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25" w:rsidRPr="003056BF" w:rsidRDefault="00BF4025" w:rsidP="00C17BF2">
      <w:pPr>
        <w:pStyle w:val="Default"/>
        <w:ind w:left="284" w:hanging="284"/>
        <w:jc w:val="right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r w:rsidRPr="003056BF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Załącznik </w:t>
      </w:r>
      <w:r w:rsidR="003056BF" w:rsidRPr="003056BF">
        <w:rPr>
          <w:rFonts w:ascii="Arial Narrow" w:hAnsi="Arial Narrow"/>
          <w:b/>
          <w:bCs/>
          <w:color w:val="000000" w:themeColor="text1"/>
          <w:sz w:val="28"/>
          <w:szCs w:val="28"/>
        </w:rPr>
        <w:t>1</w:t>
      </w:r>
      <w:r w:rsidRPr="003056BF">
        <w:rPr>
          <w:rFonts w:ascii="Arial Narrow" w:hAnsi="Arial Narrow"/>
          <w:b/>
          <w:bCs/>
          <w:color w:val="000000" w:themeColor="text1"/>
          <w:sz w:val="28"/>
          <w:szCs w:val="28"/>
        </w:rPr>
        <w:t>.</w:t>
      </w:r>
    </w:p>
    <w:p w:rsidR="00BF4025" w:rsidRPr="00AC674E" w:rsidRDefault="00BF4025" w:rsidP="00BF4025">
      <w:pPr>
        <w:pStyle w:val="Default"/>
        <w:ind w:left="284" w:hanging="284"/>
        <w:rPr>
          <w:rFonts w:ascii="Arial Narrow" w:hAnsi="Arial Narrow"/>
          <w:b/>
          <w:i/>
          <w:color w:val="000000" w:themeColor="text1"/>
          <w:sz w:val="36"/>
          <w:szCs w:val="36"/>
        </w:rPr>
      </w:pPr>
      <w:r w:rsidRPr="00AC674E">
        <w:rPr>
          <w:rFonts w:ascii="Arial Narrow" w:hAnsi="Arial Narrow"/>
          <w:b/>
          <w:i/>
          <w:color w:val="000000" w:themeColor="text1"/>
          <w:sz w:val="36"/>
          <w:szCs w:val="36"/>
        </w:rPr>
        <w:t xml:space="preserve">MATRYCA LOGICZNA </w:t>
      </w:r>
    </w:p>
    <w:p w:rsidR="002632E2" w:rsidRPr="00AC674E" w:rsidRDefault="00BF4025" w:rsidP="00462464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2"/>
          <w:szCs w:val="22"/>
        </w:rPr>
      </w:pPr>
      <w:r w:rsidRPr="00AC674E">
        <w:rPr>
          <w:rFonts w:ascii="Arial Narrow" w:hAnsi="Arial Narrow"/>
          <w:sz w:val="22"/>
          <w:szCs w:val="22"/>
        </w:rPr>
        <w:t xml:space="preserve">Matryca logiczna jest wykorzystywana w celu opisania i uzasadnienia wdrażanych w ramach strategii celów i działań oraz pokazania istniejących związków logicznych między nimi. Na matrycy logicznej oparto całą logikę działań związanych z przygotowaniem niniejszej Strategii. </w:t>
      </w:r>
    </w:p>
    <w:p w:rsidR="00BF4025" w:rsidRPr="00AC674E" w:rsidRDefault="001C1A41" w:rsidP="00462464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2"/>
          <w:szCs w:val="22"/>
        </w:rPr>
      </w:pPr>
      <w:r w:rsidRPr="00AC674E">
        <w:rPr>
          <w:rStyle w:val="Pogrubienie"/>
          <w:rFonts w:ascii="Arial Narrow" w:hAnsi="Arial Narrow"/>
          <w:sz w:val="22"/>
          <w:szCs w:val="22"/>
        </w:rPr>
        <w:t xml:space="preserve">W </w:t>
      </w:r>
      <w:r w:rsidR="00E76E6B" w:rsidRPr="00AC674E">
        <w:rPr>
          <w:rStyle w:val="Pogrubienie"/>
          <w:rFonts w:ascii="Arial Narrow" w:hAnsi="Arial Narrow"/>
          <w:sz w:val="22"/>
          <w:szCs w:val="22"/>
        </w:rPr>
        <w:t xml:space="preserve">kolumnach pierwszej i drugiej </w:t>
      </w:r>
      <w:r w:rsidR="00E76E6B" w:rsidRPr="00AC674E">
        <w:rPr>
          <w:rStyle w:val="Pogrubienie"/>
          <w:rFonts w:ascii="Arial Narrow" w:hAnsi="Arial Narrow"/>
          <w:b w:val="0"/>
          <w:sz w:val="22"/>
          <w:szCs w:val="22"/>
        </w:rPr>
        <w:t>zestawiono</w:t>
      </w:r>
      <w:r w:rsidR="00BF4025" w:rsidRPr="00AC674E">
        <w:rPr>
          <w:rFonts w:ascii="Arial Narrow" w:hAnsi="Arial Narrow"/>
          <w:sz w:val="22"/>
          <w:szCs w:val="22"/>
        </w:rPr>
        <w:t xml:space="preserve"> opis podstawowych elementów </w:t>
      </w:r>
      <w:r w:rsidR="00E76E6B" w:rsidRPr="00AC674E">
        <w:rPr>
          <w:rFonts w:ascii="Arial Narrow" w:hAnsi="Arial Narrow"/>
          <w:sz w:val="22"/>
          <w:szCs w:val="22"/>
        </w:rPr>
        <w:t>S</w:t>
      </w:r>
      <w:r w:rsidR="00BF4025" w:rsidRPr="00AC674E">
        <w:rPr>
          <w:rFonts w:ascii="Arial Narrow" w:hAnsi="Arial Narrow"/>
          <w:sz w:val="22"/>
          <w:szCs w:val="22"/>
        </w:rPr>
        <w:t xml:space="preserve">trategii, ilustrując główne relacje przyczynowo-skutkowe. </w:t>
      </w:r>
      <w:r w:rsidR="00E76E6B" w:rsidRPr="00AC674E">
        <w:rPr>
          <w:rFonts w:ascii="Arial Narrow" w:hAnsi="Arial Narrow"/>
          <w:sz w:val="22"/>
          <w:szCs w:val="22"/>
        </w:rPr>
        <w:t>Relacje te dotyczą trzech poziomów</w:t>
      </w:r>
      <w:r w:rsidR="00BF4025" w:rsidRPr="00AC674E">
        <w:rPr>
          <w:rFonts w:ascii="Arial Narrow" w:hAnsi="Arial Narrow"/>
          <w:sz w:val="22"/>
          <w:szCs w:val="22"/>
        </w:rPr>
        <w:t xml:space="preserve">, a każdy z nich powinien logicznie wynikać z poziomu hierarchicznie niższego. </w:t>
      </w:r>
      <w:r w:rsidR="00966325" w:rsidRPr="00AC674E">
        <w:rPr>
          <w:rFonts w:ascii="Arial Narrow" w:hAnsi="Arial Narrow"/>
          <w:sz w:val="22"/>
          <w:szCs w:val="22"/>
        </w:rPr>
        <w:t>Te elementy, to:</w:t>
      </w:r>
    </w:p>
    <w:p w:rsidR="001C1A41" w:rsidRPr="00AC674E" w:rsidRDefault="001C1A41" w:rsidP="00462464">
      <w:pPr>
        <w:numPr>
          <w:ilvl w:val="0"/>
          <w:numId w:val="1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Arial Narrow" w:hAnsi="Arial Narrow"/>
        </w:rPr>
      </w:pPr>
      <w:r w:rsidRPr="00AC674E">
        <w:rPr>
          <w:rStyle w:val="Pogrubienie"/>
          <w:rFonts w:ascii="Arial Narrow" w:hAnsi="Arial Narrow"/>
        </w:rPr>
        <w:t>cel ogólny/strategiczny</w:t>
      </w:r>
      <w:r w:rsidRPr="00AC674E">
        <w:rPr>
          <w:rFonts w:ascii="Arial Narrow" w:hAnsi="Arial Narrow"/>
        </w:rPr>
        <w:t xml:space="preserve"> – to cel, do którego osiągnięcia w sposób pośredni przyczyni się realizacja Strategii. Odnosi się do szerokiego spektrum działań przyjętych w Strategii, to również poziom, na którym jest konieczne skoordynowanie działań wszystkich samorządów subregionu.</w:t>
      </w:r>
    </w:p>
    <w:p w:rsidR="001C1A41" w:rsidRPr="00AC674E" w:rsidRDefault="001C1A41" w:rsidP="00462464">
      <w:pPr>
        <w:numPr>
          <w:ilvl w:val="0"/>
          <w:numId w:val="1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Arial Narrow" w:hAnsi="Arial Narrow"/>
        </w:rPr>
      </w:pPr>
      <w:r w:rsidRPr="00AC674E">
        <w:rPr>
          <w:rStyle w:val="Pogrubienie"/>
          <w:rFonts w:ascii="Arial Narrow" w:hAnsi="Arial Narrow"/>
        </w:rPr>
        <w:t>cel operacyjny</w:t>
      </w:r>
      <w:r w:rsidRPr="00AC674E">
        <w:rPr>
          <w:rFonts w:ascii="Arial Narrow" w:hAnsi="Arial Narrow"/>
        </w:rPr>
        <w:t xml:space="preserve"> – to cel, do którego osiągnięcia w sposób bezpośredni przyczynia się instytucja odpowiedzialna za wdrażanie Strategii;</w:t>
      </w:r>
    </w:p>
    <w:p w:rsidR="00BF4025" w:rsidRPr="00AC674E" w:rsidRDefault="001C1A41" w:rsidP="00462464">
      <w:pPr>
        <w:numPr>
          <w:ilvl w:val="0"/>
          <w:numId w:val="1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Arial Narrow" w:hAnsi="Arial Narrow"/>
        </w:rPr>
      </w:pPr>
      <w:r w:rsidRPr="00AC674E">
        <w:rPr>
          <w:rStyle w:val="Pogrubienie"/>
          <w:rFonts w:ascii="Arial Narrow" w:hAnsi="Arial Narrow"/>
        </w:rPr>
        <w:t>cel</w:t>
      </w:r>
      <w:r w:rsidR="00966325" w:rsidRPr="00AC674E">
        <w:rPr>
          <w:rStyle w:val="Pogrubienie"/>
          <w:rFonts w:ascii="Arial Narrow" w:hAnsi="Arial Narrow"/>
        </w:rPr>
        <w:t xml:space="preserve"> szczegółow</w:t>
      </w:r>
      <w:r w:rsidRPr="00AC674E">
        <w:rPr>
          <w:rStyle w:val="Pogrubienie"/>
          <w:rFonts w:ascii="Arial Narrow" w:hAnsi="Arial Narrow"/>
        </w:rPr>
        <w:t xml:space="preserve">y </w:t>
      </w:r>
      <w:r w:rsidRPr="00AC674E">
        <w:rPr>
          <w:rFonts w:ascii="Arial Narrow" w:hAnsi="Arial Narrow"/>
        </w:rPr>
        <w:t>–</w:t>
      </w:r>
      <w:r w:rsidR="002632E2" w:rsidRPr="00AC674E">
        <w:rPr>
          <w:rStyle w:val="Pogrubienie"/>
          <w:rFonts w:ascii="Arial Narrow" w:hAnsi="Arial Narrow"/>
          <w:b w:val="0"/>
        </w:rPr>
        <w:t xml:space="preserve"> </w:t>
      </w:r>
      <w:r w:rsidR="00BF4025" w:rsidRPr="00AC674E">
        <w:rPr>
          <w:rFonts w:ascii="Arial Narrow" w:hAnsi="Arial Narrow"/>
        </w:rPr>
        <w:t>wymaga określo</w:t>
      </w:r>
      <w:r w:rsidR="00966325" w:rsidRPr="00AC674E">
        <w:rPr>
          <w:rFonts w:ascii="Arial Narrow" w:hAnsi="Arial Narrow"/>
        </w:rPr>
        <w:t>nego czasu i zasobów</w:t>
      </w:r>
      <w:r w:rsidR="002632E2" w:rsidRPr="00AC674E">
        <w:rPr>
          <w:rFonts w:ascii="Arial Narrow" w:hAnsi="Arial Narrow"/>
        </w:rPr>
        <w:t>. D</w:t>
      </w:r>
      <w:r w:rsidR="00966325" w:rsidRPr="00AC674E">
        <w:rPr>
          <w:rFonts w:ascii="Arial Narrow" w:hAnsi="Arial Narrow"/>
        </w:rPr>
        <w:t xml:space="preserve">ziałania podejmowane w ramach celu szczegółowego </w:t>
      </w:r>
      <w:r w:rsidR="00BF4025" w:rsidRPr="00AC674E">
        <w:rPr>
          <w:rFonts w:ascii="Arial Narrow" w:hAnsi="Arial Narrow"/>
        </w:rPr>
        <w:t>powinn</w:t>
      </w:r>
      <w:r w:rsidR="00966325" w:rsidRPr="00AC674E">
        <w:rPr>
          <w:rFonts w:ascii="Arial Narrow" w:hAnsi="Arial Narrow"/>
        </w:rPr>
        <w:t>y</w:t>
      </w:r>
      <w:r w:rsidR="00BF4025" w:rsidRPr="00AC674E">
        <w:rPr>
          <w:rFonts w:ascii="Arial Narrow" w:hAnsi="Arial Narrow"/>
        </w:rPr>
        <w:t xml:space="preserve"> być w miarę jednorodne, mieć wyraźnie określone punkty rozpoczęcia </w:t>
      </w:r>
      <w:r w:rsidR="00786DD7" w:rsidRPr="00AC674E">
        <w:rPr>
          <w:rFonts w:ascii="Arial Narrow" w:hAnsi="Arial Narrow"/>
        </w:rPr>
        <w:br/>
      </w:r>
      <w:r w:rsidR="00BF4025" w:rsidRPr="00AC674E">
        <w:rPr>
          <w:rFonts w:ascii="Arial Narrow" w:hAnsi="Arial Narrow"/>
        </w:rPr>
        <w:t>i zakończenia</w:t>
      </w:r>
      <w:r w:rsidR="00966325" w:rsidRPr="00AC674E">
        <w:rPr>
          <w:rFonts w:ascii="Arial Narrow" w:hAnsi="Arial Narrow"/>
        </w:rPr>
        <w:t>. D</w:t>
      </w:r>
      <w:r w:rsidR="00BF4025" w:rsidRPr="00AC674E">
        <w:rPr>
          <w:rFonts w:ascii="Arial Narrow" w:hAnsi="Arial Narrow"/>
        </w:rPr>
        <w:t>ziałania obejmują to</w:t>
      </w:r>
      <w:r w:rsidR="00966325" w:rsidRPr="00AC674E">
        <w:rPr>
          <w:rFonts w:ascii="Arial Narrow" w:hAnsi="Arial Narrow"/>
        </w:rPr>
        <w:t>,</w:t>
      </w:r>
      <w:r w:rsidR="00BF4025" w:rsidRPr="00AC674E">
        <w:rPr>
          <w:rFonts w:ascii="Arial Narrow" w:hAnsi="Arial Narrow"/>
        </w:rPr>
        <w:t xml:space="preserve"> co zostało </w:t>
      </w:r>
      <w:r w:rsidR="00966325" w:rsidRPr="00AC674E">
        <w:rPr>
          <w:rFonts w:ascii="Arial Narrow" w:hAnsi="Arial Narrow"/>
        </w:rPr>
        <w:t xml:space="preserve">uzgodnione i zapisane </w:t>
      </w:r>
      <w:r w:rsidR="003056BF">
        <w:rPr>
          <w:rFonts w:ascii="Arial Narrow" w:hAnsi="Arial Narrow"/>
        </w:rPr>
        <w:t>w budżecie.</w:t>
      </w:r>
    </w:p>
    <w:p w:rsidR="002202E8" w:rsidRPr="00AC674E" w:rsidRDefault="00BF4025" w:rsidP="00462464">
      <w:pPr>
        <w:spacing w:after="120" w:line="240" w:lineRule="auto"/>
        <w:jc w:val="both"/>
        <w:rPr>
          <w:rFonts w:ascii="Arial Narrow" w:hAnsi="Arial Narrow"/>
        </w:rPr>
      </w:pPr>
      <w:r w:rsidRPr="00AC674E">
        <w:rPr>
          <w:rStyle w:val="Pogrubienie"/>
          <w:rFonts w:ascii="Arial Narrow" w:hAnsi="Arial Narrow"/>
        </w:rPr>
        <w:t xml:space="preserve">Kolumna </w:t>
      </w:r>
      <w:r w:rsidR="00E76E6B" w:rsidRPr="00AC674E">
        <w:rPr>
          <w:rStyle w:val="Pogrubienie"/>
          <w:rFonts w:ascii="Arial Narrow" w:hAnsi="Arial Narrow"/>
        </w:rPr>
        <w:t xml:space="preserve">trzecia </w:t>
      </w:r>
      <w:r w:rsidRPr="00AC674E">
        <w:rPr>
          <w:rFonts w:ascii="Arial Narrow" w:hAnsi="Arial Narrow"/>
        </w:rPr>
        <w:t xml:space="preserve">zawiera obiektywnie weryfikowalne </w:t>
      </w:r>
      <w:r w:rsidR="003056BF">
        <w:rPr>
          <w:rFonts w:ascii="Arial Narrow" w:hAnsi="Arial Narrow"/>
        </w:rPr>
        <w:t>mierni</w:t>
      </w:r>
      <w:r w:rsidRPr="00AC674E">
        <w:rPr>
          <w:rFonts w:ascii="Arial Narrow" w:hAnsi="Arial Narrow"/>
        </w:rPr>
        <w:t>ki osiągnięć celu s</w:t>
      </w:r>
      <w:r w:rsidR="00E76E6B" w:rsidRPr="00AC674E">
        <w:rPr>
          <w:rFonts w:ascii="Arial Narrow" w:hAnsi="Arial Narrow"/>
        </w:rPr>
        <w:t xml:space="preserve">zczegółowego </w:t>
      </w:r>
      <w:r w:rsidR="00786DD7" w:rsidRPr="00AC674E">
        <w:rPr>
          <w:rFonts w:ascii="Arial Narrow" w:hAnsi="Arial Narrow"/>
        </w:rPr>
        <w:br/>
      </w:r>
      <w:r w:rsidR="00E76E6B" w:rsidRPr="00AC674E">
        <w:rPr>
          <w:rFonts w:ascii="Arial Narrow" w:hAnsi="Arial Narrow"/>
        </w:rPr>
        <w:t>i re</w:t>
      </w:r>
      <w:r w:rsidRPr="00AC674E">
        <w:rPr>
          <w:rFonts w:ascii="Arial Narrow" w:hAnsi="Arial Narrow"/>
        </w:rPr>
        <w:t xml:space="preserve">zultatów. </w:t>
      </w:r>
      <w:r w:rsidR="00E76E6B" w:rsidRPr="00AC674E">
        <w:rPr>
          <w:rFonts w:ascii="Arial Narrow" w:hAnsi="Arial Narrow"/>
        </w:rPr>
        <w:t>Mierniki celu pozwalają skutecznie monitorować postępy we wdrażaniu Strategii i mają one charakter iloś</w:t>
      </w:r>
      <w:r w:rsidRPr="00AC674E">
        <w:rPr>
          <w:rFonts w:ascii="Arial Narrow" w:hAnsi="Arial Narrow"/>
        </w:rPr>
        <w:t>ciow</w:t>
      </w:r>
      <w:r w:rsidR="00E76E6B" w:rsidRPr="00AC674E">
        <w:rPr>
          <w:rFonts w:ascii="Arial Narrow" w:hAnsi="Arial Narrow"/>
        </w:rPr>
        <w:t>y</w:t>
      </w:r>
      <w:r w:rsidRPr="00AC674E">
        <w:rPr>
          <w:rFonts w:ascii="Arial Narrow" w:hAnsi="Arial Narrow"/>
        </w:rPr>
        <w:t xml:space="preserve"> lub jakościow</w:t>
      </w:r>
      <w:r w:rsidR="00E76E6B" w:rsidRPr="00AC674E">
        <w:rPr>
          <w:rFonts w:ascii="Arial Narrow" w:hAnsi="Arial Narrow"/>
        </w:rPr>
        <w:t>y</w:t>
      </w:r>
      <w:r w:rsidRPr="00AC674E">
        <w:rPr>
          <w:rFonts w:ascii="Arial Narrow" w:hAnsi="Arial Narrow"/>
        </w:rPr>
        <w:t xml:space="preserve">, za pomocą których można monitorować </w:t>
      </w:r>
      <w:r w:rsidR="002202E8" w:rsidRPr="00AC674E">
        <w:rPr>
          <w:rFonts w:ascii="Arial Narrow" w:hAnsi="Arial Narrow"/>
        </w:rPr>
        <w:t xml:space="preserve">wdrażane </w:t>
      </w:r>
      <w:r w:rsidR="002632E2" w:rsidRPr="00AC674E">
        <w:rPr>
          <w:rFonts w:ascii="Arial Narrow" w:hAnsi="Arial Narrow"/>
        </w:rPr>
        <w:t>cele</w:t>
      </w:r>
      <w:r w:rsidRPr="00AC674E">
        <w:rPr>
          <w:rFonts w:ascii="Arial Narrow" w:hAnsi="Arial Narrow"/>
        </w:rPr>
        <w:t xml:space="preserve">, a po zakończeniu dokonać oceny </w:t>
      </w:r>
      <w:r w:rsidR="002202E8" w:rsidRPr="00AC674E">
        <w:rPr>
          <w:rFonts w:ascii="Arial Narrow" w:hAnsi="Arial Narrow"/>
        </w:rPr>
        <w:t xml:space="preserve">realizacji </w:t>
      </w:r>
      <w:r w:rsidR="00CF4382" w:rsidRPr="00AC674E">
        <w:rPr>
          <w:rFonts w:ascii="Arial Narrow" w:hAnsi="Arial Narrow"/>
        </w:rPr>
        <w:t>S</w:t>
      </w:r>
      <w:r w:rsidR="002202E8" w:rsidRPr="00AC674E">
        <w:rPr>
          <w:rFonts w:ascii="Arial Narrow" w:hAnsi="Arial Narrow"/>
        </w:rPr>
        <w:t>trategii</w:t>
      </w:r>
      <w:r w:rsidRPr="00AC674E">
        <w:rPr>
          <w:rFonts w:ascii="Arial Narrow" w:hAnsi="Arial Narrow"/>
        </w:rPr>
        <w:t xml:space="preserve"> według wcześniej określonych kryteriów. Wyróżni</w:t>
      </w:r>
      <w:r w:rsidR="002632E2" w:rsidRPr="00AC674E">
        <w:rPr>
          <w:rFonts w:ascii="Arial Narrow" w:hAnsi="Arial Narrow"/>
        </w:rPr>
        <w:t xml:space="preserve">ono trzy </w:t>
      </w:r>
      <w:r w:rsidRPr="00AC674E">
        <w:rPr>
          <w:rFonts w:ascii="Arial Narrow" w:hAnsi="Arial Narrow"/>
        </w:rPr>
        <w:t>grupy wskaźników:</w:t>
      </w:r>
    </w:p>
    <w:p w:rsidR="00BF4025" w:rsidRPr="00AC674E" w:rsidRDefault="00BF4025" w:rsidP="008643B4">
      <w:pPr>
        <w:pStyle w:val="NormalnyWeb"/>
        <w:numPr>
          <w:ilvl w:val="0"/>
          <w:numId w:val="2"/>
        </w:numPr>
        <w:spacing w:before="0" w:beforeAutospacing="0" w:after="120" w:afterAutospacing="0"/>
        <w:ind w:left="284" w:hanging="284"/>
        <w:rPr>
          <w:rFonts w:ascii="Arial Narrow" w:hAnsi="Arial Narrow"/>
          <w:sz w:val="22"/>
          <w:szCs w:val="22"/>
        </w:rPr>
      </w:pPr>
      <w:r w:rsidRPr="00AC674E">
        <w:rPr>
          <w:rFonts w:ascii="Arial Narrow" w:hAnsi="Arial Narrow"/>
          <w:i/>
          <w:sz w:val="22"/>
          <w:szCs w:val="22"/>
        </w:rPr>
        <w:t>wskaźniki</w:t>
      </w:r>
      <w:r w:rsidR="002202E8" w:rsidRPr="00AC674E">
        <w:rPr>
          <w:rFonts w:ascii="Arial Narrow" w:hAnsi="Arial Narrow"/>
          <w:i/>
          <w:sz w:val="22"/>
          <w:szCs w:val="22"/>
        </w:rPr>
        <w:t xml:space="preserve"> produktu</w:t>
      </w:r>
      <w:r w:rsidRPr="00AC674E">
        <w:rPr>
          <w:rFonts w:ascii="Arial Narrow" w:hAnsi="Arial Narrow"/>
          <w:sz w:val="22"/>
          <w:szCs w:val="22"/>
        </w:rPr>
        <w:t xml:space="preserve"> – opisujące produkty materialne i usługi bezpośrednio powstałe w ramach </w:t>
      </w:r>
      <w:r w:rsidR="002202E8" w:rsidRPr="00AC674E">
        <w:rPr>
          <w:rFonts w:ascii="Arial Narrow" w:hAnsi="Arial Narrow"/>
          <w:sz w:val="22"/>
          <w:szCs w:val="22"/>
        </w:rPr>
        <w:t xml:space="preserve">wdrażania </w:t>
      </w:r>
      <w:r w:rsidR="002632E2" w:rsidRPr="00AC674E">
        <w:rPr>
          <w:rFonts w:ascii="Arial Narrow" w:hAnsi="Arial Narrow"/>
          <w:sz w:val="22"/>
          <w:szCs w:val="22"/>
        </w:rPr>
        <w:t>S</w:t>
      </w:r>
      <w:r w:rsidR="002202E8" w:rsidRPr="00AC674E">
        <w:rPr>
          <w:rFonts w:ascii="Arial Narrow" w:hAnsi="Arial Narrow"/>
          <w:sz w:val="22"/>
          <w:szCs w:val="22"/>
        </w:rPr>
        <w:t>trategii. S</w:t>
      </w:r>
      <w:r w:rsidRPr="00AC674E">
        <w:rPr>
          <w:rFonts w:ascii="Arial Narrow" w:hAnsi="Arial Narrow"/>
          <w:sz w:val="22"/>
          <w:szCs w:val="22"/>
        </w:rPr>
        <w:t>ą one mie</w:t>
      </w:r>
      <w:r w:rsidR="002202E8" w:rsidRPr="00AC674E">
        <w:rPr>
          <w:rFonts w:ascii="Arial Narrow" w:hAnsi="Arial Narrow"/>
          <w:sz w:val="22"/>
          <w:szCs w:val="22"/>
        </w:rPr>
        <w:t>rzone w jednostkach fizycznych</w:t>
      </w:r>
      <w:r w:rsidRPr="00AC674E">
        <w:rPr>
          <w:rFonts w:ascii="Arial Narrow" w:hAnsi="Arial Narrow"/>
          <w:sz w:val="22"/>
          <w:szCs w:val="22"/>
        </w:rPr>
        <w:t>;</w:t>
      </w:r>
    </w:p>
    <w:p w:rsidR="00BF4025" w:rsidRPr="00AC674E" w:rsidRDefault="00BF4025" w:rsidP="008643B4">
      <w:pPr>
        <w:pStyle w:val="NormalnyWeb"/>
        <w:numPr>
          <w:ilvl w:val="0"/>
          <w:numId w:val="2"/>
        </w:numPr>
        <w:spacing w:before="0" w:beforeAutospacing="0" w:after="120" w:afterAutospacing="0"/>
        <w:ind w:left="284" w:hanging="284"/>
        <w:rPr>
          <w:rFonts w:ascii="Arial Narrow" w:hAnsi="Arial Narrow"/>
          <w:sz w:val="22"/>
          <w:szCs w:val="22"/>
        </w:rPr>
      </w:pPr>
      <w:r w:rsidRPr="00AC674E">
        <w:rPr>
          <w:rFonts w:ascii="Arial Narrow" w:hAnsi="Arial Narrow"/>
          <w:i/>
          <w:sz w:val="22"/>
          <w:szCs w:val="22"/>
        </w:rPr>
        <w:t>wskaźniki rezultatu</w:t>
      </w:r>
      <w:r w:rsidRPr="00AC674E">
        <w:rPr>
          <w:rFonts w:ascii="Arial Narrow" w:hAnsi="Arial Narrow"/>
          <w:sz w:val="22"/>
          <w:szCs w:val="22"/>
        </w:rPr>
        <w:t xml:space="preserve"> – związane z bezpośrednimi efekt</w:t>
      </w:r>
      <w:r w:rsidR="002202E8" w:rsidRPr="00AC674E">
        <w:rPr>
          <w:rFonts w:ascii="Arial Narrow" w:hAnsi="Arial Narrow"/>
          <w:sz w:val="22"/>
          <w:szCs w:val="22"/>
        </w:rPr>
        <w:t>ami</w:t>
      </w:r>
      <w:r w:rsidRPr="00AC674E">
        <w:rPr>
          <w:rFonts w:ascii="Arial Narrow" w:hAnsi="Arial Narrow"/>
          <w:sz w:val="22"/>
          <w:szCs w:val="22"/>
        </w:rPr>
        <w:t xml:space="preserve"> </w:t>
      </w:r>
      <w:r w:rsidR="002202E8" w:rsidRPr="00AC674E">
        <w:rPr>
          <w:rFonts w:ascii="Arial Narrow" w:hAnsi="Arial Narrow"/>
          <w:sz w:val="22"/>
          <w:szCs w:val="22"/>
        </w:rPr>
        <w:t>wdrażania strategii. M</w:t>
      </w:r>
      <w:r w:rsidRPr="00AC674E">
        <w:rPr>
          <w:rFonts w:ascii="Arial Narrow" w:hAnsi="Arial Narrow"/>
          <w:sz w:val="22"/>
          <w:szCs w:val="22"/>
        </w:rPr>
        <w:t>ogą przybierać formę wskaźników materialnych lub finansowych;</w:t>
      </w:r>
    </w:p>
    <w:p w:rsidR="00BF4025" w:rsidRPr="00AC674E" w:rsidRDefault="00BF4025" w:rsidP="008643B4">
      <w:pPr>
        <w:pStyle w:val="NormalnyWeb"/>
        <w:numPr>
          <w:ilvl w:val="0"/>
          <w:numId w:val="2"/>
        </w:numPr>
        <w:spacing w:before="0" w:beforeAutospacing="0" w:after="120" w:afterAutospacing="0"/>
        <w:ind w:left="284" w:hanging="284"/>
        <w:rPr>
          <w:rFonts w:ascii="Arial Narrow" w:hAnsi="Arial Narrow"/>
          <w:sz w:val="22"/>
          <w:szCs w:val="22"/>
        </w:rPr>
      </w:pPr>
      <w:r w:rsidRPr="00AC674E">
        <w:rPr>
          <w:rFonts w:ascii="Arial Narrow" w:hAnsi="Arial Narrow"/>
          <w:i/>
          <w:sz w:val="22"/>
          <w:szCs w:val="22"/>
        </w:rPr>
        <w:t>wskaźniki oddziaływania</w:t>
      </w:r>
      <w:r w:rsidR="002202E8" w:rsidRPr="00AC674E">
        <w:rPr>
          <w:rFonts w:ascii="Arial Narrow" w:hAnsi="Arial Narrow"/>
          <w:sz w:val="22"/>
          <w:szCs w:val="22"/>
        </w:rPr>
        <w:t xml:space="preserve"> – odnoszące się do rezultatów</w:t>
      </w:r>
      <w:r w:rsidRPr="00AC674E">
        <w:rPr>
          <w:rFonts w:ascii="Arial Narrow" w:hAnsi="Arial Narrow"/>
          <w:sz w:val="22"/>
          <w:szCs w:val="22"/>
        </w:rPr>
        <w:t>, wykraczających poza natychmiastowe efekty dla bezpośrednich beneficjentów</w:t>
      </w:r>
      <w:r w:rsidR="002632E2" w:rsidRPr="00AC674E">
        <w:rPr>
          <w:rFonts w:ascii="Arial Narrow" w:hAnsi="Arial Narrow"/>
          <w:sz w:val="22"/>
          <w:szCs w:val="22"/>
        </w:rPr>
        <w:t>.</w:t>
      </w:r>
    </w:p>
    <w:p w:rsidR="00CF4382" w:rsidRPr="00AC674E" w:rsidRDefault="00BF4025" w:rsidP="00462464">
      <w:pPr>
        <w:spacing w:after="120" w:line="240" w:lineRule="auto"/>
        <w:jc w:val="both"/>
        <w:rPr>
          <w:rFonts w:ascii="Arial Narrow" w:hAnsi="Arial Narrow"/>
        </w:rPr>
      </w:pPr>
      <w:r w:rsidRPr="00AC674E">
        <w:rPr>
          <w:rStyle w:val="Pogrubienie"/>
          <w:rFonts w:ascii="Arial Narrow" w:hAnsi="Arial Narrow"/>
        </w:rPr>
        <w:t xml:space="preserve">Kolumna </w:t>
      </w:r>
      <w:r w:rsidR="00CF4382" w:rsidRPr="00AC674E">
        <w:rPr>
          <w:rStyle w:val="Pogrubienie"/>
          <w:rFonts w:ascii="Arial Narrow" w:hAnsi="Arial Narrow"/>
        </w:rPr>
        <w:t>czwarta</w:t>
      </w:r>
      <w:r w:rsidRPr="00AC674E">
        <w:rPr>
          <w:rFonts w:ascii="Arial Narrow" w:hAnsi="Arial Narrow"/>
        </w:rPr>
        <w:t xml:space="preserve"> </w:t>
      </w:r>
      <w:r w:rsidR="00CF4382" w:rsidRPr="00AC674E">
        <w:rPr>
          <w:rFonts w:ascii="Arial Narrow" w:hAnsi="Arial Narrow"/>
        </w:rPr>
        <w:t xml:space="preserve">przedstawia </w:t>
      </w:r>
      <w:r w:rsidR="00CF4382" w:rsidRPr="00AC674E">
        <w:rPr>
          <w:rStyle w:val="Pogrubienie"/>
          <w:rFonts w:ascii="Arial Narrow" w:hAnsi="Arial Narrow"/>
          <w:b w:val="0"/>
        </w:rPr>
        <w:t>rezultaty</w:t>
      </w:r>
      <w:r w:rsidR="00CF4382" w:rsidRPr="00AC674E">
        <w:rPr>
          <w:rFonts w:ascii="Arial Narrow" w:hAnsi="Arial Narrow"/>
          <w:b/>
        </w:rPr>
        <w:t xml:space="preserve"> </w:t>
      </w:r>
      <w:r w:rsidR="00CF4382" w:rsidRPr="00AC674E">
        <w:rPr>
          <w:rFonts w:ascii="Arial Narrow" w:hAnsi="Arial Narrow"/>
        </w:rPr>
        <w:t>będące korzyściami wynikającymi z zakończenia podjętych przedsięwzięć. Stanowią one podstawę planowania strategicznego i są najczęściej skwantyfikowane, czyli przedstawione w ujęciu liczbowym. Rezultaty są bezpośrednim wynikiem podjętych celów/działań;</w:t>
      </w:r>
    </w:p>
    <w:p w:rsidR="002632E2" w:rsidRPr="00AC674E" w:rsidRDefault="00CF4382" w:rsidP="00462464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2"/>
          <w:szCs w:val="22"/>
        </w:rPr>
      </w:pPr>
      <w:r w:rsidRPr="00AC674E">
        <w:rPr>
          <w:rFonts w:ascii="Arial Narrow" w:hAnsi="Arial Narrow"/>
          <w:b/>
          <w:sz w:val="22"/>
          <w:szCs w:val="22"/>
        </w:rPr>
        <w:t>Kolumna piąta</w:t>
      </w:r>
      <w:r w:rsidRPr="00AC674E">
        <w:rPr>
          <w:rFonts w:ascii="Arial Narrow" w:hAnsi="Arial Narrow"/>
          <w:sz w:val="22"/>
          <w:szCs w:val="22"/>
        </w:rPr>
        <w:t xml:space="preserve"> </w:t>
      </w:r>
      <w:r w:rsidR="00BF4025" w:rsidRPr="00AC674E">
        <w:rPr>
          <w:rFonts w:ascii="Arial Narrow" w:hAnsi="Arial Narrow"/>
          <w:sz w:val="22"/>
          <w:szCs w:val="22"/>
        </w:rPr>
        <w:t>to źródła</w:t>
      </w:r>
      <w:r w:rsidR="002202E8" w:rsidRPr="00AC674E">
        <w:rPr>
          <w:rFonts w:ascii="Arial Narrow" w:hAnsi="Arial Narrow"/>
          <w:sz w:val="22"/>
          <w:szCs w:val="22"/>
        </w:rPr>
        <w:t xml:space="preserve"> informacji</w:t>
      </w:r>
      <w:r w:rsidR="00BF4025" w:rsidRPr="00AC674E">
        <w:rPr>
          <w:rFonts w:ascii="Arial Narrow" w:hAnsi="Arial Narrow"/>
          <w:sz w:val="22"/>
          <w:szCs w:val="22"/>
        </w:rPr>
        <w:t xml:space="preserve"> – weryfikacji. Określając wskaźniki osiągnięć sprecyzowa</w:t>
      </w:r>
      <w:r w:rsidR="002632E2" w:rsidRPr="00AC674E">
        <w:rPr>
          <w:rFonts w:ascii="Arial Narrow" w:hAnsi="Arial Narrow"/>
          <w:sz w:val="22"/>
          <w:szCs w:val="22"/>
        </w:rPr>
        <w:t>no</w:t>
      </w:r>
      <w:r w:rsidR="00BF4025" w:rsidRPr="00AC674E">
        <w:rPr>
          <w:rFonts w:ascii="Arial Narrow" w:hAnsi="Arial Narrow"/>
          <w:sz w:val="22"/>
          <w:szCs w:val="22"/>
        </w:rPr>
        <w:t xml:space="preserve"> skąd </w:t>
      </w:r>
      <w:r w:rsidR="002632E2" w:rsidRPr="00AC674E">
        <w:rPr>
          <w:rFonts w:ascii="Arial Narrow" w:hAnsi="Arial Narrow"/>
          <w:sz w:val="22"/>
          <w:szCs w:val="22"/>
        </w:rPr>
        <w:t xml:space="preserve">były </w:t>
      </w:r>
      <w:r w:rsidR="00BF4025" w:rsidRPr="00AC674E">
        <w:rPr>
          <w:rFonts w:ascii="Arial Narrow" w:hAnsi="Arial Narrow"/>
          <w:sz w:val="22"/>
          <w:szCs w:val="22"/>
        </w:rPr>
        <w:t xml:space="preserve">czerpane informacje </w:t>
      </w:r>
      <w:r w:rsidR="002632E2" w:rsidRPr="00AC674E">
        <w:rPr>
          <w:rFonts w:ascii="Arial Narrow" w:hAnsi="Arial Narrow"/>
          <w:sz w:val="22"/>
          <w:szCs w:val="22"/>
        </w:rPr>
        <w:t>(</w:t>
      </w:r>
      <w:r w:rsidR="00BF4025" w:rsidRPr="00AC674E">
        <w:rPr>
          <w:rFonts w:ascii="Arial Narrow" w:hAnsi="Arial Narrow"/>
          <w:sz w:val="22"/>
          <w:szCs w:val="22"/>
        </w:rPr>
        <w:t>poda</w:t>
      </w:r>
      <w:r w:rsidR="002632E2" w:rsidRPr="00AC674E">
        <w:rPr>
          <w:rFonts w:ascii="Arial Narrow" w:hAnsi="Arial Narrow"/>
          <w:sz w:val="22"/>
          <w:szCs w:val="22"/>
        </w:rPr>
        <w:t>no</w:t>
      </w:r>
      <w:r w:rsidR="00BF4025" w:rsidRPr="00AC674E">
        <w:rPr>
          <w:rFonts w:ascii="Arial Narrow" w:hAnsi="Arial Narrow"/>
          <w:sz w:val="22"/>
          <w:szCs w:val="22"/>
        </w:rPr>
        <w:t xml:space="preserve"> ich źródło lub określ</w:t>
      </w:r>
      <w:r w:rsidR="002632E2" w:rsidRPr="00AC674E">
        <w:rPr>
          <w:rFonts w:ascii="Arial Narrow" w:hAnsi="Arial Narrow"/>
          <w:sz w:val="22"/>
          <w:szCs w:val="22"/>
        </w:rPr>
        <w:t>ono</w:t>
      </w:r>
      <w:r w:rsidR="00BF4025" w:rsidRPr="00AC674E">
        <w:rPr>
          <w:rFonts w:ascii="Arial Narrow" w:hAnsi="Arial Narrow"/>
          <w:sz w:val="22"/>
          <w:szCs w:val="22"/>
        </w:rPr>
        <w:t xml:space="preserve"> sposób sprawdzenia (weryfikacji). </w:t>
      </w:r>
      <w:r w:rsidR="002632E2" w:rsidRPr="00AC674E">
        <w:rPr>
          <w:rFonts w:ascii="Arial Narrow" w:hAnsi="Arial Narrow"/>
          <w:sz w:val="22"/>
          <w:szCs w:val="22"/>
        </w:rPr>
        <w:t>Kolumna ta z</w:t>
      </w:r>
      <w:r w:rsidR="00BF4025" w:rsidRPr="00AC674E">
        <w:rPr>
          <w:rFonts w:ascii="Arial Narrow" w:hAnsi="Arial Narrow"/>
          <w:sz w:val="22"/>
          <w:szCs w:val="22"/>
        </w:rPr>
        <w:t xml:space="preserve">awiera dane o źródłach informacji, które pozwolą na </w:t>
      </w:r>
      <w:r w:rsidR="002632E2" w:rsidRPr="00AC674E">
        <w:rPr>
          <w:rFonts w:ascii="Arial Narrow" w:hAnsi="Arial Narrow"/>
          <w:sz w:val="22"/>
          <w:szCs w:val="22"/>
        </w:rPr>
        <w:t xml:space="preserve">dokonanie </w:t>
      </w:r>
      <w:r w:rsidR="00BF4025" w:rsidRPr="00AC674E">
        <w:rPr>
          <w:rFonts w:ascii="Arial Narrow" w:hAnsi="Arial Narrow"/>
          <w:sz w:val="22"/>
          <w:szCs w:val="22"/>
        </w:rPr>
        <w:t>weryfikacj</w:t>
      </w:r>
      <w:r w:rsidR="002632E2" w:rsidRPr="00AC674E">
        <w:rPr>
          <w:rFonts w:ascii="Arial Narrow" w:hAnsi="Arial Narrow"/>
          <w:sz w:val="22"/>
          <w:szCs w:val="22"/>
        </w:rPr>
        <w:t xml:space="preserve">i, </w:t>
      </w:r>
      <w:r w:rsidR="00BF4025" w:rsidRPr="00AC674E">
        <w:rPr>
          <w:rFonts w:ascii="Arial Narrow" w:hAnsi="Arial Narrow"/>
          <w:sz w:val="22"/>
          <w:szCs w:val="22"/>
        </w:rPr>
        <w:t xml:space="preserve">czy założone wartości (charakterystyki tych </w:t>
      </w:r>
      <w:r w:rsidRPr="00AC674E">
        <w:rPr>
          <w:rFonts w:ascii="Arial Narrow" w:hAnsi="Arial Narrow"/>
          <w:sz w:val="22"/>
          <w:szCs w:val="22"/>
        </w:rPr>
        <w:t>wskaźników) zostały osiągnięte.</w:t>
      </w:r>
    </w:p>
    <w:p w:rsidR="00CF4382" w:rsidRPr="00AC674E" w:rsidRDefault="00CF4382" w:rsidP="00462464">
      <w:pPr>
        <w:spacing w:after="120" w:line="240" w:lineRule="auto"/>
        <w:jc w:val="both"/>
        <w:rPr>
          <w:rFonts w:ascii="Arial Narrow" w:hAnsi="Arial Narrow"/>
        </w:rPr>
      </w:pPr>
      <w:r w:rsidRPr="00AC674E">
        <w:rPr>
          <w:rStyle w:val="Pogrubienie"/>
          <w:rFonts w:ascii="Arial Narrow" w:hAnsi="Arial Narrow"/>
        </w:rPr>
        <w:t>Kolumna szósta</w:t>
      </w:r>
      <w:r w:rsidRPr="00AC674E">
        <w:rPr>
          <w:rFonts w:ascii="Arial Narrow" w:hAnsi="Arial Narrow"/>
        </w:rPr>
        <w:t xml:space="preserve"> identyfikuje czynniki zewnętrzne, które mogą mieć wpływ na prawidłową realizację Strategii oraz osiągnięcie założonych celów wyższego rzędu. Założenia muszą być spełnione, by wdrażanie strategii zakończyło się sukcesem. U</w:t>
      </w:r>
      <w:r w:rsidRPr="00AC674E">
        <w:rPr>
          <w:rFonts w:ascii="Arial Narrow" w:hAnsi="Arial Narrow"/>
          <w:color w:val="000000" w:themeColor="text1"/>
          <w:shd w:val="clear" w:color="auto" w:fill="FFFFFF"/>
        </w:rPr>
        <w:t>względniono możliwie pełną ocenę czynników mających wpływ na ryzyko wdrażania Strategii. Ułatwia podejmowanie decyzji dotyczących zarządzania ryzykiem i komunikację o ryzyku.</w:t>
      </w:r>
    </w:p>
    <w:p w:rsidR="00C17BF2" w:rsidRPr="00AC674E" w:rsidRDefault="00BF4025" w:rsidP="00462464">
      <w:pPr>
        <w:pStyle w:val="Normalny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C674E">
        <w:rPr>
          <w:rFonts w:ascii="Arial Narrow" w:hAnsi="Arial Narrow"/>
          <w:sz w:val="22"/>
          <w:szCs w:val="22"/>
        </w:rPr>
        <w:t>Matryca logiczna wyjaśni</w:t>
      </w:r>
      <w:r w:rsidR="002632E2" w:rsidRPr="00AC674E">
        <w:rPr>
          <w:rFonts w:ascii="Arial Narrow" w:hAnsi="Arial Narrow"/>
          <w:sz w:val="22"/>
          <w:szCs w:val="22"/>
        </w:rPr>
        <w:t>a</w:t>
      </w:r>
      <w:r w:rsidRPr="00AC674E">
        <w:rPr>
          <w:rFonts w:ascii="Arial Narrow" w:hAnsi="Arial Narrow"/>
          <w:sz w:val="22"/>
          <w:szCs w:val="22"/>
        </w:rPr>
        <w:t xml:space="preserve"> relacje przyczynowo-skutkowe, tworzące logiczną strukturę </w:t>
      </w:r>
      <w:r w:rsidR="002632E2" w:rsidRPr="00AC674E">
        <w:rPr>
          <w:rFonts w:ascii="Arial Narrow" w:hAnsi="Arial Narrow"/>
          <w:sz w:val="22"/>
          <w:szCs w:val="22"/>
        </w:rPr>
        <w:t>dokumentu Strategii</w:t>
      </w:r>
      <w:r w:rsidRPr="00AC674E">
        <w:rPr>
          <w:rFonts w:ascii="Arial Narrow" w:hAnsi="Arial Narrow"/>
          <w:sz w:val="22"/>
          <w:szCs w:val="22"/>
        </w:rPr>
        <w:t>. Działania plus założenia prowadzą do osiągnięcia wyników. Wyniki plus założenia pozwalają na realizację celu bezpośredniego. Osiągnięcie celu bezpośredniego plus założenia przybliża</w:t>
      </w:r>
      <w:r w:rsidR="002632E2" w:rsidRPr="00AC674E">
        <w:rPr>
          <w:rFonts w:ascii="Arial Narrow" w:hAnsi="Arial Narrow"/>
          <w:sz w:val="22"/>
          <w:szCs w:val="22"/>
        </w:rPr>
        <w:t>ją</w:t>
      </w:r>
      <w:r w:rsidRPr="00AC674E">
        <w:rPr>
          <w:rFonts w:ascii="Arial Narrow" w:hAnsi="Arial Narrow"/>
          <w:sz w:val="22"/>
          <w:szCs w:val="22"/>
        </w:rPr>
        <w:t xml:space="preserve"> osiągnięcie celu ogólnego.</w:t>
      </w:r>
    </w:p>
    <w:p w:rsidR="00C17BF2" w:rsidRPr="00AC674E" w:rsidRDefault="00C17BF2" w:rsidP="00C17BF2">
      <w:pPr>
        <w:pStyle w:val="Normalny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</w:rPr>
        <w:sectPr w:rsidR="00C17BF2" w:rsidRPr="00AC674E" w:rsidSect="000748FF">
          <w:footerReference w:type="default" r:id="rId8"/>
          <w:pgSz w:w="11906" w:h="16838"/>
          <w:pgMar w:top="1418" w:right="964" w:bottom="1418" w:left="1871" w:header="709" w:footer="709" w:gutter="0"/>
          <w:pgNumType w:start="1"/>
          <w:cols w:space="708"/>
          <w:docGrid w:linePitch="360"/>
        </w:sectPr>
      </w:pPr>
    </w:p>
    <w:p w:rsidR="00917153" w:rsidRDefault="00917153" w:rsidP="00FF5E13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9D4F95" w:rsidRDefault="009D4F95" w:rsidP="00FF5E13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9D4F95" w:rsidRPr="009D4F95" w:rsidRDefault="009D4F95" w:rsidP="00FF5E13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tbl>
      <w:tblPr>
        <w:tblStyle w:val="Tabela-Siatka"/>
        <w:tblW w:w="15417" w:type="dxa"/>
        <w:tblLayout w:type="fixed"/>
        <w:tblLook w:val="04A0"/>
      </w:tblPr>
      <w:tblGrid>
        <w:gridCol w:w="1799"/>
        <w:gridCol w:w="2266"/>
        <w:gridCol w:w="2706"/>
        <w:gridCol w:w="2835"/>
        <w:gridCol w:w="2410"/>
        <w:gridCol w:w="3401"/>
      </w:tblGrid>
      <w:tr w:rsidR="00917153" w:rsidRPr="009D4F95" w:rsidTr="00917153">
        <w:tc>
          <w:tcPr>
            <w:tcW w:w="1799" w:type="dxa"/>
            <w:tcBorders>
              <w:bottom w:val="single" w:sz="4" w:space="0" w:color="auto"/>
            </w:tcBorders>
          </w:tcPr>
          <w:p w:rsidR="00917153" w:rsidRPr="009D4F95" w:rsidRDefault="00917153" w:rsidP="0091715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/>
                <w:color w:val="000000" w:themeColor="text1"/>
                <w:sz w:val="18"/>
                <w:szCs w:val="18"/>
              </w:rPr>
              <w:t>Cel operacyjny</w:t>
            </w:r>
          </w:p>
          <w:p w:rsidR="00917153" w:rsidRPr="009D4F95" w:rsidRDefault="00917153" w:rsidP="0091715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2266" w:type="dxa"/>
          </w:tcPr>
          <w:p w:rsidR="00917153" w:rsidRPr="009D4F95" w:rsidRDefault="00917153" w:rsidP="0091715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/>
                <w:color w:val="000000" w:themeColor="text1"/>
                <w:sz w:val="18"/>
                <w:szCs w:val="18"/>
              </w:rPr>
              <w:t>Cel szczegółowy</w:t>
            </w:r>
          </w:p>
          <w:p w:rsidR="00917153" w:rsidRPr="009D4F95" w:rsidRDefault="00917153" w:rsidP="0091715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2706" w:type="dxa"/>
          </w:tcPr>
          <w:p w:rsidR="00917153" w:rsidRPr="009D4F95" w:rsidRDefault="00917153" w:rsidP="0091715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/>
                <w:color w:val="000000" w:themeColor="text1"/>
                <w:sz w:val="18"/>
                <w:szCs w:val="18"/>
              </w:rPr>
              <w:t>Mierniki celu</w:t>
            </w:r>
          </w:p>
          <w:p w:rsidR="00917153" w:rsidRPr="009D4F95" w:rsidRDefault="00917153" w:rsidP="0091715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2835" w:type="dxa"/>
          </w:tcPr>
          <w:p w:rsidR="00917153" w:rsidRPr="009D4F95" w:rsidRDefault="00917153" w:rsidP="0091715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/>
                <w:color w:val="000000" w:themeColor="text1"/>
                <w:sz w:val="18"/>
                <w:szCs w:val="18"/>
              </w:rPr>
              <w:t>Rezultaty</w:t>
            </w:r>
          </w:p>
          <w:p w:rsidR="00917153" w:rsidRPr="009D4F95" w:rsidRDefault="00917153" w:rsidP="0091715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2410" w:type="dxa"/>
          </w:tcPr>
          <w:p w:rsidR="00917153" w:rsidRPr="009D4F95" w:rsidRDefault="00917153" w:rsidP="0091715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Źródła weryfikacji wskaźnika </w:t>
            </w:r>
            <w:r w:rsidRPr="009D4F95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(5)</w:t>
            </w:r>
          </w:p>
        </w:tc>
        <w:tc>
          <w:tcPr>
            <w:tcW w:w="3401" w:type="dxa"/>
          </w:tcPr>
          <w:p w:rsidR="00917153" w:rsidRPr="009D4F95" w:rsidRDefault="00917153" w:rsidP="0091715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/>
                <w:color w:val="000000" w:themeColor="text1"/>
                <w:sz w:val="18"/>
                <w:szCs w:val="18"/>
              </w:rPr>
              <w:t>Analiza ryzyka</w:t>
            </w:r>
            <w:r w:rsidRPr="009D4F95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(6)</w:t>
            </w:r>
          </w:p>
        </w:tc>
      </w:tr>
      <w:tr w:rsidR="00917153" w:rsidRPr="009D4F95" w:rsidTr="00917153">
        <w:tc>
          <w:tcPr>
            <w:tcW w:w="15417" w:type="dxa"/>
            <w:gridSpan w:val="6"/>
            <w:shd w:val="clear" w:color="auto" w:fill="D9D9D9" w:themeFill="background1" w:themeFillShade="D9"/>
          </w:tcPr>
          <w:p w:rsidR="00917153" w:rsidRPr="009D4F95" w:rsidRDefault="00917153" w:rsidP="00917153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D4F95">
              <w:rPr>
                <w:rFonts w:ascii="Arial Narrow" w:hAnsi="Arial Narrow" w:cs="Arial,Italic"/>
                <w:b/>
                <w:iCs/>
                <w:sz w:val="22"/>
                <w:szCs w:val="22"/>
                <w:lang w:eastAsia="en-US"/>
              </w:rPr>
              <w:t>Cel strategiczny 1. Podniesienie poziomu edukacji oraz jej dostosowanie do rynku pracy</w:t>
            </w:r>
          </w:p>
        </w:tc>
      </w:tr>
      <w:tr w:rsidR="003056BF" w:rsidRPr="009D4F95" w:rsidTr="003056BF">
        <w:tc>
          <w:tcPr>
            <w:tcW w:w="1799" w:type="dxa"/>
            <w:vMerge w:val="restart"/>
            <w:vAlign w:val="center"/>
          </w:tcPr>
          <w:p w:rsidR="003056BF" w:rsidRPr="009D4F95" w:rsidRDefault="003056BF" w:rsidP="0091715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D4F95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1.1. Racjonalizacja systemu nauczania – dostosowanie szkolnictwa zawodowego do potrzeb rynku pracy</w:t>
            </w:r>
          </w:p>
        </w:tc>
        <w:tc>
          <w:tcPr>
            <w:tcW w:w="2266" w:type="dxa"/>
            <w:vAlign w:val="center"/>
          </w:tcPr>
          <w:p w:rsidR="003056BF" w:rsidRPr="009D4F95" w:rsidRDefault="003056BF" w:rsidP="00917153">
            <w:pPr>
              <w:ind w:left="5" w:firstLine="29"/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  <w:t>1.1.1. Rozwijanie współpracy przedsiębiorców i związków przedsiębiorców ze szkołami zawodowymi na rzecz podnoszenia jakości kształcenia</w:t>
            </w:r>
          </w:p>
        </w:tc>
        <w:tc>
          <w:tcPr>
            <w:tcW w:w="2706" w:type="dxa"/>
            <w:vAlign w:val="center"/>
          </w:tcPr>
          <w:p w:rsidR="003056BF" w:rsidRPr="007F0963" w:rsidRDefault="003056BF" w:rsidP="008643B4">
            <w:pPr>
              <w:pStyle w:val="Akapitzlist"/>
              <w:numPr>
                <w:ilvl w:val="0"/>
                <w:numId w:val="77"/>
              </w:numPr>
              <w:spacing w:after="60"/>
              <w:ind w:left="46" w:hanging="142"/>
              <w:contextualSpacing w:val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liczba </w:t>
            </w:r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staży w lok. </w:t>
            </w:r>
            <w:proofErr w:type="spellStart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przedsięb</w:t>
            </w:r>
            <w:proofErr w:type="spellEnd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.,</w:t>
            </w:r>
          </w:p>
          <w:p w:rsidR="003056BF" w:rsidRPr="007F0963" w:rsidRDefault="003056BF" w:rsidP="008643B4">
            <w:pPr>
              <w:pStyle w:val="Akapitzlist"/>
              <w:numPr>
                <w:ilvl w:val="0"/>
                <w:numId w:val="77"/>
              </w:numPr>
              <w:spacing w:after="60"/>
              <w:ind w:left="46" w:hanging="142"/>
              <w:contextualSpacing w:val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liczba praktyk zawodowych w </w:t>
            </w:r>
            <w:proofErr w:type="spellStart"/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przedsięb</w:t>
            </w:r>
            <w:proofErr w:type="spellEnd"/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. krajowych i </w:t>
            </w:r>
            <w:proofErr w:type="spellStart"/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zagran</w:t>
            </w:r>
            <w:proofErr w:type="spellEnd"/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.,</w:t>
            </w:r>
          </w:p>
          <w:p w:rsidR="003056BF" w:rsidRPr="007F0963" w:rsidRDefault="003056BF" w:rsidP="008643B4">
            <w:pPr>
              <w:pStyle w:val="Akapitzlist"/>
              <w:numPr>
                <w:ilvl w:val="0"/>
                <w:numId w:val="77"/>
              </w:numPr>
              <w:spacing w:after="60"/>
              <w:ind w:left="46" w:hanging="142"/>
              <w:contextualSpacing w:val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liczba inicjatyw współpracy szkół zawodowych, podmiotów rynku pracy i  władz samorząd.</w:t>
            </w:r>
          </w:p>
        </w:tc>
        <w:tc>
          <w:tcPr>
            <w:tcW w:w="2835" w:type="dxa"/>
            <w:vAlign w:val="center"/>
          </w:tcPr>
          <w:p w:rsidR="003056BF" w:rsidRPr="007F0963" w:rsidRDefault="003056BF" w:rsidP="008643B4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60"/>
              <w:ind w:left="175" w:hanging="142"/>
              <w:rPr>
                <w:rFonts w:ascii="Arial Narrow" w:hAnsi="Arial Narrow"/>
                <w:i/>
                <w:sz w:val="16"/>
                <w:szCs w:val="16"/>
              </w:rPr>
            </w:pPr>
            <w:r w:rsidRPr="007F0963">
              <w:rPr>
                <w:rFonts w:ascii="Arial Narrow" w:hAnsi="Arial Narrow"/>
                <w:i/>
                <w:sz w:val="16"/>
                <w:szCs w:val="16"/>
              </w:rPr>
              <w:t>do 2020 r. min</w:t>
            </w:r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. 300</w:t>
            </w:r>
            <w:r w:rsidRPr="007F0963">
              <w:rPr>
                <w:rFonts w:ascii="Arial Narrow" w:hAnsi="Arial Narrow"/>
                <w:i/>
                <w:sz w:val="16"/>
                <w:szCs w:val="16"/>
              </w:rPr>
              <w:t xml:space="preserve"> osób odbędzie staż w lok. przedsiębiorstwach,</w:t>
            </w:r>
          </w:p>
          <w:p w:rsidR="003056BF" w:rsidRPr="007F0963" w:rsidRDefault="003056BF" w:rsidP="008643B4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60"/>
              <w:ind w:left="175" w:hanging="142"/>
              <w:rPr>
                <w:rFonts w:ascii="Arial Narrow" w:hAnsi="Arial Narrow"/>
                <w:i/>
                <w:sz w:val="16"/>
                <w:szCs w:val="16"/>
              </w:rPr>
            </w:pPr>
            <w:r w:rsidRPr="007F0963">
              <w:rPr>
                <w:rFonts w:ascii="Arial Narrow" w:hAnsi="Arial Narrow"/>
                <w:i/>
                <w:sz w:val="16"/>
                <w:szCs w:val="16"/>
              </w:rPr>
              <w:t xml:space="preserve">do 2020 r. min. </w:t>
            </w:r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800</w:t>
            </w:r>
            <w:r w:rsidRPr="007F0963">
              <w:rPr>
                <w:rFonts w:ascii="Arial Narrow" w:hAnsi="Arial Narrow"/>
                <w:i/>
                <w:sz w:val="16"/>
                <w:szCs w:val="16"/>
              </w:rPr>
              <w:t xml:space="preserve"> osób nabędzie nowe umiejętności w ramach praktyk zawodowych,</w:t>
            </w:r>
          </w:p>
          <w:p w:rsidR="003056BF" w:rsidRPr="007F0963" w:rsidRDefault="003056BF" w:rsidP="008643B4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60"/>
              <w:ind w:left="175" w:hanging="142"/>
              <w:rPr>
                <w:rFonts w:ascii="Arial Narrow" w:hAnsi="Arial Narrow"/>
                <w:i/>
                <w:sz w:val="16"/>
                <w:szCs w:val="16"/>
              </w:rPr>
            </w:pPr>
            <w:r w:rsidRPr="007F0963">
              <w:rPr>
                <w:rFonts w:ascii="Arial Narrow" w:hAnsi="Arial Narrow"/>
                <w:i/>
                <w:sz w:val="16"/>
                <w:szCs w:val="16"/>
              </w:rPr>
              <w:t xml:space="preserve">do 2020 r. zostanie podjętych </w:t>
            </w:r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min. 10</w:t>
            </w:r>
            <w:r w:rsidRPr="007F0963">
              <w:rPr>
                <w:rFonts w:ascii="Arial Narrow" w:hAnsi="Arial Narrow"/>
                <w:i/>
                <w:sz w:val="16"/>
                <w:szCs w:val="16"/>
              </w:rPr>
              <w:t xml:space="preserve"> różnych form współpracy.</w:t>
            </w:r>
          </w:p>
        </w:tc>
        <w:tc>
          <w:tcPr>
            <w:tcW w:w="2410" w:type="dxa"/>
            <w:vAlign w:val="center"/>
          </w:tcPr>
          <w:p w:rsidR="003056BF" w:rsidRPr="009D4F95" w:rsidRDefault="003056BF" w:rsidP="003056BF">
            <w:pPr>
              <w:shd w:val="clear" w:color="auto" w:fill="FFFFFF" w:themeFill="background1"/>
              <w:spacing w:after="40"/>
              <w:rPr>
                <w:rFonts w:ascii="Arial Narrow" w:hAnsi="Arial Narrow"/>
                <w:sz w:val="18"/>
                <w:szCs w:val="18"/>
              </w:rPr>
            </w:pPr>
            <w:r w:rsidRPr="009D4F95">
              <w:rPr>
                <w:rFonts w:ascii="Arial Narrow" w:hAnsi="Arial Narrow"/>
                <w:sz w:val="18"/>
                <w:szCs w:val="18"/>
              </w:rPr>
              <w:t>Sprawozdania i dokument</w:t>
            </w:r>
            <w:r w:rsidRPr="009D4F95">
              <w:rPr>
                <w:rFonts w:ascii="Arial Narrow" w:hAnsi="Arial Narrow"/>
                <w:sz w:val="18"/>
                <w:szCs w:val="18"/>
              </w:rPr>
              <w:t>a</w:t>
            </w:r>
            <w:r w:rsidRPr="009D4F95">
              <w:rPr>
                <w:rFonts w:ascii="Arial Narrow" w:hAnsi="Arial Narrow"/>
                <w:sz w:val="18"/>
                <w:szCs w:val="18"/>
              </w:rPr>
              <w:t>cja projektowa w siedzibie szkół zawodowych (spr</w:t>
            </w:r>
            <w:r w:rsidRPr="009D4F95">
              <w:rPr>
                <w:rFonts w:ascii="Arial Narrow" w:hAnsi="Arial Narrow"/>
                <w:sz w:val="18"/>
                <w:szCs w:val="18"/>
              </w:rPr>
              <w:t>a</w:t>
            </w:r>
            <w:r w:rsidRPr="009D4F95">
              <w:rPr>
                <w:rFonts w:ascii="Arial Narrow" w:hAnsi="Arial Narrow"/>
                <w:sz w:val="18"/>
                <w:szCs w:val="18"/>
              </w:rPr>
              <w:t>wozdania ze staży i praktyk, listy obecności, oświadcz</w:t>
            </w:r>
            <w:r w:rsidRPr="009D4F95">
              <w:rPr>
                <w:rFonts w:ascii="Arial Narrow" w:hAnsi="Arial Narrow"/>
                <w:sz w:val="18"/>
                <w:szCs w:val="18"/>
              </w:rPr>
              <w:t>e</w:t>
            </w:r>
            <w:r w:rsidRPr="009D4F95">
              <w:rPr>
                <w:rFonts w:ascii="Arial Narrow" w:hAnsi="Arial Narrow"/>
                <w:sz w:val="18"/>
                <w:szCs w:val="18"/>
              </w:rPr>
              <w:t>nia beneficjentów, certyfik</w:t>
            </w:r>
            <w:r w:rsidRPr="009D4F95">
              <w:rPr>
                <w:rFonts w:ascii="Arial Narrow" w:hAnsi="Arial Narrow"/>
                <w:sz w:val="18"/>
                <w:szCs w:val="18"/>
              </w:rPr>
              <w:t>a</w:t>
            </w:r>
            <w:r w:rsidRPr="009D4F95">
              <w:rPr>
                <w:rFonts w:ascii="Arial Narrow" w:hAnsi="Arial Narrow"/>
                <w:sz w:val="18"/>
                <w:szCs w:val="18"/>
              </w:rPr>
              <w:t>ty).</w:t>
            </w:r>
          </w:p>
          <w:p w:rsidR="003056BF" w:rsidRPr="009D4F95" w:rsidRDefault="003056BF" w:rsidP="003056BF">
            <w:pPr>
              <w:shd w:val="clear" w:color="auto" w:fill="FFFFFF" w:themeFill="background1"/>
              <w:spacing w:after="40"/>
              <w:rPr>
                <w:rFonts w:ascii="Arial Narrow" w:hAnsi="Arial Narrow"/>
                <w:sz w:val="18"/>
                <w:szCs w:val="18"/>
              </w:rPr>
            </w:pPr>
            <w:r w:rsidRPr="009D4F95">
              <w:rPr>
                <w:rFonts w:ascii="Arial Narrow" w:hAnsi="Arial Narrow"/>
                <w:sz w:val="18"/>
                <w:szCs w:val="18"/>
              </w:rPr>
              <w:t xml:space="preserve">Dokumentacja własna </w:t>
            </w:r>
            <w:r w:rsidRPr="009D4F95">
              <w:rPr>
                <w:rFonts w:ascii="Arial Narrow" w:hAnsi="Arial Narrow"/>
                <w:sz w:val="18"/>
                <w:szCs w:val="18"/>
              </w:rPr>
              <w:br/>
              <w:t>Powiatów.</w:t>
            </w:r>
          </w:p>
        </w:tc>
        <w:tc>
          <w:tcPr>
            <w:tcW w:w="3401" w:type="dxa"/>
            <w:vAlign w:val="center"/>
          </w:tcPr>
          <w:p w:rsidR="003056BF" w:rsidRPr="009D4F95" w:rsidRDefault="003056BF" w:rsidP="003056BF">
            <w:pPr>
              <w:shd w:val="clear" w:color="auto" w:fill="FFFFFF" w:themeFill="background1"/>
              <w:spacing w:after="40"/>
              <w:rPr>
                <w:rFonts w:ascii="Arial Narrow" w:hAnsi="Arial Narrow"/>
                <w:sz w:val="18"/>
                <w:szCs w:val="18"/>
              </w:rPr>
            </w:pPr>
            <w:r w:rsidRPr="009D4F95">
              <w:rPr>
                <w:rFonts w:ascii="Arial Narrow" w:hAnsi="Arial Narrow"/>
                <w:sz w:val="18"/>
                <w:szCs w:val="18"/>
              </w:rPr>
              <w:t>Nauczyciele i uczniowie będą zainter</w:t>
            </w:r>
            <w:r w:rsidRPr="009D4F95">
              <w:rPr>
                <w:rFonts w:ascii="Arial Narrow" w:hAnsi="Arial Narrow"/>
                <w:sz w:val="18"/>
                <w:szCs w:val="18"/>
              </w:rPr>
              <w:t>e</w:t>
            </w:r>
            <w:r w:rsidRPr="009D4F95">
              <w:rPr>
                <w:rFonts w:ascii="Arial Narrow" w:hAnsi="Arial Narrow"/>
                <w:sz w:val="18"/>
                <w:szCs w:val="18"/>
              </w:rPr>
              <w:t>sowani praktykami i stażami. Lokalne przedsiębiorstwa będą zainteresowane współpracą ze szkołami.</w:t>
            </w:r>
          </w:p>
          <w:p w:rsidR="003056BF" w:rsidRPr="009D4F95" w:rsidRDefault="003056BF" w:rsidP="003056BF">
            <w:pPr>
              <w:shd w:val="clear" w:color="auto" w:fill="FFFFFF" w:themeFill="background1"/>
              <w:spacing w:after="40"/>
              <w:rPr>
                <w:rFonts w:ascii="Arial Narrow" w:hAnsi="Arial Narrow"/>
                <w:sz w:val="18"/>
                <w:szCs w:val="18"/>
              </w:rPr>
            </w:pPr>
            <w:r w:rsidRPr="009D4F95">
              <w:rPr>
                <w:rFonts w:ascii="Arial Narrow" w:hAnsi="Arial Narrow"/>
                <w:sz w:val="18"/>
                <w:szCs w:val="18"/>
              </w:rPr>
              <w:t>Szkoły będą aktywnie działać na rzecz zachęcenia uczniów do poszukiwania innowacyjnych miejsc odbywania pra</w:t>
            </w:r>
            <w:r w:rsidRPr="009D4F95">
              <w:rPr>
                <w:rFonts w:ascii="Arial Narrow" w:hAnsi="Arial Narrow"/>
                <w:sz w:val="18"/>
                <w:szCs w:val="18"/>
              </w:rPr>
              <w:t>k</w:t>
            </w:r>
            <w:r w:rsidRPr="009D4F95">
              <w:rPr>
                <w:rFonts w:ascii="Arial Narrow" w:hAnsi="Arial Narrow"/>
                <w:sz w:val="18"/>
                <w:szCs w:val="18"/>
              </w:rPr>
              <w:t>tyk i staży.</w:t>
            </w:r>
          </w:p>
          <w:p w:rsidR="003056BF" w:rsidRPr="009D4F95" w:rsidRDefault="003056BF" w:rsidP="003056BF">
            <w:pPr>
              <w:pStyle w:val="Zwykytekst"/>
              <w:shd w:val="clear" w:color="auto" w:fill="FFFFFF" w:themeFill="background1"/>
              <w:spacing w:after="4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4F95">
              <w:rPr>
                <w:rFonts w:ascii="Arial Narrow" w:hAnsi="Arial Narrow" w:cs="Times New Roman"/>
                <w:sz w:val="18"/>
                <w:szCs w:val="18"/>
              </w:rPr>
              <w:t>Wzrośnie aktywności przedsiębiorców dotycząca poszukiwania nowych pr</w:t>
            </w:r>
            <w:r w:rsidRPr="009D4F95">
              <w:rPr>
                <w:rFonts w:ascii="Arial Narrow" w:hAnsi="Arial Narrow" w:cs="Times New Roman"/>
                <w:sz w:val="18"/>
                <w:szCs w:val="18"/>
              </w:rPr>
              <w:t>a</w:t>
            </w:r>
            <w:r w:rsidRPr="009D4F95">
              <w:rPr>
                <w:rFonts w:ascii="Arial Narrow" w:hAnsi="Arial Narrow" w:cs="Times New Roman"/>
                <w:sz w:val="18"/>
                <w:szCs w:val="18"/>
              </w:rPr>
              <w:t>cowników.</w:t>
            </w:r>
          </w:p>
        </w:tc>
      </w:tr>
      <w:tr w:rsidR="003056BF" w:rsidRPr="009D4F95" w:rsidTr="003056BF">
        <w:tc>
          <w:tcPr>
            <w:tcW w:w="1799" w:type="dxa"/>
            <w:vMerge/>
          </w:tcPr>
          <w:p w:rsidR="003056BF" w:rsidRPr="009D4F95" w:rsidRDefault="003056BF" w:rsidP="0091715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:rsidR="003056BF" w:rsidRPr="009D4F95" w:rsidRDefault="003056BF" w:rsidP="00917153">
            <w:pPr>
              <w:ind w:left="5"/>
              <w:rPr>
                <w:rFonts w:ascii="Arial Narrow" w:hAnsi="Arial Narrow" w:cs="Arial"/>
                <w:b/>
                <w:i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  <w:t xml:space="preserve">1.1.2. </w:t>
            </w:r>
            <w:r w:rsidRPr="009D4F95">
              <w:rPr>
                <w:rFonts w:ascii="Arial Narrow" w:hAnsi="Arial Narrow" w:cs="Arial"/>
                <w:b/>
                <w:i/>
                <w:sz w:val="18"/>
                <w:szCs w:val="18"/>
              </w:rPr>
              <w:t>Modernizacja bazy dydaktycznej w celu dostosowania jej do zmieniających się warunków, a tym samym lepsze przygotowanie absolwentów do wejścia na rynek pracy</w:t>
            </w:r>
          </w:p>
        </w:tc>
        <w:tc>
          <w:tcPr>
            <w:tcW w:w="2706" w:type="dxa"/>
            <w:vAlign w:val="center"/>
          </w:tcPr>
          <w:p w:rsidR="003056BF" w:rsidRPr="007F0963" w:rsidRDefault="003056BF" w:rsidP="008643B4">
            <w:pPr>
              <w:pStyle w:val="Akapitzlist"/>
              <w:numPr>
                <w:ilvl w:val="0"/>
                <w:numId w:val="14"/>
              </w:numPr>
              <w:ind w:left="46" w:hanging="142"/>
              <w:rPr>
                <w:rFonts w:ascii="Arial Narrow" w:hAnsi="Arial Narrow"/>
                <w:sz w:val="16"/>
                <w:szCs w:val="16"/>
              </w:rPr>
            </w:pPr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liczba utworzonych </w:t>
            </w:r>
            <w:proofErr w:type="spellStart"/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międzypowiat</w:t>
            </w:r>
            <w:proofErr w:type="spellEnd"/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. centrów </w:t>
            </w:r>
            <w:proofErr w:type="spellStart"/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kształc</w:t>
            </w:r>
            <w:proofErr w:type="spellEnd"/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 branż.</w:t>
            </w:r>
          </w:p>
          <w:p w:rsidR="003056BF" w:rsidRPr="007F0963" w:rsidRDefault="003056BF" w:rsidP="008643B4">
            <w:pPr>
              <w:pStyle w:val="Akapitzlist"/>
              <w:numPr>
                <w:ilvl w:val="0"/>
                <w:numId w:val="14"/>
              </w:numPr>
              <w:ind w:left="46" w:hanging="142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sz w:val="16"/>
                <w:szCs w:val="16"/>
              </w:rPr>
              <w:t>utworzona</w:t>
            </w:r>
            <w:r w:rsidRPr="007F0963">
              <w:rPr>
                <w:rFonts w:ascii="Arial Narrow" w:hAnsi="Arial Narrow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międzypowiat</w:t>
            </w:r>
            <w:proofErr w:type="spellEnd"/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. sieć ośrodków </w:t>
            </w:r>
            <w:proofErr w:type="spellStart"/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egzaminac</w:t>
            </w:r>
            <w:proofErr w:type="spellEnd"/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</w:t>
            </w:r>
          </w:p>
          <w:p w:rsidR="003056BF" w:rsidRPr="007F0963" w:rsidRDefault="003056BF" w:rsidP="008643B4">
            <w:pPr>
              <w:pStyle w:val="Akapitzlist"/>
              <w:numPr>
                <w:ilvl w:val="0"/>
                <w:numId w:val="14"/>
              </w:numPr>
              <w:ind w:left="46" w:hanging="142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opracowany system diagnoz. </w:t>
            </w:r>
            <w:proofErr w:type="spellStart"/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predyspoz</w:t>
            </w:r>
            <w:proofErr w:type="spellEnd"/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zawod</w:t>
            </w:r>
            <w:proofErr w:type="spellEnd"/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. uczniów gimnazjów i </w:t>
            </w:r>
            <w:proofErr w:type="spellStart"/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rozpocz</w:t>
            </w:r>
            <w:proofErr w:type="spellEnd"/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. naukę w szkołach </w:t>
            </w:r>
            <w:proofErr w:type="spellStart"/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ponadgimnzjaln</w:t>
            </w:r>
            <w:proofErr w:type="spellEnd"/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</w:t>
            </w:r>
          </w:p>
          <w:p w:rsidR="003056BF" w:rsidRPr="007F0963" w:rsidRDefault="003056BF" w:rsidP="008643B4">
            <w:pPr>
              <w:pStyle w:val="Akapitzlist"/>
              <w:numPr>
                <w:ilvl w:val="0"/>
                <w:numId w:val="14"/>
              </w:numPr>
              <w:ind w:left="46" w:hanging="142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wprowadzone do oferty </w:t>
            </w:r>
            <w:proofErr w:type="spellStart"/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edukac</w:t>
            </w:r>
            <w:proofErr w:type="spellEnd"/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. szkół </w:t>
            </w:r>
            <w:proofErr w:type="spellStart"/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zawod</w:t>
            </w:r>
            <w:proofErr w:type="spellEnd"/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. formy </w:t>
            </w:r>
            <w:proofErr w:type="spellStart"/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kształc</w:t>
            </w:r>
            <w:proofErr w:type="spellEnd"/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. umożliwiające uzyskanie w krótkich cyklach kwalifikacji </w:t>
            </w:r>
            <w:proofErr w:type="spellStart"/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zawod</w:t>
            </w:r>
            <w:proofErr w:type="spellEnd"/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</w:t>
            </w:r>
          </w:p>
          <w:p w:rsidR="003056BF" w:rsidRPr="007F0963" w:rsidRDefault="003056BF" w:rsidP="008643B4">
            <w:pPr>
              <w:pStyle w:val="Akapitzlist"/>
              <w:numPr>
                <w:ilvl w:val="0"/>
                <w:numId w:val="14"/>
              </w:numPr>
              <w:ind w:left="46" w:hanging="142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wypracowane zasady współpracy między szkołami zawodowymi i centrami kształcenia zawodowego i ustawicznego</w:t>
            </w:r>
          </w:p>
          <w:p w:rsidR="003056BF" w:rsidRPr="007F0963" w:rsidRDefault="003056BF" w:rsidP="008643B4">
            <w:pPr>
              <w:pStyle w:val="Akapitzlist"/>
              <w:numPr>
                <w:ilvl w:val="0"/>
                <w:numId w:val="14"/>
              </w:numPr>
              <w:spacing w:after="60"/>
              <w:ind w:left="46" w:hanging="142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F0963">
              <w:rPr>
                <w:rFonts w:ascii="Arial Narrow" w:hAnsi="Arial Narrow"/>
                <w:color w:val="000000"/>
                <w:sz w:val="16"/>
                <w:szCs w:val="16"/>
              </w:rPr>
              <w:t>doposażenie szkół zawodowych w pracownie specjalistyczne i pracownie przedmiotowe,</w:t>
            </w:r>
          </w:p>
          <w:p w:rsidR="003056BF" w:rsidRPr="007F0963" w:rsidRDefault="003056BF" w:rsidP="008643B4">
            <w:pPr>
              <w:pStyle w:val="Akapitzlist"/>
              <w:numPr>
                <w:ilvl w:val="0"/>
                <w:numId w:val="14"/>
              </w:numPr>
              <w:spacing w:after="120"/>
              <w:ind w:left="46" w:hanging="142"/>
              <w:rPr>
                <w:rFonts w:ascii="Arial Narrow" w:hAnsi="Arial Narrow" w:cs="Arial"/>
                <w:color w:val="000000"/>
              </w:rPr>
            </w:pPr>
            <w:r w:rsidRPr="007F0963">
              <w:rPr>
                <w:rFonts w:ascii="Arial Narrow" w:hAnsi="Arial Narrow" w:cs="Arial"/>
                <w:color w:val="000000"/>
                <w:sz w:val="16"/>
                <w:szCs w:val="16"/>
              </w:rPr>
              <w:t>utworzenie, modernizacja istniejących centrum kształcenia zawodowego i ustawicznego.</w:t>
            </w:r>
          </w:p>
        </w:tc>
        <w:tc>
          <w:tcPr>
            <w:tcW w:w="2835" w:type="dxa"/>
            <w:vAlign w:val="center"/>
          </w:tcPr>
          <w:p w:rsidR="003056BF" w:rsidRPr="007F0963" w:rsidRDefault="003056BF" w:rsidP="008643B4">
            <w:pPr>
              <w:pStyle w:val="Akapitzlist"/>
              <w:numPr>
                <w:ilvl w:val="0"/>
                <w:numId w:val="89"/>
              </w:numPr>
              <w:spacing w:after="60"/>
              <w:ind w:left="175" w:hanging="142"/>
              <w:rPr>
                <w:rFonts w:ascii="Arial Narrow" w:hAnsi="Arial Narrow"/>
                <w:i/>
                <w:sz w:val="16"/>
                <w:szCs w:val="16"/>
              </w:rPr>
            </w:pPr>
            <w:r w:rsidRPr="007F0963">
              <w:rPr>
                <w:rFonts w:ascii="Arial Narrow" w:hAnsi="Arial Narrow"/>
                <w:i/>
                <w:sz w:val="16"/>
                <w:szCs w:val="16"/>
              </w:rPr>
              <w:t>do 2020 r. zostaną</w:t>
            </w:r>
            <w:r w:rsidRPr="007F0963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 utworzone </w:t>
            </w:r>
            <w:proofErr w:type="spellStart"/>
            <w:r w:rsidRPr="007F0963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międzypowiat</w:t>
            </w:r>
            <w:proofErr w:type="spellEnd"/>
            <w:r w:rsidRPr="007F0963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. centra </w:t>
            </w:r>
            <w:proofErr w:type="spellStart"/>
            <w:r w:rsidRPr="007F0963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kształc</w:t>
            </w:r>
            <w:proofErr w:type="spellEnd"/>
            <w:r w:rsidRPr="007F0963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. branż.</w:t>
            </w:r>
          </w:p>
          <w:p w:rsidR="003056BF" w:rsidRPr="007F0963" w:rsidRDefault="003056BF" w:rsidP="008643B4">
            <w:pPr>
              <w:pStyle w:val="Akapitzlist"/>
              <w:numPr>
                <w:ilvl w:val="0"/>
                <w:numId w:val="89"/>
              </w:numPr>
              <w:spacing w:after="60"/>
              <w:ind w:left="175" w:hanging="142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i/>
                <w:sz w:val="16"/>
                <w:szCs w:val="16"/>
              </w:rPr>
              <w:t xml:space="preserve">do 2020 r. powstanie </w:t>
            </w:r>
            <w:proofErr w:type="spellStart"/>
            <w:r w:rsidRPr="007F0963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międzypowiat</w:t>
            </w:r>
            <w:proofErr w:type="spellEnd"/>
            <w:r w:rsidRPr="007F0963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. sieć ośrodków </w:t>
            </w:r>
            <w:proofErr w:type="spellStart"/>
            <w:r w:rsidRPr="007F0963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egzaminac</w:t>
            </w:r>
            <w:proofErr w:type="spellEnd"/>
            <w:r w:rsidRPr="007F0963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.</w:t>
            </w:r>
          </w:p>
          <w:p w:rsidR="003056BF" w:rsidRPr="007F0963" w:rsidRDefault="003056BF" w:rsidP="008643B4">
            <w:pPr>
              <w:pStyle w:val="Akapitzlist"/>
              <w:numPr>
                <w:ilvl w:val="0"/>
                <w:numId w:val="89"/>
              </w:numPr>
              <w:spacing w:after="60"/>
              <w:ind w:left="175" w:hanging="142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i/>
                <w:sz w:val="16"/>
                <w:szCs w:val="16"/>
              </w:rPr>
              <w:t xml:space="preserve">do 2020 r. min. </w:t>
            </w:r>
            <w:proofErr w:type="spellStart"/>
            <w:r w:rsidRPr="007F0963">
              <w:rPr>
                <w:rFonts w:ascii="Arial Narrow" w:hAnsi="Arial Narrow"/>
                <w:i/>
                <w:sz w:val="16"/>
                <w:szCs w:val="16"/>
              </w:rPr>
              <w:t>zafunkcjonuje</w:t>
            </w:r>
            <w:proofErr w:type="spellEnd"/>
            <w:r w:rsidRPr="007F0963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7F0963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system diagnoz. </w:t>
            </w:r>
            <w:proofErr w:type="spellStart"/>
            <w:r w:rsidRPr="007F0963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predyspoz</w:t>
            </w:r>
            <w:proofErr w:type="spellEnd"/>
            <w:r w:rsidRPr="007F0963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7F0963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zawod</w:t>
            </w:r>
            <w:proofErr w:type="spellEnd"/>
            <w:r w:rsidRPr="007F0963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. uczniów </w:t>
            </w:r>
          </w:p>
          <w:p w:rsidR="003056BF" w:rsidRPr="007F0963" w:rsidRDefault="003056BF" w:rsidP="008643B4">
            <w:pPr>
              <w:pStyle w:val="Akapitzlist"/>
              <w:numPr>
                <w:ilvl w:val="0"/>
                <w:numId w:val="89"/>
              </w:numPr>
              <w:spacing w:after="60"/>
              <w:ind w:left="175" w:hanging="142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i/>
                <w:sz w:val="16"/>
                <w:szCs w:val="16"/>
              </w:rPr>
              <w:t xml:space="preserve">do 2020 r. min. </w:t>
            </w:r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15 </w:t>
            </w:r>
            <w:proofErr w:type="spellStart"/>
            <w:r w:rsidRPr="007F0963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wprowadz</w:t>
            </w:r>
            <w:proofErr w:type="spellEnd"/>
            <w:r w:rsidRPr="007F0963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. formy </w:t>
            </w:r>
            <w:proofErr w:type="spellStart"/>
            <w:r w:rsidRPr="007F0963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kształc</w:t>
            </w:r>
            <w:proofErr w:type="spellEnd"/>
            <w:r w:rsidRPr="007F0963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. umożliwiających uzyskanie w kwalifikacji </w:t>
            </w:r>
            <w:proofErr w:type="spellStart"/>
            <w:r w:rsidRPr="007F0963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zawod</w:t>
            </w:r>
            <w:proofErr w:type="spellEnd"/>
            <w:r w:rsidRPr="007F0963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. krótkich cyklach</w:t>
            </w:r>
          </w:p>
          <w:p w:rsidR="003056BF" w:rsidRPr="007F0963" w:rsidRDefault="003056BF" w:rsidP="008643B4">
            <w:pPr>
              <w:pStyle w:val="Akapitzlist"/>
              <w:numPr>
                <w:ilvl w:val="0"/>
                <w:numId w:val="89"/>
              </w:numPr>
              <w:spacing w:after="60"/>
              <w:ind w:left="175" w:hanging="142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od 2018 r. funkcjonujący system współpracy między szkołami zawodowymi i centrami kształcenia zawodowego i ustawicznego</w:t>
            </w:r>
          </w:p>
          <w:p w:rsidR="003056BF" w:rsidRPr="007F0963" w:rsidRDefault="003056BF" w:rsidP="008643B4">
            <w:pPr>
              <w:pStyle w:val="Akapitzlist"/>
              <w:numPr>
                <w:ilvl w:val="0"/>
                <w:numId w:val="89"/>
              </w:numPr>
              <w:spacing w:after="60"/>
              <w:ind w:left="175" w:hanging="142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do 2018 r. doposażone szkoły w 3 pracownie specjalistyczne i 2 przedmiotowe </w:t>
            </w:r>
          </w:p>
          <w:p w:rsidR="003056BF" w:rsidRPr="007F0963" w:rsidRDefault="003056BF" w:rsidP="008643B4">
            <w:pPr>
              <w:pStyle w:val="Akapitzlist"/>
              <w:numPr>
                <w:ilvl w:val="0"/>
                <w:numId w:val="89"/>
              </w:numPr>
              <w:spacing w:after="60"/>
              <w:ind w:left="175" w:hanging="142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do 2022 r. utworzone jedno i zmodernizowane jedno </w:t>
            </w:r>
            <w:r w:rsidRPr="007F0963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centrum kształcenia zawodowego i ustawicznego.</w:t>
            </w:r>
          </w:p>
        </w:tc>
        <w:tc>
          <w:tcPr>
            <w:tcW w:w="2410" w:type="dxa"/>
            <w:vAlign w:val="center"/>
          </w:tcPr>
          <w:p w:rsidR="003056BF" w:rsidRPr="009D4F95" w:rsidRDefault="003056BF" w:rsidP="003056BF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Uchwały Zarządów i Rad Powiatów, System I</w:t>
            </w: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n</w:t>
            </w: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formacji Oświatowej.</w:t>
            </w:r>
          </w:p>
          <w:p w:rsidR="003056BF" w:rsidRPr="009D4F95" w:rsidRDefault="003056BF" w:rsidP="003056BF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Porozumienia miedzy szkołami i powiatami.  Dokumentacja Poradni Psycholog.- Pedag</w:t>
            </w: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o</w:t>
            </w: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gicznej.</w:t>
            </w:r>
          </w:p>
          <w:p w:rsidR="003056BF" w:rsidRPr="009D4F95" w:rsidRDefault="003056BF" w:rsidP="003056BF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Dokumentacja pedagogiczna kursów kwalifik</w:t>
            </w: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a</w:t>
            </w: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cyjnych i kursów umieję</w:t>
            </w: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t</w:t>
            </w: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ności zawodowych. </w:t>
            </w:r>
          </w:p>
          <w:p w:rsidR="003056BF" w:rsidRPr="009D4F95" w:rsidRDefault="003056BF" w:rsidP="003056BF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Podpisane poroz</w:t>
            </w: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u</w:t>
            </w: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mienia o współpracy. D</w:t>
            </w: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o</w:t>
            </w: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kumentacja pedagogiczna Centrów Kształcenia Ust</w:t>
            </w: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a</w:t>
            </w: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wicznego i Zawodowego ilustrująca formy współpr</w:t>
            </w: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a</w:t>
            </w: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cy.</w:t>
            </w:r>
          </w:p>
          <w:p w:rsidR="003056BF" w:rsidRPr="009D4F95" w:rsidRDefault="003056BF" w:rsidP="003056BF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Protokoły przyjęcia środków  trwałych i wyp</w:t>
            </w: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o</w:t>
            </w: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sażenia. Księgi inwentarz</w:t>
            </w: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o</w:t>
            </w: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we.</w:t>
            </w:r>
          </w:p>
        </w:tc>
        <w:tc>
          <w:tcPr>
            <w:tcW w:w="3401" w:type="dxa"/>
            <w:vAlign w:val="center"/>
          </w:tcPr>
          <w:p w:rsidR="003056BF" w:rsidRPr="009D4F95" w:rsidRDefault="003056BF" w:rsidP="003056BF">
            <w:pPr>
              <w:pStyle w:val="Zwykytekst"/>
              <w:shd w:val="clear" w:color="auto" w:fill="FFFFFF" w:themeFill="background1"/>
              <w:spacing w:after="40"/>
              <w:jc w:val="left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Nieznany harmonogram ogłaszania konkursów w zakresie pozyskania fu</w:t>
            </w:r>
            <w:r w:rsidRPr="009D4F95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n</w:t>
            </w:r>
            <w:r w:rsidRPr="009D4F95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duszy europejskich.</w:t>
            </w:r>
          </w:p>
          <w:p w:rsidR="003056BF" w:rsidRPr="009D4F95" w:rsidRDefault="003056BF" w:rsidP="003056BF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Istnieje ryzyko zmiany zasad tw</w:t>
            </w:r>
            <w:r w:rsidRPr="009D4F9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</w:t>
            </w:r>
            <w:r w:rsidRPr="009D4F9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rzenia placówek oświatowych.</w:t>
            </w:r>
          </w:p>
          <w:p w:rsidR="003056BF" w:rsidRPr="009D4F95" w:rsidRDefault="003056BF" w:rsidP="003056BF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Brak pewności co do utrzymania aktualnych zasad zdawania egzaminów kwalifikacyjnych stawiających szkołom wysokie wymagania organizacyjne i sprzętowe.</w:t>
            </w:r>
          </w:p>
          <w:p w:rsidR="003056BF" w:rsidRPr="009D4F95" w:rsidRDefault="003056BF" w:rsidP="004446AD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Brak pewności co do możliwości finansowych powiatów dodatkowego zatrudnienia i wyposażenia w Pora</w:t>
            </w:r>
            <w:r w:rsidRPr="009D4F9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</w:t>
            </w:r>
            <w:r w:rsidRPr="009D4F9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niach.</w:t>
            </w:r>
          </w:p>
        </w:tc>
      </w:tr>
      <w:tr w:rsidR="003056BF" w:rsidRPr="009D4F95" w:rsidTr="004446AD">
        <w:tc>
          <w:tcPr>
            <w:tcW w:w="1799" w:type="dxa"/>
            <w:vMerge/>
            <w:tcBorders>
              <w:bottom w:val="single" w:sz="4" w:space="0" w:color="auto"/>
            </w:tcBorders>
          </w:tcPr>
          <w:p w:rsidR="003056BF" w:rsidRPr="009D4F95" w:rsidRDefault="003056BF" w:rsidP="0091715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:rsidR="003056BF" w:rsidRPr="009D4F95" w:rsidRDefault="003056BF" w:rsidP="00917153">
            <w:pPr>
              <w:pStyle w:val="NormalnyWeb"/>
              <w:spacing w:before="0" w:beforeAutospacing="0" w:after="0" w:afterAutospacing="0"/>
              <w:ind w:left="5"/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 w:cs="Arial"/>
                <w:b/>
                <w:i/>
                <w:color w:val="000000" w:themeColor="text1"/>
                <w:sz w:val="18"/>
                <w:szCs w:val="18"/>
              </w:rPr>
              <w:t>1.1.3. Usprawnienie systemu zarządzania oświatą</w:t>
            </w:r>
          </w:p>
        </w:tc>
        <w:tc>
          <w:tcPr>
            <w:tcW w:w="2706" w:type="dxa"/>
            <w:vAlign w:val="center"/>
          </w:tcPr>
          <w:p w:rsidR="003056BF" w:rsidRPr="007F0963" w:rsidRDefault="003056BF" w:rsidP="008643B4">
            <w:pPr>
              <w:pStyle w:val="Akapitzlist"/>
              <w:numPr>
                <w:ilvl w:val="0"/>
                <w:numId w:val="3"/>
              </w:numPr>
              <w:spacing w:after="60"/>
              <w:ind w:left="46" w:hanging="142"/>
              <w:contextualSpacing w:val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wprowadzony wspólny elektroniczny nabór do szkół</w:t>
            </w:r>
          </w:p>
          <w:p w:rsidR="003056BF" w:rsidRPr="007F0963" w:rsidRDefault="003056BF" w:rsidP="008643B4">
            <w:pPr>
              <w:pStyle w:val="Akapitzlist"/>
              <w:numPr>
                <w:ilvl w:val="0"/>
                <w:numId w:val="3"/>
              </w:numPr>
              <w:spacing w:after="60"/>
              <w:ind w:left="46" w:hanging="142"/>
              <w:contextualSpacing w:val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utworzona</w:t>
            </w:r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wspólna platforma </w:t>
            </w:r>
            <w:proofErr w:type="spellStart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edukac.-informac</w:t>
            </w:r>
            <w:proofErr w:type="spellEnd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.</w:t>
            </w:r>
          </w:p>
          <w:p w:rsidR="003056BF" w:rsidRPr="007F0963" w:rsidRDefault="003056BF" w:rsidP="008643B4">
            <w:pPr>
              <w:pStyle w:val="Akapitzlist"/>
              <w:numPr>
                <w:ilvl w:val="0"/>
                <w:numId w:val="3"/>
              </w:numPr>
              <w:spacing w:after="60"/>
              <w:ind w:left="46" w:hanging="142"/>
              <w:contextualSpacing w:val="0"/>
              <w:rPr>
                <w:rFonts w:ascii="Arial Narrow" w:hAnsi="Arial Narrow"/>
                <w:sz w:val="16"/>
                <w:szCs w:val="16"/>
              </w:rPr>
            </w:pPr>
            <w:r w:rsidRPr="007F0963">
              <w:rPr>
                <w:rFonts w:ascii="Arial Narrow" w:hAnsi="Arial Narrow" w:cs="Arial"/>
                <w:color w:val="000000"/>
                <w:sz w:val="16"/>
                <w:szCs w:val="16"/>
              </w:rPr>
              <w:t>w</w:t>
            </w:r>
            <w:r w:rsidRPr="007F0963">
              <w:rPr>
                <w:rFonts w:ascii="Arial Narrow" w:hAnsi="Arial Narrow"/>
                <w:color w:val="000000"/>
                <w:sz w:val="16"/>
                <w:szCs w:val="16"/>
              </w:rPr>
              <w:t>drażanie programów i narzędzi efektywnego zarządzania placówką oświatową.</w:t>
            </w:r>
          </w:p>
        </w:tc>
        <w:tc>
          <w:tcPr>
            <w:tcW w:w="2835" w:type="dxa"/>
            <w:vAlign w:val="center"/>
          </w:tcPr>
          <w:p w:rsidR="003056BF" w:rsidRPr="007F0963" w:rsidRDefault="003056BF" w:rsidP="008643B4">
            <w:pPr>
              <w:pStyle w:val="Akapitzlist"/>
              <w:numPr>
                <w:ilvl w:val="0"/>
                <w:numId w:val="4"/>
              </w:numPr>
              <w:tabs>
                <w:tab w:val="left" w:pos="175"/>
              </w:tabs>
              <w:spacing w:after="60"/>
              <w:ind w:left="175" w:hanging="283"/>
              <w:contextualSpacing w:val="0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i/>
                <w:sz w:val="16"/>
                <w:szCs w:val="16"/>
              </w:rPr>
              <w:t xml:space="preserve">do 2020 r. </w:t>
            </w:r>
            <w:proofErr w:type="spellStart"/>
            <w:r w:rsidRPr="007F0963">
              <w:rPr>
                <w:rFonts w:ascii="Arial Narrow" w:hAnsi="Arial Narrow"/>
                <w:i/>
                <w:sz w:val="16"/>
                <w:szCs w:val="16"/>
              </w:rPr>
              <w:t>zafunkcjonuje</w:t>
            </w:r>
            <w:proofErr w:type="spellEnd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 wspólny elektroniczny nabór </w:t>
            </w:r>
          </w:p>
          <w:p w:rsidR="003056BF" w:rsidRPr="007F0963" w:rsidRDefault="003056BF" w:rsidP="008643B4">
            <w:pPr>
              <w:pStyle w:val="Akapitzlist"/>
              <w:numPr>
                <w:ilvl w:val="0"/>
                <w:numId w:val="4"/>
              </w:numPr>
              <w:tabs>
                <w:tab w:val="left" w:pos="175"/>
              </w:tabs>
              <w:spacing w:after="60"/>
              <w:ind w:left="175" w:hanging="283"/>
              <w:contextualSpacing w:val="0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do</w:t>
            </w:r>
            <w:r w:rsidRPr="007F0963">
              <w:rPr>
                <w:rFonts w:ascii="Arial Narrow" w:hAnsi="Arial Narrow"/>
                <w:i/>
                <w:sz w:val="16"/>
                <w:szCs w:val="16"/>
              </w:rPr>
              <w:t xml:space="preserve"> 2020 r. </w:t>
            </w:r>
            <w:proofErr w:type="spellStart"/>
            <w:r w:rsidRPr="007F0963">
              <w:rPr>
                <w:rFonts w:ascii="Arial Narrow" w:hAnsi="Arial Narrow"/>
                <w:i/>
                <w:sz w:val="16"/>
                <w:szCs w:val="16"/>
              </w:rPr>
              <w:t>zafunkcjonuje</w:t>
            </w:r>
            <w:proofErr w:type="spellEnd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 wspólna platforma </w:t>
            </w:r>
            <w:proofErr w:type="spellStart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edukac.-informac</w:t>
            </w:r>
            <w:proofErr w:type="spellEnd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.</w:t>
            </w:r>
          </w:p>
          <w:p w:rsidR="003056BF" w:rsidRPr="007F0963" w:rsidRDefault="003056BF" w:rsidP="008643B4">
            <w:pPr>
              <w:pStyle w:val="NormalnyWeb"/>
              <w:numPr>
                <w:ilvl w:val="0"/>
                <w:numId w:val="4"/>
              </w:numPr>
              <w:tabs>
                <w:tab w:val="left" w:pos="175"/>
              </w:tabs>
              <w:spacing w:before="0" w:beforeAutospacing="0" w:after="60" w:afterAutospacing="0"/>
              <w:ind w:left="175" w:hanging="283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do 2022 r. wdrożonych </w:t>
            </w:r>
            <w:r w:rsidR="004446AD"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5</w:t>
            </w:r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4446AD"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kompleksowych </w:t>
            </w:r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programów i narzędzi efektywnego zarządzania</w:t>
            </w:r>
          </w:p>
        </w:tc>
        <w:tc>
          <w:tcPr>
            <w:tcW w:w="2410" w:type="dxa"/>
            <w:vAlign w:val="center"/>
          </w:tcPr>
          <w:p w:rsidR="003056BF" w:rsidRPr="009D4F95" w:rsidRDefault="003056BF" w:rsidP="004446AD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9D4F95">
              <w:rPr>
                <w:rFonts w:ascii="Arial Narrow" w:hAnsi="Arial Narrow"/>
                <w:sz w:val="18"/>
                <w:szCs w:val="18"/>
              </w:rPr>
              <w:t>Okresowe sprawozdania z wykorzystania funduszy europejskich.</w:t>
            </w:r>
          </w:p>
          <w:p w:rsidR="003056BF" w:rsidRPr="009D4F95" w:rsidRDefault="004446AD" w:rsidP="004446AD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l</w:t>
            </w:r>
            <w:r w:rsidR="003056BF"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iczba wejść na platformę eduk</w:t>
            </w:r>
            <w:r w:rsidR="003056BF"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a</w:t>
            </w:r>
            <w:r w:rsidR="003056BF"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cyjną i administracyjną, stosowanie inte</w:t>
            </w:r>
            <w:r w:rsidR="003056BF"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r</w:t>
            </w:r>
            <w:r w:rsidR="003056BF"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netowych arkuszy organiz</w:t>
            </w:r>
            <w:r w:rsidR="003056BF"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a</w:t>
            </w:r>
            <w:r w:rsidR="003056BF"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cyjnych.</w:t>
            </w:r>
          </w:p>
        </w:tc>
        <w:tc>
          <w:tcPr>
            <w:tcW w:w="3401" w:type="dxa"/>
            <w:vAlign w:val="center"/>
          </w:tcPr>
          <w:p w:rsidR="003056BF" w:rsidRPr="009D4F95" w:rsidRDefault="003056BF" w:rsidP="004446AD">
            <w:pPr>
              <w:pStyle w:val="Zwykytekst"/>
              <w:shd w:val="clear" w:color="auto" w:fill="FFFFFF" w:themeFill="background1"/>
              <w:tabs>
                <w:tab w:val="left" w:pos="201"/>
              </w:tabs>
              <w:ind w:left="2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Nieznany harmonogram ogłaszania konkursów w zakresie pozyskania fu</w:t>
            </w:r>
            <w:r w:rsidRPr="009D4F95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n</w:t>
            </w:r>
            <w:r w:rsidRPr="009D4F95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duszy </w:t>
            </w:r>
            <w:r w:rsidRPr="009D4F9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Trudności w przekonaniu osób związanych z edukacją o możliwości usprawnienia pracy i uzyskania wyższych efektów wskutek wdrożenia tych narzędzi. </w:t>
            </w:r>
          </w:p>
        </w:tc>
      </w:tr>
    </w:tbl>
    <w:p w:rsidR="00917153" w:rsidRDefault="00917153" w:rsidP="00917153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9D4F95" w:rsidRDefault="009D4F95" w:rsidP="00917153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9D4F95" w:rsidRDefault="009D4F95" w:rsidP="00917153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9D4F95" w:rsidRDefault="009D4F95" w:rsidP="00917153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9D4F95" w:rsidRDefault="009D4F95" w:rsidP="00917153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9D4F95" w:rsidRPr="009D4F95" w:rsidRDefault="009D4F95" w:rsidP="00917153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C00A1B" w:rsidRPr="009D4F95" w:rsidRDefault="00C00A1B" w:rsidP="00C00A1B">
      <w:pPr>
        <w:pStyle w:val="NormalnyWeb"/>
        <w:spacing w:before="0" w:beforeAutospacing="0" w:after="0" w:afterAutospacing="0"/>
        <w:jc w:val="center"/>
        <w:rPr>
          <w:rFonts w:ascii="Arial Narrow" w:hAnsi="Arial Narrow"/>
          <w:color w:val="000000" w:themeColor="text1"/>
          <w:sz w:val="18"/>
          <w:szCs w:val="18"/>
        </w:rPr>
      </w:pPr>
    </w:p>
    <w:tbl>
      <w:tblPr>
        <w:tblStyle w:val="Tabela-Siatka"/>
        <w:tblW w:w="15417" w:type="dxa"/>
        <w:tblLayout w:type="fixed"/>
        <w:tblLook w:val="04A0"/>
      </w:tblPr>
      <w:tblGrid>
        <w:gridCol w:w="1798"/>
        <w:gridCol w:w="2266"/>
        <w:gridCol w:w="2706"/>
        <w:gridCol w:w="2835"/>
        <w:gridCol w:w="2410"/>
        <w:gridCol w:w="3402"/>
      </w:tblGrid>
      <w:tr w:rsidR="00C00A1B" w:rsidRPr="009D4F95" w:rsidTr="00C00A1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0A1B" w:rsidRPr="009D4F95" w:rsidRDefault="00C00A1B" w:rsidP="004110CF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C00A1B" w:rsidRPr="009D4F95" w:rsidRDefault="00C00A1B" w:rsidP="004110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4F95">
              <w:rPr>
                <w:rFonts w:ascii="Arial Narrow" w:hAnsi="Arial Narrow"/>
                <w:sz w:val="18"/>
                <w:szCs w:val="18"/>
              </w:rPr>
              <w:t>(2)</w:t>
            </w:r>
          </w:p>
        </w:tc>
        <w:tc>
          <w:tcPr>
            <w:tcW w:w="2706" w:type="dxa"/>
          </w:tcPr>
          <w:p w:rsidR="00C00A1B" w:rsidRPr="009D4F95" w:rsidRDefault="00C00A1B" w:rsidP="004110CF">
            <w:pPr>
              <w:ind w:left="-96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D4F95">
              <w:rPr>
                <w:rFonts w:ascii="Arial Narrow" w:hAnsi="Arial Narrow"/>
                <w:color w:val="000000" w:themeColor="text1"/>
                <w:sz w:val="16"/>
                <w:szCs w:val="16"/>
              </w:rPr>
              <w:t>(3)</w:t>
            </w:r>
          </w:p>
        </w:tc>
        <w:tc>
          <w:tcPr>
            <w:tcW w:w="2835" w:type="dxa"/>
          </w:tcPr>
          <w:p w:rsidR="00C00A1B" w:rsidRPr="009D4F95" w:rsidRDefault="00C00A1B" w:rsidP="004110CF">
            <w:pPr>
              <w:ind w:lef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D4F95">
              <w:rPr>
                <w:rFonts w:ascii="Arial Narrow" w:hAnsi="Arial Narrow"/>
                <w:sz w:val="16"/>
                <w:szCs w:val="16"/>
              </w:rPr>
              <w:t>(4)</w:t>
            </w:r>
          </w:p>
        </w:tc>
        <w:tc>
          <w:tcPr>
            <w:tcW w:w="2410" w:type="dxa"/>
          </w:tcPr>
          <w:p w:rsidR="00C00A1B" w:rsidRPr="009D4F95" w:rsidRDefault="00C00A1B" w:rsidP="004110CF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/>
                <w:color w:val="000000" w:themeColor="text1"/>
                <w:sz w:val="18"/>
                <w:szCs w:val="18"/>
              </w:rPr>
              <w:t>(5)</w:t>
            </w:r>
          </w:p>
        </w:tc>
        <w:tc>
          <w:tcPr>
            <w:tcW w:w="3402" w:type="dxa"/>
          </w:tcPr>
          <w:p w:rsidR="00C00A1B" w:rsidRPr="009D4F95" w:rsidRDefault="00C00A1B" w:rsidP="004110CF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/>
                <w:color w:val="000000" w:themeColor="text1"/>
                <w:sz w:val="18"/>
                <w:szCs w:val="18"/>
              </w:rPr>
              <w:t>(6)</w:t>
            </w:r>
          </w:p>
        </w:tc>
      </w:tr>
      <w:tr w:rsidR="004446AD" w:rsidRPr="009D4F95" w:rsidTr="004446AD"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6AD" w:rsidRPr="009D4F95" w:rsidRDefault="004446AD" w:rsidP="004446AD">
            <w:pPr>
              <w:pStyle w:val="NormalnyWeb"/>
              <w:spacing w:after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D4F95">
              <w:rPr>
                <w:rFonts w:ascii="Arial Narrow" w:hAnsi="Arial Narrow" w:cs="Arial"/>
                <w:b/>
                <w:sz w:val="20"/>
                <w:szCs w:val="20"/>
              </w:rPr>
              <w:t>1.2. Podnoszenie jakości kształcenia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4446AD" w:rsidRPr="009D4F95" w:rsidRDefault="004446AD" w:rsidP="004446AD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D4F95">
              <w:rPr>
                <w:rFonts w:ascii="Arial Narrow" w:hAnsi="Arial Narrow"/>
                <w:b/>
                <w:i/>
                <w:sz w:val="18"/>
                <w:szCs w:val="18"/>
              </w:rPr>
              <w:t>1.2.1. Opracowanie</w:t>
            </w:r>
            <w:r w:rsidRPr="009D4F95">
              <w:rPr>
                <w:rFonts w:ascii="Arial Narrow" w:hAnsi="Arial Narrow"/>
                <w:b/>
                <w:i/>
                <w:sz w:val="18"/>
                <w:szCs w:val="18"/>
              </w:rPr>
              <w:br/>
              <w:t xml:space="preserve"> i wdrożenie nowych, innowacyjnych metod i technik nauczania oraz oceny jakości kształcenia</w:t>
            </w:r>
          </w:p>
        </w:tc>
        <w:tc>
          <w:tcPr>
            <w:tcW w:w="2706" w:type="dxa"/>
          </w:tcPr>
          <w:p w:rsidR="004446AD" w:rsidRPr="007F0963" w:rsidRDefault="004446AD" w:rsidP="008643B4">
            <w:pPr>
              <w:pStyle w:val="Akapitzlist"/>
              <w:numPr>
                <w:ilvl w:val="0"/>
                <w:numId w:val="78"/>
              </w:numPr>
              <w:spacing w:after="40"/>
              <w:ind w:left="46" w:hanging="142"/>
              <w:contextualSpacing w:val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wdrożone nowe strategie nauczania oraz </w:t>
            </w:r>
            <w:proofErr w:type="spellStart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innowac</w:t>
            </w:r>
            <w:proofErr w:type="spellEnd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. formy i metody nauczania i oceniania</w:t>
            </w:r>
          </w:p>
          <w:p w:rsidR="004446AD" w:rsidRPr="007F0963" w:rsidRDefault="004446AD" w:rsidP="008643B4">
            <w:pPr>
              <w:pStyle w:val="Akapitzlist"/>
              <w:numPr>
                <w:ilvl w:val="0"/>
                <w:numId w:val="78"/>
              </w:numPr>
              <w:spacing w:after="40"/>
              <w:ind w:left="46" w:hanging="142"/>
              <w:contextualSpacing w:val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zorganizowana współpraca szkół na rzecz poprawy jakości </w:t>
            </w:r>
            <w:proofErr w:type="spellStart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kształc</w:t>
            </w:r>
            <w:proofErr w:type="spellEnd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.</w:t>
            </w:r>
          </w:p>
          <w:p w:rsidR="004446AD" w:rsidRPr="007F0963" w:rsidRDefault="004446AD" w:rsidP="008643B4">
            <w:pPr>
              <w:pStyle w:val="Akapitzlist"/>
              <w:numPr>
                <w:ilvl w:val="0"/>
                <w:numId w:val="78"/>
              </w:numPr>
              <w:spacing w:after="40"/>
              <w:ind w:left="46" w:hanging="142"/>
              <w:contextualSpacing w:val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zorganizowane cyklicznie konkursy przedmiot. i branż.</w:t>
            </w:r>
          </w:p>
          <w:p w:rsidR="004446AD" w:rsidRPr="007F0963" w:rsidRDefault="004446AD" w:rsidP="008643B4">
            <w:pPr>
              <w:pStyle w:val="Akapitzlist"/>
              <w:numPr>
                <w:ilvl w:val="0"/>
                <w:numId w:val="78"/>
              </w:numPr>
              <w:spacing w:after="40"/>
              <w:ind w:left="46" w:hanging="142"/>
              <w:contextualSpacing w:val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color w:val="000000"/>
                <w:sz w:val="16"/>
                <w:szCs w:val="16"/>
              </w:rPr>
              <w:t>zorganizowany system dodatkowych zajęć wyrównawczych i zajęć dla uczniów uzdolnionych</w:t>
            </w:r>
          </w:p>
          <w:p w:rsidR="004446AD" w:rsidRPr="007F0963" w:rsidRDefault="004446AD" w:rsidP="008643B4">
            <w:pPr>
              <w:pStyle w:val="Akapitzlist"/>
              <w:numPr>
                <w:ilvl w:val="0"/>
                <w:numId w:val="78"/>
              </w:numPr>
              <w:spacing w:after="40"/>
              <w:ind w:left="46" w:hanging="142"/>
              <w:contextualSpacing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F0963">
              <w:rPr>
                <w:rFonts w:ascii="Arial Narrow" w:hAnsi="Arial Narrow"/>
                <w:color w:val="000000"/>
                <w:sz w:val="16"/>
                <w:szCs w:val="16"/>
              </w:rPr>
              <w:t xml:space="preserve">zakupiony i zainstalowany nowoczesny sprzęt audiowizualny i </w:t>
            </w:r>
            <w:proofErr w:type="spellStart"/>
            <w:r w:rsidRPr="007F0963">
              <w:rPr>
                <w:rFonts w:ascii="Arial Narrow" w:hAnsi="Arial Narrow"/>
                <w:color w:val="000000"/>
                <w:sz w:val="16"/>
                <w:szCs w:val="16"/>
              </w:rPr>
              <w:t>laborat</w:t>
            </w:r>
            <w:proofErr w:type="spellEnd"/>
            <w:r w:rsidRPr="007F0963">
              <w:rPr>
                <w:rFonts w:ascii="Arial Narrow" w:hAnsi="Arial Narrow"/>
                <w:color w:val="000000"/>
                <w:sz w:val="16"/>
                <w:szCs w:val="16"/>
              </w:rPr>
              <w:t xml:space="preserve">. do przedmiotów </w:t>
            </w:r>
            <w:proofErr w:type="spellStart"/>
            <w:r w:rsidRPr="007F0963">
              <w:rPr>
                <w:rFonts w:ascii="Arial Narrow" w:hAnsi="Arial Narrow"/>
                <w:color w:val="000000"/>
                <w:sz w:val="16"/>
                <w:szCs w:val="16"/>
              </w:rPr>
              <w:t>przyrodn</w:t>
            </w:r>
            <w:proofErr w:type="spellEnd"/>
            <w:r w:rsidRPr="007F0963">
              <w:rPr>
                <w:rFonts w:ascii="Arial Narrow" w:hAnsi="Arial Narrow"/>
                <w:color w:val="000000"/>
                <w:sz w:val="16"/>
                <w:szCs w:val="16"/>
              </w:rPr>
              <w:t>., językowych, ITC</w:t>
            </w:r>
          </w:p>
          <w:p w:rsidR="004446AD" w:rsidRPr="007F0963" w:rsidRDefault="004446AD" w:rsidP="008643B4">
            <w:pPr>
              <w:pStyle w:val="Akapitzlist"/>
              <w:numPr>
                <w:ilvl w:val="0"/>
                <w:numId w:val="78"/>
              </w:numPr>
              <w:spacing w:after="40"/>
              <w:ind w:left="46" w:hanging="142"/>
              <w:contextualSpacing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F0963">
              <w:rPr>
                <w:rFonts w:ascii="Arial Narrow" w:hAnsi="Arial Narrow"/>
                <w:color w:val="000000"/>
                <w:sz w:val="16"/>
                <w:szCs w:val="16"/>
              </w:rPr>
              <w:t xml:space="preserve">zorganizowany system prowadzenia dodatkowych zajęć dydaktyczno -wyrównawczych i specjalistycznych służących wyrównywaniu różnic </w:t>
            </w:r>
            <w:proofErr w:type="spellStart"/>
            <w:r w:rsidRPr="007F0963">
              <w:rPr>
                <w:rFonts w:ascii="Arial Narrow" w:hAnsi="Arial Narrow"/>
                <w:color w:val="000000"/>
                <w:sz w:val="16"/>
                <w:szCs w:val="16"/>
              </w:rPr>
              <w:t>edukac</w:t>
            </w:r>
            <w:proofErr w:type="spellEnd"/>
            <w:r w:rsidRPr="007F0963">
              <w:rPr>
                <w:rFonts w:ascii="Arial Narrow" w:hAnsi="Arial Narrow"/>
                <w:color w:val="000000"/>
                <w:sz w:val="16"/>
                <w:szCs w:val="16"/>
              </w:rPr>
              <w:t>. w trakcie procesu kształcenia</w:t>
            </w:r>
          </w:p>
          <w:p w:rsidR="004446AD" w:rsidRPr="007F0963" w:rsidRDefault="004446AD" w:rsidP="008643B4">
            <w:pPr>
              <w:pStyle w:val="Akapitzlist"/>
              <w:numPr>
                <w:ilvl w:val="0"/>
                <w:numId w:val="78"/>
              </w:numPr>
              <w:spacing w:after="40"/>
              <w:ind w:left="46" w:hanging="142"/>
              <w:contextualSpacing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F0963">
              <w:rPr>
                <w:rFonts w:ascii="Arial Narrow" w:hAnsi="Arial Narrow"/>
                <w:color w:val="000000"/>
                <w:sz w:val="16"/>
                <w:szCs w:val="16"/>
              </w:rPr>
              <w:t xml:space="preserve">zorganizowany system dodatkowych zajęć </w:t>
            </w:r>
            <w:proofErr w:type="spellStart"/>
            <w:r w:rsidRPr="007F0963">
              <w:rPr>
                <w:rFonts w:ascii="Arial Narrow" w:hAnsi="Arial Narrow"/>
                <w:color w:val="000000"/>
                <w:sz w:val="16"/>
                <w:szCs w:val="16"/>
              </w:rPr>
              <w:t>pozalekc</w:t>
            </w:r>
            <w:proofErr w:type="spellEnd"/>
            <w:r w:rsidRPr="007F0963">
              <w:rPr>
                <w:rFonts w:ascii="Arial Narrow" w:hAnsi="Arial Narrow"/>
                <w:color w:val="000000"/>
                <w:sz w:val="16"/>
                <w:szCs w:val="16"/>
              </w:rPr>
              <w:t xml:space="preserve">. i </w:t>
            </w:r>
            <w:proofErr w:type="spellStart"/>
            <w:r w:rsidRPr="007F0963">
              <w:rPr>
                <w:rFonts w:ascii="Arial Narrow" w:hAnsi="Arial Narrow"/>
                <w:color w:val="000000"/>
                <w:sz w:val="16"/>
                <w:szCs w:val="16"/>
              </w:rPr>
              <w:t>pozaszkoln</w:t>
            </w:r>
            <w:proofErr w:type="spellEnd"/>
            <w:r w:rsidRPr="007F0963">
              <w:rPr>
                <w:rFonts w:ascii="Arial Narrow" w:hAnsi="Arial Narrow"/>
                <w:color w:val="000000"/>
                <w:sz w:val="16"/>
                <w:szCs w:val="16"/>
              </w:rPr>
              <w:t xml:space="preserve">. dla uczniów, ukierunkowanych na rozwój </w:t>
            </w:r>
            <w:proofErr w:type="spellStart"/>
            <w:r w:rsidRPr="007F0963">
              <w:rPr>
                <w:rFonts w:ascii="Arial Narrow" w:hAnsi="Arial Narrow"/>
                <w:color w:val="000000"/>
                <w:sz w:val="16"/>
                <w:szCs w:val="16"/>
              </w:rPr>
              <w:t>kompet</w:t>
            </w:r>
            <w:proofErr w:type="spellEnd"/>
            <w:r w:rsidRPr="007F0963">
              <w:rPr>
                <w:rFonts w:ascii="Arial Narrow" w:hAnsi="Arial Narrow"/>
                <w:color w:val="000000"/>
                <w:sz w:val="16"/>
                <w:szCs w:val="16"/>
              </w:rPr>
              <w:t>. kluczowych</w:t>
            </w:r>
          </w:p>
          <w:p w:rsidR="004446AD" w:rsidRPr="007F0963" w:rsidRDefault="004446AD" w:rsidP="008643B4">
            <w:pPr>
              <w:pStyle w:val="Akapitzlist"/>
              <w:numPr>
                <w:ilvl w:val="0"/>
                <w:numId w:val="78"/>
              </w:numPr>
              <w:spacing w:after="40"/>
              <w:ind w:left="46" w:hanging="142"/>
              <w:contextualSpacing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F0963">
              <w:rPr>
                <w:rFonts w:ascii="Arial Narrow" w:hAnsi="Arial Narrow"/>
                <w:color w:val="000000"/>
                <w:sz w:val="16"/>
                <w:szCs w:val="16"/>
              </w:rPr>
              <w:t>zorganizowany system doradztwa i opieki pedagog.-psycholog. dla uczniów wykaz. problemy w nauce, uczniów niepełnosprawnych i zagrożonych patolog. społ.</w:t>
            </w:r>
          </w:p>
          <w:p w:rsidR="004446AD" w:rsidRPr="009D4F95" w:rsidRDefault="004446AD" w:rsidP="008643B4">
            <w:pPr>
              <w:pStyle w:val="Akapitzlist"/>
              <w:numPr>
                <w:ilvl w:val="0"/>
                <w:numId w:val="78"/>
              </w:numPr>
              <w:ind w:left="47" w:hanging="142"/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</w:pPr>
            <w:r w:rsidRPr="007F0963">
              <w:rPr>
                <w:rFonts w:ascii="Arial Narrow" w:hAnsi="Arial Narrow"/>
                <w:color w:val="000000"/>
                <w:sz w:val="16"/>
                <w:szCs w:val="16"/>
              </w:rPr>
              <w:t>z</w:t>
            </w:r>
            <w:r w:rsidRPr="007F096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organizowany system zajęć </w:t>
            </w:r>
            <w:proofErr w:type="spellStart"/>
            <w:r w:rsidRPr="007F0963">
              <w:rPr>
                <w:rFonts w:ascii="Arial Narrow" w:hAnsi="Arial Narrow" w:cs="Arial"/>
                <w:color w:val="000000"/>
                <w:sz w:val="16"/>
                <w:szCs w:val="16"/>
              </w:rPr>
              <w:t>pozalekc</w:t>
            </w:r>
            <w:proofErr w:type="spellEnd"/>
            <w:r w:rsidRPr="007F0963">
              <w:rPr>
                <w:rFonts w:ascii="Arial Narrow" w:hAnsi="Arial Narrow" w:cs="Arial"/>
                <w:color w:val="000000"/>
                <w:sz w:val="16"/>
                <w:szCs w:val="16"/>
              </w:rPr>
              <w:t>. zgodnie z zapotrzebowaniem szkoły</w:t>
            </w:r>
          </w:p>
        </w:tc>
        <w:tc>
          <w:tcPr>
            <w:tcW w:w="2835" w:type="dxa"/>
          </w:tcPr>
          <w:p w:rsidR="004446AD" w:rsidRPr="007F0963" w:rsidRDefault="004446AD" w:rsidP="008643B4">
            <w:pPr>
              <w:pStyle w:val="Akapitzlist"/>
              <w:numPr>
                <w:ilvl w:val="0"/>
                <w:numId w:val="79"/>
              </w:numPr>
              <w:ind w:left="34" w:hanging="141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i/>
                <w:sz w:val="16"/>
                <w:szCs w:val="16"/>
              </w:rPr>
              <w:t xml:space="preserve">do 2020 r. </w:t>
            </w:r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wprowadzone do realizacji strategie nauczania oraz </w:t>
            </w:r>
            <w:proofErr w:type="spellStart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innowac</w:t>
            </w:r>
            <w:proofErr w:type="spellEnd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. formy i metody nauczania i oceniania</w:t>
            </w:r>
          </w:p>
          <w:p w:rsidR="004446AD" w:rsidRPr="007F0963" w:rsidRDefault="004446AD" w:rsidP="008643B4">
            <w:pPr>
              <w:pStyle w:val="Akapitzlist"/>
              <w:numPr>
                <w:ilvl w:val="0"/>
                <w:numId w:val="79"/>
              </w:numPr>
              <w:ind w:left="34" w:hanging="141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i/>
                <w:sz w:val="16"/>
                <w:szCs w:val="16"/>
              </w:rPr>
              <w:t xml:space="preserve">do 2020 r. </w:t>
            </w:r>
            <w:proofErr w:type="spellStart"/>
            <w:r w:rsidRPr="007F0963">
              <w:rPr>
                <w:rFonts w:ascii="Arial Narrow" w:hAnsi="Arial Narrow"/>
                <w:i/>
                <w:sz w:val="16"/>
                <w:szCs w:val="16"/>
              </w:rPr>
              <w:t>zafunkcjonuje</w:t>
            </w:r>
            <w:proofErr w:type="spellEnd"/>
            <w:r w:rsidRPr="007F0963">
              <w:rPr>
                <w:rFonts w:ascii="Arial Narrow" w:hAnsi="Arial Narrow"/>
                <w:i/>
                <w:sz w:val="16"/>
                <w:szCs w:val="16"/>
              </w:rPr>
              <w:t xml:space="preserve"> program</w:t>
            </w:r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 współpracy szkół na rzecz poprawy jakości </w:t>
            </w:r>
            <w:proofErr w:type="spellStart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kształc</w:t>
            </w:r>
            <w:proofErr w:type="spellEnd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.</w:t>
            </w:r>
          </w:p>
          <w:p w:rsidR="004446AD" w:rsidRPr="007F0963" w:rsidRDefault="004446AD" w:rsidP="008643B4">
            <w:pPr>
              <w:pStyle w:val="Akapitzlist"/>
              <w:numPr>
                <w:ilvl w:val="0"/>
                <w:numId w:val="79"/>
              </w:numPr>
              <w:ind w:left="34" w:hanging="141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i/>
                <w:sz w:val="16"/>
                <w:szCs w:val="16"/>
              </w:rPr>
              <w:t>do 2020 r. przeprowadzone</w:t>
            </w:r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 3 regionalnych i </w:t>
            </w:r>
            <w:proofErr w:type="spellStart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transgranicz</w:t>
            </w:r>
            <w:proofErr w:type="spellEnd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. konkursów przedmiot. i branż.</w:t>
            </w:r>
          </w:p>
          <w:p w:rsidR="004446AD" w:rsidRPr="007F0963" w:rsidRDefault="004446AD" w:rsidP="008643B4">
            <w:pPr>
              <w:pStyle w:val="Akapitzlist"/>
              <w:numPr>
                <w:ilvl w:val="0"/>
                <w:numId w:val="79"/>
              </w:numPr>
              <w:spacing w:after="40"/>
              <w:ind w:left="34" w:hanging="141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i/>
                <w:sz w:val="16"/>
                <w:szCs w:val="16"/>
              </w:rPr>
              <w:t>od 2020 r.</w:t>
            </w:r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 funkcjonujący system dodatkowych zajęć dla uczniów uzdolnionych</w:t>
            </w:r>
          </w:p>
          <w:p w:rsidR="004446AD" w:rsidRPr="007F0963" w:rsidRDefault="004446AD" w:rsidP="008643B4">
            <w:pPr>
              <w:pStyle w:val="Akapitzlist"/>
              <w:numPr>
                <w:ilvl w:val="0"/>
                <w:numId w:val="79"/>
              </w:numPr>
              <w:spacing w:after="40"/>
              <w:ind w:left="34" w:hanging="141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do 2018 r. </w:t>
            </w:r>
            <w:r w:rsidRPr="007F0963">
              <w:rPr>
                <w:rFonts w:ascii="Arial Narrow" w:hAnsi="Arial Narrow"/>
                <w:i/>
                <w:color w:val="000000"/>
                <w:sz w:val="16"/>
                <w:szCs w:val="16"/>
              </w:rPr>
              <w:t xml:space="preserve">zainstalowany nowoczesny sprzęt audiowizualny i </w:t>
            </w:r>
            <w:proofErr w:type="spellStart"/>
            <w:r w:rsidRPr="007F0963">
              <w:rPr>
                <w:rFonts w:ascii="Arial Narrow" w:hAnsi="Arial Narrow"/>
                <w:i/>
                <w:color w:val="000000"/>
                <w:sz w:val="16"/>
                <w:szCs w:val="16"/>
              </w:rPr>
              <w:t>laborat</w:t>
            </w:r>
            <w:proofErr w:type="spellEnd"/>
            <w:r w:rsidRPr="007F0963">
              <w:rPr>
                <w:rFonts w:ascii="Arial Narrow" w:hAnsi="Arial Narrow"/>
                <w:i/>
                <w:color w:val="000000"/>
                <w:sz w:val="16"/>
                <w:szCs w:val="16"/>
              </w:rPr>
              <w:t xml:space="preserve">. w 3 salach do przedmiotów </w:t>
            </w:r>
            <w:proofErr w:type="spellStart"/>
            <w:r w:rsidRPr="007F0963">
              <w:rPr>
                <w:rFonts w:ascii="Arial Narrow" w:hAnsi="Arial Narrow"/>
                <w:i/>
                <w:color w:val="000000"/>
                <w:sz w:val="16"/>
                <w:szCs w:val="16"/>
              </w:rPr>
              <w:t>przyrodn</w:t>
            </w:r>
            <w:proofErr w:type="spellEnd"/>
            <w:r w:rsidRPr="007F0963">
              <w:rPr>
                <w:rFonts w:ascii="Arial Narrow" w:hAnsi="Arial Narrow"/>
                <w:i/>
                <w:color w:val="000000"/>
                <w:sz w:val="16"/>
                <w:szCs w:val="16"/>
              </w:rPr>
              <w:t>., językowych, ITC</w:t>
            </w:r>
          </w:p>
          <w:p w:rsidR="004446AD" w:rsidRPr="007F0963" w:rsidRDefault="004446AD" w:rsidP="008643B4">
            <w:pPr>
              <w:pStyle w:val="Akapitzlist"/>
              <w:numPr>
                <w:ilvl w:val="0"/>
                <w:numId w:val="79"/>
              </w:numPr>
              <w:spacing w:after="40"/>
              <w:ind w:left="34" w:hanging="141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i/>
                <w:sz w:val="16"/>
                <w:szCs w:val="16"/>
              </w:rPr>
              <w:t>od 2020 r.</w:t>
            </w:r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 funkcjonujący system dodatkowych zajęć  służących wyrównywaniu różnic edukacyjnych w trakcie procesu kształcenia</w:t>
            </w:r>
          </w:p>
          <w:p w:rsidR="004446AD" w:rsidRPr="007F0963" w:rsidRDefault="004446AD" w:rsidP="008643B4">
            <w:pPr>
              <w:pStyle w:val="Akapitzlist"/>
              <w:numPr>
                <w:ilvl w:val="0"/>
                <w:numId w:val="79"/>
              </w:numPr>
              <w:spacing w:after="40"/>
              <w:ind w:left="34" w:hanging="141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i/>
                <w:sz w:val="16"/>
                <w:szCs w:val="16"/>
              </w:rPr>
              <w:t>od 2018 r.</w:t>
            </w:r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 funkcjonujący system dodatkowych zajęć </w:t>
            </w:r>
            <w:proofErr w:type="spellStart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pozalekc</w:t>
            </w:r>
            <w:proofErr w:type="spellEnd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. i </w:t>
            </w:r>
            <w:proofErr w:type="spellStart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pozaszkol</w:t>
            </w:r>
            <w:proofErr w:type="spellEnd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. dla uczniów, ukierunkowanych na rozwój kompetencji kluczowych</w:t>
            </w:r>
          </w:p>
          <w:p w:rsidR="004446AD" w:rsidRPr="007F0963" w:rsidRDefault="004446AD" w:rsidP="008643B4">
            <w:pPr>
              <w:pStyle w:val="Akapitzlist"/>
              <w:numPr>
                <w:ilvl w:val="0"/>
                <w:numId w:val="79"/>
              </w:numPr>
              <w:spacing w:after="40"/>
              <w:ind w:left="34" w:hanging="141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i/>
                <w:sz w:val="16"/>
                <w:szCs w:val="16"/>
              </w:rPr>
              <w:t>do 2018 r.</w:t>
            </w:r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 zorganizowany system doradztwa i opieki pedagogiczno-psycholog. dla uczniów wykazujących problemy w nauce, niepełnosprawnych i zagrożonych patolog. społ.</w:t>
            </w:r>
          </w:p>
          <w:p w:rsidR="004446AD" w:rsidRPr="009D4F95" w:rsidRDefault="004446AD" w:rsidP="008643B4">
            <w:pPr>
              <w:pStyle w:val="Akapitzlist"/>
              <w:numPr>
                <w:ilvl w:val="0"/>
                <w:numId w:val="79"/>
              </w:numPr>
              <w:spacing w:after="40"/>
              <w:ind w:left="34" w:hanging="141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i/>
                <w:sz w:val="16"/>
                <w:szCs w:val="16"/>
              </w:rPr>
              <w:t>od 2018 r.</w:t>
            </w:r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 funkcjonujący system dodatkowych zajęć </w:t>
            </w:r>
            <w:proofErr w:type="spellStart"/>
            <w:r w:rsidRPr="007F0963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pozalekc</w:t>
            </w:r>
            <w:proofErr w:type="spellEnd"/>
            <w:r w:rsidRPr="007F0963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 xml:space="preserve">. dostosowanych do potrzeb szkoły, w tym z jęz. obcych, </w:t>
            </w:r>
            <w:proofErr w:type="spellStart"/>
            <w:r w:rsidRPr="007F0963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przedsiębiorcz</w:t>
            </w:r>
            <w:proofErr w:type="spellEnd"/>
            <w:r w:rsidRPr="007F0963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 xml:space="preserve">., przedmiotów </w:t>
            </w:r>
            <w:proofErr w:type="spellStart"/>
            <w:r w:rsidRPr="007F0963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matemat.-przyrodn</w:t>
            </w:r>
            <w:proofErr w:type="spellEnd"/>
            <w:r w:rsidRPr="007F0963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. i zawodowych</w:t>
            </w:r>
          </w:p>
        </w:tc>
        <w:tc>
          <w:tcPr>
            <w:tcW w:w="2410" w:type="dxa"/>
            <w:vAlign w:val="center"/>
          </w:tcPr>
          <w:p w:rsidR="004446AD" w:rsidRPr="009D4F95" w:rsidRDefault="004446AD" w:rsidP="004446AD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9D4F95">
              <w:rPr>
                <w:rFonts w:ascii="Arial Narrow" w:hAnsi="Arial Narrow"/>
                <w:sz w:val="18"/>
                <w:szCs w:val="18"/>
              </w:rPr>
              <w:t>Okresowe sprawozdania z realizacji strategii.</w:t>
            </w:r>
          </w:p>
          <w:p w:rsidR="004446AD" w:rsidRPr="009D4F95" w:rsidRDefault="004446AD" w:rsidP="004446AD">
            <w:pPr>
              <w:pStyle w:val="NormalnyWeb"/>
              <w:shd w:val="clear" w:color="auto" w:fill="FFFFFF" w:themeFill="background1"/>
              <w:spacing w:before="0" w:beforeAutospacing="0" w:after="120" w:afterAutospacing="0"/>
              <w:rPr>
                <w:rFonts w:ascii="Arial Narrow" w:hAnsi="Arial Narrow"/>
                <w:sz w:val="18"/>
                <w:szCs w:val="18"/>
              </w:rPr>
            </w:pPr>
            <w:r w:rsidRPr="009D4F95">
              <w:rPr>
                <w:rFonts w:ascii="Arial Narrow" w:hAnsi="Arial Narrow"/>
                <w:sz w:val="18"/>
                <w:szCs w:val="18"/>
              </w:rPr>
              <w:t>Okresowe sprawozdania z wykorzystania funduszy europejskich.</w:t>
            </w:r>
          </w:p>
          <w:p w:rsidR="004446AD" w:rsidRPr="009D4F95" w:rsidRDefault="004446AD" w:rsidP="004446AD">
            <w:pPr>
              <w:shd w:val="clear" w:color="auto" w:fill="FFFFFF" w:themeFill="background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Monitoring wewnętrzny r</w:t>
            </w: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e</w:t>
            </w: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alizowanego projektu. </w:t>
            </w:r>
          </w:p>
          <w:p w:rsidR="004446AD" w:rsidRPr="009D4F95" w:rsidRDefault="004446AD" w:rsidP="004446AD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Badanie ewaluacyjne po zakończeniu projektu wyk</w:t>
            </w: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o</w:t>
            </w: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nane przez nadzór pedag</w:t>
            </w: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o</w:t>
            </w: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giczny.</w:t>
            </w:r>
          </w:p>
          <w:p w:rsidR="004446AD" w:rsidRPr="009D4F95" w:rsidRDefault="004446AD" w:rsidP="004446AD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4446AD" w:rsidRPr="009D4F95" w:rsidRDefault="004446AD" w:rsidP="004446AD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4446AD" w:rsidRPr="009D4F95" w:rsidRDefault="004446AD" w:rsidP="004446AD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9D4F95">
              <w:rPr>
                <w:rFonts w:ascii="Arial Narrow" w:hAnsi="Arial Narrow"/>
                <w:sz w:val="18"/>
                <w:szCs w:val="18"/>
              </w:rPr>
              <w:t>Dokumentacja pedagogic</w:t>
            </w:r>
            <w:r w:rsidRPr="009D4F95">
              <w:rPr>
                <w:rFonts w:ascii="Arial Narrow" w:hAnsi="Arial Narrow"/>
                <w:sz w:val="18"/>
                <w:szCs w:val="18"/>
              </w:rPr>
              <w:t>z</w:t>
            </w:r>
            <w:r w:rsidRPr="009D4F95">
              <w:rPr>
                <w:rFonts w:ascii="Arial Narrow" w:hAnsi="Arial Narrow"/>
                <w:sz w:val="18"/>
                <w:szCs w:val="18"/>
              </w:rPr>
              <w:t>na nauczycieli prowadz</w:t>
            </w:r>
            <w:r w:rsidRPr="009D4F95">
              <w:rPr>
                <w:rFonts w:ascii="Arial Narrow" w:hAnsi="Arial Narrow"/>
                <w:sz w:val="18"/>
                <w:szCs w:val="18"/>
              </w:rPr>
              <w:t>ą</w:t>
            </w:r>
            <w:r w:rsidRPr="009D4F95">
              <w:rPr>
                <w:rFonts w:ascii="Arial Narrow" w:hAnsi="Arial Narrow"/>
                <w:sz w:val="18"/>
                <w:szCs w:val="18"/>
              </w:rPr>
              <w:t>cych zajęcia.</w:t>
            </w:r>
          </w:p>
        </w:tc>
        <w:tc>
          <w:tcPr>
            <w:tcW w:w="3402" w:type="dxa"/>
            <w:vAlign w:val="center"/>
          </w:tcPr>
          <w:p w:rsidR="004446AD" w:rsidRPr="009D4F95" w:rsidRDefault="004446AD" w:rsidP="004446AD">
            <w:pPr>
              <w:pStyle w:val="Zwykytekst"/>
              <w:shd w:val="clear" w:color="auto" w:fill="FFFFFF" w:themeFill="background1"/>
              <w:spacing w:after="12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9D4F95">
              <w:rPr>
                <w:rFonts w:ascii="Arial Narrow" w:hAnsi="Arial Narrow" w:cs="Times New Roman"/>
                <w:sz w:val="18"/>
                <w:szCs w:val="18"/>
              </w:rPr>
              <w:t>Nieznany harmonogram ogłaszania konkursów w zakresie pozyskania fu</w:t>
            </w:r>
            <w:r w:rsidRPr="009D4F95">
              <w:rPr>
                <w:rFonts w:ascii="Arial Narrow" w:hAnsi="Arial Narrow" w:cs="Times New Roman"/>
                <w:sz w:val="18"/>
                <w:szCs w:val="18"/>
              </w:rPr>
              <w:t>n</w:t>
            </w:r>
            <w:r w:rsidRPr="009D4F95">
              <w:rPr>
                <w:rFonts w:ascii="Arial Narrow" w:hAnsi="Arial Narrow" w:cs="Times New Roman"/>
                <w:sz w:val="18"/>
                <w:szCs w:val="18"/>
              </w:rPr>
              <w:t>duszy europejskich oraz brak pewności co do pozyskania w trybach konkursowych środków niezbędnych do realiz</w:t>
            </w:r>
            <w:r w:rsidRPr="009D4F95">
              <w:rPr>
                <w:rFonts w:ascii="Arial Narrow" w:hAnsi="Arial Narrow" w:cs="Times New Roman"/>
                <w:sz w:val="18"/>
                <w:szCs w:val="18"/>
              </w:rPr>
              <w:t>a</w:t>
            </w:r>
            <w:r w:rsidRPr="009D4F95">
              <w:rPr>
                <w:rFonts w:ascii="Arial Narrow" w:hAnsi="Arial Narrow" w:cs="Times New Roman"/>
                <w:sz w:val="18"/>
                <w:szCs w:val="18"/>
              </w:rPr>
              <w:t>cji planowanych działań.</w:t>
            </w:r>
          </w:p>
          <w:p w:rsidR="004446AD" w:rsidRPr="009D4F95" w:rsidRDefault="004446AD" w:rsidP="004446AD">
            <w:pPr>
              <w:pStyle w:val="NormalnyWeb"/>
              <w:shd w:val="clear" w:color="auto" w:fill="FFFFFF" w:themeFill="background1"/>
              <w:spacing w:before="0" w:beforeAutospacing="0" w:after="120" w:afterAutospacing="0"/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 w:cs="Arial Narrow"/>
                <w:sz w:val="18"/>
                <w:szCs w:val="18"/>
              </w:rPr>
              <w:t>Trudność przekonania nauczycieli, w tym dyplomowanych do podjęcia się kształcenia</w:t>
            </w:r>
            <w:r w:rsidRPr="009D4F9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, dodatkowych czynności oraz  zmiany metod pracy.</w:t>
            </w:r>
          </w:p>
          <w:p w:rsidR="004446AD" w:rsidRPr="009D4F95" w:rsidRDefault="004446AD" w:rsidP="004446AD">
            <w:pPr>
              <w:pStyle w:val="NormalnyWeb"/>
              <w:shd w:val="clear" w:color="auto" w:fill="FFFFFF" w:themeFill="background1"/>
              <w:spacing w:before="0" w:beforeAutospacing="0" w:after="120" w:afterAutospacing="0"/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Trudności językowe.</w:t>
            </w:r>
          </w:p>
          <w:p w:rsidR="004446AD" w:rsidRPr="009D4F95" w:rsidRDefault="004446AD" w:rsidP="004446AD">
            <w:pPr>
              <w:pStyle w:val="NormalnyWeb"/>
              <w:shd w:val="clear" w:color="auto" w:fill="FFFFFF" w:themeFill="background1"/>
              <w:spacing w:before="0" w:beforeAutospacing="0" w:after="120" w:afterAutospacing="0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r w:rsidRPr="009D4F9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Przerost znaczenia egzaminów z</w:t>
            </w:r>
            <w:r w:rsidRPr="009D4F9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e</w:t>
            </w:r>
            <w:r w:rsidRPr="009D4F9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wnętrznych jako jedynego wskaźnika jakości szkoły. Trudności finansowe jednostek samorządu terytorialnego.</w:t>
            </w:r>
          </w:p>
        </w:tc>
      </w:tr>
      <w:tr w:rsidR="004446AD" w:rsidRPr="009D4F95" w:rsidTr="00B94C29"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AD" w:rsidRPr="009D4F95" w:rsidRDefault="004446AD" w:rsidP="00783BC9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4446AD" w:rsidRPr="009D4F95" w:rsidRDefault="004446AD" w:rsidP="004446AD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D4F95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1.2.2. Zakup i instalacja nowoczesnego sprzętu audiowizualnego </w:t>
            </w:r>
            <w:r w:rsidRPr="009D4F95">
              <w:rPr>
                <w:rFonts w:ascii="Arial Narrow" w:hAnsi="Arial Narrow"/>
                <w:b/>
                <w:i/>
                <w:sz w:val="18"/>
                <w:szCs w:val="18"/>
              </w:rPr>
              <w:br/>
              <w:t>i laboratoryjnego</w:t>
            </w:r>
          </w:p>
        </w:tc>
        <w:tc>
          <w:tcPr>
            <w:tcW w:w="2706" w:type="dxa"/>
          </w:tcPr>
          <w:p w:rsidR="004446AD" w:rsidRPr="007F0963" w:rsidRDefault="004446AD" w:rsidP="008643B4">
            <w:pPr>
              <w:pStyle w:val="Akapitzlist"/>
              <w:numPr>
                <w:ilvl w:val="0"/>
                <w:numId w:val="15"/>
              </w:numPr>
              <w:ind w:left="46" w:hanging="14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wdrożony zintegrowany system monitoringu obiektów placówek edukacyjnych</w:t>
            </w:r>
          </w:p>
          <w:p w:rsidR="004446AD" w:rsidRPr="007F0963" w:rsidRDefault="004446AD" w:rsidP="008643B4">
            <w:pPr>
              <w:pStyle w:val="Akapitzlist"/>
              <w:numPr>
                <w:ilvl w:val="0"/>
                <w:numId w:val="15"/>
              </w:numPr>
              <w:ind w:left="46" w:hanging="14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wdrożone nowe, innowacyjne formy i metody nauczania i oceniania </w:t>
            </w:r>
          </w:p>
          <w:p w:rsidR="004446AD" w:rsidRPr="007F0963" w:rsidRDefault="004446AD" w:rsidP="008643B4">
            <w:pPr>
              <w:pStyle w:val="Akapitzlist"/>
              <w:numPr>
                <w:ilvl w:val="0"/>
                <w:numId w:val="15"/>
              </w:numPr>
              <w:ind w:left="46" w:hanging="142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przygotowana platforma do nauczania </w:t>
            </w:r>
            <w:proofErr w:type="spellStart"/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e-learningowego</w:t>
            </w:r>
            <w:proofErr w:type="spellEnd"/>
          </w:p>
          <w:p w:rsidR="004446AD" w:rsidRPr="007F0963" w:rsidRDefault="004446AD" w:rsidP="008643B4">
            <w:pPr>
              <w:pStyle w:val="Akapitzlist"/>
              <w:numPr>
                <w:ilvl w:val="0"/>
                <w:numId w:val="15"/>
              </w:numPr>
              <w:spacing w:after="120"/>
              <w:ind w:left="46" w:hanging="142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zmodernizowana pracownia kształcenia zawodowego</w:t>
            </w:r>
          </w:p>
          <w:p w:rsidR="004446AD" w:rsidRPr="009D4F95" w:rsidRDefault="004446AD" w:rsidP="008643B4">
            <w:pPr>
              <w:pStyle w:val="Akapitzlist"/>
              <w:numPr>
                <w:ilvl w:val="0"/>
                <w:numId w:val="15"/>
              </w:numPr>
              <w:spacing w:after="120"/>
              <w:ind w:left="46" w:hanging="142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kompleksowo wyposażone szkolne pracownie i laboratoria w nowoczesny sprzęt dydaktyczny i badawczy</w:t>
            </w:r>
          </w:p>
        </w:tc>
        <w:tc>
          <w:tcPr>
            <w:tcW w:w="2835" w:type="dxa"/>
          </w:tcPr>
          <w:p w:rsidR="004446AD" w:rsidRPr="009D4F95" w:rsidRDefault="004446AD" w:rsidP="008643B4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34" w:hanging="14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D4F95">
              <w:rPr>
                <w:rFonts w:ascii="Arial Narrow" w:hAnsi="Arial Narrow"/>
                <w:sz w:val="16"/>
                <w:szCs w:val="16"/>
              </w:rPr>
              <w:t xml:space="preserve">do 2020 r. </w:t>
            </w:r>
            <w:r w:rsidRPr="009D4F95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zakupiony i zainstalowany w min. jednej placówce </w:t>
            </w:r>
            <w:proofErr w:type="spellStart"/>
            <w:r w:rsidRPr="009D4F95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edukac</w:t>
            </w:r>
            <w:proofErr w:type="spellEnd"/>
            <w:r w:rsidRPr="009D4F95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. nowoczesny sprzętu </w:t>
            </w:r>
            <w:proofErr w:type="spellStart"/>
            <w:r w:rsidRPr="009D4F95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audiowizual</w:t>
            </w:r>
            <w:proofErr w:type="spellEnd"/>
            <w:r w:rsidRPr="009D4F95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. i </w:t>
            </w:r>
            <w:proofErr w:type="spellStart"/>
            <w:r w:rsidRPr="009D4F95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laborat</w:t>
            </w:r>
            <w:proofErr w:type="spellEnd"/>
          </w:p>
          <w:p w:rsidR="004446AD" w:rsidRPr="009D4F95" w:rsidRDefault="004446AD" w:rsidP="008643B4">
            <w:pPr>
              <w:pStyle w:val="Akapitzlist"/>
              <w:numPr>
                <w:ilvl w:val="0"/>
                <w:numId w:val="30"/>
              </w:numPr>
              <w:ind w:left="34" w:hanging="142"/>
              <w:contextualSpacing w:val="0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9D4F95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od 2017 r. wdrożone 5 innowacyjnych form i metod nauczania i oceniania </w:t>
            </w:r>
          </w:p>
          <w:p w:rsidR="004446AD" w:rsidRPr="009D4F95" w:rsidRDefault="004446AD" w:rsidP="008643B4">
            <w:pPr>
              <w:pStyle w:val="Akapitzlist"/>
              <w:numPr>
                <w:ilvl w:val="0"/>
                <w:numId w:val="30"/>
              </w:numPr>
              <w:ind w:left="34" w:hanging="142"/>
              <w:contextualSpacing w:val="0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9D4F95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od 2016 r. funkcjonująca platforma do nauczania </w:t>
            </w:r>
            <w:proofErr w:type="spellStart"/>
            <w:r w:rsidRPr="009D4F95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e-learningowego</w:t>
            </w:r>
            <w:proofErr w:type="spellEnd"/>
          </w:p>
          <w:p w:rsidR="004446AD" w:rsidRPr="009D4F95" w:rsidRDefault="004446AD" w:rsidP="008643B4">
            <w:pPr>
              <w:pStyle w:val="Akapitzlist"/>
              <w:numPr>
                <w:ilvl w:val="0"/>
                <w:numId w:val="30"/>
              </w:numPr>
              <w:ind w:left="34" w:hanging="142"/>
              <w:contextualSpacing w:val="0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9D4F95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do 2015 r. zmodernizowana pracownia kształcenia zawodowego</w:t>
            </w:r>
          </w:p>
          <w:p w:rsidR="004446AD" w:rsidRPr="009D4F95" w:rsidRDefault="004446AD" w:rsidP="008643B4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34" w:hanging="14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D4F95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do 2018 r. kompleksowo wyposażone szkolne pracownie i laboratoria w nowoczesny sprzęt dydaktyczny i badawczy</w:t>
            </w:r>
          </w:p>
        </w:tc>
        <w:tc>
          <w:tcPr>
            <w:tcW w:w="2410" w:type="dxa"/>
            <w:vAlign w:val="center"/>
          </w:tcPr>
          <w:p w:rsidR="004446AD" w:rsidRPr="009D4F95" w:rsidRDefault="004446AD" w:rsidP="00B94C2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9D4F95">
              <w:rPr>
                <w:rFonts w:ascii="Arial Narrow" w:hAnsi="Arial Narrow"/>
                <w:sz w:val="18"/>
                <w:szCs w:val="18"/>
              </w:rPr>
              <w:t>Okresowe sprawozdania z realizacji strategii</w:t>
            </w:r>
            <w:r w:rsidR="00AC5E66" w:rsidRPr="009D4F95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4446AD" w:rsidRPr="009D4F95" w:rsidRDefault="004446AD" w:rsidP="00B94C2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9D4F95">
              <w:rPr>
                <w:rFonts w:ascii="Arial Narrow" w:hAnsi="Arial Narrow"/>
                <w:sz w:val="18"/>
                <w:szCs w:val="18"/>
              </w:rPr>
              <w:t>Okresowe sprawozdania z wykorzystania funduszy europejskich</w:t>
            </w:r>
            <w:r w:rsidR="00AC5E66" w:rsidRPr="009D4F95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4446AD" w:rsidRPr="009D4F95" w:rsidRDefault="004446AD" w:rsidP="00B94C2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9D4F95">
              <w:rPr>
                <w:rFonts w:ascii="Arial Narrow" w:hAnsi="Arial Narrow"/>
                <w:sz w:val="18"/>
                <w:szCs w:val="18"/>
              </w:rPr>
              <w:t>Dokumenty zakupowe – przetargowe, faktury, protokoły przyjęcia, księgi i</w:t>
            </w:r>
            <w:r w:rsidRPr="009D4F95">
              <w:rPr>
                <w:rFonts w:ascii="Arial Narrow" w:hAnsi="Arial Narrow"/>
                <w:sz w:val="18"/>
                <w:szCs w:val="18"/>
              </w:rPr>
              <w:t>n</w:t>
            </w:r>
            <w:r w:rsidRPr="009D4F95">
              <w:rPr>
                <w:rFonts w:ascii="Arial Narrow" w:hAnsi="Arial Narrow"/>
                <w:sz w:val="18"/>
                <w:szCs w:val="18"/>
              </w:rPr>
              <w:t>wentarzowe.</w:t>
            </w:r>
          </w:p>
        </w:tc>
        <w:tc>
          <w:tcPr>
            <w:tcW w:w="3402" w:type="dxa"/>
            <w:vAlign w:val="center"/>
          </w:tcPr>
          <w:p w:rsidR="004446AD" w:rsidRPr="009D4F95" w:rsidRDefault="004446AD" w:rsidP="00B94C29">
            <w:pPr>
              <w:pStyle w:val="Zwykytekst"/>
              <w:shd w:val="clear" w:color="auto" w:fill="FFFFFF" w:themeFill="background1"/>
              <w:spacing w:after="4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9D4F95">
              <w:rPr>
                <w:rFonts w:ascii="Arial Narrow" w:hAnsi="Arial Narrow" w:cs="Times New Roman"/>
                <w:sz w:val="18"/>
                <w:szCs w:val="18"/>
              </w:rPr>
              <w:t>Nieznany harmonogram ogłaszania konkursów w zakresie pozyskania fu</w:t>
            </w:r>
            <w:r w:rsidRPr="009D4F95">
              <w:rPr>
                <w:rFonts w:ascii="Arial Narrow" w:hAnsi="Arial Narrow" w:cs="Times New Roman"/>
                <w:sz w:val="18"/>
                <w:szCs w:val="18"/>
              </w:rPr>
              <w:t>n</w:t>
            </w:r>
            <w:r w:rsidRPr="009D4F95">
              <w:rPr>
                <w:rFonts w:ascii="Arial Narrow" w:hAnsi="Arial Narrow" w:cs="Times New Roman"/>
                <w:sz w:val="18"/>
                <w:szCs w:val="18"/>
              </w:rPr>
              <w:t>duszy europejskich oraz brak pewności co do pozyskania w trybach konkursowych środków niezbędnych do realiz</w:t>
            </w:r>
            <w:r w:rsidRPr="009D4F95">
              <w:rPr>
                <w:rFonts w:ascii="Arial Narrow" w:hAnsi="Arial Narrow" w:cs="Times New Roman"/>
                <w:sz w:val="18"/>
                <w:szCs w:val="18"/>
              </w:rPr>
              <w:t>a</w:t>
            </w:r>
            <w:r w:rsidRPr="009D4F95">
              <w:rPr>
                <w:rFonts w:ascii="Arial Narrow" w:hAnsi="Arial Narrow" w:cs="Times New Roman"/>
                <w:sz w:val="18"/>
                <w:szCs w:val="18"/>
              </w:rPr>
              <w:t>cji planowanych działań</w:t>
            </w:r>
            <w:r w:rsidR="00AC5E66" w:rsidRPr="009D4F95">
              <w:rPr>
                <w:rFonts w:ascii="Arial Narrow" w:hAnsi="Arial Narrow" w:cs="Times New Roman"/>
                <w:sz w:val="18"/>
                <w:szCs w:val="18"/>
              </w:rPr>
              <w:t>.</w:t>
            </w:r>
            <w:r w:rsidRPr="009D4F95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</w:p>
          <w:p w:rsidR="004446AD" w:rsidRPr="009D4F95" w:rsidRDefault="004446AD" w:rsidP="00B94C29">
            <w:pPr>
              <w:pStyle w:val="Zwykytekst"/>
              <w:shd w:val="clear" w:color="auto" w:fill="FFFFFF" w:themeFill="background1"/>
              <w:spacing w:after="4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9D4F95">
              <w:rPr>
                <w:rFonts w:ascii="Arial Narrow" w:hAnsi="Arial Narrow" w:cs="Times New Roman"/>
                <w:sz w:val="18"/>
                <w:szCs w:val="18"/>
              </w:rPr>
              <w:t>Problemy finansowe</w:t>
            </w:r>
            <w:r w:rsidR="00AC5E66" w:rsidRPr="009D4F95">
              <w:rPr>
                <w:rFonts w:ascii="Arial Narrow" w:hAnsi="Arial Narrow" w:cs="Times New Roman"/>
                <w:sz w:val="18"/>
                <w:szCs w:val="18"/>
              </w:rPr>
              <w:t>.</w:t>
            </w:r>
          </w:p>
        </w:tc>
      </w:tr>
    </w:tbl>
    <w:p w:rsidR="00FF5E13" w:rsidRPr="009D4F95" w:rsidRDefault="00FF5E13" w:rsidP="00C17BF2">
      <w:pPr>
        <w:pStyle w:val="Normalny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0748FF" w:rsidRPr="009D4F95" w:rsidRDefault="000748FF" w:rsidP="00C17BF2">
      <w:pPr>
        <w:pStyle w:val="Normalny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AC5E66" w:rsidRPr="009D4F95" w:rsidRDefault="00AC5E66" w:rsidP="00C17BF2">
      <w:pPr>
        <w:pStyle w:val="Normalny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AC5E66" w:rsidRPr="009D4F95" w:rsidRDefault="00AC5E66" w:rsidP="00C17BF2">
      <w:pPr>
        <w:pStyle w:val="Normalny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tbl>
      <w:tblPr>
        <w:tblStyle w:val="Tabela-Siatka"/>
        <w:tblW w:w="15417" w:type="dxa"/>
        <w:tblLayout w:type="fixed"/>
        <w:tblLook w:val="04A0"/>
      </w:tblPr>
      <w:tblGrid>
        <w:gridCol w:w="1798"/>
        <w:gridCol w:w="2266"/>
        <w:gridCol w:w="2706"/>
        <w:gridCol w:w="2835"/>
        <w:gridCol w:w="2410"/>
        <w:gridCol w:w="3402"/>
      </w:tblGrid>
      <w:tr w:rsidR="000748FF" w:rsidRPr="009D4F95" w:rsidTr="000748F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FF" w:rsidRPr="009D4F95" w:rsidRDefault="000748FF" w:rsidP="004110CF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0748FF" w:rsidRPr="009D4F95" w:rsidRDefault="000748FF" w:rsidP="004110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4F95">
              <w:rPr>
                <w:rFonts w:ascii="Arial Narrow" w:hAnsi="Arial Narrow"/>
                <w:sz w:val="18"/>
                <w:szCs w:val="18"/>
              </w:rPr>
              <w:t>(2)</w:t>
            </w:r>
          </w:p>
        </w:tc>
        <w:tc>
          <w:tcPr>
            <w:tcW w:w="2706" w:type="dxa"/>
          </w:tcPr>
          <w:p w:rsidR="000748FF" w:rsidRPr="009D4F95" w:rsidRDefault="000748FF" w:rsidP="004110CF">
            <w:pPr>
              <w:ind w:left="-96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D4F95">
              <w:rPr>
                <w:rFonts w:ascii="Arial Narrow" w:hAnsi="Arial Narrow"/>
                <w:color w:val="000000" w:themeColor="text1"/>
                <w:sz w:val="16"/>
                <w:szCs w:val="16"/>
              </w:rPr>
              <w:t>(3)</w:t>
            </w:r>
          </w:p>
        </w:tc>
        <w:tc>
          <w:tcPr>
            <w:tcW w:w="2835" w:type="dxa"/>
          </w:tcPr>
          <w:p w:rsidR="000748FF" w:rsidRPr="009D4F95" w:rsidRDefault="000748FF" w:rsidP="004110CF">
            <w:pPr>
              <w:ind w:lef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D4F95">
              <w:rPr>
                <w:rFonts w:ascii="Arial Narrow" w:hAnsi="Arial Narrow"/>
                <w:sz w:val="16"/>
                <w:szCs w:val="16"/>
              </w:rPr>
              <w:t>(4)</w:t>
            </w:r>
          </w:p>
        </w:tc>
        <w:tc>
          <w:tcPr>
            <w:tcW w:w="2410" w:type="dxa"/>
          </w:tcPr>
          <w:p w:rsidR="000748FF" w:rsidRPr="009D4F95" w:rsidRDefault="000748FF" w:rsidP="004110CF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/>
                <w:color w:val="000000" w:themeColor="text1"/>
                <w:sz w:val="18"/>
                <w:szCs w:val="18"/>
              </w:rPr>
              <w:t>(5)</w:t>
            </w:r>
          </w:p>
        </w:tc>
        <w:tc>
          <w:tcPr>
            <w:tcW w:w="3402" w:type="dxa"/>
          </w:tcPr>
          <w:p w:rsidR="000748FF" w:rsidRPr="009D4F95" w:rsidRDefault="000748FF" w:rsidP="004110CF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/>
                <w:color w:val="000000" w:themeColor="text1"/>
                <w:sz w:val="18"/>
                <w:szCs w:val="18"/>
              </w:rPr>
              <w:t>(6)</w:t>
            </w:r>
          </w:p>
        </w:tc>
      </w:tr>
      <w:tr w:rsidR="00AC5E66" w:rsidRPr="009D4F95" w:rsidTr="00AC5E66"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E66" w:rsidRPr="009D4F95" w:rsidRDefault="00AC5E66" w:rsidP="000748FF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D4F95">
              <w:rPr>
                <w:rFonts w:ascii="Arial Narrow" w:hAnsi="Arial Narrow" w:cs="Arial"/>
                <w:b/>
                <w:sz w:val="20"/>
                <w:szCs w:val="20"/>
              </w:rPr>
              <w:t>1.2. Podnoszenie jakości kształcenia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AC5E66" w:rsidRPr="009D4F95" w:rsidRDefault="00AC5E66" w:rsidP="004110CF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D4F95">
              <w:rPr>
                <w:rFonts w:ascii="Arial Narrow" w:hAnsi="Arial Narrow"/>
                <w:b/>
                <w:i/>
                <w:sz w:val="18"/>
                <w:szCs w:val="18"/>
              </w:rPr>
              <w:t>1.2.3. Podnoszenie poziomu wykształcenia i kwalifikacji nauczycieli</w:t>
            </w:r>
          </w:p>
        </w:tc>
        <w:tc>
          <w:tcPr>
            <w:tcW w:w="2706" w:type="dxa"/>
          </w:tcPr>
          <w:p w:rsidR="00AC5E66" w:rsidRPr="007F0963" w:rsidRDefault="00AC5E66" w:rsidP="008643B4">
            <w:pPr>
              <w:pStyle w:val="Akapitzlist"/>
              <w:numPr>
                <w:ilvl w:val="0"/>
                <w:numId w:val="80"/>
              </w:numPr>
              <w:spacing w:after="60"/>
              <w:ind w:left="47" w:hanging="142"/>
              <w:contextualSpacing w:val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D4F95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przeprowadzone szkolenia i praktyki </w:t>
            </w:r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nauczycieli w zakresie </w:t>
            </w:r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wdrożenia strategii nauczania oraz </w:t>
            </w:r>
            <w:proofErr w:type="spellStart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innowac</w:t>
            </w:r>
            <w:proofErr w:type="spellEnd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. form i metod</w:t>
            </w:r>
          </w:p>
          <w:p w:rsidR="00AC5E66" w:rsidRPr="007F0963" w:rsidRDefault="00AC5E66" w:rsidP="008643B4">
            <w:pPr>
              <w:pStyle w:val="Akapitzlist"/>
              <w:numPr>
                <w:ilvl w:val="0"/>
                <w:numId w:val="80"/>
              </w:numPr>
              <w:spacing w:after="60"/>
              <w:ind w:left="47" w:hanging="142"/>
              <w:contextualSpacing w:val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zorganizowany system szkoleń nauczycieli w zakresie metod </w:t>
            </w:r>
            <w:proofErr w:type="spellStart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kształc</w:t>
            </w:r>
            <w:proofErr w:type="spellEnd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. z </w:t>
            </w:r>
            <w:proofErr w:type="spellStart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wykorzyst</w:t>
            </w:r>
            <w:proofErr w:type="spellEnd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. sprzętu </w:t>
            </w:r>
            <w:proofErr w:type="spellStart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laborat</w:t>
            </w:r>
            <w:proofErr w:type="spellEnd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.</w:t>
            </w:r>
          </w:p>
          <w:p w:rsidR="00AC5E66" w:rsidRPr="007F0963" w:rsidRDefault="00AC5E66" w:rsidP="008643B4">
            <w:pPr>
              <w:pStyle w:val="Akapitzlist"/>
              <w:numPr>
                <w:ilvl w:val="0"/>
                <w:numId w:val="80"/>
              </w:numPr>
              <w:spacing w:after="60"/>
              <w:ind w:left="47" w:hanging="142"/>
              <w:contextualSpacing w:val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eastAsiaTheme="minorHAnsi" w:hAnsi="Arial Narrow" w:cstheme="minorBidi"/>
                <w:color w:val="000000" w:themeColor="text1"/>
                <w:sz w:val="16"/>
                <w:szCs w:val="16"/>
                <w:lang w:eastAsia="en-US"/>
              </w:rPr>
              <w:t>zo</w:t>
            </w:r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rganizowany system doskonalenia kwalifikacji nauczycieli ukierunkowany na pokonywanie </w:t>
            </w:r>
            <w:proofErr w:type="spellStart"/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probl</w:t>
            </w:r>
            <w:proofErr w:type="spellEnd"/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wyst</w:t>
            </w:r>
            <w:proofErr w:type="spellEnd"/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 w środowisku szkolnym</w:t>
            </w:r>
          </w:p>
          <w:p w:rsidR="00AC5E66" w:rsidRPr="007F0963" w:rsidRDefault="00AC5E66" w:rsidP="008643B4">
            <w:pPr>
              <w:pStyle w:val="Akapitzlist"/>
              <w:numPr>
                <w:ilvl w:val="0"/>
                <w:numId w:val="80"/>
              </w:numPr>
              <w:spacing w:after="60"/>
              <w:ind w:left="47" w:hanging="142"/>
              <w:contextualSpacing w:val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zorganizowane przedmiotowe, tematyczne sieci współpracy nauczycieli</w:t>
            </w:r>
          </w:p>
          <w:p w:rsidR="00AC5E66" w:rsidRPr="009D4F95" w:rsidRDefault="00AC5E66" w:rsidP="008643B4">
            <w:pPr>
              <w:pStyle w:val="Akapitzlist"/>
              <w:numPr>
                <w:ilvl w:val="0"/>
                <w:numId w:val="80"/>
              </w:numPr>
              <w:spacing w:after="60"/>
              <w:ind w:left="47" w:hanging="142"/>
              <w:contextualSpacing w:val="0"/>
              <w:rPr>
                <w:rFonts w:ascii="Arial Narrow" w:hAnsi="Arial Narrow" w:cs="Arial"/>
                <w:color w:val="000000"/>
                <w:sz w:val="16"/>
                <w:szCs w:val="16"/>
                <w:u w:val="single"/>
              </w:rPr>
            </w:pPr>
            <w:r w:rsidRPr="007F0963">
              <w:rPr>
                <w:rFonts w:ascii="Arial Narrow" w:hAnsi="Arial Narrow" w:cs="Arial"/>
                <w:color w:val="000000"/>
                <w:sz w:val="16"/>
                <w:szCs w:val="16"/>
              </w:rPr>
              <w:t>wyjazdy studyjne nauczycieli i uczniów w celu zapoznawania się ze zmianami technologicznymi.</w:t>
            </w:r>
          </w:p>
        </w:tc>
        <w:tc>
          <w:tcPr>
            <w:tcW w:w="2835" w:type="dxa"/>
          </w:tcPr>
          <w:p w:rsidR="00AC5E66" w:rsidRPr="007F0963" w:rsidRDefault="00AC5E66" w:rsidP="008643B4">
            <w:pPr>
              <w:pStyle w:val="Akapitzlist"/>
              <w:numPr>
                <w:ilvl w:val="0"/>
                <w:numId w:val="81"/>
              </w:numPr>
              <w:spacing w:after="60"/>
              <w:ind w:left="34" w:hanging="141"/>
              <w:contextualSpacing w:val="0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i/>
                <w:sz w:val="16"/>
                <w:szCs w:val="16"/>
              </w:rPr>
              <w:t xml:space="preserve">do 2020 r. </w:t>
            </w:r>
            <w:r w:rsidRPr="007F0963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zorganizowane szkolenia i praktyki nauczycieli w zakresie </w:t>
            </w:r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wdrożenia strategii nauczania oraz </w:t>
            </w:r>
            <w:proofErr w:type="spellStart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innowac</w:t>
            </w:r>
            <w:proofErr w:type="spellEnd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. form i metod</w:t>
            </w:r>
          </w:p>
          <w:p w:rsidR="00AC5E66" w:rsidRPr="007F0963" w:rsidRDefault="00AC5E66" w:rsidP="008643B4">
            <w:pPr>
              <w:pStyle w:val="Akapitzlist"/>
              <w:numPr>
                <w:ilvl w:val="0"/>
                <w:numId w:val="81"/>
              </w:numPr>
              <w:spacing w:after="60"/>
              <w:ind w:left="34" w:hanging="141"/>
              <w:contextualSpacing w:val="0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i/>
                <w:sz w:val="16"/>
                <w:szCs w:val="16"/>
              </w:rPr>
              <w:t xml:space="preserve">do 2020 r. </w:t>
            </w:r>
            <w:proofErr w:type="spellStart"/>
            <w:r w:rsidRPr="007F0963">
              <w:rPr>
                <w:rFonts w:ascii="Arial Narrow" w:hAnsi="Arial Narrow"/>
                <w:i/>
                <w:sz w:val="16"/>
                <w:szCs w:val="16"/>
              </w:rPr>
              <w:t>zafunkcjonuje</w:t>
            </w:r>
            <w:proofErr w:type="spellEnd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 system szkoleń nauczycieli w zakresie metod </w:t>
            </w:r>
            <w:proofErr w:type="spellStart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kształc</w:t>
            </w:r>
            <w:proofErr w:type="spellEnd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. z </w:t>
            </w:r>
            <w:proofErr w:type="spellStart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wykorzyst</w:t>
            </w:r>
            <w:proofErr w:type="spellEnd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. sprzętu </w:t>
            </w:r>
            <w:proofErr w:type="spellStart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laborat</w:t>
            </w:r>
            <w:proofErr w:type="spellEnd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.</w:t>
            </w:r>
          </w:p>
          <w:p w:rsidR="00AC5E66" w:rsidRPr="007F0963" w:rsidRDefault="00AC5E66" w:rsidP="008643B4">
            <w:pPr>
              <w:pStyle w:val="Akapitzlist"/>
              <w:numPr>
                <w:ilvl w:val="0"/>
                <w:numId w:val="81"/>
              </w:numPr>
              <w:spacing w:after="60"/>
              <w:ind w:left="34" w:hanging="141"/>
              <w:contextualSpacing w:val="0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i/>
                <w:sz w:val="16"/>
                <w:szCs w:val="16"/>
              </w:rPr>
              <w:t xml:space="preserve">do 2020 r. 60% </w:t>
            </w:r>
            <w:r w:rsidRPr="007F0963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nauczycieli podniesie swoje kwalifikacje w zakresie pokonywania </w:t>
            </w:r>
            <w:proofErr w:type="spellStart"/>
            <w:r w:rsidRPr="007F0963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probl</w:t>
            </w:r>
            <w:proofErr w:type="spellEnd"/>
            <w:r w:rsidRPr="007F0963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7F0963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wyst</w:t>
            </w:r>
            <w:proofErr w:type="spellEnd"/>
            <w:r w:rsidRPr="007F0963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. w środowisku szkolnym</w:t>
            </w:r>
          </w:p>
          <w:p w:rsidR="00AC5E66" w:rsidRPr="007F0963" w:rsidRDefault="00AC5E66" w:rsidP="008643B4">
            <w:pPr>
              <w:pStyle w:val="Akapitzlist"/>
              <w:numPr>
                <w:ilvl w:val="0"/>
                <w:numId w:val="81"/>
              </w:numPr>
              <w:spacing w:after="60"/>
              <w:ind w:left="34" w:hanging="141"/>
              <w:contextualSpacing w:val="0"/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</w:pPr>
            <w:r w:rsidRPr="007F0963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 xml:space="preserve">do 2022 r. </w:t>
            </w:r>
            <w:proofErr w:type="spellStart"/>
            <w:r w:rsidRPr="007F0963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zafunkcjonuje</w:t>
            </w:r>
            <w:proofErr w:type="spellEnd"/>
            <w:r w:rsidRPr="007F0963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 xml:space="preserve"> 5 przedmiotowych tematycznych sieci współpracy nauczycieli</w:t>
            </w:r>
          </w:p>
          <w:p w:rsidR="00AC5E66" w:rsidRPr="009D4F95" w:rsidRDefault="00AC5E66" w:rsidP="008643B4">
            <w:pPr>
              <w:pStyle w:val="Akapitzlist"/>
              <w:numPr>
                <w:ilvl w:val="0"/>
                <w:numId w:val="81"/>
              </w:numPr>
              <w:spacing w:after="60"/>
              <w:ind w:left="34" w:hanging="141"/>
              <w:contextualSpacing w:val="0"/>
              <w:rPr>
                <w:rFonts w:ascii="Arial Narrow" w:hAnsi="Arial Narrow" w:cs="Arial"/>
                <w:color w:val="000000"/>
                <w:sz w:val="16"/>
                <w:szCs w:val="16"/>
                <w:u w:val="single"/>
              </w:rPr>
            </w:pPr>
            <w:r w:rsidRPr="007F0963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do 2022 r. zostanie zrealizowanych 5 wyjazdów studyjnych dla min. 75 nauczycieli i uczniów</w:t>
            </w:r>
            <w:r w:rsidRPr="009D4F95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C5E66" w:rsidRPr="009D4F95" w:rsidRDefault="00AC5E66" w:rsidP="00AC5E66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Listy uczestników szkoleń, wykaz certyfikatów lub/i zaświadczeń ze szkoleń, L</w:t>
            </w: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i</w:t>
            </w: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sty uczestników sieci współpracy, listy uczestn</w:t>
            </w: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i</w:t>
            </w: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ków wyjazdów </w:t>
            </w:r>
          </w:p>
        </w:tc>
        <w:tc>
          <w:tcPr>
            <w:tcW w:w="3402" w:type="dxa"/>
            <w:vAlign w:val="center"/>
          </w:tcPr>
          <w:p w:rsidR="00AC5E66" w:rsidRPr="009D4F95" w:rsidRDefault="00AC5E66" w:rsidP="00AC5E66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Trudności finansowe powiatów – obszerny zestaw szkoleń można zorg</w:t>
            </w: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a</w:t>
            </w: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nizować wyłącznie ze znacznym udziałem środków zewnętrznych.</w:t>
            </w:r>
          </w:p>
        </w:tc>
      </w:tr>
      <w:tr w:rsidR="00AC5E66" w:rsidRPr="009D4F95" w:rsidTr="00AC5E66"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66" w:rsidRPr="009D4F95" w:rsidRDefault="00AC5E66" w:rsidP="00C578A1">
            <w:pPr>
              <w:pStyle w:val="NormalnyWeb"/>
              <w:spacing w:after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AC5E66" w:rsidRPr="009D4F95" w:rsidRDefault="00AC5E66" w:rsidP="00C578A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D4F95">
              <w:rPr>
                <w:rFonts w:ascii="Arial Narrow" w:hAnsi="Arial Narrow"/>
                <w:b/>
                <w:i/>
                <w:sz w:val="18"/>
                <w:szCs w:val="18"/>
              </w:rPr>
              <w:t>1.2.4. Wprowadzenie do oferty edukacyjnej nowych kierunków kształcenia</w:t>
            </w:r>
          </w:p>
        </w:tc>
        <w:tc>
          <w:tcPr>
            <w:tcW w:w="2706" w:type="dxa"/>
            <w:vAlign w:val="center"/>
          </w:tcPr>
          <w:p w:rsidR="00AC5E66" w:rsidRPr="007F0963" w:rsidRDefault="00AC5E66" w:rsidP="008643B4">
            <w:pPr>
              <w:pStyle w:val="Akapitzlist"/>
              <w:numPr>
                <w:ilvl w:val="0"/>
                <w:numId w:val="16"/>
              </w:numPr>
              <w:spacing w:after="60"/>
              <w:ind w:left="46" w:hanging="142"/>
              <w:contextualSpacing w:val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zorganizowany wspólny zespół obejmujący </w:t>
            </w:r>
            <w:proofErr w:type="spellStart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edukac</w:t>
            </w:r>
            <w:proofErr w:type="spellEnd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. instytucje powiatów, rynku pracy, organizacje społeczne, związki </w:t>
            </w:r>
            <w:proofErr w:type="spellStart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pracodawc</w:t>
            </w:r>
            <w:proofErr w:type="spellEnd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. na rzecz wytyczania nowych kierunków </w:t>
            </w:r>
            <w:proofErr w:type="spellStart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kształc</w:t>
            </w:r>
            <w:proofErr w:type="spellEnd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.</w:t>
            </w:r>
          </w:p>
          <w:p w:rsidR="00AC5E66" w:rsidRPr="007F0963" w:rsidRDefault="00AC5E66" w:rsidP="008643B4">
            <w:pPr>
              <w:pStyle w:val="Akapitzlist"/>
              <w:numPr>
                <w:ilvl w:val="0"/>
                <w:numId w:val="16"/>
              </w:numPr>
              <w:spacing w:after="60"/>
              <w:ind w:left="46" w:hanging="142"/>
              <w:contextualSpacing w:val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zorganizowane wyjazdy młodzieży na zajęcia laboratoryjne i wykłady na wyższych uczelniach</w:t>
            </w:r>
          </w:p>
          <w:p w:rsidR="00AC5E66" w:rsidRPr="009D4F95" w:rsidRDefault="00AC5E66" w:rsidP="008643B4">
            <w:pPr>
              <w:pStyle w:val="Akapitzlist"/>
              <w:numPr>
                <w:ilvl w:val="0"/>
                <w:numId w:val="16"/>
              </w:numPr>
              <w:spacing w:after="60"/>
              <w:ind w:left="46" w:hanging="142"/>
              <w:contextualSpacing w:val="0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wdrożone innowacyjne programy kształcenia zawodowego</w:t>
            </w:r>
          </w:p>
        </w:tc>
        <w:tc>
          <w:tcPr>
            <w:tcW w:w="2835" w:type="dxa"/>
            <w:vAlign w:val="center"/>
          </w:tcPr>
          <w:p w:rsidR="00AC5E66" w:rsidRPr="007F0963" w:rsidRDefault="00AC5E66" w:rsidP="008643B4">
            <w:pPr>
              <w:pStyle w:val="NormalnyWeb"/>
              <w:numPr>
                <w:ilvl w:val="0"/>
                <w:numId w:val="6"/>
              </w:numPr>
              <w:spacing w:before="0" w:beforeAutospacing="0" w:after="120" w:afterAutospacing="0"/>
              <w:ind w:left="34" w:hanging="142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i/>
                <w:sz w:val="16"/>
                <w:szCs w:val="16"/>
              </w:rPr>
              <w:t>do 2020 r. powstanie</w:t>
            </w:r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 wspólny </w:t>
            </w:r>
            <w:proofErr w:type="spellStart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międzypowiatowy</w:t>
            </w:r>
            <w:proofErr w:type="spellEnd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 zespół  na rzecz wytyczania nowych kierunków kształcenia</w:t>
            </w:r>
          </w:p>
          <w:p w:rsidR="00AC5E66" w:rsidRPr="007F0963" w:rsidRDefault="00AC5E66" w:rsidP="008643B4">
            <w:pPr>
              <w:pStyle w:val="NormalnyWeb"/>
              <w:numPr>
                <w:ilvl w:val="0"/>
                <w:numId w:val="6"/>
              </w:numPr>
              <w:spacing w:before="0" w:beforeAutospacing="0" w:after="120" w:afterAutospacing="0"/>
              <w:ind w:left="34" w:hanging="142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do 2022 r. zorganizowanych 5 wyjazdów młodzieży i 10 wykładów</w:t>
            </w:r>
          </w:p>
          <w:p w:rsidR="00AC5E66" w:rsidRPr="009D4F95" w:rsidRDefault="00AC5E66" w:rsidP="008643B4">
            <w:pPr>
              <w:pStyle w:val="NormalnyWeb"/>
              <w:numPr>
                <w:ilvl w:val="0"/>
                <w:numId w:val="6"/>
              </w:numPr>
              <w:spacing w:before="0" w:beforeAutospacing="0" w:after="120" w:afterAutospacing="0"/>
              <w:ind w:left="34" w:hanging="14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do 2022 r. wdrożonych </w:t>
            </w:r>
            <w:r w:rsid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5</w:t>
            </w:r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7F0963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innowacyjnych programów kształcenia zawodowego</w:t>
            </w:r>
          </w:p>
        </w:tc>
        <w:tc>
          <w:tcPr>
            <w:tcW w:w="2410" w:type="dxa"/>
            <w:vAlign w:val="center"/>
          </w:tcPr>
          <w:p w:rsidR="00AC5E66" w:rsidRPr="009D4F95" w:rsidRDefault="00AC5E66" w:rsidP="00AC5E66">
            <w:pPr>
              <w:shd w:val="clear" w:color="auto" w:fill="FFFFFF" w:themeFill="background1"/>
              <w:spacing w:after="6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D4F95">
              <w:rPr>
                <w:rFonts w:ascii="Arial Narrow" w:eastAsia="Times New Roman" w:hAnsi="Arial Narrow" w:cs="Times New Roman"/>
                <w:sz w:val="18"/>
                <w:szCs w:val="18"/>
              </w:rPr>
              <w:t>Dokumentacja własna P</w:t>
            </w:r>
            <w:r w:rsidRPr="009D4F95">
              <w:rPr>
                <w:rFonts w:ascii="Arial Narrow" w:eastAsia="Times New Roman" w:hAnsi="Arial Narrow" w:cs="Times New Roman"/>
                <w:sz w:val="18"/>
                <w:szCs w:val="18"/>
              </w:rPr>
              <w:t>o</w:t>
            </w:r>
            <w:r w:rsidRPr="009D4F95">
              <w:rPr>
                <w:rFonts w:ascii="Arial Narrow" w:eastAsia="Times New Roman" w:hAnsi="Arial Narrow" w:cs="Times New Roman"/>
                <w:sz w:val="18"/>
                <w:szCs w:val="18"/>
              </w:rPr>
              <w:t>wiatu (m.in. sprawozdania z posiedzeń zespołu, listy obecności).</w:t>
            </w:r>
          </w:p>
          <w:p w:rsidR="00AC5E66" w:rsidRPr="009D4F95" w:rsidRDefault="00AC5E66" w:rsidP="00AC5E66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9D4F95">
              <w:rPr>
                <w:rFonts w:ascii="Arial Narrow" w:hAnsi="Arial Narrow"/>
                <w:sz w:val="18"/>
                <w:szCs w:val="18"/>
              </w:rPr>
              <w:t>Dokumentacja w siedzibach szkół (m.in. listy kierunków kształcenia poszczególnych szkół).</w:t>
            </w:r>
          </w:p>
          <w:p w:rsidR="00AC5E66" w:rsidRPr="009D4F95" w:rsidRDefault="00AC5E66" w:rsidP="00AC5E66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9D4F95">
              <w:rPr>
                <w:rFonts w:ascii="Arial Narrow" w:hAnsi="Arial Narrow" w:cs="Arial Narrow"/>
                <w:sz w:val="18"/>
                <w:szCs w:val="18"/>
              </w:rPr>
              <w:t>System Informacji Oświ</w:t>
            </w:r>
            <w:r w:rsidRPr="009D4F95">
              <w:rPr>
                <w:rFonts w:ascii="Arial Narrow" w:hAnsi="Arial Narrow" w:cs="Arial Narrow"/>
                <w:sz w:val="18"/>
                <w:szCs w:val="18"/>
              </w:rPr>
              <w:t>a</w:t>
            </w:r>
            <w:r w:rsidRPr="009D4F95">
              <w:rPr>
                <w:rFonts w:ascii="Arial Narrow" w:hAnsi="Arial Narrow" w:cs="Arial Narrow"/>
                <w:sz w:val="18"/>
                <w:szCs w:val="18"/>
              </w:rPr>
              <w:t>towej, arkusze organizacy</w:t>
            </w:r>
            <w:r w:rsidRPr="009D4F95">
              <w:rPr>
                <w:rFonts w:ascii="Arial Narrow" w:hAnsi="Arial Narrow" w:cs="Arial Narrow"/>
                <w:sz w:val="18"/>
                <w:szCs w:val="18"/>
              </w:rPr>
              <w:t>j</w:t>
            </w:r>
            <w:r w:rsidRPr="009D4F95">
              <w:rPr>
                <w:rFonts w:ascii="Arial Narrow" w:hAnsi="Arial Narrow" w:cs="Arial Narrow"/>
                <w:sz w:val="18"/>
                <w:szCs w:val="18"/>
              </w:rPr>
              <w:t>ne szkół zawodowych</w:t>
            </w:r>
          </w:p>
        </w:tc>
        <w:tc>
          <w:tcPr>
            <w:tcW w:w="3402" w:type="dxa"/>
            <w:vAlign w:val="center"/>
          </w:tcPr>
          <w:p w:rsidR="00AC5E66" w:rsidRPr="009D4F95" w:rsidRDefault="00AC5E66" w:rsidP="00AC5E66">
            <w:pPr>
              <w:shd w:val="clear" w:color="auto" w:fill="FFFFFF" w:themeFill="background1"/>
              <w:spacing w:after="6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D4F95">
              <w:rPr>
                <w:rFonts w:ascii="Arial Narrow" w:eastAsia="Times New Roman" w:hAnsi="Arial Narrow" w:cs="Times New Roman"/>
                <w:sz w:val="18"/>
                <w:szCs w:val="18"/>
              </w:rPr>
              <w:t>Zaproszone do współdziałania grono przedstawicieli różnych instytucji b</w:t>
            </w:r>
            <w:r w:rsidRPr="009D4F95">
              <w:rPr>
                <w:rFonts w:ascii="Arial Narrow" w:eastAsia="Times New Roman" w:hAnsi="Arial Narrow" w:cs="Times New Roman"/>
                <w:sz w:val="18"/>
                <w:szCs w:val="18"/>
              </w:rPr>
              <w:t>ę</w:t>
            </w:r>
            <w:r w:rsidRPr="009D4F95">
              <w:rPr>
                <w:rFonts w:ascii="Arial Narrow" w:eastAsia="Times New Roman" w:hAnsi="Arial Narrow" w:cs="Times New Roman"/>
                <w:sz w:val="18"/>
                <w:szCs w:val="18"/>
              </w:rPr>
              <w:t>dzie aktywnie działać na rzecz oprac</w:t>
            </w:r>
            <w:r w:rsidRPr="009D4F95">
              <w:rPr>
                <w:rFonts w:ascii="Arial Narrow" w:eastAsia="Times New Roman" w:hAnsi="Arial Narrow" w:cs="Times New Roman"/>
                <w:sz w:val="18"/>
                <w:szCs w:val="18"/>
              </w:rPr>
              <w:t>o</w:t>
            </w:r>
            <w:r w:rsidRPr="009D4F95">
              <w:rPr>
                <w:rFonts w:ascii="Arial Narrow" w:eastAsia="Times New Roman" w:hAnsi="Arial Narrow" w:cs="Times New Roman"/>
                <w:sz w:val="18"/>
                <w:szCs w:val="18"/>
              </w:rPr>
              <w:t>wania i wdrożenia nowych kierunków kształcenia dostosowanych do loka</w:t>
            </w:r>
            <w:r w:rsidRPr="009D4F95">
              <w:rPr>
                <w:rFonts w:ascii="Arial Narrow" w:eastAsia="Times New Roman" w:hAnsi="Arial Narrow" w:cs="Times New Roman"/>
                <w:sz w:val="18"/>
                <w:szCs w:val="18"/>
              </w:rPr>
              <w:t>l</w:t>
            </w:r>
            <w:r w:rsidRPr="009D4F95">
              <w:rPr>
                <w:rFonts w:ascii="Arial Narrow" w:eastAsia="Times New Roman" w:hAnsi="Arial Narrow" w:cs="Times New Roman"/>
                <w:sz w:val="18"/>
                <w:szCs w:val="18"/>
              </w:rPr>
              <w:t>nych potrzeb.</w:t>
            </w:r>
          </w:p>
          <w:p w:rsidR="00AC5E66" w:rsidRPr="009D4F95" w:rsidRDefault="00AC5E66" w:rsidP="00AC5E66">
            <w:pPr>
              <w:shd w:val="clear" w:color="auto" w:fill="FFFFFF" w:themeFill="background1"/>
              <w:spacing w:after="6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D4F95">
              <w:rPr>
                <w:rFonts w:ascii="Arial Narrow" w:eastAsia="Times New Roman" w:hAnsi="Arial Narrow" w:cs="Times New Roman"/>
                <w:sz w:val="18"/>
                <w:szCs w:val="18"/>
              </w:rPr>
              <w:t>Brak zainteresowania uczniów zdob</w:t>
            </w:r>
            <w:r w:rsidRPr="009D4F95">
              <w:rPr>
                <w:rFonts w:ascii="Arial Narrow" w:eastAsia="Times New Roman" w:hAnsi="Arial Narrow" w:cs="Times New Roman"/>
                <w:sz w:val="18"/>
                <w:szCs w:val="18"/>
              </w:rPr>
              <w:t>y</w:t>
            </w:r>
            <w:r w:rsidRPr="009D4F95">
              <w:rPr>
                <w:rFonts w:ascii="Arial Narrow" w:eastAsia="Times New Roman" w:hAnsi="Arial Narrow" w:cs="Times New Roman"/>
                <w:sz w:val="18"/>
                <w:szCs w:val="18"/>
              </w:rPr>
              <w:t>waniem nowych kwalifikacji.</w:t>
            </w:r>
          </w:p>
          <w:p w:rsidR="00AC5E66" w:rsidRPr="009D4F95" w:rsidRDefault="00AC5E66" w:rsidP="00AC5E66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9D4F95">
              <w:rPr>
                <w:rFonts w:ascii="Arial Narrow" w:hAnsi="Arial Narrow"/>
                <w:sz w:val="18"/>
                <w:szCs w:val="18"/>
              </w:rPr>
              <w:t>Niewystarczająca względem potrzeb dostępność środków zewnętrznych na inicjatywy edukacyjne.</w:t>
            </w:r>
          </w:p>
          <w:p w:rsidR="00AC5E66" w:rsidRPr="009D4F95" w:rsidRDefault="00AC5E66" w:rsidP="00AC5E66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9D4F95">
              <w:rPr>
                <w:rFonts w:ascii="Arial Narrow" w:hAnsi="Arial Narrow" w:cs="Arial Narrow"/>
                <w:sz w:val="18"/>
                <w:szCs w:val="18"/>
              </w:rPr>
              <w:t>Pogodzenie sprzecznych interesów p</w:t>
            </w:r>
            <w:r w:rsidRPr="009D4F95">
              <w:rPr>
                <w:rFonts w:ascii="Arial Narrow" w:hAnsi="Arial Narrow" w:cs="Arial Narrow"/>
                <w:sz w:val="18"/>
                <w:szCs w:val="18"/>
              </w:rPr>
              <w:t>o</w:t>
            </w:r>
            <w:r w:rsidRPr="009D4F95">
              <w:rPr>
                <w:rFonts w:ascii="Arial Narrow" w:hAnsi="Arial Narrow" w:cs="Arial Narrow"/>
                <w:sz w:val="18"/>
                <w:szCs w:val="18"/>
              </w:rPr>
              <w:t>szczególnych powiatów</w:t>
            </w:r>
          </w:p>
        </w:tc>
      </w:tr>
      <w:tr w:rsidR="00AC5E66" w:rsidRPr="009D4F95" w:rsidTr="00AC5E66"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66" w:rsidRPr="009D4F95" w:rsidRDefault="00AC5E66" w:rsidP="005100FF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AC5E66" w:rsidRPr="009D4F95" w:rsidRDefault="00AC5E66" w:rsidP="00C578A1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/>
                <w:b/>
                <w:i/>
                <w:sz w:val="18"/>
                <w:szCs w:val="18"/>
              </w:rPr>
              <w:t>1.2.5. Wdrożenie systemu poradnictwa i doradztwa edukacyjno-zawodowego</w:t>
            </w:r>
          </w:p>
        </w:tc>
        <w:tc>
          <w:tcPr>
            <w:tcW w:w="2706" w:type="dxa"/>
            <w:vAlign w:val="center"/>
          </w:tcPr>
          <w:p w:rsidR="00AC5E66" w:rsidRPr="007F0963" w:rsidRDefault="00AC5E66" w:rsidP="008643B4">
            <w:pPr>
              <w:pStyle w:val="Akapitzlist"/>
              <w:numPr>
                <w:ilvl w:val="0"/>
                <w:numId w:val="5"/>
              </w:numPr>
              <w:spacing w:after="120"/>
              <w:ind w:left="46" w:hanging="142"/>
              <w:contextualSpacing w:val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zreorganizowane </w:t>
            </w:r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. "Centrum Rozwoju Edukacji"</w:t>
            </w:r>
          </w:p>
          <w:p w:rsidR="00AC5E66" w:rsidRPr="007F0963" w:rsidRDefault="00AC5E66" w:rsidP="008643B4">
            <w:pPr>
              <w:pStyle w:val="Akapitzlist"/>
              <w:numPr>
                <w:ilvl w:val="0"/>
                <w:numId w:val="5"/>
              </w:numPr>
              <w:spacing w:after="120"/>
              <w:ind w:left="46" w:hanging="142"/>
              <w:contextualSpacing w:val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r</w:t>
            </w:r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ozszerzone oferty szkół o </w:t>
            </w:r>
            <w:proofErr w:type="spellStart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zagadn</w:t>
            </w:r>
            <w:proofErr w:type="spellEnd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związ</w:t>
            </w:r>
            <w:proofErr w:type="spellEnd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. z </w:t>
            </w:r>
            <w:proofErr w:type="spellStart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poradn</w:t>
            </w:r>
            <w:proofErr w:type="spellEnd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. i </w:t>
            </w:r>
            <w:proofErr w:type="spellStart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dor</w:t>
            </w:r>
            <w:proofErr w:type="spellEnd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edukac.-zawod</w:t>
            </w:r>
            <w:proofErr w:type="spellEnd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.</w:t>
            </w:r>
          </w:p>
          <w:p w:rsidR="00AC5E66" w:rsidRPr="008643B4" w:rsidRDefault="00AC5E66" w:rsidP="008643B4">
            <w:pPr>
              <w:pStyle w:val="Akapitzlist"/>
              <w:numPr>
                <w:ilvl w:val="0"/>
                <w:numId w:val="5"/>
              </w:numPr>
              <w:spacing w:after="120"/>
              <w:ind w:left="46" w:hanging="142"/>
              <w:contextualSpacing w:val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zorganizowany systemu poradnictwa i doradztwa </w:t>
            </w:r>
            <w:proofErr w:type="spellStart"/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zawod</w:t>
            </w:r>
            <w:proofErr w:type="spellEnd"/>
            <w:r w:rsidRPr="007F0963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AC5E66" w:rsidRPr="007F0963" w:rsidRDefault="00AC5E66" w:rsidP="008643B4">
            <w:pPr>
              <w:pStyle w:val="Akapitzlist"/>
              <w:numPr>
                <w:ilvl w:val="0"/>
                <w:numId w:val="7"/>
              </w:numPr>
              <w:spacing w:after="120"/>
              <w:ind w:left="33" w:hanging="141"/>
              <w:contextualSpacing w:val="0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do 2020 r. . "Centrum Rozwoju Edukacji" </w:t>
            </w:r>
          </w:p>
          <w:p w:rsidR="00AC5E66" w:rsidRPr="007F0963" w:rsidRDefault="00AC5E66" w:rsidP="008643B4">
            <w:pPr>
              <w:pStyle w:val="Akapitzlist"/>
              <w:numPr>
                <w:ilvl w:val="0"/>
                <w:numId w:val="7"/>
              </w:numPr>
              <w:spacing w:after="120"/>
              <w:ind w:left="33" w:hanging="141"/>
              <w:contextualSpacing w:val="0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do 2020 r. do zadań szkół przypisane </w:t>
            </w:r>
            <w:proofErr w:type="spellStart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zagadn</w:t>
            </w:r>
            <w:proofErr w:type="spellEnd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związ</w:t>
            </w:r>
            <w:proofErr w:type="spellEnd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. z </w:t>
            </w:r>
            <w:proofErr w:type="spellStart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poradn</w:t>
            </w:r>
            <w:proofErr w:type="spellEnd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. i </w:t>
            </w:r>
            <w:proofErr w:type="spellStart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dor</w:t>
            </w:r>
            <w:proofErr w:type="spellEnd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edukac.-zawod</w:t>
            </w:r>
            <w:proofErr w:type="spellEnd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.</w:t>
            </w:r>
          </w:p>
          <w:p w:rsidR="00AC5E66" w:rsidRPr="009D4F95" w:rsidRDefault="00AC5E66" w:rsidP="008643B4">
            <w:pPr>
              <w:pStyle w:val="Akapitzlist"/>
              <w:numPr>
                <w:ilvl w:val="0"/>
                <w:numId w:val="7"/>
              </w:numPr>
              <w:spacing w:after="120"/>
              <w:ind w:left="33" w:hanging="141"/>
              <w:contextualSpacing w:val="0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od 2016 r. funkcjonujący</w:t>
            </w:r>
            <w:r w:rsidRPr="007F0963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 system poradnictwa i doradztwa zawodowego</w:t>
            </w:r>
          </w:p>
        </w:tc>
        <w:tc>
          <w:tcPr>
            <w:tcW w:w="2410" w:type="dxa"/>
            <w:vAlign w:val="center"/>
          </w:tcPr>
          <w:p w:rsidR="00AC5E66" w:rsidRPr="009D4F95" w:rsidRDefault="00AC5E66" w:rsidP="00AC5E66">
            <w:pPr>
              <w:pStyle w:val="NormalnyWeb"/>
              <w:shd w:val="clear" w:color="auto" w:fill="FFFFFF" w:themeFill="background1"/>
              <w:spacing w:before="0" w:beforeAutospacing="0" w:after="120" w:afterAutospacing="0"/>
              <w:rPr>
                <w:rFonts w:ascii="Arial Narrow" w:hAnsi="Arial Narrow"/>
                <w:sz w:val="18"/>
                <w:szCs w:val="18"/>
              </w:rPr>
            </w:pPr>
            <w:r w:rsidRPr="009D4F95">
              <w:rPr>
                <w:rFonts w:ascii="Arial Narrow" w:hAnsi="Arial Narrow"/>
                <w:sz w:val="18"/>
                <w:szCs w:val="18"/>
              </w:rPr>
              <w:t>Dokumentacja własna inst</w:t>
            </w:r>
            <w:r w:rsidRPr="009D4F95">
              <w:rPr>
                <w:rFonts w:ascii="Arial Narrow" w:hAnsi="Arial Narrow"/>
                <w:sz w:val="18"/>
                <w:szCs w:val="18"/>
              </w:rPr>
              <w:t>y</w:t>
            </w:r>
            <w:r w:rsidRPr="009D4F95">
              <w:rPr>
                <w:rFonts w:ascii="Arial Narrow" w:hAnsi="Arial Narrow"/>
                <w:sz w:val="18"/>
                <w:szCs w:val="18"/>
              </w:rPr>
              <w:t>tucji/jednostek doradczych (m.in. regulamin funkcj</w:t>
            </w:r>
            <w:r w:rsidRPr="009D4F95">
              <w:rPr>
                <w:rFonts w:ascii="Arial Narrow" w:hAnsi="Arial Narrow"/>
                <w:sz w:val="18"/>
                <w:szCs w:val="18"/>
              </w:rPr>
              <w:t>o</w:t>
            </w:r>
            <w:r w:rsidRPr="009D4F95">
              <w:rPr>
                <w:rFonts w:ascii="Arial Narrow" w:hAnsi="Arial Narrow"/>
                <w:sz w:val="18"/>
                <w:szCs w:val="18"/>
              </w:rPr>
              <w:t>nowania, program doskon</w:t>
            </w:r>
            <w:r w:rsidRPr="009D4F95">
              <w:rPr>
                <w:rFonts w:ascii="Arial Narrow" w:hAnsi="Arial Narrow"/>
                <w:sz w:val="18"/>
                <w:szCs w:val="18"/>
              </w:rPr>
              <w:t>a</w:t>
            </w:r>
            <w:r w:rsidRPr="009D4F95">
              <w:rPr>
                <w:rFonts w:ascii="Arial Narrow" w:hAnsi="Arial Narrow"/>
                <w:sz w:val="18"/>
                <w:szCs w:val="18"/>
              </w:rPr>
              <w:t>lenia kwalifikacji pedag</w:t>
            </w:r>
            <w:r w:rsidRPr="009D4F95">
              <w:rPr>
                <w:rFonts w:ascii="Arial Narrow" w:hAnsi="Arial Narrow"/>
                <w:sz w:val="18"/>
                <w:szCs w:val="18"/>
              </w:rPr>
              <w:t>o</w:t>
            </w:r>
            <w:r w:rsidRPr="009D4F95">
              <w:rPr>
                <w:rFonts w:ascii="Arial Narrow" w:hAnsi="Arial Narrow"/>
                <w:sz w:val="18"/>
                <w:szCs w:val="18"/>
              </w:rPr>
              <w:t>gów, wychowawców i i</w:t>
            </w:r>
            <w:r w:rsidRPr="009D4F95">
              <w:rPr>
                <w:rFonts w:ascii="Arial Narrow" w:hAnsi="Arial Narrow"/>
                <w:sz w:val="18"/>
                <w:szCs w:val="18"/>
              </w:rPr>
              <w:t>n</w:t>
            </w:r>
            <w:r w:rsidRPr="009D4F95">
              <w:rPr>
                <w:rFonts w:ascii="Arial Narrow" w:hAnsi="Arial Narrow"/>
                <w:sz w:val="18"/>
                <w:szCs w:val="18"/>
              </w:rPr>
              <w:t>nych nauczycieli).</w:t>
            </w:r>
          </w:p>
          <w:p w:rsidR="00AC5E66" w:rsidRPr="009D4F95" w:rsidRDefault="00AC5E66" w:rsidP="00AC5E66">
            <w:pPr>
              <w:pStyle w:val="NormalnyWeb"/>
              <w:shd w:val="clear" w:color="auto" w:fill="FFFFFF" w:themeFill="background1"/>
              <w:spacing w:before="0" w:beforeAutospacing="0" w:after="120" w:afterAutospacing="0"/>
              <w:rPr>
                <w:rFonts w:ascii="Arial Narrow" w:hAnsi="Arial Narrow"/>
                <w:sz w:val="18"/>
                <w:szCs w:val="18"/>
              </w:rPr>
            </w:pPr>
            <w:r w:rsidRPr="009D4F95">
              <w:rPr>
                <w:rFonts w:ascii="Arial Narrow" w:hAnsi="Arial Narrow" w:cs="Arial Narrow"/>
                <w:sz w:val="18"/>
                <w:szCs w:val="18"/>
              </w:rPr>
              <w:t>Uchwały Rad Powiatu. Sy</w:t>
            </w:r>
            <w:r w:rsidRPr="009D4F95">
              <w:rPr>
                <w:rFonts w:ascii="Arial Narrow" w:hAnsi="Arial Narrow" w:cs="Arial Narrow"/>
                <w:sz w:val="18"/>
                <w:szCs w:val="18"/>
              </w:rPr>
              <w:t>s</w:t>
            </w:r>
            <w:r w:rsidRPr="009D4F95">
              <w:rPr>
                <w:rFonts w:ascii="Arial Narrow" w:hAnsi="Arial Narrow" w:cs="Arial Narrow"/>
                <w:sz w:val="18"/>
                <w:szCs w:val="18"/>
              </w:rPr>
              <w:t>tem Informacji Oświatowej.</w:t>
            </w:r>
          </w:p>
        </w:tc>
        <w:tc>
          <w:tcPr>
            <w:tcW w:w="3402" w:type="dxa"/>
            <w:vAlign w:val="center"/>
          </w:tcPr>
          <w:p w:rsidR="00AC5E66" w:rsidRPr="009D4F95" w:rsidRDefault="00AC5E66" w:rsidP="00AC5E66">
            <w:pPr>
              <w:shd w:val="clear" w:color="auto" w:fill="FFFFFF" w:themeFill="background1"/>
              <w:spacing w:afterLines="6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D4F95">
              <w:rPr>
                <w:rFonts w:ascii="Arial Narrow" w:eastAsia="Times New Roman" w:hAnsi="Arial Narrow" w:cs="Times New Roman"/>
                <w:sz w:val="18"/>
                <w:szCs w:val="18"/>
              </w:rPr>
              <w:t>Instytucje doradcze będą zainteres</w:t>
            </w:r>
            <w:r w:rsidRPr="009D4F95">
              <w:rPr>
                <w:rFonts w:ascii="Arial Narrow" w:eastAsia="Times New Roman" w:hAnsi="Arial Narrow" w:cs="Times New Roman"/>
                <w:sz w:val="18"/>
                <w:szCs w:val="18"/>
              </w:rPr>
              <w:t>o</w:t>
            </w:r>
            <w:r w:rsidRPr="009D4F95">
              <w:rPr>
                <w:rFonts w:ascii="Arial Narrow" w:eastAsia="Times New Roman" w:hAnsi="Arial Narrow" w:cs="Times New Roman"/>
                <w:sz w:val="18"/>
                <w:szCs w:val="18"/>
              </w:rPr>
              <w:t>wane wdrożeniem zmian system</w:t>
            </w:r>
            <w:r w:rsidRPr="009D4F95">
              <w:rPr>
                <w:rFonts w:ascii="Arial Narrow" w:eastAsia="Times New Roman" w:hAnsi="Arial Narrow" w:cs="Times New Roman"/>
                <w:sz w:val="18"/>
                <w:szCs w:val="18"/>
              </w:rPr>
              <w:t>o</w:t>
            </w:r>
            <w:r w:rsidRPr="009D4F95">
              <w:rPr>
                <w:rFonts w:ascii="Arial Narrow" w:eastAsia="Times New Roman" w:hAnsi="Arial Narrow" w:cs="Times New Roman"/>
                <w:sz w:val="18"/>
                <w:szCs w:val="18"/>
              </w:rPr>
              <w:t>wych. Zostaną opracowane systemowe rozwiązania dotyczące poradnictwa i doradztwa edukacyjno-zawodowego.</w:t>
            </w:r>
          </w:p>
          <w:p w:rsidR="00AC5E66" w:rsidRPr="009D4F95" w:rsidRDefault="00AC5E66" w:rsidP="00AC5E66">
            <w:pPr>
              <w:pStyle w:val="NormalnyWeb"/>
              <w:shd w:val="clear" w:color="auto" w:fill="FFFFFF" w:themeFill="background1"/>
              <w:spacing w:before="0" w:beforeAutospacing="0" w:after="120" w:afterAutospacing="0"/>
              <w:rPr>
                <w:rFonts w:ascii="Arial Narrow" w:hAnsi="Arial Narrow"/>
                <w:sz w:val="18"/>
                <w:szCs w:val="18"/>
              </w:rPr>
            </w:pPr>
            <w:r w:rsidRPr="009D4F95">
              <w:rPr>
                <w:rFonts w:ascii="Arial Narrow" w:hAnsi="Arial Narrow" w:cs="Arial Narrow"/>
                <w:sz w:val="18"/>
                <w:szCs w:val="18"/>
              </w:rPr>
              <w:t>Problemy finansowe, problemy organ</w:t>
            </w:r>
            <w:r w:rsidRPr="009D4F95">
              <w:rPr>
                <w:rFonts w:ascii="Arial Narrow" w:hAnsi="Arial Narrow" w:cs="Arial Narrow"/>
                <w:sz w:val="18"/>
                <w:szCs w:val="18"/>
              </w:rPr>
              <w:t>i</w:t>
            </w:r>
            <w:r w:rsidRPr="009D4F95">
              <w:rPr>
                <w:rFonts w:ascii="Arial Narrow" w:hAnsi="Arial Narrow" w:cs="Arial Narrow"/>
                <w:sz w:val="18"/>
                <w:szCs w:val="18"/>
              </w:rPr>
              <w:t>zacyjne.</w:t>
            </w:r>
          </w:p>
        </w:tc>
      </w:tr>
    </w:tbl>
    <w:p w:rsidR="000748FF" w:rsidRPr="009D4F95" w:rsidRDefault="000748FF" w:rsidP="00C17BF2">
      <w:pPr>
        <w:pStyle w:val="Normalny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8F40D0" w:rsidRPr="009D4F95" w:rsidRDefault="008F40D0" w:rsidP="00C17BF2">
      <w:pPr>
        <w:pStyle w:val="Normalny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tbl>
      <w:tblPr>
        <w:tblStyle w:val="Tabela-Siatka"/>
        <w:tblW w:w="15417" w:type="dxa"/>
        <w:tblLayout w:type="fixed"/>
        <w:tblLook w:val="04A0"/>
      </w:tblPr>
      <w:tblGrid>
        <w:gridCol w:w="1799"/>
        <w:gridCol w:w="2266"/>
        <w:gridCol w:w="2706"/>
        <w:gridCol w:w="2835"/>
        <w:gridCol w:w="2410"/>
        <w:gridCol w:w="3401"/>
      </w:tblGrid>
      <w:tr w:rsidR="000748FF" w:rsidRPr="009D4F95" w:rsidTr="000748FF">
        <w:tc>
          <w:tcPr>
            <w:tcW w:w="1799" w:type="dxa"/>
          </w:tcPr>
          <w:p w:rsidR="000748FF" w:rsidRPr="009D4F95" w:rsidRDefault="000748FF" w:rsidP="004110CF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2266" w:type="dxa"/>
          </w:tcPr>
          <w:p w:rsidR="000748FF" w:rsidRPr="009D4F95" w:rsidRDefault="000748FF" w:rsidP="004110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4F95">
              <w:rPr>
                <w:rFonts w:ascii="Arial Narrow" w:hAnsi="Arial Narrow"/>
                <w:sz w:val="18"/>
                <w:szCs w:val="18"/>
              </w:rPr>
              <w:t>(2)</w:t>
            </w:r>
          </w:p>
        </w:tc>
        <w:tc>
          <w:tcPr>
            <w:tcW w:w="2706" w:type="dxa"/>
          </w:tcPr>
          <w:p w:rsidR="000748FF" w:rsidRPr="009D4F95" w:rsidRDefault="000748FF" w:rsidP="004110CF">
            <w:pPr>
              <w:ind w:left="-96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D4F95">
              <w:rPr>
                <w:rFonts w:ascii="Arial Narrow" w:hAnsi="Arial Narrow"/>
                <w:color w:val="000000" w:themeColor="text1"/>
                <w:sz w:val="16"/>
                <w:szCs w:val="16"/>
              </w:rPr>
              <w:t>(3)</w:t>
            </w:r>
          </w:p>
        </w:tc>
        <w:tc>
          <w:tcPr>
            <w:tcW w:w="2835" w:type="dxa"/>
          </w:tcPr>
          <w:p w:rsidR="000748FF" w:rsidRPr="009D4F95" w:rsidRDefault="000748FF" w:rsidP="004110CF">
            <w:pPr>
              <w:ind w:lef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D4F95">
              <w:rPr>
                <w:rFonts w:ascii="Arial Narrow" w:hAnsi="Arial Narrow"/>
                <w:sz w:val="16"/>
                <w:szCs w:val="16"/>
              </w:rPr>
              <w:t>(4)</w:t>
            </w:r>
          </w:p>
        </w:tc>
        <w:tc>
          <w:tcPr>
            <w:tcW w:w="2410" w:type="dxa"/>
          </w:tcPr>
          <w:p w:rsidR="000748FF" w:rsidRPr="009D4F95" w:rsidRDefault="000748FF" w:rsidP="004110CF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/>
                <w:color w:val="000000" w:themeColor="text1"/>
                <w:sz w:val="18"/>
                <w:szCs w:val="18"/>
              </w:rPr>
              <w:t>(5)</w:t>
            </w:r>
          </w:p>
        </w:tc>
        <w:tc>
          <w:tcPr>
            <w:tcW w:w="3401" w:type="dxa"/>
          </w:tcPr>
          <w:p w:rsidR="000748FF" w:rsidRPr="009D4F95" w:rsidRDefault="000748FF" w:rsidP="004110CF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/>
                <w:color w:val="000000" w:themeColor="text1"/>
                <w:sz w:val="18"/>
                <w:szCs w:val="18"/>
              </w:rPr>
              <w:t>(6)</w:t>
            </w:r>
          </w:p>
        </w:tc>
      </w:tr>
      <w:tr w:rsidR="00AC5E66" w:rsidRPr="009D4F95" w:rsidTr="00AC5E66">
        <w:tc>
          <w:tcPr>
            <w:tcW w:w="1799" w:type="dxa"/>
            <w:vMerge w:val="restart"/>
            <w:tcBorders>
              <w:top w:val="single" w:sz="4" w:space="0" w:color="auto"/>
            </w:tcBorders>
            <w:vAlign w:val="center"/>
          </w:tcPr>
          <w:p w:rsidR="00AC5E66" w:rsidRPr="009D4F95" w:rsidRDefault="00AC5E66" w:rsidP="004110CF">
            <w:pPr>
              <w:pStyle w:val="NormalnyWeb"/>
              <w:spacing w:after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D4F95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en-US"/>
              </w:rPr>
              <w:t xml:space="preserve">1.3. Modernizacja </w:t>
            </w:r>
            <w:r w:rsidRPr="009D4F95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en-US"/>
              </w:rPr>
              <w:br/>
              <w:t xml:space="preserve">i reorganizacja bazy edukacyjno-sportowej </w:t>
            </w:r>
            <w:r w:rsidRPr="009D4F95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en-US"/>
              </w:rPr>
              <w:br/>
              <w:t>na obszarze WJM</w:t>
            </w:r>
          </w:p>
        </w:tc>
        <w:tc>
          <w:tcPr>
            <w:tcW w:w="2266" w:type="dxa"/>
            <w:vAlign w:val="center"/>
          </w:tcPr>
          <w:p w:rsidR="00AC5E66" w:rsidRPr="009D4F95" w:rsidRDefault="00AC5E66" w:rsidP="004110CF">
            <w:pPr>
              <w:ind w:hanging="45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D4F95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1.3.1. Realizacja przedsięwzięć związanych </w:t>
            </w:r>
            <w:r w:rsidRPr="009D4F95">
              <w:rPr>
                <w:rFonts w:ascii="Arial Narrow" w:hAnsi="Arial Narrow"/>
                <w:b/>
                <w:i/>
                <w:sz w:val="18"/>
                <w:szCs w:val="18"/>
              </w:rPr>
              <w:br/>
              <w:t>z modernizacją obiektów edukacyjnych i sportowych</w:t>
            </w:r>
          </w:p>
        </w:tc>
        <w:tc>
          <w:tcPr>
            <w:tcW w:w="2706" w:type="dxa"/>
            <w:vAlign w:val="center"/>
          </w:tcPr>
          <w:p w:rsidR="00AC5E66" w:rsidRPr="007F0963" w:rsidRDefault="00AC5E66" w:rsidP="008643B4">
            <w:pPr>
              <w:pStyle w:val="Akapitzlist"/>
              <w:numPr>
                <w:ilvl w:val="0"/>
                <w:numId w:val="31"/>
              </w:numPr>
              <w:spacing w:after="60"/>
              <w:ind w:left="46" w:hanging="14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wyposażone ośrodki egzaminacyjne</w:t>
            </w:r>
          </w:p>
          <w:p w:rsidR="00AC5E66" w:rsidRPr="007F0963" w:rsidRDefault="00AC5E66" w:rsidP="008643B4">
            <w:pPr>
              <w:pStyle w:val="Akapitzlist"/>
              <w:numPr>
                <w:ilvl w:val="0"/>
                <w:numId w:val="31"/>
              </w:numPr>
              <w:spacing w:after="60"/>
              <w:ind w:left="46" w:hanging="14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poprawiona wydajność energetyczna budynków edukacyjnych</w:t>
            </w:r>
          </w:p>
          <w:p w:rsidR="00AC5E66" w:rsidRPr="007F0963" w:rsidRDefault="00AC5E66" w:rsidP="008643B4">
            <w:pPr>
              <w:pStyle w:val="Akapitzlist"/>
              <w:numPr>
                <w:ilvl w:val="0"/>
                <w:numId w:val="31"/>
              </w:numPr>
              <w:spacing w:after="60"/>
              <w:ind w:left="46" w:hanging="14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opracowane projekty wymiany  doświadczeń</w:t>
            </w:r>
          </w:p>
          <w:p w:rsidR="00AC5E66" w:rsidRPr="007F0963" w:rsidRDefault="00AC5E66" w:rsidP="008643B4">
            <w:pPr>
              <w:pStyle w:val="Akapitzlist"/>
              <w:numPr>
                <w:ilvl w:val="0"/>
                <w:numId w:val="31"/>
              </w:numPr>
              <w:spacing w:after="60"/>
              <w:ind w:left="46" w:hanging="14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zmodernizowany obiekt i </w:t>
            </w:r>
            <w:proofErr w:type="spellStart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zreorganizow</w:t>
            </w:r>
            <w:proofErr w:type="spellEnd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. szkoła </w:t>
            </w:r>
            <w:proofErr w:type="spellStart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zawod</w:t>
            </w:r>
            <w:proofErr w:type="spellEnd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. w Spec. Ośrodku </w:t>
            </w:r>
            <w:proofErr w:type="spellStart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Szkolno-Wychow</w:t>
            </w:r>
            <w:proofErr w:type="spellEnd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. w Węgorzewie (SOSW)</w:t>
            </w:r>
          </w:p>
          <w:p w:rsidR="00AC5E66" w:rsidRPr="007F0963" w:rsidRDefault="00AC5E66" w:rsidP="008643B4">
            <w:pPr>
              <w:pStyle w:val="Akapitzlist"/>
              <w:numPr>
                <w:ilvl w:val="0"/>
                <w:numId w:val="31"/>
              </w:numPr>
              <w:spacing w:after="60"/>
              <w:ind w:left="46" w:hanging="14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zmodernizowany kompleks </w:t>
            </w:r>
            <w:proofErr w:type="spellStart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ruchowo-rehabilitac</w:t>
            </w:r>
            <w:proofErr w:type="spellEnd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. z basenem </w:t>
            </w:r>
            <w:proofErr w:type="spellStart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rehabilitac</w:t>
            </w:r>
            <w:proofErr w:type="spellEnd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. przy Zespole Szkół </w:t>
            </w:r>
            <w:proofErr w:type="spellStart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Ogólnokształc</w:t>
            </w:r>
            <w:proofErr w:type="spellEnd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. w Węgorzewie</w:t>
            </w:r>
          </w:p>
          <w:p w:rsidR="00AC5E66" w:rsidRPr="007F0963" w:rsidRDefault="00AC5E66" w:rsidP="008643B4">
            <w:pPr>
              <w:pStyle w:val="Akapitzlist"/>
              <w:numPr>
                <w:ilvl w:val="0"/>
                <w:numId w:val="31"/>
              </w:numPr>
              <w:spacing w:after="60"/>
              <w:ind w:left="46" w:hanging="14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zmodernizowane ogrzewanie w Zespole Szkół </w:t>
            </w:r>
            <w:proofErr w:type="spellStart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Ogólnokształc</w:t>
            </w:r>
            <w:proofErr w:type="spellEnd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. w Węgorzewie</w:t>
            </w:r>
          </w:p>
          <w:p w:rsidR="00AC5E66" w:rsidRPr="007F0963" w:rsidRDefault="00AC5E66" w:rsidP="008643B4">
            <w:pPr>
              <w:pStyle w:val="Akapitzlist"/>
              <w:numPr>
                <w:ilvl w:val="0"/>
                <w:numId w:val="31"/>
              </w:numPr>
              <w:spacing w:after="60"/>
              <w:ind w:left="46" w:hanging="14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zagospodarowany teren przy Zespole Szkół </w:t>
            </w:r>
            <w:proofErr w:type="spellStart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Ogólnokształc</w:t>
            </w:r>
            <w:proofErr w:type="spellEnd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. w Węgorzewie</w:t>
            </w:r>
          </w:p>
          <w:p w:rsidR="00AC5E66" w:rsidRPr="007F0963" w:rsidRDefault="00AC5E66" w:rsidP="008643B4">
            <w:pPr>
              <w:pStyle w:val="Akapitzlist"/>
              <w:numPr>
                <w:ilvl w:val="0"/>
                <w:numId w:val="31"/>
              </w:numPr>
              <w:spacing w:after="60"/>
              <w:ind w:left="46" w:hanging="14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dostosowane szkoły  do wymogów określ. w przepisach w zakresie higieny, </w:t>
            </w:r>
            <w:proofErr w:type="spellStart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bezpiecz</w:t>
            </w:r>
            <w:proofErr w:type="spellEnd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. i przepisów </w:t>
            </w:r>
            <w:proofErr w:type="spellStart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p.poż</w:t>
            </w:r>
            <w:proofErr w:type="spellEnd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.</w:t>
            </w:r>
          </w:p>
          <w:p w:rsidR="00AC5E66" w:rsidRPr="009D4F95" w:rsidRDefault="00AC5E66" w:rsidP="008643B4">
            <w:pPr>
              <w:pStyle w:val="Akapitzlist"/>
              <w:numPr>
                <w:ilvl w:val="0"/>
                <w:numId w:val="31"/>
              </w:numPr>
              <w:ind w:left="46" w:hanging="142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wymieniona sieć C.O. w budynku </w:t>
            </w:r>
            <w:proofErr w:type="spellStart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Zesp</w:t>
            </w:r>
            <w:proofErr w:type="spellEnd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. Szkół </w:t>
            </w:r>
            <w:proofErr w:type="spellStart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Zawod</w:t>
            </w:r>
            <w:proofErr w:type="spellEnd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. w Węgorzewie</w:t>
            </w:r>
          </w:p>
        </w:tc>
        <w:tc>
          <w:tcPr>
            <w:tcW w:w="2835" w:type="dxa"/>
            <w:vAlign w:val="center"/>
          </w:tcPr>
          <w:p w:rsidR="00AC5E66" w:rsidRPr="007F0963" w:rsidRDefault="00AC5E66" w:rsidP="008643B4">
            <w:pPr>
              <w:pStyle w:val="Akapitzlist"/>
              <w:numPr>
                <w:ilvl w:val="0"/>
                <w:numId w:val="82"/>
              </w:numPr>
              <w:ind w:left="33" w:hanging="141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do 2017 r. w pełni wyposażony ośrodek egzaminacyjny</w:t>
            </w:r>
          </w:p>
          <w:p w:rsidR="00AC5E66" w:rsidRPr="007F0963" w:rsidRDefault="00AC5E66" w:rsidP="008643B4">
            <w:pPr>
              <w:pStyle w:val="Akapitzlist"/>
              <w:numPr>
                <w:ilvl w:val="0"/>
                <w:numId w:val="82"/>
              </w:numPr>
              <w:ind w:left="33" w:hanging="141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do 2018 r. ocieplone min. 2 budynki edukacyjne, wymienione okna w 4 budynkach.</w:t>
            </w:r>
          </w:p>
          <w:p w:rsidR="00AC5E66" w:rsidRPr="007F0963" w:rsidRDefault="00AC5E66" w:rsidP="008643B4">
            <w:pPr>
              <w:pStyle w:val="Akapitzlist"/>
              <w:numPr>
                <w:ilvl w:val="0"/>
                <w:numId w:val="82"/>
              </w:numPr>
              <w:spacing w:after="60"/>
              <w:ind w:left="33" w:hanging="141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do 2019 r. </w:t>
            </w:r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zmodernizowany i oddany do użytku obiekt Spec. Ośrodka </w:t>
            </w:r>
            <w:proofErr w:type="spellStart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Szkolno-Wychow</w:t>
            </w:r>
            <w:proofErr w:type="spellEnd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. w Węgorzewie</w:t>
            </w:r>
          </w:p>
          <w:p w:rsidR="00AC5E66" w:rsidRPr="007F0963" w:rsidRDefault="00AC5E66" w:rsidP="008643B4">
            <w:pPr>
              <w:pStyle w:val="Akapitzlist"/>
              <w:numPr>
                <w:ilvl w:val="0"/>
                <w:numId w:val="82"/>
              </w:numPr>
              <w:spacing w:after="60"/>
              <w:ind w:left="33" w:hanging="141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do 2018 r. zmodernizowany i  funkcjonujący kompleks </w:t>
            </w:r>
            <w:proofErr w:type="spellStart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ruchowo-rehabilitac</w:t>
            </w:r>
            <w:proofErr w:type="spellEnd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. z basenem </w:t>
            </w:r>
            <w:proofErr w:type="spellStart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rehabilitac</w:t>
            </w:r>
            <w:proofErr w:type="spellEnd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. przy </w:t>
            </w:r>
            <w:proofErr w:type="spellStart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Zesp</w:t>
            </w:r>
            <w:proofErr w:type="spellEnd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. Szkół </w:t>
            </w:r>
            <w:proofErr w:type="spellStart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Ogólnokształc</w:t>
            </w:r>
            <w:proofErr w:type="spellEnd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. w Węgorzewie</w:t>
            </w:r>
          </w:p>
          <w:p w:rsidR="00AC5E66" w:rsidRPr="007F0963" w:rsidRDefault="00AC5E66" w:rsidP="008643B4">
            <w:pPr>
              <w:pStyle w:val="Akapitzlist"/>
              <w:numPr>
                <w:ilvl w:val="0"/>
                <w:numId w:val="82"/>
              </w:numPr>
              <w:spacing w:after="60"/>
              <w:ind w:left="33" w:hanging="141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do 2016 r. zmodernizowane ogrzewanie w </w:t>
            </w:r>
            <w:proofErr w:type="spellStart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Zesp</w:t>
            </w:r>
            <w:proofErr w:type="spellEnd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. Szkół </w:t>
            </w:r>
            <w:proofErr w:type="spellStart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Ogólnokształc</w:t>
            </w:r>
            <w:proofErr w:type="spellEnd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. w Węgorzewie</w:t>
            </w:r>
          </w:p>
          <w:p w:rsidR="00AC5E66" w:rsidRPr="007F0963" w:rsidRDefault="00AC5E66" w:rsidP="008643B4">
            <w:pPr>
              <w:pStyle w:val="Akapitzlist"/>
              <w:numPr>
                <w:ilvl w:val="0"/>
                <w:numId w:val="82"/>
              </w:numPr>
              <w:spacing w:after="60"/>
              <w:ind w:left="33" w:hanging="141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do 2015 r. zagospodarowany teren przy </w:t>
            </w:r>
            <w:proofErr w:type="spellStart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Zesp</w:t>
            </w:r>
            <w:proofErr w:type="spellEnd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. Szkół </w:t>
            </w:r>
            <w:proofErr w:type="spellStart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Ogólnokształc</w:t>
            </w:r>
            <w:proofErr w:type="spellEnd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. w Węgorzewie</w:t>
            </w:r>
          </w:p>
          <w:p w:rsidR="00AC5E66" w:rsidRPr="007F0963" w:rsidRDefault="00AC5E66" w:rsidP="008643B4">
            <w:pPr>
              <w:pStyle w:val="Akapitzlist"/>
              <w:numPr>
                <w:ilvl w:val="0"/>
                <w:numId w:val="82"/>
              </w:numPr>
              <w:spacing w:after="60"/>
              <w:ind w:left="33" w:hanging="141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do 2017 r. dostosowana szkoła do wymogów w zakresie higieny, </w:t>
            </w:r>
            <w:proofErr w:type="spellStart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bezpiecz</w:t>
            </w:r>
            <w:proofErr w:type="spellEnd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. i przepisów </w:t>
            </w:r>
            <w:proofErr w:type="spellStart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p.poż</w:t>
            </w:r>
            <w:proofErr w:type="spellEnd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.</w:t>
            </w:r>
          </w:p>
          <w:p w:rsidR="00AC5E66" w:rsidRPr="009D4F95" w:rsidRDefault="00AC5E66" w:rsidP="008643B4">
            <w:pPr>
              <w:pStyle w:val="NormalnyWeb"/>
              <w:numPr>
                <w:ilvl w:val="0"/>
                <w:numId w:val="82"/>
              </w:numPr>
              <w:spacing w:before="0" w:beforeAutospacing="0" w:after="120" w:afterAutospacing="0"/>
              <w:ind w:left="33" w:hanging="141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do 2015 r. wymieniona sieć C.O.</w:t>
            </w:r>
          </w:p>
        </w:tc>
        <w:tc>
          <w:tcPr>
            <w:tcW w:w="2410" w:type="dxa"/>
            <w:vAlign w:val="center"/>
          </w:tcPr>
          <w:p w:rsidR="00AC5E66" w:rsidRPr="009D4F95" w:rsidRDefault="00AC5E66" w:rsidP="00B94C2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9D4F95">
              <w:rPr>
                <w:rFonts w:ascii="Arial Narrow" w:hAnsi="Arial Narrow"/>
                <w:sz w:val="18"/>
                <w:szCs w:val="18"/>
              </w:rPr>
              <w:t>Okresowe sprawozdania z realizacji strategii</w:t>
            </w:r>
          </w:p>
          <w:p w:rsidR="00AC5E66" w:rsidRPr="009D4F95" w:rsidRDefault="00AC5E66" w:rsidP="00B94C2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9D4F95">
              <w:rPr>
                <w:rFonts w:ascii="Arial Narrow" w:hAnsi="Arial Narrow"/>
                <w:sz w:val="18"/>
                <w:szCs w:val="18"/>
              </w:rPr>
              <w:t>Okresowe sprawozdania z wykorzystania funduszy europejskich</w:t>
            </w:r>
          </w:p>
          <w:p w:rsidR="00AC5E66" w:rsidRPr="009D4F95" w:rsidRDefault="00AC5E66" w:rsidP="00B94C2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Dokumenty inwestycyjne, protokoły odbioru i dopus</w:t>
            </w: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z</w:t>
            </w: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czenia do użytkowania</w:t>
            </w:r>
          </w:p>
        </w:tc>
        <w:tc>
          <w:tcPr>
            <w:tcW w:w="3401" w:type="dxa"/>
            <w:vAlign w:val="center"/>
          </w:tcPr>
          <w:p w:rsidR="00AC5E66" w:rsidRPr="009D4F95" w:rsidRDefault="00AC5E66" w:rsidP="00B94C29">
            <w:pPr>
              <w:pStyle w:val="Zwykytekst"/>
              <w:shd w:val="clear" w:color="auto" w:fill="FFFFFF" w:themeFill="background1"/>
              <w:spacing w:after="4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9D4F95">
              <w:rPr>
                <w:rFonts w:ascii="Arial Narrow" w:hAnsi="Arial Narrow" w:cs="Times New Roman"/>
                <w:sz w:val="18"/>
                <w:szCs w:val="18"/>
              </w:rPr>
              <w:t>Nieznany harmonogram ogłaszania konkursów w zakresie pozyskania fu</w:t>
            </w:r>
            <w:r w:rsidRPr="009D4F95">
              <w:rPr>
                <w:rFonts w:ascii="Arial Narrow" w:hAnsi="Arial Narrow" w:cs="Times New Roman"/>
                <w:sz w:val="18"/>
                <w:szCs w:val="18"/>
              </w:rPr>
              <w:t>n</w:t>
            </w:r>
            <w:r w:rsidRPr="009D4F95">
              <w:rPr>
                <w:rFonts w:ascii="Arial Narrow" w:hAnsi="Arial Narrow" w:cs="Times New Roman"/>
                <w:sz w:val="18"/>
                <w:szCs w:val="18"/>
              </w:rPr>
              <w:t>duszy europejskich oraz brak pewności co do pozyskania w trybach konkursowych środków niezbędnych do realiz</w:t>
            </w:r>
            <w:r w:rsidRPr="009D4F95">
              <w:rPr>
                <w:rFonts w:ascii="Arial Narrow" w:hAnsi="Arial Narrow" w:cs="Times New Roman"/>
                <w:sz w:val="18"/>
                <w:szCs w:val="18"/>
              </w:rPr>
              <w:t>a</w:t>
            </w:r>
            <w:r w:rsidRPr="009D4F95">
              <w:rPr>
                <w:rFonts w:ascii="Arial Narrow" w:hAnsi="Arial Narrow" w:cs="Times New Roman"/>
                <w:sz w:val="18"/>
                <w:szCs w:val="18"/>
              </w:rPr>
              <w:t xml:space="preserve">cji planowanych działań </w:t>
            </w:r>
          </w:p>
          <w:p w:rsidR="00AC5E66" w:rsidRPr="009D4F95" w:rsidRDefault="00AC5E66" w:rsidP="00B94C2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Problemy finansowe, problemy organ</w:t>
            </w: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i</w:t>
            </w: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zacyjne.</w:t>
            </w:r>
          </w:p>
        </w:tc>
      </w:tr>
      <w:tr w:rsidR="00AC5E66" w:rsidRPr="009D4F95" w:rsidTr="00AC5E66">
        <w:tc>
          <w:tcPr>
            <w:tcW w:w="1799" w:type="dxa"/>
            <w:vMerge/>
          </w:tcPr>
          <w:p w:rsidR="00AC5E66" w:rsidRPr="009D4F95" w:rsidRDefault="00AC5E66" w:rsidP="004110CF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AC5E66" w:rsidRPr="009D4F95" w:rsidRDefault="00AC5E66" w:rsidP="004110CF">
            <w:pPr>
              <w:ind w:hanging="45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D4F95">
              <w:rPr>
                <w:rFonts w:ascii="Arial Narrow" w:hAnsi="Arial Narrow"/>
                <w:b/>
                <w:i/>
                <w:sz w:val="18"/>
                <w:szCs w:val="18"/>
              </w:rPr>
              <w:t>1.3.2. Realizacja inwestycji związanych z budową infrastruktury sportowej</w:t>
            </w:r>
          </w:p>
        </w:tc>
        <w:tc>
          <w:tcPr>
            <w:tcW w:w="2706" w:type="dxa"/>
            <w:vAlign w:val="center"/>
          </w:tcPr>
          <w:p w:rsidR="00AC5E66" w:rsidRPr="007F0963" w:rsidRDefault="00AC5E66" w:rsidP="008643B4">
            <w:pPr>
              <w:pStyle w:val="Akapitzlist"/>
              <w:numPr>
                <w:ilvl w:val="0"/>
                <w:numId w:val="32"/>
              </w:numPr>
              <w:spacing w:after="60"/>
              <w:ind w:left="46" w:hanging="14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wybudowany kompleks </w:t>
            </w:r>
            <w:proofErr w:type="spellStart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>edukac.-sport</w:t>
            </w:r>
            <w:proofErr w:type="spellEnd"/>
            <w:r w:rsidRPr="007F096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., zagospodarowany </w:t>
            </w:r>
          </w:p>
        </w:tc>
        <w:tc>
          <w:tcPr>
            <w:tcW w:w="2835" w:type="dxa"/>
            <w:vAlign w:val="center"/>
          </w:tcPr>
          <w:p w:rsidR="00AC5E66" w:rsidRPr="007F0963" w:rsidRDefault="00AC5E66" w:rsidP="008643B4">
            <w:pPr>
              <w:pStyle w:val="Akapitzlist"/>
              <w:numPr>
                <w:ilvl w:val="0"/>
                <w:numId w:val="34"/>
              </w:numPr>
              <w:spacing w:after="60"/>
              <w:ind w:left="33" w:hanging="141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do 2018 r. wybudowane boisko wielofunkcyjne w </w:t>
            </w:r>
            <w:proofErr w:type="spellStart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Zesp</w:t>
            </w:r>
            <w:proofErr w:type="spellEnd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. Szkół </w:t>
            </w:r>
            <w:proofErr w:type="spellStart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Zawod</w:t>
            </w:r>
            <w:proofErr w:type="spellEnd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. w Węgorzewie, rozbudowane zaplecze do nauki przedmiotów </w:t>
            </w:r>
            <w:proofErr w:type="spellStart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ogólnokształc</w:t>
            </w:r>
            <w:proofErr w:type="spellEnd"/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. oraz pracownia przedmiotów zawodowych</w:t>
            </w:r>
          </w:p>
        </w:tc>
        <w:tc>
          <w:tcPr>
            <w:tcW w:w="2410" w:type="dxa"/>
            <w:vMerge w:val="restart"/>
            <w:vAlign w:val="center"/>
          </w:tcPr>
          <w:p w:rsidR="00AC5E66" w:rsidRPr="009D4F95" w:rsidRDefault="00AC5E66" w:rsidP="00B94C2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9D4F95">
              <w:rPr>
                <w:rFonts w:ascii="Arial Narrow" w:hAnsi="Arial Narrow"/>
                <w:sz w:val="18"/>
                <w:szCs w:val="18"/>
              </w:rPr>
              <w:t>Okresowe sprawozdania z realizacji strategii</w:t>
            </w:r>
          </w:p>
          <w:p w:rsidR="00AC5E66" w:rsidRPr="009D4F95" w:rsidRDefault="00AC5E66" w:rsidP="00B94C2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9D4F95">
              <w:rPr>
                <w:rFonts w:ascii="Arial Narrow" w:hAnsi="Arial Narrow"/>
                <w:sz w:val="18"/>
                <w:szCs w:val="18"/>
              </w:rPr>
              <w:t>Okresowe sprawozdania z wykorzystania funduszy europejskich</w:t>
            </w:r>
          </w:p>
          <w:p w:rsidR="00AC5E66" w:rsidRPr="009D4F95" w:rsidRDefault="00AC5E66" w:rsidP="00B94C2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Dokumenty inwestycyjne, protokoły odbioru i dopus</w:t>
            </w: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z</w:t>
            </w: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czenia do użytkowania</w:t>
            </w:r>
          </w:p>
        </w:tc>
        <w:tc>
          <w:tcPr>
            <w:tcW w:w="3401" w:type="dxa"/>
            <w:vMerge w:val="restart"/>
            <w:vAlign w:val="center"/>
          </w:tcPr>
          <w:p w:rsidR="00AC5E66" w:rsidRPr="009D4F95" w:rsidRDefault="00AC5E66" w:rsidP="00B94C29">
            <w:pPr>
              <w:pStyle w:val="Zwykytekst"/>
              <w:shd w:val="clear" w:color="auto" w:fill="FFFFFF" w:themeFill="background1"/>
              <w:spacing w:after="4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9D4F95">
              <w:rPr>
                <w:rFonts w:ascii="Arial Narrow" w:hAnsi="Arial Narrow" w:cs="Times New Roman"/>
                <w:sz w:val="18"/>
                <w:szCs w:val="18"/>
              </w:rPr>
              <w:t>Nieznany harmonogram ogłaszania konkursów w zakresie pozyskania fu</w:t>
            </w:r>
            <w:r w:rsidRPr="009D4F95">
              <w:rPr>
                <w:rFonts w:ascii="Arial Narrow" w:hAnsi="Arial Narrow" w:cs="Times New Roman"/>
                <w:sz w:val="18"/>
                <w:szCs w:val="18"/>
              </w:rPr>
              <w:t>n</w:t>
            </w:r>
            <w:r w:rsidRPr="009D4F95">
              <w:rPr>
                <w:rFonts w:ascii="Arial Narrow" w:hAnsi="Arial Narrow" w:cs="Times New Roman"/>
                <w:sz w:val="18"/>
                <w:szCs w:val="18"/>
              </w:rPr>
              <w:t>duszy europejskich oraz brak pewności co do pozyskania w trybach konkursowych środków niezbędnych do realiz</w:t>
            </w:r>
            <w:r w:rsidRPr="009D4F95">
              <w:rPr>
                <w:rFonts w:ascii="Arial Narrow" w:hAnsi="Arial Narrow" w:cs="Times New Roman"/>
                <w:sz w:val="18"/>
                <w:szCs w:val="18"/>
              </w:rPr>
              <w:t>a</w:t>
            </w:r>
            <w:r w:rsidRPr="009D4F95">
              <w:rPr>
                <w:rFonts w:ascii="Arial Narrow" w:hAnsi="Arial Narrow" w:cs="Times New Roman"/>
                <w:sz w:val="18"/>
                <w:szCs w:val="18"/>
              </w:rPr>
              <w:t xml:space="preserve">cji planowanych działań </w:t>
            </w:r>
          </w:p>
          <w:p w:rsidR="00AC5E66" w:rsidRPr="009D4F95" w:rsidRDefault="00AC5E66" w:rsidP="00B94C2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Problemy finansowe, problemy organ</w:t>
            </w: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i</w:t>
            </w:r>
            <w:r w:rsidRPr="009D4F95">
              <w:rPr>
                <w:rFonts w:ascii="Arial Narrow" w:hAnsi="Arial Narrow" w:cs="Arial Narrow"/>
                <w:color w:val="000000"/>
                <w:sz w:val="18"/>
                <w:szCs w:val="18"/>
              </w:rPr>
              <w:t>zacyjne.</w:t>
            </w:r>
          </w:p>
        </w:tc>
      </w:tr>
      <w:tr w:rsidR="00AC5E66" w:rsidRPr="009D4F95" w:rsidTr="00AC5E66">
        <w:tc>
          <w:tcPr>
            <w:tcW w:w="1799" w:type="dxa"/>
            <w:vMerge/>
          </w:tcPr>
          <w:p w:rsidR="00AC5E66" w:rsidRPr="009D4F95" w:rsidRDefault="00AC5E66" w:rsidP="00451070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AC5E66" w:rsidRPr="009D4F95" w:rsidRDefault="00AC5E66" w:rsidP="00451070">
            <w:pPr>
              <w:pStyle w:val="NormalnyWeb"/>
              <w:spacing w:before="0" w:beforeAutospacing="0" w:after="0" w:afterAutospacing="0"/>
              <w:ind w:hanging="45"/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1.3.3. Wdrożenie projektów związanych z </w:t>
            </w:r>
            <w:r w:rsidRPr="009D4F95">
              <w:rPr>
                <w:rFonts w:ascii="Arial Narrow" w:eastAsia="Calibri" w:hAnsi="Arial Narrow" w:cs="Arial"/>
                <w:b/>
                <w:i/>
                <w:color w:val="000000"/>
                <w:sz w:val="18"/>
                <w:szCs w:val="18"/>
                <w:lang w:eastAsia="en-US"/>
              </w:rPr>
              <w:t>reorganizacją bazy edukacyjno-sportowej</w:t>
            </w:r>
          </w:p>
        </w:tc>
        <w:tc>
          <w:tcPr>
            <w:tcW w:w="2706" w:type="dxa"/>
            <w:vAlign w:val="center"/>
          </w:tcPr>
          <w:p w:rsidR="00AC5E66" w:rsidRPr="007F0963" w:rsidRDefault="00AC5E66" w:rsidP="008643B4">
            <w:pPr>
              <w:pStyle w:val="Akapitzlist"/>
              <w:numPr>
                <w:ilvl w:val="0"/>
                <w:numId w:val="33"/>
              </w:numPr>
              <w:ind w:left="46" w:hanging="142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zmodernizowane i doposażone Szkolne Schronisko Młodzież. przy </w:t>
            </w:r>
            <w:proofErr w:type="spellStart"/>
            <w:r w:rsidRPr="007F0963">
              <w:rPr>
                <w:rFonts w:ascii="Arial Narrow" w:hAnsi="Arial Narrow" w:cs="Arial"/>
                <w:color w:val="000000"/>
                <w:sz w:val="16"/>
                <w:szCs w:val="16"/>
              </w:rPr>
              <w:t>Zesp</w:t>
            </w:r>
            <w:proofErr w:type="spellEnd"/>
            <w:r w:rsidRPr="007F096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. Szkół </w:t>
            </w:r>
            <w:proofErr w:type="spellStart"/>
            <w:r w:rsidRPr="007F0963">
              <w:rPr>
                <w:rFonts w:ascii="Arial Narrow" w:hAnsi="Arial Narrow" w:cs="Arial"/>
                <w:color w:val="000000"/>
                <w:sz w:val="16"/>
                <w:szCs w:val="16"/>
              </w:rPr>
              <w:t>Ogólnokształc</w:t>
            </w:r>
            <w:proofErr w:type="spellEnd"/>
            <w:r w:rsidRPr="007F0963">
              <w:rPr>
                <w:rFonts w:ascii="Arial Narrow" w:hAnsi="Arial Narrow" w:cs="Arial"/>
                <w:color w:val="000000"/>
                <w:sz w:val="16"/>
                <w:szCs w:val="16"/>
              </w:rPr>
              <w:t>. w Węgorzewie</w:t>
            </w:r>
          </w:p>
        </w:tc>
        <w:tc>
          <w:tcPr>
            <w:tcW w:w="2835" w:type="dxa"/>
            <w:vAlign w:val="center"/>
          </w:tcPr>
          <w:p w:rsidR="00AC5E66" w:rsidRPr="007F0963" w:rsidRDefault="00AC5E66" w:rsidP="008643B4">
            <w:pPr>
              <w:pStyle w:val="Akapitzlist"/>
              <w:numPr>
                <w:ilvl w:val="0"/>
                <w:numId w:val="35"/>
              </w:numPr>
              <w:ind w:left="33" w:hanging="141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 xml:space="preserve">do 2017 r. zmodernizowane i doposażone Szkolne Schronisko Młodzieżowe przy </w:t>
            </w:r>
            <w:proofErr w:type="spellStart"/>
            <w:r w:rsidRPr="007F0963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Zesp</w:t>
            </w:r>
            <w:proofErr w:type="spellEnd"/>
            <w:r w:rsidRPr="007F0963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 xml:space="preserve">. Szkół </w:t>
            </w:r>
            <w:proofErr w:type="spellStart"/>
            <w:r w:rsidRPr="007F0963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Ogólnokształc</w:t>
            </w:r>
            <w:proofErr w:type="spellEnd"/>
            <w:r w:rsidRPr="007F0963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. w Węgorzewie.</w:t>
            </w:r>
          </w:p>
        </w:tc>
        <w:tc>
          <w:tcPr>
            <w:tcW w:w="2410" w:type="dxa"/>
            <w:vMerge/>
          </w:tcPr>
          <w:p w:rsidR="00AC5E66" w:rsidRPr="009D4F95" w:rsidRDefault="00AC5E66" w:rsidP="00451070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vMerge/>
          </w:tcPr>
          <w:p w:rsidR="00AC5E66" w:rsidRPr="009D4F95" w:rsidRDefault="00AC5E66" w:rsidP="00451070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9D4F95" w:rsidRPr="009D4F95" w:rsidTr="00B94C29">
        <w:tc>
          <w:tcPr>
            <w:tcW w:w="1799" w:type="dxa"/>
            <w:vMerge w:val="restart"/>
            <w:vAlign w:val="center"/>
          </w:tcPr>
          <w:p w:rsidR="009D4F95" w:rsidRPr="009D4F95" w:rsidRDefault="009D4F95" w:rsidP="004C481E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D4F95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en-US"/>
              </w:rPr>
              <w:t>1.4. Wsparcie procesu rozwoju społeczeństwa obywatelskiego</w:t>
            </w:r>
          </w:p>
        </w:tc>
        <w:tc>
          <w:tcPr>
            <w:tcW w:w="2266" w:type="dxa"/>
            <w:vAlign w:val="center"/>
          </w:tcPr>
          <w:p w:rsidR="009D4F95" w:rsidRPr="009D4F95" w:rsidRDefault="009D4F95" w:rsidP="004C481E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9D4F95">
              <w:rPr>
                <w:rFonts w:ascii="Arial Narrow" w:hAnsi="Arial Narrow" w:cs="Arial-BoldMT"/>
                <w:b/>
                <w:i/>
                <w:kern w:val="3"/>
                <w:sz w:val="18"/>
                <w:szCs w:val="18"/>
              </w:rPr>
              <w:t>1.4.1. Wspieranie działalności organizacji pozarządowych</w:t>
            </w:r>
          </w:p>
        </w:tc>
        <w:tc>
          <w:tcPr>
            <w:tcW w:w="2706" w:type="dxa"/>
            <w:vAlign w:val="center"/>
          </w:tcPr>
          <w:p w:rsidR="009D4F95" w:rsidRPr="007F0963" w:rsidRDefault="009D4F95" w:rsidP="008643B4">
            <w:pPr>
              <w:pStyle w:val="Akapitzlist"/>
              <w:numPr>
                <w:ilvl w:val="0"/>
                <w:numId w:val="36"/>
              </w:numPr>
              <w:ind w:left="46" w:hanging="142"/>
              <w:rPr>
                <w:rFonts w:ascii="Arial Narrow" w:eastAsia="ArialMT" w:hAnsi="Arial Narrow" w:cs="ArialMT"/>
                <w:kern w:val="3"/>
                <w:sz w:val="16"/>
                <w:szCs w:val="16"/>
              </w:rPr>
            </w:pPr>
            <w:r w:rsidRPr="007F0963">
              <w:rPr>
                <w:rFonts w:ascii="Arial Narrow" w:eastAsia="ArialMT" w:hAnsi="Arial Narrow" w:cs="ArialMT"/>
                <w:kern w:val="3"/>
                <w:sz w:val="16"/>
                <w:szCs w:val="16"/>
              </w:rPr>
              <w:t>rozwinięty system informacji i doradztwa dla potrzeb trzeciego sektora - Centrum Organizacji Pozarządowych WJM</w:t>
            </w:r>
          </w:p>
          <w:p w:rsidR="009D4F95" w:rsidRPr="007F0963" w:rsidRDefault="009D4F95" w:rsidP="008643B4">
            <w:pPr>
              <w:pStyle w:val="Akapitzlist"/>
              <w:numPr>
                <w:ilvl w:val="0"/>
                <w:numId w:val="36"/>
              </w:numPr>
              <w:ind w:left="46" w:hanging="142"/>
              <w:rPr>
                <w:rFonts w:ascii="Arial Narrow" w:hAnsi="Arial Narrow"/>
                <w:sz w:val="16"/>
                <w:szCs w:val="16"/>
              </w:rPr>
            </w:pPr>
            <w:r w:rsidRPr="007F0963">
              <w:rPr>
                <w:rFonts w:ascii="Arial Narrow" w:hAnsi="Arial Narrow"/>
                <w:color w:val="000000"/>
                <w:sz w:val="16"/>
                <w:szCs w:val="16"/>
              </w:rPr>
              <w:t>stworzony internetowy system konsultacji społecznych Rozbudowa systemu na powiaty partnerskie (konsultacje dotyczące części i całości regionu obejmującego powiaty partnerskie).</w:t>
            </w:r>
          </w:p>
        </w:tc>
        <w:tc>
          <w:tcPr>
            <w:tcW w:w="2835" w:type="dxa"/>
            <w:vAlign w:val="center"/>
          </w:tcPr>
          <w:p w:rsidR="009D4F95" w:rsidRPr="007F0963" w:rsidRDefault="009D4F95" w:rsidP="008643B4">
            <w:pPr>
              <w:pStyle w:val="Akapitzlist"/>
              <w:numPr>
                <w:ilvl w:val="0"/>
                <w:numId w:val="38"/>
              </w:numPr>
              <w:spacing w:after="120"/>
              <w:ind w:left="34" w:hanging="142"/>
              <w:contextualSpacing w:val="0"/>
              <w:rPr>
                <w:rFonts w:ascii="Arial Narrow" w:eastAsia="ArialMT" w:hAnsi="Arial Narrow" w:cs="ArialMT"/>
                <w:i/>
                <w:kern w:val="3"/>
                <w:sz w:val="16"/>
                <w:szCs w:val="16"/>
              </w:rPr>
            </w:pPr>
            <w:r w:rsidRPr="007F0963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do 2016 r. funkcjonujące</w:t>
            </w:r>
            <w:r w:rsidRPr="007F0963">
              <w:rPr>
                <w:rFonts w:ascii="Arial Narrow" w:eastAsia="ArialMT" w:hAnsi="Arial Narrow" w:cs="ArialMT"/>
                <w:i/>
                <w:kern w:val="3"/>
                <w:sz w:val="16"/>
                <w:szCs w:val="16"/>
              </w:rPr>
              <w:t xml:space="preserve"> Centrum Organizacji Pozarządowych WJM</w:t>
            </w:r>
          </w:p>
          <w:p w:rsidR="009D4F95" w:rsidRPr="007F0963" w:rsidRDefault="009D4F95" w:rsidP="008643B4">
            <w:pPr>
              <w:pStyle w:val="Akapitzlist"/>
              <w:numPr>
                <w:ilvl w:val="0"/>
                <w:numId w:val="38"/>
              </w:numPr>
              <w:ind w:left="33" w:hanging="141"/>
              <w:rPr>
                <w:rFonts w:ascii="Arial Narrow" w:hAnsi="Arial Narrow"/>
                <w:i/>
                <w:sz w:val="16"/>
                <w:szCs w:val="16"/>
              </w:rPr>
            </w:pPr>
            <w:r w:rsidRPr="007F0963">
              <w:rPr>
                <w:rFonts w:ascii="Arial Narrow" w:hAnsi="Arial Narrow"/>
                <w:i/>
                <w:color w:val="000000"/>
                <w:sz w:val="16"/>
                <w:szCs w:val="16"/>
              </w:rPr>
              <w:t>do 2018 r. stworzony internetowy system konsultacji społecznych</w:t>
            </w:r>
          </w:p>
        </w:tc>
        <w:tc>
          <w:tcPr>
            <w:tcW w:w="2410" w:type="dxa"/>
            <w:vAlign w:val="center"/>
          </w:tcPr>
          <w:p w:rsidR="009D4F95" w:rsidRPr="009D4F95" w:rsidRDefault="009D4F95" w:rsidP="00AC5E66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9D4F95">
              <w:rPr>
                <w:rFonts w:ascii="Arial Narrow" w:hAnsi="Arial Narrow"/>
                <w:sz w:val="18"/>
                <w:szCs w:val="18"/>
              </w:rPr>
              <w:t>Coroczny program wspó</w:t>
            </w:r>
            <w:r w:rsidRPr="009D4F95">
              <w:rPr>
                <w:rFonts w:ascii="Arial Narrow" w:hAnsi="Arial Narrow"/>
                <w:sz w:val="18"/>
                <w:szCs w:val="18"/>
              </w:rPr>
              <w:t>ł</w:t>
            </w:r>
            <w:r w:rsidRPr="009D4F95">
              <w:rPr>
                <w:rFonts w:ascii="Arial Narrow" w:hAnsi="Arial Narrow"/>
                <w:sz w:val="18"/>
                <w:szCs w:val="18"/>
              </w:rPr>
              <w:t>pracy z organizacjami poz</w:t>
            </w:r>
            <w:r w:rsidRPr="009D4F95">
              <w:rPr>
                <w:rFonts w:ascii="Arial Narrow" w:hAnsi="Arial Narrow"/>
                <w:sz w:val="18"/>
                <w:szCs w:val="18"/>
              </w:rPr>
              <w:t>a</w:t>
            </w:r>
            <w:r w:rsidRPr="009D4F95">
              <w:rPr>
                <w:rFonts w:ascii="Arial Narrow" w:hAnsi="Arial Narrow"/>
                <w:sz w:val="18"/>
                <w:szCs w:val="18"/>
              </w:rPr>
              <w:t>rządowymi powiatu węgorzewskiego</w:t>
            </w:r>
          </w:p>
        </w:tc>
        <w:tc>
          <w:tcPr>
            <w:tcW w:w="3401" w:type="dxa"/>
            <w:vMerge w:val="restart"/>
            <w:vAlign w:val="center"/>
          </w:tcPr>
          <w:p w:rsidR="009D4F95" w:rsidRPr="009D4F95" w:rsidRDefault="009D4F95" w:rsidP="009D4F95">
            <w:pPr>
              <w:pStyle w:val="Zwykytekst"/>
              <w:shd w:val="clear" w:color="auto" w:fill="FFFFFF" w:themeFill="background1"/>
              <w:spacing w:after="4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9D4F95">
              <w:rPr>
                <w:rFonts w:ascii="Arial Narrow" w:hAnsi="Arial Narrow" w:cs="Times New Roman"/>
                <w:sz w:val="18"/>
                <w:szCs w:val="18"/>
              </w:rPr>
              <w:t>Nieznany harmonogram ogłaszania konkursów w zakresie pozyskania fu</w:t>
            </w:r>
            <w:r w:rsidRPr="009D4F95">
              <w:rPr>
                <w:rFonts w:ascii="Arial Narrow" w:hAnsi="Arial Narrow" w:cs="Times New Roman"/>
                <w:sz w:val="18"/>
                <w:szCs w:val="18"/>
              </w:rPr>
              <w:t>n</w:t>
            </w:r>
            <w:r w:rsidRPr="009D4F95">
              <w:rPr>
                <w:rFonts w:ascii="Arial Narrow" w:hAnsi="Arial Narrow" w:cs="Times New Roman"/>
                <w:sz w:val="18"/>
                <w:szCs w:val="18"/>
              </w:rPr>
              <w:t>duszy europejskich oraz brak pewności co do pozyskania w trybach konkursowych środków niezbędnych do realiz</w:t>
            </w:r>
            <w:r w:rsidRPr="009D4F95">
              <w:rPr>
                <w:rFonts w:ascii="Arial Narrow" w:hAnsi="Arial Narrow" w:cs="Times New Roman"/>
                <w:sz w:val="18"/>
                <w:szCs w:val="18"/>
              </w:rPr>
              <w:t>a</w:t>
            </w:r>
            <w:r w:rsidRPr="009D4F95">
              <w:rPr>
                <w:rFonts w:ascii="Arial Narrow" w:hAnsi="Arial Narrow" w:cs="Times New Roman"/>
                <w:sz w:val="18"/>
                <w:szCs w:val="18"/>
              </w:rPr>
              <w:t>cji planowanych działań.</w:t>
            </w:r>
          </w:p>
        </w:tc>
      </w:tr>
      <w:tr w:rsidR="009D4F95" w:rsidRPr="009D4F95" w:rsidTr="009D4F95">
        <w:tc>
          <w:tcPr>
            <w:tcW w:w="1799" w:type="dxa"/>
            <w:vMerge/>
          </w:tcPr>
          <w:p w:rsidR="009D4F95" w:rsidRPr="009D4F95" w:rsidRDefault="009D4F95" w:rsidP="004C481E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:rsidR="009D4F95" w:rsidRPr="009D4F95" w:rsidRDefault="009D4F95" w:rsidP="004C481E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/>
                <w:b/>
                <w:i/>
                <w:sz w:val="18"/>
                <w:szCs w:val="18"/>
              </w:rPr>
              <w:t>1.4.2. Propagowanie zasad ekonomii społecznej</w:t>
            </w:r>
          </w:p>
        </w:tc>
        <w:tc>
          <w:tcPr>
            <w:tcW w:w="2706" w:type="dxa"/>
            <w:shd w:val="clear" w:color="auto" w:fill="FFFFFF" w:themeFill="background1"/>
            <w:vAlign w:val="center"/>
          </w:tcPr>
          <w:p w:rsidR="009D4F95" w:rsidRPr="007F0963" w:rsidRDefault="009D4F95" w:rsidP="008643B4">
            <w:pPr>
              <w:pStyle w:val="Akapitzlist"/>
              <w:numPr>
                <w:ilvl w:val="0"/>
                <w:numId w:val="37"/>
              </w:numPr>
              <w:ind w:left="46" w:hanging="142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F0963">
              <w:rPr>
                <w:rFonts w:ascii="Arial Narrow" w:hAnsi="Arial Narrow"/>
                <w:color w:val="000000"/>
                <w:sz w:val="16"/>
                <w:szCs w:val="16"/>
              </w:rPr>
              <w:t>opracowany Powiatowy Program Rozwoju Ekonomii Społecznej</w:t>
            </w:r>
          </w:p>
          <w:p w:rsidR="009D4F95" w:rsidRPr="007F0963" w:rsidRDefault="009D4F95" w:rsidP="008643B4">
            <w:pPr>
              <w:pStyle w:val="Akapitzlist"/>
              <w:numPr>
                <w:ilvl w:val="0"/>
                <w:numId w:val="37"/>
              </w:numPr>
              <w:ind w:left="46" w:hanging="142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F0963">
              <w:rPr>
                <w:rFonts w:ascii="Arial Narrow" w:hAnsi="Arial Narrow"/>
                <w:color w:val="000000"/>
                <w:sz w:val="16"/>
                <w:szCs w:val="16"/>
              </w:rPr>
              <w:t>podjęte działania w zakresie aktywizacji zawodowej osób uprawnionych</w:t>
            </w:r>
          </w:p>
          <w:p w:rsidR="009D4F95" w:rsidRPr="007F0963" w:rsidRDefault="009D4F95" w:rsidP="008643B4">
            <w:pPr>
              <w:pStyle w:val="Akapitzlist"/>
              <w:numPr>
                <w:ilvl w:val="0"/>
                <w:numId w:val="37"/>
              </w:numPr>
              <w:ind w:left="46" w:hanging="142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F0963">
              <w:rPr>
                <w:rFonts w:ascii="Arial Narrow" w:hAnsi="Arial Narrow"/>
                <w:color w:val="000000"/>
                <w:sz w:val="16"/>
                <w:szCs w:val="16"/>
              </w:rPr>
              <w:t>wdrożone działania ekonomii społ. wobec osób uprawnionych</w:t>
            </w:r>
          </w:p>
          <w:p w:rsidR="009D4F95" w:rsidRPr="007F0963" w:rsidRDefault="009D4F95" w:rsidP="008643B4">
            <w:pPr>
              <w:pStyle w:val="NormalnyWeb"/>
              <w:numPr>
                <w:ilvl w:val="0"/>
                <w:numId w:val="37"/>
              </w:numPr>
              <w:spacing w:before="0" w:beforeAutospacing="0" w:after="0" w:afterAutospacing="0"/>
              <w:ind w:left="46" w:hanging="14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color w:val="000000"/>
                <w:sz w:val="16"/>
                <w:szCs w:val="16"/>
              </w:rPr>
              <w:t>założone spółdzielnie socjalne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D4F95" w:rsidRPr="007F0963" w:rsidRDefault="009D4F95" w:rsidP="008643B4">
            <w:pPr>
              <w:pStyle w:val="Akapitzlist"/>
              <w:numPr>
                <w:ilvl w:val="0"/>
                <w:numId w:val="39"/>
              </w:numPr>
              <w:ind w:left="33" w:hanging="141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7F0963">
              <w:rPr>
                <w:rFonts w:ascii="Arial Narrow" w:hAnsi="Arial Narrow"/>
                <w:i/>
                <w:color w:val="000000"/>
                <w:sz w:val="16"/>
                <w:szCs w:val="16"/>
              </w:rPr>
              <w:t>od 2016 r. wdrażany program Rozwoju Ekonomii Społecznej</w:t>
            </w:r>
          </w:p>
          <w:p w:rsidR="009D4F95" w:rsidRPr="007F0963" w:rsidRDefault="009D4F95" w:rsidP="008643B4">
            <w:pPr>
              <w:pStyle w:val="Akapitzlist"/>
              <w:numPr>
                <w:ilvl w:val="0"/>
                <w:numId w:val="39"/>
              </w:numPr>
              <w:ind w:left="33" w:hanging="141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7F0963">
              <w:rPr>
                <w:rFonts w:ascii="Arial Narrow" w:hAnsi="Arial Narrow"/>
                <w:i/>
                <w:color w:val="000000"/>
                <w:sz w:val="16"/>
                <w:szCs w:val="16"/>
              </w:rPr>
              <w:t>do 2022 r. podjęte min. 5 działań w zakresie aktywizacji zawodowej osób uprawnionych</w:t>
            </w:r>
          </w:p>
          <w:p w:rsidR="009D4F95" w:rsidRPr="007F0963" w:rsidRDefault="009D4F95" w:rsidP="008643B4">
            <w:pPr>
              <w:pStyle w:val="Akapitzlist"/>
              <w:numPr>
                <w:ilvl w:val="0"/>
                <w:numId w:val="39"/>
              </w:numPr>
              <w:ind w:left="33" w:hanging="141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7F0963">
              <w:rPr>
                <w:rFonts w:ascii="Arial Narrow" w:hAnsi="Arial Narrow"/>
                <w:i/>
                <w:color w:val="000000"/>
                <w:sz w:val="16"/>
                <w:szCs w:val="16"/>
              </w:rPr>
              <w:t>do 2022 r. wdrożone 5 działań wobec osób uprawnionych (w szczególności bezrobotnych i/lub niepełnosprawnych)</w:t>
            </w:r>
          </w:p>
          <w:p w:rsidR="009D4F95" w:rsidRPr="007F0963" w:rsidRDefault="009D4F95" w:rsidP="008643B4">
            <w:pPr>
              <w:pStyle w:val="NormalnyWeb"/>
              <w:numPr>
                <w:ilvl w:val="0"/>
                <w:numId w:val="39"/>
              </w:numPr>
              <w:spacing w:before="0" w:beforeAutospacing="0" w:after="0" w:afterAutospacing="0"/>
              <w:ind w:left="33" w:hanging="141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7F0963">
              <w:rPr>
                <w:rFonts w:ascii="Arial Narrow" w:hAnsi="Arial Narrow"/>
                <w:i/>
                <w:color w:val="000000"/>
                <w:sz w:val="16"/>
                <w:szCs w:val="16"/>
              </w:rPr>
              <w:t xml:space="preserve">do 2022 r. funkcjonujące 3 </w:t>
            </w:r>
            <w:proofErr w:type="spellStart"/>
            <w:r w:rsidRPr="007F0963">
              <w:rPr>
                <w:rFonts w:ascii="Arial Narrow" w:hAnsi="Arial Narrow"/>
                <w:i/>
                <w:color w:val="000000"/>
                <w:sz w:val="16"/>
                <w:szCs w:val="16"/>
              </w:rPr>
              <w:t>spółdz</w:t>
            </w:r>
            <w:proofErr w:type="spellEnd"/>
            <w:r w:rsidRPr="007F0963">
              <w:rPr>
                <w:rFonts w:ascii="Arial Narrow" w:hAnsi="Arial Narrow"/>
                <w:i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F0963">
              <w:rPr>
                <w:rFonts w:ascii="Arial Narrow" w:hAnsi="Arial Narrow"/>
                <w:i/>
                <w:color w:val="000000"/>
                <w:sz w:val="16"/>
                <w:szCs w:val="16"/>
              </w:rPr>
              <w:t>socjaln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4F95" w:rsidRPr="009D4F95" w:rsidRDefault="009D4F95" w:rsidP="009D4F95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9D4F95" w:rsidRPr="009D4F95" w:rsidRDefault="009D4F95" w:rsidP="009D4F95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Sprawozdanie z wdrażania </w:t>
            </w:r>
            <w:r w:rsidRPr="009D4F95">
              <w:rPr>
                <w:rFonts w:ascii="Arial Narrow" w:hAnsi="Arial Narrow"/>
                <w:color w:val="000000"/>
                <w:sz w:val="18"/>
                <w:szCs w:val="18"/>
              </w:rPr>
              <w:t>Powiatowego Programu Rozwoju Ekonomii Społecznej.</w:t>
            </w:r>
          </w:p>
        </w:tc>
        <w:tc>
          <w:tcPr>
            <w:tcW w:w="3401" w:type="dxa"/>
            <w:vMerge/>
            <w:shd w:val="clear" w:color="auto" w:fill="FFFFFF" w:themeFill="background1"/>
          </w:tcPr>
          <w:p w:rsidR="009D4F95" w:rsidRPr="009D4F95" w:rsidRDefault="009D4F95" w:rsidP="004C481E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:rsidR="00000B9C" w:rsidRPr="009D4F95" w:rsidRDefault="00000B9C" w:rsidP="008F28C5">
      <w:pPr>
        <w:pStyle w:val="Normalny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6A1E68" w:rsidRPr="009D4F95" w:rsidRDefault="006A1E68" w:rsidP="008F28C5">
      <w:pPr>
        <w:pStyle w:val="Normalny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9D4F95" w:rsidRPr="009D4F95" w:rsidRDefault="009D4F95" w:rsidP="008F28C5">
      <w:pPr>
        <w:pStyle w:val="Normalny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tbl>
      <w:tblPr>
        <w:tblStyle w:val="Tabela-Siatka"/>
        <w:tblW w:w="15417" w:type="dxa"/>
        <w:tblLayout w:type="fixed"/>
        <w:tblLook w:val="04A0"/>
      </w:tblPr>
      <w:tblGrid>
        <w:gridCol w:w="1794"/>
        <w:gridCol w:w="11"/>
        <w:gridCol w:w="2253"/>
        <w:gridCol w:w="17"/>
        <w:gridCol w:w="2694"/>
        <w:gridCol w:w="2836"/>
        <w:gridCol w:w="2410"/>
        <w:gridCol w:w="3402"/>
      </w:tblGrid>
      <w:tr w:rsidR="002C7D75" w:rsidRPr="009D4F95" w:rsidTr="000748FF">
        <w:tc>
          <w:tcPr>
            <w:tcW w:w="1794" w:type="dxa"/>
            <w:tcBorders>
              <w:bottom w:val="single" w:sz="4" w:space="0" w:color="auto"/>
            </w:tcBorders>
          </w:tcPr>
          <w:p w:rsidR="002C7D75" w:rsidRPr="009D4F95" w:rsidRDefault="002C7D75" w:rsidP="002C7D75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/>
                <w:color w:val="000000" w:themeColor="text1"/>
                <w:sz w:val="18"/>
                <w:szCs w:val="18"/>
              </w:rPr>
              <w:t>Cel operacyjny</w:t>
            </w:r>
          </w:p>
          <w:p w:rsidR="002C7D75" w:rsidRPr="009D4F95" w:rsidRDefault="002C7D75" w:rsidP="002C7D75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2264" w:type="dxa"/>
            <w:gridSpan w:val="2"/>
          </w:tcPr>
          <w:p w:rsidR="002C7D75" w:rsidRPr="009D4F95" w:rsidRDefault="002C7D75" w:rsidP="002C7D75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/>
                <w:color w:val="000000" w:themeColor="text1"/>
                <w:sz w:val="18"/>
                <w:szCs w:val="18"/>
              </w:rPr>
              <w:t>Cel szczegółowy</w:t>
            </w:r>
          </w:p>
          <w:p w:rsidR="002C7D75" w:rsidRPr="009D4F95" w:rsidRDefault="002C7D75" w:rsidP="002C7D75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2711" w:type="dxa"/>
            <w:gridSpan w:val="2"/>
          </w:tcPr>
          <w:p w:rsidR="002C7D75" w:rsidRPr="009D4F95" w:rsidRDefault="002C7D75" w:rsidP="002C7D75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/>
                <w:color w:val="000000" w:themeColor="text1"/>
                <w:sz w:val="18"/>
                <w:szCs w:val="18"/>
              </w:rPr>
              <w:t>Mierniki celu</w:t>
            </w:r>
          </w:p>
          <w:p w:rsidR="002C7D75" w:rsidRPr="009D4F95" w:rsidRDefault="002C7D75" w:rsidP="002C7D75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2836" w:type="dxa"/>
          </w:tcPr>
          <w:p w:rsidR="002C7D75" w:rsidRPr="009D4F95" w:rsidRDefault="002C7D75" w:rsidP="002C7D75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/>
                <w:color w:val="000000" w:themeColor="text1"/>
                <w:sz w:val="18"/>
                <w:szCs w:val="18"/>
              </w:rPr>
              <w:t>Rezultaty</w:t>
            </w:r>
          </w:p>
          <w:p w:rsidR="002C7D75" w:rsidRPr="009D4F95" w:rsidRDefault="002C7D75" w:rsidP="002C7D75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2410" w:type="dxa"/>
          </w:tcPr>
          <w:p w:rsidR="002C7D75" w:rsidRPr="009D4F95" w:rsidRDefault="002C7D75" w:rsidP="002C7D75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Źródła weryfikacji wskaźnika </w:t>
            </w:r>
            <w:r w:rsidR="004500C8" w:rsidRPr="009D4F95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</w:r>
            <w:r w:rsidRPr="009D4F95">
              <w:rPr>
                <w:rFonts w:ascii="Arial Narrow" w:hAnsi="Arial Narrow"/>
                <w:color w:val="000000" w:themeColor="text1"/>
                <w:sz w:val="18"/>
                <w:szCs w:val="18"/>
              </w:rPr>
              <w:t>(5)</w:t>
            </w:r>
          </w:p>
        </w:tc>
        <w:tc>
          <w:tcPr>
            <w:tcW w:w="3402" w:type="dxa"/>
          </w:tcPr>
          <w:p w:rsidR="002C7D75" w:rsidRPr="009D4F95" w:rsidRDefault="002C7D75" w:rsidP="002C7D75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/>
                <w:color w:val="000000" w:themeColor="text1"/>
                <w:sz w:val="18"/>
                <w:szCs w:val="18"/>
              </w:rPr>
              <w:t>Analiza ryzyka</w:t>
            </w:r>
            <w:r w:rsidR="004500C8" w:rsidRPr="009D4F95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(6)</w:t>
            </w:r>
          </w:p>
        </w:tc>
      </w:tr>
      <w:tr w:rsidR="001D305D" w:rsidRPr="009D4F95" w:rsidTr="000748FF">
        <w:tc>
          <w:tcPr>
            <w:tcW w:w="15417" w:type="dxa"/>
            <w:gridSpan w:val="8"/>
            <w:shd w:val="clear" w:color="auto" w:fill="D9D9D9" w:themeFill="background1" w:themeFillShade="D9"/>
          </w:tcPr>
          <w:p w:rsidR="001D305D" w:rsidRPr="009D4F95" w:rsidRDefault="001D305D" w:rsidP="002632E2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D4F95">
              <w:rPr>
                <w:rFonts w:ascii="Arial Narrow" w:hAnsi="Arial Narrow" w:cs="Arial"/>
                <w:b/>
                <w:sz w:val="20"/>
                <w:szCs w:val="20"/>
              </w:rPr>
              <w:t>2. Wspieranie procesu powstawania i rozwoju konkurencyjnego rynku pracy</w:t>
            </w:r>
          </w:p>
        </w:tc>
      </w:tr>
      <w:tr w:rsidR="009D4F95" w:rsidRPr="009D4F95" w:rsidTr="00B94C29">
        <w:tc>
          <w:tcPr>
            <w:tcW w:w="1805" w:type="dxa"/>
            <w:gridSpan w:val="2"/>
            <w:vMerge w:val="restart"/>
            <w:vAlign w:val="center"/>
          </w:tcPr>
          <w:p w:rsidR="009D4F95" w:rsidRPr="009D4F95" w:rsidRDefault="009D4F95" w:rsidP="009D4F95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D4F95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2.1. Poprawa sytuacji absolwentów szkół </w:t>
            </w:r>
            <w:proofErr w:type="spellStart"/>
            <w:r w:rsidRPr="009D4F95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ponadgimnazja</w:t>
            </w:r>
            <w:proofErr w:type="spellEnd"/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br/>
              <w:t>-</w:t>
            </w:r>
            <w:proofErr w:type="spellStart"/>
            <w:r w:rsidRPr="009D4F95">
              <w:rPr>
                <w:rFonts w:ascii="Arial Narrow" w:hAnsi="Arial Narrow"/>
                <w:b/>
                <w:color w:val="000000"/>
                <w:sz w:val="20"/>
                <w:szCs w:val="20"/>
              </w:rPr>
              <w:t>lnych</w:t>
            </w:r>
            <w:proofErr w:type="spellEnd"/>
            <w:r w:rsidRPr="009D4F95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na rynku pracy</w:t>
            </w:r>
          </w:p>
        </w:tc>
        <w:tc>
          <w:tcPr>
            <w:tcW w:w="2270" w:type="dxa"/>
            <w:gridSpan w:val="2"/>
            <w:vAlign w:val="center"/>
          </w:tcPr>
          <w:p w:rsidR="009D4F95" w:rsidRPr="009D4F95" w:rsidRDefault="009D4F95" w:rsidP="009D4F95">
            <w:pPr>
              <w:ind w:left="11" w:firstLine="23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D4F95">
              <w:rPr>
                <w:rFonts w:ascii="Arial Narrow" w:hAnsi="Arial Narrow"/>
                <w:b/>
                <w:i/>
                <w:sz w:val="18"/>
                <w:szCs w:val="18"/>
              </w:rPr>
              <w:t>2.1.1. Działania na rzecz aktywizacji zawodowej absolwentów</w:t>
            </w:r>
          </w:p>
        </w:tc>
        <w:tc>
          <w:tcPr>
            <w:tcW w:w="2694" w:type="dxa"/>
            <w:vAlign w:val="center"/>
          </w:tcPr>
          <w:p w:rsidR="009D4F95" w:rsidRPr="008643B4" w:rsidRDefault="009D4F95" w:rsidP="008643B4">
            <w:pPr>
              <w:pStyle w:val="Akapitzlist"/>
              <w:numPr>
                <w:ilvl w:val="0"/>
                <w:numId w:val="40"/>
              </w:numPr>
              <w:spacing w:after="120"/>
              <w:ind w:left="36" w:hanging="142"/>
              <w:contextualSpacing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funkcjonujący system wsparcia mobilności uczniów szkół </w:t>
            </w:r>
            <w:proofErr w:type="spellStart"/>
            <w:r w:rsidRPr="008643B4">
              <w:rPr>
                <w:rFonts w:ascii="Arial Narrow" w:hAnsi="Arial Narrow" w:cs="Arial"/>
                <w:color w:val="000000"/>
                <w:sz w:val="16"/>
                <w:szCs w:val="16"/>
              </w:rPr>
              <w:t>ponadgimnaz</w:t>
            </w:r>
            <w:proofErr w:type="spellEnd"/>
            <w:r w:rsidRPr="008643B4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  <w:p w:rsidR="009D4F95" w:rsidRPr="008643B4" w:rsidRDefault="009D4F95" w:rsidP="008643B4">
            <w:pPr>
              <w:pStyle w:val="Akapitzlist"/>
              <w:numPr>
                <w:ilvl w:val="0"/>
                <w:numId w:val="40"/>
              </w:numPr>
              <w:spacing w:after="120"/>
              <w:ind w:left="36" w:hanging="142"/>
              <w:contextualSpacing w:val="0"/>
              <w:rPr>
                <w:rFonts w:ascii="Arial Narrow" w:hAnsi="Arial Narrow" w:cs="Arial"/>
                <w:color w:val="000000"/>
              </w:rPr>
            </w:pPr>
            <w:r w:rsidRPr="008643B4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zaktywizowani zawodowo bezrobotni absolwentów szkół </w:t>
            </w:r>
            <w:proofErr w:type="spellStart"/>
            <w:r w:rsidRPr="008643B4">
              <w:rPr>
                <w:rFonts w:ascii="Arial Narrow" w:hAnsi="Arial Narrow" w:cs="Arial"/>
                <w:color w:val="000000"/>
                <w:sz w:val="16"/>
                <w:szCs w:val="16"/>
              </w:rPr>
              <w:t>ponadgimnazjalnych</w:t>
            </w:r>
            <w:proofErr w:type="spellEnd"/>
            <w:r w:rsidRPr="008643B4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poprzez zdobycie kwalifikacji zawodowych zwiększających szanse na zatrudnienia</w:t>
            </w:r>
          </w:p>
        </w:tc>
        <w:tc>
          <w:tcPr>
            <w:tcW w:w="2836" w:type="dxa"/>
            <w:vAlign w:val="center"/>
          </w:tcPr>
          <w:p w:rsidR="009D4F95" w:rsidRPr="009D4F95" w:rsidRDefault="009D4F95" w:rsidP="008643B4">
            <w:pPr>
              <w:pStyle w:val="Akapitzlist"/>
              <w:numPr>
                <w:ilvl w:val="0"/>
                <w:numId w:val="46"/>
              </w:numPr>
              <w:spacing w:after="120"/>
              <w:ind w:left="35" w:hanging="141"/>
              <w:contextualSpacing w:val="0"/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</w:pPr>
            <w:r w:rsidRPr="009D4F95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 xml:space="preserve">od 2015 r. wspieranie opracowany i wdrażany program wsparcia mobilności uczniów szkół </w:t>
            </w:r>
            <w:proofErr w:type="spellStart"/>
            <w:r w:rsidRPr="009D4F95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ponadgimnazjalnych</w:t>
            </w:r>
            <w:proofErr w:type="spellEnd"/>
          </w:p>
          <w:p w:rsidR="009D4F95" w:rsidRPr="009D4F95" w:rsidRDefault="009D4F95" w:rsidP="008643B4">
            <w:pPr>
              <w:pStyle w:val="Akapitzlist"/>
              <w:numPr>
                <w:ilvl w:val="0"/>
                <w:numId w:val="46"/>
              </w:numPr>
              <w:spacing w:after="120"/>
              <w:ind w:left="35" w:hanging="141"/>
              <w:contextualSpacing w:val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D4F95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 xml:space="preserve">do 2020 r. zaktywizowanych min. 0,5 tys. bezrobotnych </w:t>
            </w:r>
            <w:proofErr w:type="spellStart"/>
            <w:r w:rsidRPr="009D4F95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absolw</w:t>
            </w:r>
            <w:proofErr w:type="spellEnd"/>
            <w:r w:rsidRPr="009D4F95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 xml:space="preserve">. szkół </w:t>
            </w:r>
            <w:proofErr w:type="spellStart"/>
            <w:r w:rsidRPr="009D4F95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ponadgimnaz</w:t>
            </w:r>
            <w:proofErr w:type="spellEnd"/>
            <w:r w:rsidRPr="009D4F95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 xml:space="preserve">. poprzez zdobycie kwalifikacji </w:t>
            </w:r>
            <w:proofErr w:type="spellStart"/>
            <w:r w:rsidRPr="009D4F95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zawod</w:t>
            </w:r>
            <w:proofErr w:type="spellEnd"/>
            <w:r w:rsidRPr="009D4F95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. zwiększ. szanse na zatrudnienie.</w:t>
            </w:r>
          </w:p>
        </w:tc>
        <w:tc>
          <w:tcPr>
            <w:tcW w:w="2410" w:type="dxa"/>
            <w:vAlign w:val="center"/>
          </w:tcPr>
          <w:p w:rsidR="009D4F95" w:rsidRPr="009D4F95" w:rsidRDefault="009D4F95" w:rsidP="00B94C29">
            <w:pPr>
              <w:pStyle w:val="Zwykytekst"/>
              <w:shd w:val="clear" w:color="auto" w:fill="FFFFFF" w:themeFill="background1"/>
              <w:spacing w:after="40"/>
              <w:ind w:left="9" w:hanging="9"/>
              <w:jc w:val="left"/>
              <w:rPr>
                <w:rFonts w:ascii="Arial Narrow" w:eastAsiaTheme="minorEastAsia" w:hAnsi="Arial Narrow" w:cs="Times New Roman"/>
                <w:sz w:val="18"/>
                <w:szCs w:val="18"/>
              </w:rPr>
            </w:pPr>
            <w:r w:rsidRPr="009D4F95">
              <w:rPr>
                <w:rFonts w:ascii="Arial Narrow" w:eastAsiaTheme="minorEastAsia" w:hAnsi="Arial Narrow" w:cs="Times New Roman"/>
                <w:sz w:val="18"/>
                <w:szCs w:val="18"/>
              </w:rPr>
              <w:t>Dokumentacja szkół zwi</w:t>
            </w:r>
            <w:r w:rsidRPr="009D4F95">
              <w:rPr>
                <w:rFonts w:ascii="Arial Narrow" w:eastAsiaTheme="minorEastAsia" w:hAnsi="Arial Narrow" w:cs="Times New Roman"/>
                <w:sz w:val="18"/>
                <w:szCs w:val="18"/>
              </w:rPr>
              <w:t>ą</w:t>
            </w:r>
            <w:r w:rsidRPr="009D4F95">
              <w:rPr>
                <w:rFonts w:ascii="Arial Narrow" w:eastAsiaTheme="minorEastAsia" w:hAnsi="Arial Narrow" w:cs="Times New Roman"/>
                <w:sz w:val="18"/>
                <w:szCs w:val="18"/>
              </w:rPr>
              <w:t>zana z funkcjonowaniem systemu doradztwa zaw</w:t>
            </w:r>
            <w:r w:rsidRPr="009D4F95">
              <w:rPr>
                <w:rFonts w:ascii="Arial Narrow" w:eastAsiaTheme="minorEastAsia" w:hAnsi="Arial Narrow" w:cs="Times New Roman"/>
                <w:sz w:val="18"/>
                <w:szCs w:val="18"/>
              </w:rPr>
              <w:t>o</w:t>
            </w:r>
            <w:r w:rsidRPr="009D4F95">
              <w:rPr>
                <w:rFonts w:ascii="Arial Narrow" w:eastAsiaTheme="minorEastAsia" w:hAnsi="Arial Narrow" w:cs="Times New Roman"/>
                <w:sz w:val="18"/>
                <w:szCs w:val="18"/>
              </w:rPr>
              <w:t>dowego; ewidencja pomocy dydaktycznych.</w:t>
            </w:r>
          </w:p>
          <w:p w:rsidR="009D4F95" w:rsidRPr="009D4F95" w:rsidRDefault="009D4F95" w:rsidP="00B94C2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9D4F95">
              <w:rPr>
                <w:rFonts w:ascii="Arial Narrow" w:eastAsiaTheme="minorEastAsia" w:hAnsi="Arial Narrow"/>
                <w:sz w:val="18"/>
                <w:szCs w:val="18"/>
              </w:rPr>
              <w:t>Dane z PUP dotyczące m</w:t>
            </w:r>
            <w:r w:rsidRPr="009D4F95">
              <w:rPr>
                <w:rFonts w:ascii="Arial Narrow" w:eastAsiaTheme="minorEastAsia" w:hAnsi="Arial Narrow"/>
                <w:sz w:val="18"/>
                <w:szCs w:val="18"/>
              </w:rPr>
              <w:t>o</w:t>
            </w:r>
            <w:r w:rsidRPr="009D4F95">
              <w:rPr>
                <w:rFonts w:ascii="Arial Narrow" w:eastAsiaTheme="minorEastAsia" w:hAnsi="Arial Narrow"/>
                <w:sz w:val="18"/>
                <w:szCs w:val="18"/>
              </w:rPr>
              <w:t>bilności absolwentów na rynku pracy</w:t>
            </w:r>
            <w:r w:rsidRPr="009D4F95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9D4F95" w:rsidRPr="009D4F95" w:rsidRDefault="009D4F95" w:rsidP="00B94C2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 w:cs="Arial Narrow"/>
                <w:sz w:val="18"/>
                <w:szCs w:val="18"/>
              </w:rPr>
            </w:pPr>
            <w:r w:rsidRPr="009D4F95">
              <w:rPr>
                <w:rFonts w:ascii="Arial Narrow" w:hAnsi="Arial Narrow" w:cs="Arial Narrow"/>
                <w:sz w:val="18"/>
                <w:szCs w:val="18"/>
              </w:rPr>
              <w:t>Dokumentacja pedagogic</w:t>
            </w:r>
            <w:r w:rsidRPr="009D4F95">
              <w:rPr>
                <w:rFonts w:ascii="Arial Narrow" w:hAnsi="Arial Narrow" w:cs="Arial Narrow"/>
                <w:sz w:val="18"/>
                <w:szCs w:val="18"/>
              </w:rPr>
              <w:t>z</w:t>
            </w:r>
            <w:r w:rsidRPr="009D4F95">
              <w:rPr>
                <w:rFonts w:ascii="Arial Narrow" w:hAnsi="Arial Narrow" w:cs="Arial Narrow"/>
                <w:sz w:val="18"/>
                <w:szCs w:val="18"/>
              </w:rPr>
              <w:t>na szkół, listy uczestników systemu.</w:t>
            </w:r>
          </w:p>
        </w:tc>
        <w:tc>
          <w:tcPr>
            <w:tcW w:w="3402" w:type="dxa"/>
            <w:vAlign w:val="center"/>
          </w:tcPr>
          <w:p w:rsidR="009D4F95" w:rsidRPr="009D4F95" w:rsidRDefault="009D4F95" w:rsidP="00B94C29">
            <w:pPr>
              <w:pStyle w:val="Zwykytekst"/>
              <w:shd w:val="clear" w:color="auto" w:fill="FFFFFF" w:themeFill="background1"/>
              <w:spacing w:after="40"/>
              <w:jc w:val="left"/>
              <w:rPr>
                <w:rFonts w:ascii="Arial Narrow" w:eastAsiaTheme="minorEastAsia" w:hAnsi="Arial Narrow" w:cs="Times New Roman"/>
                <w:sz w:val="18"/>
                <w:szCs w:val="18"/>
              </w:rPr>
            </w:pPr>
            <w:r w:rsidRPr="009D4F95">
              <w:rPr>
                <w:rFonts w:ascii="Arial Narrow" w:eastAsiaTheme="minorEastAsia" w:hAnsi="Arial Narrow" w:cs="Times New Roman"/>
                <w:sz w:val="18"/>
                <w:szCs w:val="18"/>
              </w:rPr>
              <w:t>Wzrost aktywności gospodarczej absolwentów, poszukiwanie nowych, a</w:t>
            </w:r>
            <w:r w:rsidRPr="009D4F95">
              <w:rPr>
                <w:rFonts w:ascii="Arial Narrow" w:eastAsiaTheme="minorEastAsia" w:hAnsi="Arial Narrow" w:cs="Times New Roman"/>
                <w:sz w:val="18"/>
                <w:szCs w:val="18"/>
              </w:rPr>
              <w:t>l</w:t>
            </w:r>
            <w:r w:rsidRPr="009D4F95">
              <w:rPr>
                <w:rFonts w:ascii="Arial Narrow" w:eastAsiaTheme="minorEastAsia" w:hAnsi="Arial Narrow" w:cs="Times New Roman"/>
                <w:sz w:val="18"/>
                <w:szCs w:val="18"/>
              </w:rPr>
              <w:t>ternatywnych źródeł dochodu.</w:t>
            </w:r>
          </w:p>
          <w:p w:rsidR="009D4F95" w:rsidRPr="009D4F95" w:rsidRDefault="009D4F95" w:rsidP="00B94C29">
            <w:pPr>
              <w:pStyle w:val="Zwykytekst"/>
              <w:shd w:val="clear" w:color="auto" w:fill="FFFFFF" w:themeFill="background1"/>
              <w:spacing w:after="40"/>
              <w:jc w:val="left"/>
              <w:rPr>
                <w:rFonts w:ascii="Arial Narrow" w:eastAsiaTheme="minorEastAsia" w:hAnsi="Arial Narrow" w:cs="Times New Roman"/>
                <w:sz w:val="18"/>
                <w:szCs w:val="18"/>
              </w:rPr>
            </w:pPr>
            <w:r w:rsidRPr="009D4F95">
              <w:rPr>
                <w:rFonts w:ascii="Arial Narrow" w:eastAsiaTheme="minorEastAsia" w:hAnsi="Arial Narrow" w:cs="Times New Roman"/>
                <w:sz w:val="18"/>
                <w:szCs w:val="18"/>
              </w:rPr>
              <w:t>Załamanie się koniunktury gospoda</w:t>
            </w:r>
            <w:r w:rsidRPr="009D4F95">
              <w:rPr>
                <w:rFonts w:ascii="Arial Narrow" w:eastAsiaTheme="minorEastAsia" w:hAnsi="Arial Narrow" w:cs="Times New Roman"/>
                <w:sz w:val="18"/>
                <w:szCs w:val="18"/>
              </w:rPr>
              <w:t>r</w:t>
            </w:r>
            <w:r w:rsidRPr="009D4F95">
              <w:rPr>
                <w:rFonts w:ascii="Arial Narrow" w:eastAsiaTheme="minorEastAsia" w:hAnsi="Arial Narrow" w:cs="Times New Roman"/>
                <w:sz w:val="18"/>
                <w:szCs w:val="18"/>
              </w:rPr>
              <w:t>czej.</w:t>
            </w:r>
          </w:p>
          <w:p w:rsidR="009D4F95" w:rsidRPr="009D4F95" w:rsidRDefault="009D4F95" w:rsidP="00B94C2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9D4F95">
              <w:rPr>
                <w:rFonts w:ascii="Arial Narrow" w:hAnsi="Arial Narrow"/>
                <w:sz w:val="18"/>
                <w:szCs w:val="18"/>
              </w:rPr>
              <w:t>Brak preferencji dotyczących wypos</w:t>
            </w:r>
            <w:r w:rsidRPr="009D4F95">
              <w:rPr>
                <w:rFonts w:ascii="Arial Narrow" w:hAnsi="Arial Narrow"/>
                <w:sz w:val="18"/>
                <w:szCs w:val="18"/>
              </w:rPr>
              <w:t>a</w:t>
            </w:r>
            <w:r w:rsidRPr="009D4F95">
              <w:rPr>
                <w:rFonts w:ascii="Arial Narrow" w:hAnsi="Arial Narrow"/>
                <w:sz w:val="18"/>
                <w:szCs w:val="18"/>
              </w:rPr>
              <w:t>żenia szkół w pomoce dydaktyczne.</w:t>
            </w:r>
          </w:p>
          <w:p w:rsidR="009D4F95" w:rsidRPr="009D4F95" w:rsidRDefault="009D4F95" w:rsidP="00B94C2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9D4F95">
              <w:rPr>
                <w:rFonts w:ascii="Arial Narrow" w:hAnsi="Arial Narrow" w:cs="Arial Narrow"/>
                <w:sz w:val="18"/>
                <w:szCs w:val="18"/>
              </w:rPr>
              <w:t>Problemy finansowe, problemy organ</w:t>
            </w:r>
            <w:r w:rsidRPr="009D4F95">
              <w:rPr>
                <w:rFonts w:ascii="Arial Narrow" w:hAnsi="Arial Narrow" w:cs="Arial Narrow"/>
                <w:sz w:val="18"/>
                <w:szCs w:val="18"/>
              </w:rPr>
              <w:t>i</w:t>
            </w:r>
            <w:r w:rsidRPr="009D4F95">
              <w:rPr>
                <w:rFonts w:ascii="Arial Narrow" w:hAnsi="Arial Narrow" w:cs="Arial Narrow"/>
                <w:sz w:val="18"/>
                <w:szCs w:val="18"/>
              </w:rPr>
              <w:t>zacyjne.</w:t>
            </w:r>
          </w:p>
        </w:tc>
      </w:tr>
      <w:tr w:rsidR="009D4F95" w:rsidRPr="009D4F95" w:rsidTr="00B94C29">
        <w:tc>
          <w:tcPr>
            <w:tcW w:w="1805" w:type="dxa"/>
            <w:gridSpan w:val="2"/>
            <w:vMerge/>
            <w:vAlign w:val="center"/>
          </w:tcPr>
          <w:p w:rsidR="009D4F95" w:rsidRPr="009D4F95" w:rsidRDefault="009D4F95" w:rsidP="009D4F95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9D4F95" w:rsidRPr="009D4F95" w:rsidRDefault="009D4F95" w:rsidP="009D4F95">
            <w:pPr>
              <w:ind w:left="5"/>
              <w:rPr>
                <w:rFonts w:ascii="Arial Narrow" w:hAnsi="Arial Narrow" w:cs="Arial"/>
                <w:b/>
                <w:i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/>
                <w:b/>
                <w:i/>
                <w:sz w:val="18"/>
                <w:szCs w:val="18"/>
              </w:rPr>
              <w:t>2.1.2. Działania na rzecz monitoringu rynku pracy</w:t>
            </w:r>
          </w:p>
        </w:tc>
        <w:tc>
          <w:tcPr>
            <w:tcW w:w="2694" w:type="dxa"/>
            <w:vAlign w:val="center"/>
          </w:tcPr>
          <w:p w:rsidR="009D4F95" w:rsidRPr="008643B4" w:rsidRDefault="009D4F95" w:rsidP="008643B4">
            <w:pPr>
              <w:pStyle w:val="Akapitzlist"/>
              <w:numPr>
                <w:ilvl w:val="0"/>
                <w:numId w:val="8"/>
              </w:numPr>
              <w:ind w:left="36" w:hanging="142"/>
              <w:rPr>
                <w:rFonts w:ascii="Arial Narrow" w:hAnsi="Arial Narrow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sz w:val="16"/>
                <w:szCs w:val="16"/>
              </w:rPr>
              <w:t>s</w:t>
            </w:r>
            <w:r w:rsidRPr="008643B4">
              <w:rPr>
                <w:rFonts w:ascii="Arial Narrow" w:hAnsi="Arial Narrow"/>
                <w:color w:val="000000"/>
                <w:sz w:val="16"/>
                <w:szCs w:val="16"/>
              </w:rPr>
              <w:t>tworzony system rozpoznawania potrzeb rynku pracy przez urzędy pracy z powiatów partnerskich, realizowany program współpracy między PUP i PUP ze szkołami z obszaru WJM</w:t>
            </w:r>
          </w:p>
        </w:tc>
        <w:tc>
          <w:tcPr>
            <w:tcW w:w="2836" w:type="dxa"/>
            <w:vAlign w:val="center"/>
          </w:tcPr>
          <w:p w:rsidR="009D4F95" w:rsidRPr="009D4F95" w:rsidRDefault="009D4F95" w:rsidP="008643B4">
            <w:pPr>
              <w:pStyle w:val="Akapitzlist"/>
              <w:numPr>
                <w:ilvl w:val="0"/>
                <w:numId w:val="9"/>
              </w:numPr>
              <w:ind w:left="35" w:hanging="141"/>
              <w:rPr>
                <w:rFonts w:ascii="Arial Narrow" w:hAnsi="Arial Narrow"/>
                <w:sz w:val="16"/>
                <w:szCs w:val="16"/>
              </w:rPr>
            </w:pPr>
            <w:r w:rsidRPr="009D4F95">
              <w:rPr>
                <w:rFonts w:ascii="Arial Narrow" w:hAnsi="Arial Narrow" w:cs="Arial"/>
                <w:i/>
                <w:sz w:val="16"/>
                <w:szCs w:val="16"/>
              </w:rPr>
              <w:t xml:space="preserve">od 2016 r. funkcjonujący </w:t>
            </w:r>
            <w:proofErr w:type="spellStart"/>
            <w:r w:rsidRPr="009D4F95">
              <w:rPr>
                <w:rFonts w:ascii="Arial Narrow" w:hAnsi="Arial Narrow" w:cs="Arial"/>
                <w:i/>
                <w:sz w:val="16"/>
                <w:szCs w:val="16"/>
              </w:rPr>
              <w:t>międzypowiatowy</w:t>
            </w:r>
            <w:proofErr w:type="spellEnd"/>
            <w:r w:rsidRPr="009D4F95"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r w:rsidRPr="009D4F95">
              <w:rPr>
                <w:rFonts w:ascii="Arial Narrow" w:hAnsi="Arial Narrow"/>
                <w:i/>
                <w:color w:val="000000"/>
                <w:sz w:val="16"/>
                <w:szCs w:val="16"/>
              </w:rPr>
              <w:t>system rozpoznawania potrzeb rynku pracy oraz realizowana współpraca ze szkołami</w:t>
            </w:r>
          </w:p>
        </w:tc>
        <w:tc>
          <w:tcPr>
            <w:tcW w:w="2410" w:type="dxa"/>
            <w:vAlign w:val="center"/>
          </w:tcPr>
          <w:p w:rsidR="009D4F95" w:rsidRPr="009D4F95" w:rsidRDefault="009D4F95" w:rsidP="00B94C2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9D4F95">
              <w:rPr>
                <w:rFonts w:ascii="Arial Narrow" w:hAnsi="Arial Narrow"/>
                <w:sz w:val="18"/>
                <w:szCs w:val="18"/>
              </w:rPr>
              <w:t>Dokumentacja własna szkół i Powiatu.</w:t>
            </w:r>
          </w:p>
        </w:tc>
        <w:tc>
          <w:tcPr>
            <w:tcW w:w="3402" w:type="dxa"/>
            <w:vAlign w:val="center"/>
          </w:tcPr>
          <w:p w:rsidR="009D4F95" w:rsidRPr="009D4F95" w:rsidRDefault="009D4F95" w:rsidP="00B94C2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9D4F95">
              <w:rPr>
                <w:rFonts w:ascii="Arial Narrow" w:hAnsi="Arial Narrow"/>
                <w:sz w:val="18"/>
                <w:szCs w:val="18"/>
              </w:rPr>
              <w:t>Przedstawiciele instytucji rynku pracy, lokalnych przedsiębiorców i szkół podejmą współpracę mającą na celu wypracowanie i wdrożenie rozwiązań sy</w:t>
            </w:r>
            <w:r w:rsidRPr="009D4F95">
              <w:rPr>
                <w:rFonts w:ascii="Arial Narrow" w:hAnsi="Arial Narrow"/>
                <w:sz w:val="18"/>
                <w:szCs w:val="18"/>
              </w:rPr>
              <w:t>s</w:t>
            </w:r>
            <w:r w:rsidRPr="009D4F95">
              <w:rPr>
                <w:rFonts w:ascii="Arial Narrow" w:hAnsi="Arial Narrow"/>
                <w:sz w:val="18"/>
                <w:szCs w:val="18"/>
              </w:rPr>
              <w:t>temowych dotyczących dostosowania kształcenia do potrzeb rynku pracy.</w:t>
            </w:r>
          </w:p>
        </w:tc>
      </w:tr>
      <w:tr w:rsidR="009D4F95" w:rsidRPr="009D4F95" w:rsidTr="00B94C29">
        <w:trPr>
          <w:trHeight w:val="2454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95" w:rsidRPr="009D4F95" w:rsidRDefault="009D4F95" w:rsidP="009D4F95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D4F95">
              <w:rPr>
                <w:rFonts w:ascii="Arial Narrow" w:hAnsi="Arial Narrow"/>
                <w:b/>
                <w:sz w:val="20"/>
                <w:szCs w:val="20"/>
              </w:rPr>
              <w:t>2.2. Wspieranie inicjatyw na rzecz ograniczenia bezrobocia na lokalnym rynku pracy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  <w:vAlign w:val="center"/>
          </w:tcPr>
          <w:p w:rsidR="009D4F95" w:rsidRPr="009D4F95" w:rsidRDefault="009D4F95" w:rsidP="009D4F95">
            <w:pPr>
              <w:ind w:left="11" w:firstLine="23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 w:rsidRPr="009D4F95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2.2.1. Działania na rzecz podniesienia poziomu aktywności zawodowej </w:t>
            </w: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br/>
            </w:r>
            <w:r w:rsidRPr="009D4F95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i zdolności do podjęcia zatrudnienia wśród osób bezrobotnych</w:t>
            </w:r>
          </w:p>
        </w:tc>
        <w:tc>
          <w:tcPr>
            <w:tcW w:w="2694" w:type="dxa"/>
            <w:vAlign w:val="center"/>
          </w:tcPr>
          <w:p w:rsidR="009D4F95" w:rsidRPr="008643B4" w:rsidRDefault="009D4F95" w:rsidP="008643B4">
            <w:pPr>
              <w:pStyle w:val="Akapitzlist"/>
              <w:numPr>
                <w:ilvl w:val="0"/>
                <w:numId w:val="41"/>
              </w:numPr>
              <w:spacing w:after="120"/>
              <w:ind w:left="34" w:hanging="142"/>
              <w:contextualSpacing w:val="0"/>
              <w:rPr>
                <w:rFonts w:ascii="Arial Narrow" w:hAnsi="Arial Narrow"/>
                <w:sz w:val="16"/>
                <w:szCs w:val="16"/>
              </w:rPr>
            </w:pPr>
            <w:r w:rsidRPr="008643B4">
              <w:rPr>
                <w:rFonts w:ascii="Arial Narrow" w:hAnsi="Arial Narrow"/>
                <w:sz w:val="16"/>
                <w:szCs w:val="16"/>
              </w:rPr>
              <w:t>wysoki poziom</w:t>
            </w:r>
            <w:r w:rsidRPr="008643B4">
              <w:rPr>
                <w:rFonts w:ascii="Arial Narrow" w:hAnsi="Arial Narrow"/>
                <w:color w:val="000000"/>
                <w:sz w:val="16"/>
                <w:szCs w:val="16"/>
              </w:rPr>
              <w:t xml:space="preserve"> aktywności zawodowej i zdolności do podjęcia zatrudnienia w grupie osób bezrobotnych </w:t>
            </w:r>
          </w:p>
          <w:p w:rsidR="009D4F95" w:rsidRPr="008643B4" w:rsidRDefault="009D4F95" w:rsidP="008643B4">
            <w:pPr>
              <w:pStyle w:val="Akapitzlist"/>
              <w:numPr>
                <w:ilvl w:val="0"/>
                <w:numId w:val="41"/>
              </w:numPr>
              <w:spacing w:after="120"/>
              <w:ind w:left="34" w:hanging="142"/>
              <w:contextualSpacing w:val="0"/>
              <w:rPr>
                <w:rFonts w:ascii="Arial Narrow" w:hAnsi="Arial Narrow"/>
                <w:sz w:val="16"/>
                <w:szCs w:val="16"/>
              </w:rPr>
            </w:pPr>
            <w:r w:rsidRPr="008643B4">
              <w:rPr>
                <w:rFonts w:ascii="Arial Narrow" w:hAnsi="Arial Narrow"/>
                <w:sz w:val="16"/>
                <w:szCs w:val="16"/>
              </w:rPr>
              <w:t xml:space="preserve">stworzone warunki sprzyjające podnoszeniu zdolności do zatrudnienia i </w:t>
            </w:r>
            <w:proofErr w:type="spellStart"/>
            <w:r w:rsidRPr="008643B4">
              <w:rPr>
                <w:rFonts w:ascii="Arial Narrow" w:hAnsi="Arial Narrow"/>
                <w:sz w:val="16"/>
                <w:szCs w:val="16"/>
              </w:rPr>
              <w:t>samozatrudnienia</w:t>
            </w:r>
            <w:proofErr w:type="spellEnd"/>
            <w:r w:rsidRPr="008643B4">
              <w:rPr>
                <w:rFonts w:ascii="Arial Narrow" w:hAnsi="Arial Narrow"/>
                <w:sz w:val="16"/>
                <w:szCs w:val="16"/>
              </w:rPr>
              <w:t xml:space="preserve"> osób bezrobotnych</w:t>
            </w:r>
          </w:p>
          <w:p w:rsidR="009D4F95" w:rsidRPr="008643B4" w:rsidRDefault="009D4F95" w:rsidP="008643B4">
            <w:pPr>
              <w:pStyle w:val="Akapitzlist"/>
              <w:numPr>
                <w:ilvl w:val="0"/>
                <w:numId w:val="41"/>
              </w:numPr>
              <w:spacing w:after="120"/>
              <w:ind w:left="34" w:hanging="142"/>
              <w:contextualSpacing w:val="0"/>
              <w:rPr>
                <w:rFonts w:ascii="Arial Narrow" w:hAnsi="Arial Narrow" w:cs="Arial"/>
                <w:sz w:val="16"/>
                <w:szCs w:val="16"/>
              </w:rPr>
            </w:pPr>
            <w:r w:rsidRPr="008643B4">
              <w:rPr>
                <w:rFonts w:ascii="Arial Narrow" w:hAnsi="Arial Narrow"/>
                <w:sz w:val="16"/>
                <w:szCs w:val="16"/>
              </w:rPr>
              <w:t>wyposażone osoby bezrobotne w nowe kwalifikacje i/lub doświadczenie zawodowe bądź uzupełnione dotychczas posiadane</w:t>
            </w:r>
          </w:p>
        </w:tc>
        <w:tc>
          <w:tcPr>
            <w:tcW w:w="2836" w:type="dxa"/>
            <w:vAlign w:val="center"/>
          </w:tcPr>
          <w:p w:rsidR="009D4F95" w:rsidRPr="009D4F95" w:rsidRDefault="009D4F95" w:rsidP="008643B4">
            <w:pPr>
              <w:pStyle w:val="Akapitzlist"/>
              <w:numPr>
                <w:ilvl w:val="0"/>
                <w:numId w:val="49"/>
              </w:numPr>
              <w:ind w:left="35" w:hanging="141"/>
              <w:contextualSpacing w:val="0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9D4F95">
              <w:rPr>
                <w:rFonts w:ascii="Arial Narrow" w:hAnsi="Arial Narrow"/>
                <w:i/>
                <w:sz w:val="16"/>
                <w:szCs w:val="16"/>
              </w:rPr>
              <w:t>do 2022 r. max 15% nie</w:t>
            </w:r>
            <w:r w:rsidRPr="009D4F95">
              <w:rPr>
                <w:rFonts w:ascii="Arial Narrow" w:hAnsi="Arial Narrow"/>
                <w:i/>
                <w:color w:val="000000"/>
                <w:sz w:val="16"/>
                <w:szCs w:val="16"/>
              </w:rPr>
              <w:t xml:space="preserve">zdolnych do podjęcia zatrudnienia w grupie osób bezrobotnych (w </w:t>
            </w:r>
            <w:proofErr w:type="spellStart"/>
            <w:r w:rsidRPr="009D4F95">
              <w:rPr>
                <w:rFonts w:ascii="Arial Narrow" w:hAnsi="Arial Narrow"/>
                <w:i/>
                <w:color w:val="000000"/>
                <w:sz w:val="16"/>
                <w:szCs w:val="16"/>
              </w:rPr>
              <w:t>szczeg</w:t>
            </w:r>
            <w:proofErr w:type="spellEnd"/>
            <w:r w:rsidRPr="009D4F95">
              <w:rPr>
                <w:rFonts w:ascii="Arial Narrow" w:hAnsi="Arial Narrow"/>
                <w:i/>
                <w:color w:val="000000"/>
                <w:sz w:val="16"/>
                <w:szCs w:val="16"/>
              </w:rPr>
              <w:t xml:space="preserve">. osób do 30 roku życia, po 50.,  kobiet po urodzeniu dziecka, </w:t>
            </w:r>
            <w:r w:rsidRPr="009D4F95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osób </w:t>
            </w:r>
            <w:proofErr w:type="spellStart"/>
            <w:r w:rsidRPr="009D4F95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niepełnospraw</w:t>
            </w:r>
            <w:proofErr w:type="spellEnd"/>
            <w:r w:rsidRPr="009D4F95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.</w:t>
            </w:r>
          </w:p>
          <w:p w:rsidR="009D4F95" w:rsidRPr="009D4F95" w:rsidRDefault="009D4F95" w:rsidP="008643B4">
            <w:pPr>
              <w:pStyle w:val="Akapitzlist"/>
              <w:numPr>
                <w:ilvl w:val="0"/>
                <w:numId w:val="49"/>
              </w:numPr>
              <w:ind w:left="35" w:hanging="141"/>
              <w:contextualSpacing w:val="0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9D4F95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do 2020 r. funkcjonujący program wczesnej identyfikacji potrzeb klientów instytucji rynku pracy, zwiększony dwukrotnie zakres działań miękkich, w tym usługa </w:t>
            </w:r>
            <w:proofErr w:type="spellStart"/>
            <w:r w:rsidRPr="009D4F95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pośred</w:t>
            </w:r>
            <w:proofErr w:type="spellEnd"/>
            <w:r w:rsidRPr="009D4F95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. pracy i poradnictwa zawodowego</w:t>
            </w:r>
          </w:p>
          <w:p w:rsidR="009D4F95" w:rsidRPr="009D4F95" w:rsidRDefault="009D4F95" w:rsidP="008643B4">
            <w:pPr>
              <w:pStyle w:val="Akapitzlist"/>
              <w:numPr>
                <w:ilvl w:val="0"/>
                <w:numId w:val="49"/>
              </w:numPr>
              <w:tabs>
                <w:tab w:val="left" w:pos="35"/>
              </w:tabs>
              <w:ind w:left="35" w:hanging="141"/>
              <w:contextualSpacing w:val="0"/>
              <w:rPr>
                <w:rFonts w:ascii="Arial Narrow" w:hAnsi="Arial Narrow"/>
                <w:i/>
                <w:sz w:val="16"/>
                <w:szCs w:val="16"/>
              </w:rPr>
            </w:pPr>
            <w:r w:rsidRPr="009D4F95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do 2022 r. z organizowane </w:t>
            </w:r>
            <w:r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300</w:t>
            </w:r>
            <w:r w:rsidRPr="009D4F95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 staży, </w:t>
            </w:r>
            <w:r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600</w:t>
            </w:r>
            <w:r w:rsidRPr="009D4F95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 szkoleń i innych form aktywizacji zawodowej osób bezrobotnych</w:t>
            </w:r>
          </w:p>
        </w:tc>
        <w:tc>
          <w:tcPr>
            <w:tcW w:w="2410" w:type="dxa"/>
            <w:vAlign w:val="center"/>
          </w:tcPr>
          <w:p w:rsidR="009D4F95" w:rsidRPr="009D4F95" w:rsidRDefault="009D4F95" w:rsidP="00B94C29">
            <w:pPr>
              <w:pStyle w:val="Zwykytekst"/>
              <w:shd w:val="clear" w:color="auto" w:fill="FFFFFF" w:themeFill="background1"/>
              <w:spacing w:after="4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9D4F95">
              <w:rPr>
                <w:rFonts w:ascii="Arial Narrow" w:hAnsi="Arial Narrow" w:cs="Times New Roman"/>
                <w:sz w:val="18"/>
                <w:szCs w:val="18"/>
              </w:rPr>
              <w:t xml:space="preserve">Sprawozdania o rynku pracy </w:t>
            </w:r>
            <w:proofErr w:type="spellStart"/>
            <w:r w:rsidRPr="009D4F95">
              <w:rPr>
                <w:rFonts w:ascii="Arial Narrow" w:hAnsi="Arial Narrow" w:cs="Times New Roman"/>
                <w:sz w:val="18"/>
                <w:szCs w:val="18"/>
              </w:rPr>
              <w:t>MPiPS</w:t>
            </w:r>
            <w:proofErr w:type="spellEnd"/>
            <w:r w:rsidRPr="009D4F95">
              <w:rPr>
                <w:rFonts w:ascii="Arial Narrow" w:hAnsi="Arial Narrow" w:cs="Times New Roman"/>
                <w:sz w:val="18"/>
                <w:szCs w:val="18"/>
              </w:rPr>
              <w:t xml:space="preserve"> – 01 sporządz</w:t>
            </w:r>
            <w:r w:rsidRPr="009D4F95">
              <w:rPr>
                <w:rFonts w:ascii="Arial Narrow" w:hAnsi="Arial Narrow" w:cs="Times New Roman"/>
                <w:sz w:val="18"/>
                <w:szCs w:val="18"/>
              </w:rPr>
              <w:t>a</w:t>
            </w:r>
            <w:r w:rsidRPr="009D4F95">
              <w:rPr>
                <w:rFonts w:ascii="Arial Narrow" w:hAnsi="Arial Narrow" w:cs="Times New Roman"/>
                <w:sz w:val="18"/>
                <w:szCs w:val="18"/>
              </w:rPr>
              <w:t>nych przez PUP.</w:t>
            </w:r>
          </w:p>
          <w:p w:rsidR="009D4F95" w:rsidRPr="009D4F95" w:rsidRDefault="009D4F95" w:rsidP="00B94C29">
            <w:pPr>
              <w:pStyle w:val="Zwykytekst"/>
              <w:shd w:val="clear" w:color="auto" w:fill="FFFFFF" w:themeFill="background1"/>
              <w:spacing w:after="4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9D4F95">
              <w:rPr>
                <w:rFonts w:ascii="Arial Narrow" w:hAnsi="Arial Narrow" w:cs="Times New Roman"/>
                <w:sz w:val="18"/>
                <w:szCs w:val="18"/>
              </w:rPr>
              <w:t>Dokumentacja projektowa beneficjenta.</w:t>
            </w:r>
          </w:p>
          <w:p w:rsidR="009D4F95" w:rsidRPr="009D4F95" w:rsidRDefault="009D4F95" w:rsidP="00B94C2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9D4F95">
              <w:rPr>
                <w:rFonts w:ascii="Arial Narrow" w:hAnsi="Arial Narrow"/>
                <w:sz w:val="18"/>
                <w:szCs w:val="18"/>
              </w:rPr>
              <w:t>Wpisy do ewidencji działa</w:t>
            </w:r>
            <w:r w:rsidRPr="009D4F95">
              <w:rPr>
                <w:rFonts w:ascii="Arial Narrow" w:hAnsi="Arial Narrow"/>
                <w:sz w:val="18"/>
                <w:szCs w:val="18"/>
              </w:rPr>
              <w:t>l</w:t>
            </w:r>
            <w:r w:rsidRPr="009D4F95">
              <w:rPr>
                <w:rFonts w:ascii="Arial Narrow" w:hAnsi="Arial Narrow"/>
                <w:sz w:val="18"/>
                <w:szCs w:val="18"/>
              </w:rPr>
              <w:t>ności gospodarczej w gminach, lista płac pracown</w:t>
            </w:r>
            <w:r w:rsidRPr="009D4F95">
              <w:rPr>
                <w:rFonts w:ascii="Arial Narrow" w:hAnsi="Arial Narrow"/>
                <w:sz w:val="18"/>
                <w:szCs w:val="18"/>
              </w:rPr>
              <w:t>i</w:t>
            </w:r>
            <w:r w:rsidRPr="009D4F95">
              <w:rPr>
                <w:rFonts w:ascii="Arial Narrow" w:hAnsi="Arial Narrow"/>
                <w:sz w:val="18"/>
                <w:szCs w:val="18"/>
              </w:rPr>
              <w:t>ków, umowy o pracę , dekl</w:t>
            </w:r>
            <w:r w:rsidRPr="009D4F95">
              <w:rPr>
                <w:rFonts w:ascii="Arial Narrow" w:hAnsi="Arial Narrow"/>
                <w:sz w:val="18"/>
                <w:szCs w:val="18"/>
              </w:rPr>
              <w:t>a</w:t>
            </w:r>
            <w:r w:rsidRPr="009D4F95">
              <w:rPr>
                <w:rFonts w:ascii="Arial Narrow" w:hAnsi="Arial Narrow"/>
                <w:sz w:val="18"/>
                <w:szCs w:val="18"/>
              </w:rPr>
              <w:t>racja DRA do ZUS.</w:t>
            </w:r>
          </w:p>
        </w:tc>
        <w:tc>
          <w:tcPr>
            <w:tcW w:w="3402" w:type="dxa"/>
            <w:vMerge w:val="restart"/>
            <w:vAlign w:val="center"/>
          </w:tcPr>
          <w:p w:rsidR="009D4F95" w:rsidRPr="009D4F95" w:rsidRDefault="009D4F95" w:rsidP="00B94C29">
            <w:pPr>
              <w:pStyle w:val="Zwykytekst"/>
              <w:shd w:val="clear" w:color="auto" w:fill="FFFFFF" w:themeFill="background1"/>
              <w:spacing w:after="4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9D4F95" w:rsidRPr="009D4F95" w:rsidRDefault="009D4F95" w:rsidP="00B94C29">
            <w:pPr>
              <w:pStyle w:val="Zwykytekst"/>
              <w:shd w:val="clear" w:color="auto" w:fill="FFFFFF" w:themeFill="background1"/>
              <w:spacing w:after="4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9D4F95">
              <w:rPr>
                <w:rFonts w:ascii="Arial Narrow" w:hAnsi="Arial Narrow" w:cs="Times New Roman"/>
                <w:sz w:val="18"/>
                <w:szCs w:val="18"/>
              </w:rPr>
              <w:t>Nieznany harmonogram ogłaszania konkursów w zakresie pozyskania fu</w:t>
            </w:r>
            <w:r w:rsidRPr="009D4F95">
              <w:rPr>
                <w:rFonts w:ascii="Arial Narrow" w:hAnsi="Arial Narrow" w:cs="Times New Roman"/>
                <w:sz w:val="18"/>
                <w:szCs w:val="18"/>
              </w:rPr>
              <w:t>n</w:t>
            </w:r>
            <w:r w:rsidRPr="009D4F95">
              <w:rPr>
                <w:rFonts w:ascii="Arial Narrow" w:hAnsi="Arial Narrow" w:cs="Times New Roman"/>
                <w:sz w:val="18"/>
                <w:szCs w:val="18"/>
              </w:rPr>
              <w:t>duszy europejskich oraz brak pewności co do pozyskania w trybach konkursowych środków niezbędnych do realiz</w:t>
            </w:r>
            <w:r w:rsidRPr="009D4F95">
              <w:rPr>
                <w:rFonts w:ascii="Arial Narrow" w:hAnsi="Arial Narrow" w:cs="Times New Roman"/>
                <w:sz w:val="18"/>
                <w:szCs w:val="18"/>
              </w:rPr>
              <w:t>a</w:t>
            </w:r>
            <w:r w:rsidRPr="009D4F95">
              <w:rPr>
                <w:rFonts w:ascii="Arial Narrow" w:hAnsi="Arial Narrow" w:cs="Times New Roman"/>
                <w:sz w:val="18"/>
                <w:szCs w:val="18"/>
              </w:rPr>
              <w:t xml:space="preserve">cji planowanych działań </w:t>
            </w:r>
          </w:p>
          <w:p w:rsidR="009D4F95" w:rsidRPr="009D4F95" w:rsidRDefault="009D4F95" w:rsidP="00B94C29">
            <w:pPr>
              <w:pStyle w:val="Zwykytekst"/>
              <w:shd w:val="clear" w:color="auto" w:fill="FFFFFF" w:themeFill="background1"/>
              <w:spacing w:after="4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9D4F95" w:rsidRPr="009D4F95" w:rsidRDefault="009D4F95" w:rsidP="00B94C29">
            <w:pPr>
              <w:pStyle w:val="Zwykytekst"/>
              <w:shd w:val="clear" w:color="auto" w:fill="FFFFFF" w:themeFill="background1"/>
              <w:spacing w:after="4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9D4F95">
              <w:rPr>
                <w:rFonts w:ascii="Arial Narrow" w:hAnsi="Arial Narrow" w:cs="Times New Roman"/>
                <w:sz w:val="18"/>
                <w:szCs w:val="18"/>
              </w:rPr>
              <w:t>Niewystarczająca względem potrzeb dostępność środków zewnętrznych na inwestycje w innowacyjne przedsi</w:t>
            </w:r>
            <w:r w:rsidRPr="009D4F95">
              <w:rPr>
                <w:rFonts w:ascii="Arial Narrow" w:hAnsi="Arial Narrow" w:cs="Times New Roman"/>
                <w:sz w:val="18"/>
                <w:szCs w:val="18"/>
              </w:rPr>
              <w:t>ę</w:t>
            </w:r>
            <w:r w:rsidRPr="009D4F95">
              <w:rPr>
                <w:rFonts w:ascii="Arial Narrow" w:hAnsi="Arial Narrow" w:cs="Times New Roman"/>
                <w:sz w:val="18"/>
                <w:szCs w:val="18"/>
              </w:rPr>
              <w:t>wzięcia gospodarcze.</w:t>
            </w:r>
          </w:p>
          <w:p w:rsidR="009D4F95" w:rsidRPr="009D4F95" w:rsidRDefault="009D4F95" w:rsidP="00B94C2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9D4F95">
              <w:rPr>
                <w:rFonts w:ascii="Arial Narrow" w:hAnsi="Arial Narrow"/>
                <w:sz w:val="18"/>
                <w:szCs w:val="18"/>
              </w:rPr>
              <w:t>Wydłużające się procedury administr</w:t>
            </w:r>
            <w:r w:rsidRPr="009D4F95">
              <w:rPr>
                <w:rFonts w:ascii="Arial Narrow" w:hAnsi="Arial Narrow"/>
                <w:sz w:val="18"/>
                <w:szCs w:val="18"/>
              </w:rPr>
              <w:t>a</w:t>
            </w:r>
            <w:r w:rsidRPr="009D4F95">
              <w:rPr>
                <w:rFonts w:ascii="Arial Narrow" w:hAnsi="Arial Narrow"/>
                <w:sz w:val="18"/>
                <w:szCs w:val="18"/>
              </w:rPr>
              <w:t>cyjne.</w:t>
            </w:r>
          </w:p>
        </w:tc>
      </w:tr>
      <w:tr w:rsidR="009D4F95" w:rsidRPr="00AC674E" w:rsidTr="009D4F95"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5" w:rsidRPr="00AC674E" w:rsidRDefault="009D4F95" w:rsidP="002632E2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  <w:vAlign w:val="center"/>
          </w:tcPr>
          <w:p w:rsidR="009D4F95" w:rsidRPr="009D4F95" w:rsidRDefault="009D4F95" w:rsidP="009D4F95">
            <w:pPr>
              <w:ind w:left="11" w:firstLine="23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 w:rsidRPr="009D4F95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2.2.2. Wspieranie inicjatyw służących tworzeniu nowych, trwałych miejsc pracy</w:t>
            </w:r>
          </w:p>
        </w:tc>
        <w:tc>
          <w:tcPr>
            <w:tcW w:w="2694" w:type="dxa"/>
            <w:vAlign w:val="center"/>
          </w:tcPr>
          <w:p w:rsidR="009D4F95" w:rsidRPr="008643B4" w:rsidRDefault="009D4F95" w:rsidP="008643B4">
            <w:pPr>
              <w:pStyle w:val="Akapitzlist"/>
              <w:numPr>
                <w:ilvl w:val="0"/>
                <w:numId w:val="42"/>
              </w:numPr>
              <w:spacing w:after="240"/>
              <w:ind w:left="34" w:hanging="142"/>
              <w:contextualSpacing w:val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dofinansowane nowe miejsca pracy</w:t>
            </w:r>
          </w:p>
          <w:p w:rsidR="009D4F95" w:rsidRPr="008643B4" w:rsidRDefault="009D4F95" w:rsidP="008643B4">
            <w:pPr>
              <w:pStyle w:val="Akapitzlist"/>
              <w:numPr>
                <w:ilvl w:val="0"/>
                <w:numId w:val="42"/>
              </w:numPr>
              <w:ind w:left="36" w:hanging="14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stworzone warunki sprzyjające podnoszeniu zdolności do zatrudnienia i </w:t>
            </w:r>
            <w:proofErr w:type="spellStart"/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samozatrudnienia</w:t>
            </w:r>
            <w:proofErr w:type="spellEnd"/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osób bezrobotnych</w:t>
            </w:r>
          </w:p>
        </w:tc>
        <w:tc>
          <w:tcPr>
            <w:tcW w:w="2836" w:type="dxa"/>
            <w:vAlign w:val="center"/>
          </w:tcPr>
          <w:p w:rsidR="009D4F95" w:rsidRPr="00AC674E" w:rsidRDefault="009D4F95" w:rsidP="008643B4">
            <w:pPr>
              <w:pStyle w:val="Akapitzlist"/>
              <w:numPr>
                <w:ilvl w:val="0"/>
                <w:numId w:val="50"/>
              </w:numPr>
              <w:spacing w:after="120"/>
              <w:ind w:left="35" w:hanging="141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AC674E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do 2022 r. dofinansowane </w:t>
            </w:r>
            <w:r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50 rocznie</w:t>
            </w:r>
            <w:r w:rsidRPr="00AC674E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 nowych miejsc pracy, w tym zorganizowane prace interwencyjne, zrefundowane </w:t>
            </w:r>
            <w:r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130</w:t>
            </w:r>
            <w:r w:rsidRPr="00AC674E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  pracodawcom koszty wyposażenia stanowiska pracy, przydzielone </w:t>
            </w:r>
            <w:r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300</w:t>
            </w:r>
            <w:r w:rsidRPr="00AC674E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 osobom jednorazowe środki na rozpoczęcie działalności gospodarczej</w:t>
            </w:r>
          </w:p>
          <w:p w:rsidR="009D4F95" w:rsidRPr="00AC674E" w:rsidRDefault="009D4F95" w:rsidP="008643B4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ind w:left="35" w:hanging="141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do 2022 r. wdrożony program wczesnej identyfikacji potrzeb klientów instytucji rynku pracy ( zintensyfikowane działania miękkie, w tym usługi pośrednictwa pracy i poradnictwa zawodowego</w:t>
            </w:r>
          </w:p>
        </w:tc>
        <w:tc>
          <w:tcPr>
            <w:tcW w:w="2410" w:type="dxa"/>
            <w:vAlign w:val="center"/>
          </w:tcPr>
          <w:p w:rsidR="009D4F95" w:rsidRPr="009D4F95" w:rsidRDefault="009D4F95" w:rsidP="009D4F95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/>
                <w:sz w:val="18"/>
                <w:szCs w:val="18"/>
              </w:rPr>
              <w:t>Dokumentacja własna P</w:t>
            </w:r>
            <w:r w:rsidRPr="009D4F95">
              <w:rPr>
                <w:rFonts w:ascii="Arial Narrow" w:hAnsi="Arial Narrow"/>
                <w:sz w:val="18"/>
                <w:szCs w:val="18"/>
              </w:rPr>
              <w:t>o</w:t>
            </w:r>
            <w:r w:rsidRPr="009D4F95">
              <w:rPr>
                <w:rFonts w:ascii="Arial Narrow" w:hAnsi="Arial Narrow"/>
                <w:sz w:val="18"/>
                <w:szCs w:val="18"/>
              </w:rPr>
              <w:t>wiatów (program/zasady współpracy z przedsiębio</w:t>
            </w:r>
            <w:r w:rsidRPr="009D4F95">
              <w:rPr>
                <w:rFonts w:ascii="Arial Narrow" w:hAnsi="Arial Narrow"/>
                <w:sz w:val="18"/>
                <w:szCs w:val="18"/>
              </w:rPr>
              <w:t>r</w:t>
            </w:r>
            <w:r w:rsidRPr="009D4F95">
              <w:rPr>
                <w:rFonts w:ascii="Arial Narrow" w:hAnsi="Arial Narrow"/>
                <w:sz w:val="18"/>
                <w:szCs w:val="18"/>
              </w:rPr>
              <w:t>stwami w zakresie tworz</w:t>
            </w:r>
            <w:r w:rsidRPr="009D4F95">
              <w:rPr>
                <w:rFonts w:ascii="Arial Narrow" w:hAnsi="Arial Narrow"/>
                <w:sz w:val="18"/>
                <w:szCs w:val="18"/>
              </w:rPr>
              <w:t>e</w:t>
            </w:r>
            <w:r w:rsidRPr="009D4F95">
              <w:rPr>
                <w:rFonts w:ascii="Arial Narrow" w:hAnsi="Arial Narrow"/>
                <w:sz w:val="18"/>
                <w:szCs w:val="18"/>
              </w:rPr>
              <w:t>nia nowych miejsc pracy, przywracania na rynek pr</w:t>
            </w:r>
            <w:r w:rsidRPr="009D4F95">
              <w:rPr>
                <w:rFonts w:ascii="Arial Narrow" w:hAnsi="Arial Narrow"/>
                <w:sz w:val="18"/>
                <w:szCs w:val="18"/>
              </w:rPr>
              <w:t>a</w:t>
            </w:r>
            <w:r w:rsidRPr="009D4F95">
              <w:rPr>
                <w:rFonts w:ascii="Arial Narrow" w:hAnsi="Arial Narrow"/>
                <w:sz w:val="18"/>
                <w:szCs w:val="18"/>
              </w:rPr>
              <w:t>cy osób wyklucz. społec</w:t>
            </w:r>
            <w:r w:rsidRPr="009D4F95">
              <w:rPr>
                <w:rFonts w:ascii="Arial Narrow" w:hAnsi="Arial Narrow"/>
                <w:sz w:val="18"/>
                <w:szCs w:val="18"/>
              </w:rPr>
              <w:t>z</w:t>
            </w:r>
            <w:r w:rsidRPr="009D4F95">
              <w:rPr>
                <w:rFonts w:ascii="Arial Narrow" w:hAnsi="Arial Narrow"/>
                <w:sz w:val="18"/>
                <w:szCs w:val="18"/>
              </w:rPr>
              <w:t>nie).</w:t>
            </w:r>
          </w:p>
        </w:tc>
        <w:tc>
          <w:tcPr>
            <w:tcW w:w="3402" w:type="dxa"/>
            <w:vMerge/>
          </w:tcPr>
          <w:p w:rsidR="009D4F95" w:rsidRPr="009D4F95" w:rsidRDefault="009D4F95" w:rsidP="002632E2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:rsidR="004500C8" w:rsidRPr="00AC674E" w:rsidRDefault="004500C8" w:rsidP="001D305D">
      <w:pPr>
        <w:pStyle w:val="Normalny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tbl>
      <w:tblPr>
        <w:tblStyle w:val="Tabela-Siatka"/>
        <w:tblW w:w="15417" w:type="dxa"/>
        <w:tblLayout w:type="fixed"/>
        <w:tblLook w:val="04A0"/>
      </w:tblPr>
      <w:tblGrid>
        <w:gridCol w:w="1805"/>
        <w:gridCol w:w="2270"/>
        <w:gridCol w:w="2694"/>
        <w:gridCol w:w="2836"/>
        <w:gridCol w:w="2410"/>
        <w:gridCol w:w="3402"/>
      </w:tblGrid>
      <w:tr w:rsidR="006A1E68" w:rsidRPr="00AC674E" w:rsidTr="006A1E68">
        <w:tc>
          <w:tcPr>
            <w:tcW w:w="1805" w:type="dxa"/>
          </w:tcPr>
          <w:p w:rsidR="006A1E68" w:rsidRPr="00AC674E" w:rsidRDefault="006A1E68" w:rsidP="0010640B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2270" w:type="dxa"/>
          </w:tcPr>
          <w:p w:rsidR="006A1E68" w:rsidRPr="00AC674E" w:rsidRDefault="006A1E68" w:rsidP="00106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674E">
              <w:rPr>
                <w:rFonts w:ascii="Arial Narrow" w:hAnsi="Arial Narrow"/>
                <w:sz w:val="18"/>
                <w:szCs w:val="18"/>
              </w:rPr>
              <w:t>(2)</w:t>
            </w:r>
          </w:p>
        </w:tc>
        <w:tc>
          <w:tcPr>
            <w:tcW w:w="2694" w:type="dxa"/>
          </w:tcPr>
          <w:p w:rsidR="006A1E68" w:rsidRPr="00AC674E" w:rsidRDefault="006A1E68" w:rsidP="0010640B">
            <w:pPr>
              <w:ind w:left="-96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C674E">
              <w:rPr>
                <w:rFonts w:ascii="Arial Narrow" w:hAnsi="Arial Narrow"/>
                <w:color w:val="000000" w:themeColor="text1"/>
                <w:sz w:val="16"/>
                <w:szCs w:val="16"/>
              </w:rPr>
              <w:t>(3)</w:t>
            </w:r>
          </w:p>
        </w:tc>
        <w:tc>
          <w:tcPr>
            <w:tcW w:w="2836" w:type="dxa"/>
          </w:tcPr>
          <w:p w:rsidR="006A1E68" w:rsidRPr="00AC674E" w:rsidRDefault="006A1E68" w:rsidP="0010640B">
            <w:pPr>
              <w:ind w:lef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674E">
              <w:rPr>
                <w:rFonts w:ascii="Arial Narrow" w:hAnsi="Arial Narrow"/>
                <w:sz w:val="16"/>
                <w:szCs w:val="16"/>
              </w:rPr>
              <w:t>(4)</w:t>
            </w:r>
          </w:p>
        </w:tc>
        <w:tc>
          <w:tcPr>
            <w:tcW w:w="2410" w:type="dxa"/>
          </w:tcPr>
          <w:p w:rsidR="006A1E68" w:rsidRPr="00AC674E" w:rsidRDefault="006A1E68" w:rsidP="0010640B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t>(5)</w:t>
            </w:r>
          </w:p>
        </w:tc>
        <w:tc>
          <w:tcPr>
            <w:tcW w:w="3402" w:type="dxa"/>
          </w:tcPr>
          <w:p w:rsidR="006A1E68" w:rsidRPr="00AC674E" w:rsidRDefault="006A1E68" w:rsidP="0010640B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t>(6)</w:t>
            </w:r>
          </w:p>
        </w:tc>
      </w:tr>
      <w:tr w:rsidR="009D4F95" w:rsidRPr="00AC674E" w:rsidTr="00A706FC">
        <w:trPr>
          <w:trHeight w:val="2012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95" w:rsidRPr="009D4F95" w:rsidRDefault="009D4F95" w:rsidP="009D4F95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D4F95">
              <w:rPr>
                <w:rFonts w:ascii="Arial Narrow" w:hAnsi="Arial Narrow"/>
                <w:b/>
                <w:color w:val="000000"/>
                <w:sz w:val="20"/>
                <w:szCs w:val="20"/>
              </w:rPr>
              <w:t>2.3. Aktywizacja pracodawców oraz osób bezrobotnych na rzecz tworzenia nowych miejsc pracy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F95" w:rsidRPr="00AC674E" w:rsidRDefault="009D4F95" w:rsidP="00A706FC">
            <w:pPr>
              <w:ind w:left="11" w:firstLine="23"/>
              <w:rPr>
                <w:rFonts w:ascii="Arial Narrow" w:hAnsi="Arial Narrow"/>
                <w:sz w:val="16"/>
                <w:szCs w:val="16"/>
              </w:rPr>
            </w:pPr>
            <w:r w:rsidRPr="009D4F95">
              <w:rPr>
                <w:rFonts w:ascii="Arial Narrow" w:hAnsi="Arial Narrow"/>
                <w:b/>
                <w:i/>
                <w:sz w:val="18"/>
                <w:szCs w:val="18"/>
              </w:rPr>
              <w:t>2.3.2. Współpraca z pracodawcami na rzecz poprawy aktywności zawodowej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D4F95" w:rsidRPr="008643B4" w:rsidRDefault="009D4F95" w:rsidP="008643B4">
            <w:pPr>
              <w:pStyle w:val="Akapitzlist"/>
              <w:numPr>
                <w:ilvl w:val="0"/>
                <w:numId w:val="47"/>
              </w:numPr>
              <w:spacing w:after="80"/>
              <w:ind w:left="36" w:hanging="142"/>
              <w:rPr>
                <w:rFonts w:ascii="Arial Narrow" w:hAnsi="Arial Narrow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sz w:val="16"/>
                <w:szCs w:val="16"/>
              </w:rPr>
              <w:t>u</w:t>
            </w:r>
            <w:r w:rsidRPr="008643B4">
              <w:rPr>
                <w:rFonts w:ascii="Arial Narrow" w:hAnsi="Arial Narrow"/>
                <w:sz w:val="16"/>
                <w:szCs w:val="16"/>
              </w:rPr>
              <w:t xml:space="preserve">dzielona pomoc pracodawcom w doborze kandydatów do pracy spośród bezrobotnych i poszukujących pracy oraz pomoc we wspieraniu rozwoju zawodowego pracodawcy i jego pracowników </w:t>
            </w:r>
          </w:p>
          <w:p w:rsidR="009D4F95" w:rsidRPr="008643B4" w:rsidRDefault="009D4F95" w:rsidP="008643B4">
            <w:pPr>
              <w:pStyle w:val="Akapitzlist"/>
              <w:numPr>
                <w:ilvl w:val="0"/>
                <w:numId w:val="47"/>
              </w:numPr>
              <w:spacing w:after="80"/>
              <w:ind w:left="36" w:hanging="14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sz w:val="16"/>
                <w:szCs w:val="16"/>
              </w:rPr>
              <w:t>stworzony system zamówień szkoleń i kursów związanych z bieżącymi potrzebami rynku pracy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9D4F95" w:rsidRPr="00AC674E" w:rsidRDefault="009D4F95" w:rsidP="008643B4">
            <w:pPr>
              <w:pStyle w:val="Akapitzlist"/>
              <w:numPr>
                <w:ilvl w:val="0"/>
                <w:numId w:val="51"/>
              </w:numPr>
              <w:spacing w:after="80"/>
              <w:ind w:left="35" w:hanging="141"/>
              <w:rPr>
                <w:rFonts w:ascii="Arial Narrow" w:hAnsi="Arial Narrow"/>
                <w:i/>
                <w:sz w:val="16"/>
                <w:szCs w:val="16"/>
              </w:rPr>
            </w:pPr>
            <w:r w:rsidRPr="00AC674E">
              <w:rPr>
                <w:rFonts w:ascii="Arial Narrow" w:hAnsi="Arial Narrow" w:cs="Arial"/>
                <w:i/>
                <w:sz w:val="16"/>
                <w:szCs w:val="16"/>
              </w:rPr>
              <w:t>do 2020 r. u</w:t>
            </w:r>
            <w:r w:rsidRPr="00AC674E">
              <w:rPr>
                <w:rFonts w:ascii="Arial Narrow" w:hAnsi="Arial Narrow"/>
                <w:i/>
                <w:sz w:val="16"/>
                <w:szCs w:val="16"/>
              </w:rPr>
              <w:t xml:space="preserve">dzielona pomoc </w:t>
            </w:r>
            <w:r w:rsidRPr="00A706FC">
              <w:rPr>
                <w:rFonts w:ascii="Arial Narrow" w:hAnsi="Arial Narrow"/>
                <w:i/>
                <w:sz w:val="16"/>
                <w:szCs w:val="16"/>
              </w:rPr>
              <w:t xml:space="preserve">min. </w:t>
            </w:r>
            <w:r w:rsidR="00A706FC" w:rsidRPr="00A706FC">
              <w:rPr>
                <w:rFonts w:ascii="Arial Narrow" w:hAnsi="Arial Narrow"/>
                <w:i/>
                <w:sz w:val="16"/>
                <w:szCs w:val="16"/>
              </w:rPr>
              <w:t>10</w:t>
            </w:r>
            <w:r w:rsidRPr="00AC674E">
              <w:rPr>
                <w:rFonts w:ascii="Arial Narrow" w:hAnsi="Arial Narrow"/>
                <w:i/>
                <w:sz w:val="16"/>
                <w:szCs w:val="16"/>
              </w:rPr>
              <w:t xml:space="preserve"> p</w:t>
            </w:r>
            <w:r w:rsidR="00A706FC">
              <w:rPr>
                <w:rFonts w:ascii="Arial Narrow" w:hAnsi="Arial Narrow"/>
                <w:i/>
                <w:sz w:val="16"/>
                <w:szCs w:val="16"/>
              </w:rPr>
              <w:t>racodawcom w doborze kandydatów</w:t>
            </w:r>
          </w:p>
          <w:p w:rsidR="009D4F95" w:rsidRPr="00AC674E" w:rsidRDefault="009D4F95" w:rsidP="008643B4">
            <w:pPr>
              <w:pStyle w:val="NormalnyWeb"/>
              <w:numPr>
                <w:ilvl w:val="0"/>
                <w:numId w:val="51"/>
              </w:numPr>
              <w:spacing w:after="0"/>
              <w:ind w:left="35" w:hanging="141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C674E">
              <w:rPr>
                <w:rFonts w:ascii="Arial Narrow" w:hAnsi="Arial Narrow" w:cs="Arial"/>
                <w:i/>
                <w:sz w:val="16"/>
                <w:szCs w:val="16"/>
              </w:rPr>
              <w:t>od 2016 r. wdrażany system zamówień szkoleń i kursów związanych z bieżącymi potrzebami rynku pracy</w:t>
            </w:r>
          </w:p>
        </w:tc>
        <w:tc>
          <w:tcPr>
            <w:tcW w:w="2410" w:type="dxa"/>
            <w:shd w:val="clear" w:color="auto" w:fill="auto"/>
          </w:tcPr>
          <w:p w:rsidR="009D4F95" w:rsidRPr="00AC674E" w:rsidRDefault="009D4F95" w:rsidP="004B0C2B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9D4F95" w:rsidRPr="00AC674E" w:rsidRDefault="009D4F95" w:rsidP="004B0C2B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274920" w:rsidRPr="00AC674E" w:rsidTr="00B94C29"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20" w:rsidRPr="009D4F95" w:rsidRDefault="00274920" w:rsidP="009D4F95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4920" w:rsidRPr="009D4F95" w:rsidRDefault="00274920" w:rsidP="00A706FC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/>
                <w:b/>
                <w:i/>
                <w:sz w:val="18"/>
                <w:szCs w:val="18"/>
              </w:rPr>
              <w:t>2.3.3. Działania animacyjne związane z przywróceniem na rynek pracy osób wykluczonych społecznie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74920" w:rsidRPr="008643B4" w:rsidRDefault="006C5EC7" w:rsidP="008643B4">
            <w:pPr>
              <w:pStyle w:val="NormalnyWeb"/>
              <w:numPr>
                <w:ilvl w:val="0"/>
                <w:numId w:val="48"/>
              </w:numPr>
              <w:spacing w:before="0" w:beforeAutospacing="0" w:after="0" w:afterAutospacing="0"/>
              <w:ind w:left="36" w:hanging="14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udzielone w</w:t>
            </w:r>
            <w:r w:rsidR="002A7D87"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sp</w:t>
            </w:r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arcie</w:t>
            </w:r>
            <w:r w:rsidR="002A7D87"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os</w:t>
            </w:r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obom</w:t>
            </w:r>
            <w:r w:rsidR="002A7D87"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wykluczony</w:t>
            </w:r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m </w:t>
            </w:r>
            <w:r w:rsidR="002A7D87"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z rynku pracy w wyniku przebytych chorób nowotworowych w celu przygotowania ich do wejścia na rynek pracy.</w:t>
            </w:r>
          </w:p>
          <w:p w:rsidR="00E77B60" w:rsidRPr="008643B4" w:rsidRDefault="00D85C0D" w:rsidP="008643B4">
            <w:pPr>
              <w:pStyle w:val="Akapitzlist"/>
              <w:numPr>
                <w:ilvl w:val="0"/>
                <w:numId w:val="48"/>
              </w:numPr>
              <w:spacing w:after="80"/>
              <w:ind w:left="36" w:hanging="14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nawiązana </w:t>
            </w:r>
            <w:r w:rsidR="00E77B60"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współpraca z podmiotami zewnętrznymi- działania animacyjne </w:t>
            </w:r>
          </w:p>
          <w:p w:rsidR="00E77B60" w:rsidRPr="008643B4" w:rsidRDefault="00D85C0D" w:rsidP="008643B4">
            <w:pPr>
              <w:pStyle w:val="NormalnyWeb"/>
              <w:numPr>
                <w:ilvl w:val="0"/>
                <w:numId w:val="48"/>
              </w:numPr>
              <w:spacing w:before="0" w:beforeAutospacing="0" w:after="0" w:afterAutospacing="0"/>
              <w:ind w:left="36" w:hanging="14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zrealizowane </w:t>
            </w:r>
            <w:r w:rsidR="00E77B60"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zadania związane z dział</w:t>
            </w:r>
            <w:r w:rsidR="006A1E68"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alnością</w:t>
            </w:r>
            <w:r w:rsidR="00E77B60"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informac</w:t>
            </w:r>
            <w:r w:rsidR="006A1E68"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yjno-</w:t>
            </w:r>
            <w:r w:rsidR="00E77B60"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promoc</w:t>
            </w:r>
            <w:r w:rsidR="006A1E68"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yjną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74920" w:rsidRPr="00AC674E" w:rsidRDefault="006C5EC7" w:rsidP="008643B4">
            <w:pPr>
              <w:pStyle w:val="NormalnyWeb"/>
              <w:numPr>
                <w:ilvl w:val="0"/>
                <w:numId w:val="52"/>
              </w:numPr>
              <w:spacing w:before="0" w:beforeAutospacing="0" w:after="0" w:afterAutospacing="0"/>
              <w:ind w:left="35" w:hanging="141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C674E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do 2022 r. zrealizowane </w:t>
            </w:r>
            <w:r w:rsidRPr="00AC674E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wsparcie dla </w:t>
            </w:r>
            <w:r w:rsidR="00A706FC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100</w:t>
            </w:r>
            <w:r w:rsidRPr="00AC674E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 osób wykluczonych z rynku pracy</w:t>
            </w:r>
          </w:p>
          <w:p w:rsidR="006A1E68" w:rsidRPr="00AC674E" w:rsidRDefault="006A1E68" w:rsidP="008643B4">
            <w:pPr>
              <w:pStyle w:val="Akapitzlist"/>
              <w:numPr>
                <w:ilvl w:val="0"/>
                <w:numId w:val="52"/>
              </w:numPr>
              <w:spacing w:after="80"/>
              <w:ind w:left="35" w:hanging="141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AC674E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do 2020 r.  </w:t>
            </w:r>
            <w:r w:rsidR="00A706FC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5</w:t>
            </w:r>
            <w:r w:rsidRPr="00AC674E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 zorganizow</w:t>
            </w:r>
            <w:r w:rsidR="00767127" w:rsidRPr="00AC674E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anych konferencji i seminariów,</w:t>
            </w:r>
          </w:p>
          <w:p w:rsidR="00767127" w:rsidRPr="00AC674E" w:rsidRDefault="006A1E68" w:rsidP="008643B4">
            <w:pPr>
              <w:pStyle w:val="Akapitzlist"/>
              <w:numPr>
                <w:ilvl w:val="0"/>
                <w:numId w:val="52"/>
              </w:numPr>
              <w:spacing w:after="80"/>
              <w:ind w:left="35" w:hanging="141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C674E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od 2015 r. funkcjonujące partnerstwo dot. sieci współpracy </w:t>
            </w:r>
            <w:r w:rsidR="00767127" w:rsidRPr="00AC674E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z</w:t>
            </w:r>
            <w:r w:rsidRPr="00AC674E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 przedstawicielami instytucji rynku pracy </w:t>
            </w:r>
          </w:p>
          <w:p w:rsidR="006A1E68" w:rsidRPr="00AC674E" w:rsidRDefault="006A1E68" w:rsidP="008643B4">
            <w:pPr>
              <w:pStyle w:val="Akapitzlist"/>
              <w:numPr>
                <w:ilvl w:val="0"/>
                <w:numId w:val="52"/>
              </w:numPr>
              <w:spacing w:after="80"/>
              <w:ind w:left="35" w:hanging="141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C674E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do 2020 r. funkcjonująca strona internetowa, wydane materiały promocyjne, opublikowane </w:t>
            </w:r>
            <w:r w:rsidR="00A706FC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6</w:t>
            </w:r>
            <w:r w:rsidRPr="00AC674E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 ogłoszeń prasowych, zorganizowane </w:t>
            </w:r>
            <w:r w:rsidR="00A706FC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5</w:t>
            </w:r>
            <w:r w:rsidRPr="00AC674E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  Dni Otwartych Powiatowego Urzędu Pracy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4920" w:rsidRPr="00AC674E" w:rsidRDefault="00B94C29" w:rsidP="00B94C29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94C29">
              <w:rPr>
                <w:rFonts w:ascii="Arial Narrow" w:hAnsi="Arial Narrow" w:cs="Arial Narrow"/>
                <w:color w:val="000000"/>
                <w:sz w:val="18"/>
                <w:szCs w:val="18"/>
              </w:rPr>
              <w:t>Listy osób szkolonych, ewidencja wydanych zaświa</w:t>
            </w:r>
            <w:r w:rsidRPr="00B94C29">
              <w:rPr>
                <w:rFonts w:ascii="Arial Narrow" w:hAnsi="Arial Narrow" w:cs="Arial Narrow"/>
                <w:color w:val="000000"/>
                <w:sz w:val="18"/>
                <w:szCs w:val="18"/>
              </w:rPr>
              <w:t>d</w:t>
            </w:r>
            <w:r w:rsidRPr="00B94C29">
              <w:rPr>
                <w:rFonts w:ascii="Arial Narrow" w:hAnsi="Arial Narrow" w:cs="Arial Narrow"/>
                <w:color w:val="000000"/>
                <w:sz w:val="18"/>
                <w:szCs w:val="18"/>
              </w:rPr>
              <w:t>czeń/ certyfikatów</w:t>
            </w:r>
          </w:p>
        </w:tc>
        <w:tc>
          <w:tcPr>
            <w:tcW w:w="3402" w:type="dxa"/>
            <w:shd w:val="clear" w:color="auto" w:fill="auto"/>
          </w:tcPr>
          <w:p w:rsidR="00274920" w:rsidRPr="00AC674E" w:rsidRDefault="00274920" w:rsidP="004B0C2B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A706FC" w:rsidRPr="00AC674E" w:rsidTr="00B94C29">
        <w:tc>
          <w:tcPr>
            <w:tcW w:w="1805" w:type="dxa"/>
            <w:vMerge w:val="restart"/>
            <w:tcBorders>
              <w:top w:val="single" w:sz="4" w:space="0" w:color="auto"/>
            </w:tcBorders>
            <w:vAlign w:val="center"/>
          </w:tcPr>
          <w:p w:rsidR="00A706FC" w:rsidRPr="009D4F95" w:rsidRDefault="00A706FC" w:rsidP="009D4F95">
            <w:pPr>
              <w:pStyle w:val="NormalnyWeb"/>
              <w:spacing w:after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D4F9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2.4. Promocja i pomoc w zatrudnieniu osób dotkniętych wykluczeniem społecznym</w:t>
            </w:r>
          </w:p>
        </w:tc>
        <w:tc>
          <w:tcPr>
            <w:tcW w:w="2270" w:type="dxa"/>
            <w:vAlign w:val="center"/>
          </w:tcPr>
          <w:p w:rsidR="00A706FC" w:rsidRPr="009D4F95" w:rsidRDefault="00A706FC" w:rsidP="00A706FC">
            <w:pPr>
              <w:ind w:left="11" w:firstLine="23"/>
              <w:rPr>
                <w:rFonts w:ascii="Arial Narrow" w:hAnsi="Arial Narrow" w:cs="Arial"/>
                <w:b/>
                <w:i/>
                <w:color w:val="000000" w:themeColor="text1"/>
                <w:sz w:val="18"/>
                <w:szCs w:val="18"/>
              </w:rPr>
            </w:pPr>
            <w:r w:rsidRPr="009D4F95">
              <w:rPr>
                <w:rFonts w:ascii="Arial Narrow" w:hAnsi="Arial Narrow" w:cs="Arial"/>
                <w:b/>
                <w:i/>
                <w:color w:val="000000" w:themeColor="text1"/>
                <w:sz w:val="18"/>
                <w:szCs w:val="18"/>
              </w:rPr>
              <w:t>2.4.1. Opracowanie i wdrożenie systemu pomocy osobom niepełnosprawnym wchodzącym na rynek pracy</w:t>
            </w:r>
          </w:p>
        </w:tc>
        <w:tc>
          <w:tcPr>
            <w:tcW w:w="2694" w:type="dxa"/>
            <w:vAlign w:val="center"/>
          </w:tcPr>
          <w:p w:rsidR="00A706FC" w:rsidRPr="008643B4" w:rsidRDefault="00A706FC" w:rsidP="008643B4">
            <w:pPr>
              <w:pStyle w:val="Akapitzlist"/>
              <w:numPr>
                <w:ilvl w:val="0"/>
                <w:numId w:val="43"/>
              </w:numPr>
              <w:ind w:left="36" w:hanging="14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stworzone warunki sprzyjające podnoszeniu zdolności do zatrudnienia i </w:t>
            </w:r>
            <w:proofErr w:type="spellStart"/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samozatrudnienia</w:t>
            </w:r>
            <w:proofErr w:type="spellEnd"/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osób bezrobotnych niepełnosprawnych</w:t>
            </w:r>
          </w:p>
          <w:p w:rsidR="00A706FC" w:rsidRPr="008643B4" w:rsidRDefault="00A706FC" w:rsidP="008643B4">
            <w:pPr>
              <w:pStyle w:val="Akapitzlist"/>
              <w:numPr>
                <w:ilvl w:val="0"/>
                <w:numId w:val="43"/>
              </w:numPr>
              <w:ind w:left="36" w:hanging="14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funkcjonujący system wczesnej identyfikacji potrzeb klientów instytucji rynku pracy</w:t>
            </w:r>
          </w:p>
          <w:p w:rsidR="00A706FC" w:rsidRPr="008643B4" w:rsidRDefault="00A706FC" w:rsidP="008643B4">
            <w:pPr>
              <w:pStyle w:val="Akapitzlist"/>
              <w:numPr>
                <w:ilvl w:val="0"/>
                <w:numId w:val="43"/>
              </w:numPr>
              <w:ind w:left="36" w:hanging="14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wyposażone osoby bezrobotne niepełnosprawne w nowe kwalifikacje i/lub doświadczenie zawodowe bądź posiadające uzupełnione dotychczas posiadane</w:t>
            </w:r>
          </w:p>
          <w:p w:rsidR="00A706FC" w:rsidRPr="008643B4" w:rsidRDefault="00A706FC" w:rsidP="008643B4">
            <w:pPr>
              <w:pStyle w:val="Akapitzlist"/>
              <w:numPr>
                <w:ilvl w:val="0"/>
                <w:numId w:val="43"/>
              </w:numPr>
              <w:ind w:left="36" w:hanging="14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podniesiona aktywność zawodowa i zdolność do podjęcia zatrudnienia w grupie osób bezrobotnych </w:t>
            </w:r>
            <w:proofErr w:type="spellStart"/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niepełnospraw</w:t>
            </w:r>
            <w:proofErr w:type="spellEnd"/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6" w:type="dxa"/>
            <w:vAlign w:val="center"/>
          </w:tcPr>
          <w:p w:rsidR="00A706FC" w:rsidRPr="00AC674E" w:rsidRDefault="00A706FC" w:rsidP="008643B4">
            <w:pPr>
              <w:pStyle w:val="Akapitzlist"/>
              <w:numPr>
                <w:ilvl w:val="0"/>
                <w:numId w:val="53"/>
              </w:numPr>
              <w:ind w:left="35" w:hanging="141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AC674E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od 2019 r. funkcjonujący program sprzyjający podnoszeniu zdolności do zatrudnienia i </w:t>
            </w:r>
            <w:proofErr w:type="spellStart"/>
            <w:r w:rsidRPr="00AC674E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samozatrudnienia</w:t>
            </w:r>
            <w:proofErr w:type="spellEnd"/>
            <w:r w:rsidRPr="00AC674E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 osób bezrobotnych niepełnosprawnych</w:t>
            </w:r>
          </w:p>
          <w:p w:rsidR="00A706FC" w:rsidRPr="00AC674E" w:rsidRDefault="00A706FC" w:rsidP="008643B4">
            <w:pPr>
              <w:pStyle w:val="Akapitzlist"/>
              <w:numPr>
                <w:ilvl w:val="0"/>
                <w:numId w:val="53"/>
              </w:numPr>
              <w:ind w:left="35" w:hanging="141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AC674E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od 2016 r. funkcjonujący system wczesnej identyfikacji potrzeb klientów instytucji rynku pracy (zintensyfikowane działania miękkie dot. usług pośrednictwa pracy i poradnictwa zawodowego)</w:t>
            </w:r>
          </w:p>
          <w:p w:rsidR="00A706FC" w:rsidRPr="00AC674E" w:rsidRDefault="00A706FC" w:rsidP="008643B4">
            <w:pPr>
              <w:pStyle w:val="Akapitzlist"/>
              <w:numPr>
                <w:ilvl w:val="0"/>
                <w:numId w:val="53"/>
              </w:numPr>
              <w:ind w:left="35" w:hanging="141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AC674E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do 2020 r. uzupełnione kwalifikacje </w:t>
            </w:r>
            <w:r w:rsidRPr="00A706FC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min. 50</w:t>
            </w:r>
            <w:r w:rsidRPr="00AC674E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 osób bezrobotnych niepełnosprawnych poprzez organizację staży, szkoleń i innych form aktywizacji zawodowej</w:t>
            </w:r>
          </w:p>
          <w:p w:rsidR="00A706FC" w:rsidRPr="00AC674E" w:rsidRDefault="00A706FC" w:rsidP="008643B4">
            <w:pPr>
              <w:pStyle w:val="Akapitzlist"/>
              <w:numPr>
                <w:ilvl w:val="0"/>
                <w:numId w:val="53"/>
              </w:numPr>
              <w:tabs>
                <w:tab w:val="left" w:pos="68"/>
              </w:tabs>
              <w:ind w:left="35" w:hanging="141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C674E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do 2020 r. podniesiona aktywność zawodowa i zdolność do podjęcia zatrudnienia </w:t>
            </w:r>
            <w:r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100</w:t>
            </w:r>
            <w:r w:rsidRPr="00AC674E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 osób bezrobotnych </w:t>
            </w:r>
            <w:proofErr w:type="spellStart"/>
            <w:r w:rsidRPr="00AC674E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niepełnospraw</w:t>
            </w:r>
            <w:proofErr w:type="spellEnd"/>
            <w:r w:rsidRPr="00AC674E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410" w:type="dxa"/>
            <w:vAlign w:val="center"/>
          </w:tcPr>
          <w:p w:rsidR="00B94C29" w:rsidRPr="00A706FC" w:rsidRDefault="00A706FC" w:rsidP="00A706FC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B94C29">
              <w:rPr>
                <w:rFonts w:ascii="Arial Narrow" w:hAnsi="Arial Narrow"/>
                <w:sz w:val="18"/>
                <w:szCs w:val="18"/>
              </w:rPr>
              <w:t>Dokumentacja własna P</w:t>
            </w:r>
            <w:r w:rsidRPr="00B94C29">
              <w:rPr>
                <w:rFonts w:ascii="Arial Narrow" w:hAnsi="Arial Narrow"/>
                <w:sz w:val="18"/>
                <w:szCs w:val="18"/>
              </w:rPr>
              <w:t>o</w:t>
            </w:r>
            <w:r w:rsidRPr="00B94C29">
              <w:rPr>
                <w:rFonts w:ascii="Arial Narrow" w:hAnsi="Arial Narrow"/>
                <w:sz w:val="18"/>
                <w:szCs w:val="18"/>
              </w:rPr>
              <w:t>wiatu (m.in. programy spotkań, listy obecności, program akcji promocyjnej). Programy szkoleń, staży osób dotkniętych wyklucz</w:t>
            </w:r>
            <w:r w:rsidRPr="00B94C29">
              <w:rPr>
                <w:rFonts w:ascii="Arial Narrow" w:hAnsi="Arial Narrow"/>
                <w:sz w:val="18"/>
                <w:szCs w:val="18"/>
              </w:rPr>
              <w:t>e</w:t>
            </w:r>
            <w:r w:rsidRPr="00B94C29">
              <w:rPr>
                <w:rFonts w:ascii="Arial Narrow" w:hAnsi="Arial Narrow"/>
                <w:sz w:val="18"/>
                <w:szCs w:val="18"/>
              </w:rPr>
              <w:t>niem społecznym  w prze</w:t>
            </w:r>
            <w:r w:rsidRPr="00B94C29">
              <w:rPr>
                <w:rFonts w:ascii="Arial Narrow" w:hAnsi="Arial Narrow"/>
                <w:sz w:val="18"/>
                <w:szCs w:val="18"/>
              </w:rPr>
              <w:t>d</w:t>
            </w:r>
            <w:r w:rsidRPr="00B94C29">
              <w:rPr>
                <w:rFonts w:ascii="Arial Narrow" w:hAnsi="Arial Narrow"/>
                <w:sz w:val="18"/>
                <w:szCs w:val="18"/>
              </w:rPr>
              <w:t>siębiorstwach.</w:t>
            </w:r>
          </w:p>
        </w:tc>
        <w:tc>
          <w:tcPr>
            <w:tcW w:w="3402" w:type="dxa"/>
            <w:vAlign w:val="center"/>
          </w:tcPr>
          <w:p w:rsidR="00A706FC" w:rsidRPr="00A706FC" w:rsidRDefault="00A706FC" w:rsidP="00B94C2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A706FC">
              <w:rPr>
                <w:rFonts w:ascii="Arial Narrow" w:hAnsi="Arial Narrow"/>
                <w:sz w:val="18"/>
                <w:szCs w:val="18"/>
              </w:rPr>
              <w:t>Wzrost zainteresowania lokalnych przedsiębiorców organizacją staży, szkoleń oraz zatrudnianiem osób d</w:t>
            </w:r>
            <w:r w:rsidRPr="00A706FC">
              <w:rPr>
                <w:rFonts w:ascii="Arial Narrow" w:hAnsi="Arial Narrow"/>
                <w:sz w:val="18"/>
                <w:szCs w:val="18"/>
              </w:rPr>
              <w:t>o</w:t>
            </w:r>
            <w:r w:rsidRPr="00A706FC">
              <w:rPr>
                <w:rFonts w:ascii="Arial Narrow" w:hAnsi="Arial Narrow"/>
                <w:sz w:val="18"/>
                <w:szCs w:val="18"/>
              </w:rPr>
              <w:t xml:space="preserve">tkniętych wykluczeniem społecznym </w:t>
            </w:r>
          </w:p>
        </w:tc>
      </w:tr>
      <w:tr w:rsidR="00274920" w:rsidRPr="00AC674E" w:rsidTr="00A706FC">
        <w:tc>
          <w:tcPr>
            <w:tcW w:w="1805" w:type="dxa"/>
            <w:vMerge/>
          </w:tcPr>
          <w:p w:rsidR="00274920" w:rsidRPr="00AC674E" w:rsidRDefault="00274920" w:rsidP="004B0C2B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74920" w:rsidRPr="009D4F95" w:rsidRDefault="00274920" w:rsidP="00A706FC">
            <w:pPr>
              <w:ind w:left="11" w:firstLine="23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D4F95"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  <w:t>2.4.2. Zwiększenie liczby tworzonych długotrwale nowych miejsc pracy dla osób bezrobotnych niepełnosprawnych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74920" w:rsidRPr="008643B4" w:rsidRDefault="00E77B60" w:rsidP="008643B4">
            <w:pPr>
              <w:pStyle w:val="NormalnyWeb"/>
              <w:numPr>
                <w:ilvl w:val="0"/>
                <w:numId w:val="44"/>
              </w:numPr>
              <w:spacing w:before="0" w:beforeAutospacing="0" w:after="0" w:afterAutospacing="0"/>
              <w:ind w:left="36" w:hanging="14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color w:val="000000"/>
                <w:sz w:val="16"/>
                <w:szCs w:val="16"/>
              </w:rPr>
              <w:t>rozw</w:t>
            </w:r>
            <w:r w:rsidR="00D85C0D" w:rsidRPr="008643B4">
              <w:rPr>
                <w:rFonts w:ascii="Arial Narrow" w:hAnsi="Arial Narrow"/>
                <w:color w:val="000000"/>
                <w:sz w:val="16"/>
                <w:szCs w:val="16"/>
              </w:rPr>
              <w:t>inięta</w:t>
            </w:r>
            <w:r w:rsidRPr="008643B4">
              <w:rPr>
                <w:rFonts w:ascii="Arial Narrow" w:hAnsi="Arial Narrow"/>
                <w:color w:val="000000"/>
                <w:sz w:val="16"/>
                <w:szCs w:val="16"/>
              </w:rPr>
              <w:t xml:space="preserve"> przedsiębiorczoś</w:t>
            </w:r>
            <w:r w:rsidR="00D85C0D" w:rsidRPr="008643B4">
              <w:rPr>
                <w:rFonts w:ascii="Arial Narrow" w:hAnsi="Arial Narrow"/>
                <w:color w:val="000000"/>
                <w:sz w:val="16"/>
                <w:szCs w:val="16"/>
              </w:rPr>
              <w:t>ć</w:t>
            </w:r>
            <w:r w:rsidRPr="008643B4">
              <w:rPr>
                <w:rFonts w:ascii="Arial Narrow" w:hAnsi="Arial Narrow"/>
                <w:color w:val="000000"/>
                <w:sz w:val="16"/>
                <w:szCs w:val="16"/>
              </w:rPr>
              <w:t xml:space="preserve"> na lokalnym rynku pracy</w:t>
            </w:r>
            <w:r w:rsidRPr="008643B4">
              <w:rPr>
                <w:rFonts w:ascii="Arial Narrow" w:hAnsi="Arial Narrow"/>
                <w:color w:val="FF0000"/>
                <w:sz w:val="16"/>
                <w:szCs w:val="16"/>
              </w:rPr>
              <w:t>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74920" w:rsidRPr="00AC674E" w:rsidRDefault="008F4EB3" w:rsidP="008643B4">
            <w:pPr>
              <w:pStyle w:val="NormalnyWeb"/>
              <w:numPr>
                <w:ilvl w:val="0"/>
                <w:numId w:val="54"/>
              </w:numPr>
              <w:spacing w:before="0" w:beforeAutospacing="0" w:after="0" w:afterAutospacing="0"/>
              <w:ind w:left="35" w:hanging="141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do 2020 r. </w:t>
            </w:r>
            <w:r w:rsidR="00A302E0" w:rsidRPr="00AC674E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dofinansowane </w:t>
            </w:r>
            <w:r w:rsidR="00A706FC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300</w:t>
            </w:r>
            <w:r w:rsidR="00A302E0" w:rsidRPr="00AC674E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 nowych miejsc pracy</w:t>
            </w:r>
          </w:p>
        </w:tc>
        <w:tc>
          <w:tcPr>
            <w:tcW w:w="2410" w:type="dxa"/>
            <w:shd w:val="clear" w:color="auto" w:fill="auto"/>
          </w:tcPr>
          <w:p w:rsidR="00274920" w:rsidRPr="00AC674E" w:rsidRDefault="00274920" w:rsidP="004B0C2B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74920" w:rsidRPr="00AC674E" w:rsidRDefault="00274920" w:rsidP="004B0C2B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:rsidR="001D305D" w:rsidRPr="00AC674E" w:rsidRDefault="001D305D" w:rsidP="001D305D">
      <w:pPr>
        <w:pStyle w:val="Normalny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6C5EC7" w:rsidRDefault="006C5EC7" w:rsidP="001D305D">
      <w:pPr>
        <w:pStyle w:val="Normalny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8F40D0" w:rsidRPr="00AC674E" w:rsidRDefault="008F40D0" w:rsidP="001D305D">
      <w:pPr>
        <w:pStyle w:val="Normalny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tbl>
      <w:tblPr>
        <w:tblStyle w:val="Tabela-Siatka"/>
        <w:tblW w:w="15701" w:type="dxa"/>
        <w:tblLayout w:type="fixed"/>
        <w:tblLook w:val="04A0"/>
      </w:tblPr>
      <w:tblGrid>
        <w:gridCol w:w="1794"/>
        <w:gridCol w:w="12"/>
        <w:gridCol w:w="2253"/>
        <w:gridCol w:w="15"/>
        <w:gridCol w:w="2694"/>
        <w:gridCol w:w="2837"/>
        <w:gridCol w:w="2410"/>
        <w:gridCol w:w="3686"/>
      </w:tblGrid>
      <w:tr w:rsidR="00800172" w:rsidRPr="00AC674E" w:rsidTr="004B0C2B">
        <w:tc>
          <w:tcPr>
            <w:tcW w:w="1794" w:type="dxa"/>
            <w:tcBorders>
              <w:bottom w:val="single" w:sz="4" w:space="0" w:color="auto"/>
            </w:tcBorders>
          </w:tcPr>
          <w:p w:rsidR="00800172" w:rsidRPr="00AC674E" w:rsidRDefault="00800172" w:rsidP="004B0C2B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t>Cel operacyjny</w:t>
            </w:r>
          </w:p>
          <w:p w:rsidR="00800172" w:rsidRPr="00AC674E" w:rsidRDefault="00800172" w:rsidP="004B0C2B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2265" w:type="dxa"/>
            <w:gridSpan w:val="2"/>
          </w:tcPr>
          <w:p w:rsidR="00800172" w:rsidRPr="00AC674E" w:rsidRDefault="00800172" w:rsidP="004B0C2B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t>Cel szczegółowy</w:t>
            </w:r>
          </w:p>
          <w:p w:rsidR="00800172" w:rsidRPr="00AC674E" w:rsidRDefault="00800172" w:rsidP="004B0C2B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2709" w:type="dxa"/>
            <w:gridSpan w:val="2"/>
          </w:tcPr>
          <w:p w:rsidR="00800172" w:rsidRPr="00AC674E" w:rsidRDefault="00800172" w:rsidP="004B0C2B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t>Mierniki celu</w:t>
            </w:r>
          </w:p>
          <w:p w:rsidR="00800172" w:rsidRPr="00AC674E" w:rsidRDefault="00800172" w:rsidP="004B0C2B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2837" w:type="dxa"/>
          </w:tcPr>
          <w:p w:rsidR="00800172" w:rsidRPr="00AC674E" w:rsidRDefault="00800172" w:rsidP="004B0C2B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t>Rezultaty</w:t>
            </w:r>
          </w:p>
          <w:p w:rsidR="00800172" w:rsidRPr="00AC674E" w:rsidRDefault="00800172" w:rsidP="004B0C2B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2410" w:type="dxa"/>
          </w:tcPr>
          <w:p w:rsidR="00800172" w:rsidRPr="00AC674E" w:rsidRDefault="00800172" w:rsidP="004B0C2B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Źródła weryfikacji wskaźnika </w:t>
            </w:r>
            <w:r w:rsidR="008F40D0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</w:r>
            <w:r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t>(5)</w:t>
            </w:r>
          </w:p>
        </w:tc>
        <w:tc>
          <w:tcPr>
            <w:tcW w:w="3686" w:type="dxa"/>
          </w:tcPr>
          <w:p w:rsidR="00800172" w:rsidRDefault="00800172" w:rsidP="004B0C2B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t>Analiza ryzyka</w:t>
            </w:r>
          </w:p>
          <w:p w:rsidR="008F40D0" w:rsidRPr="00AC674E" w:rsidRDefault="008F40D0" w:rsidP="004B0C2B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(6)</w:t>
            </w:r>
          </w:p>
        </w:tc>
      </w:tr>
      <w:tr w:rsidR="00800172" w:rsidRPr="00AC674E" w:rsidTr="00C578A1">
        <w:tc>
          <w:tcPr>
            <w:tcW w:w="15701" w:type="dxa"/>
            <w:gridSpan w:val="8"/>
            <w:shd w:val="clear" w:color="auto" w:fill="D9D9D9" w:themeFill="background1" w:themeFillShade="D9"/>
          </w:tcPr>
          <w:p w:rsidR="00800172" w:rsidRPr="00AC674E" w:rsidRDefault="00800172" w:rsidP="004B0C2B">
            <w:pPr>
              <w:pStyle w:val="NormalnyWeb"/>
              <w:spacing w:before="0" w:beforeAutospacing="0" w:after="0" w:afterAutospacing="0"/>
              <w:ind w:left="284" w:hanging="284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C674E">
              <w:rPr>
                <w:rFonts w:ascii="Arial Narrow" w:hAnsi="Arial Narrow" w:cs="Arial"/>
                <w:b/>
                <w:sz w:val="20"/>
                <w:szCs w:val="20"/>
              </w:rPr>
              <w:t>3. Zapewnienie mieszkańcom wysokiej jakości usług związanych z ochroną zdrowia, bezpieczeństwem publicznym oraz pomocą i integracją społeczną</w:t>
            </w:r>
          </w:p>
        </w:tc>
      </w:tr>
      <w:tr w:rsidR="00D219F5" w:rsidRPr="00AC674E" w:rsidTr="00B06826">
        <w:tc>
          <w:tcPr>
            <w:tcW w:w="1806" w:type="dxa"/>
            <w:gridSpan w:val="2"/>
            <w:vMerge w:val="restart"/>
            <w:vAlign w:val="center"/>
          </w:tcPr>
          <w:p w:rsidR="00D219F5" w:rsidRPr="00450B8F" w:rsidRDefault="00D219F5" w:rsidP="004B0C2B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50B8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3.1. Poprawa funkcjonowania systemu opieki zdrowotnej i dostępności do świadczonych usług</w:t>
            </w:r>
          </w:p>
        </w:tc>
        <w:tc>
          <w:tcPr>
            <w:tcW w:w="2268" w:type="dxa"/>
            <w:gridSpan w:val="2"/>
            <w:vAlign w:val="center"/>
          </w:tcPr>
          <w:p w:rsidR="00D219F5" w:rsidRPr="00A706FC" w:rsidRDefault="00D219F5" w:rsidP="00C578A1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 w:rsidRPr="00A706FC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3.1.1. Działania na rzecz poprawy standardów leczenia</w:t>
            </w:r>
          </w:p>
        </w:tc>
        <w:tc>
          <w:tcPr>
            <w:tcW w:w="2694" w:type="dxa"/>
            <w:vAlign w:val="center"/>
          </w:tcPr>
          <w:p w:rsidR="00D219F5" w:rsidRPr="008643B4" w:rsidRDefault="00D219F5" w:rsidP="008643B4">
            <w:pPr>
              <w:pStyle w:val="Akapitzlist"/>
              <w:numPr>
                <w:ilvl w:val="0"/>
                <w:numId w:val="20"/>
              </w:numPr>
              <w:spacing w:after="120"/>
              <w:ind w:left="37" w:hanging="142"/>
              <w:contextualSpacing w:val="0"/>
              <w:rPr>
                <w:rFonts w:ascii="Arial Narrow" w:hAnsi="Arial Narrow"/>
                <w:sz w:val="16"/>
                <w:szCs w:val="16"/>
              </w:rPr>
            </w:pPr>
            <w:r w:rsidRPr="008643B4">
              <w:rPr>
                <w:rFonts w:ascii="Arial Narrow" w:hAnsi="Arial Narrow"/>
                <w:color w:val="000000"/>
                <w:sz w:val="16"/>
                <w:szCs w:val="16"/>
              </w:rPr>
              <w:t xml:space="preserve">podniesiony poziomu </w:t>
            </w:r>
            <w:proofErr w:type="spellStart"/>
            <w:r w:rsidRPr="008643B4">
              <w:rPr>
                <w:rFonts w:ascii="Arial Narrow" w:hAnsi="Arial Narrow"/>
                <w:color w:val="000000"/>
                <w:sz w:val="16"/>
                <w:szCs w:val="16"/>
              </w:rPr>
              <w:t>bezpiecz</w:t>
            </w:r>
            <w:proofErr w:type="spellEnd"/>
            <w:r w:rsidRPr="008643B4">
              <w:rPr>
                <w:rFonts w:ascii="Arial Narrow" w:hAnsi="Arial Narrow"/>
                <w:color w:val="000000"/>
                <w:sz w:val="16"/>
                <w:szCs w:val="16"/>
              </w:rPr>
              <w:t xml:space="preserve">. i poprawione standardy leczenia chorób </w:t>
            </w:r>
            <w:proofErr w:type="spellStart"/>
            <w:r w:rsidRPr="008643B4">
              <w:rPr>
                <w:rFonts w:ascii="Arial Narrow" w:hAnsi="Arial Narrow"/>
                <w:color w:val="000000"/>
                <w:sz w:val="16"/>
                <w:szCs w:val="16"/>
              </w:rPr>
              <w:t>zakaźn</w:t>
            </w:r>
            <w:proofErr w:type="spellEnd"/>
            <w:r w:rsidRPr="008643B4">
              <w:rPr>
                <w:rFonts w:ascii="Arial Narrow" w:hAnsi="Arial Narrow"/>
                <w:color w:val="000000"/>
                <w:sz w:val="16"/>
                <w:szCs w:val="16"/>
              </w:rPr>
              <w:t xml:space="preserve">., w </w:t>
            </w:r>
            <w:proofErr w:type="spellStart"/>
            <w:r w:rsidRPr="008643B4">
              <w:rPr>
                <w:rFonts w:ascii="Arial Narrow" w:hAnsi="Arial Narrow"/>
                <w:color w:val="000000"/>
                <w:sz w:val="16"/>
                <w:szCs w:val="16"/>
              </w:rPr>
              <w:t>szczególn</w:t>
            </w:r>
            <w:proofErr w:type="spellEnd"/>
            <w:r w:rsidRPr="008643B4">
              <w:rPr>
                <w:rFonts w:ascii="Arial Narrow" w:hAnsi="Arial Narrow"/>
                <w:color w:val="000000"/>
                <w:sz w:val="16"/>
                <w:szCs w:val="16"/>
              </w:rPr>
              <w:t xml:space="preserve">. chorób </w:t>
            </w:r>
            <w:proofErr w:type="spellStart"/>
            <w:r w:rsidRPr="008643B4">
              <w:rPr>
                <w:rFonts w:ascii="Arial Narrow" w:hAnsi="Arial Narrow"/>
                <w:color w:val="000000"/>
                <w:sz w:val="16"/>
                <w:szCs w:val="16"/>
              </w:rPr>
              <w:t>odkleszcz</w:t>
            </w:r>
            <w:proofErr w:type="spellEnd"/>
            <w:r w:rsidRPr="008643B4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D219F5" w:rsidRPr="008643B4" w:rsidRDefault="00D219F5" w:rsidP="008643B4">
            <w:pPr>
              <w:pStyle w:val="Akapitzlist"/>
              <w:numPr>
                <w:ilvl w:val="0"/>
                <w:numId w:val="20"/>
              </w:numPr>
              <w:spacing w:after="120"/>
              <w:ind w:left="37" w:hanging="142"/>
              <w:contextualSpacing w:val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utworzony oddział ZOL</w:t>
            </w:r>
          </w:p>
          <w:p w:rsidR="00D219F5" w:rsidRPr="008643B4" w:rsidRDefault="00D219F5" w:rsidP="008643B4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uppressAutoHyphens/>
              <w:spacing w:after="120"/>
              <w:ind w:left="37" w:hanging="142"/>
              <w:contextualSpacing w:val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poszerzona działalność oddziału rehabilitacyjnego o rehabilitację neurologiczną</w:t>
            </w:r>
          </w:p>
          <w:p w:rsidR="00D219F5" w:rsidRPr="008643B4" w:rsidRDefault="00D219F5" w:rsidP="008643B4">
            <w:pPr>
              <w:pStyle w:val="Bezodstpw"/>
              <w:numPr>
                <w:ilvl w:val="0"/>
                <w:numId w:val="20"/>
              </w:numPr>
              <w:tabs>
                <w:tab w:val="left" w:pos="459"/>
              </w:tabs>
              <w:spacing w:after="120"/>
              <w:ind w:left="37" w:hanging="14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utworzona poradnia dietetyczna</w:t>
            </w:r>
          </w:p>
        </w:tc>
        <w:tc>
          <w:tcPr>
            <w:tcW w:w="2837" w:type="dxa"/>
            <w:vAlign w:val="center"/>
          </w:tcPr>
          <w:p w:rsidR="00D219F5" w:rsidRPr="008643B4" w:rsidRDefault="00D219F5" w:rsidP="008643B4">
            <w:pPr>
              <w:pStyle w:val="Akapitzlist"/>
              <w:numPr>
                <w:ilvl w:val="0"/>
                <w:numId w:val="90"/>
              </w:numPr>
              <w:spacing w:after="120"/>
              <w:ind w:left="36" w:hanging="141"/>
              <w:contextualSpacing w:val="0"/>
              <w:rPr>
                <w:rFonts w:ascii="Arial Narrow" w:hAnsi="Arial Narrow"/>
                <w:i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sz w:val="16"/>
                <w:szCs w:val="16"/>
              </w:rPr>
              <w:t>do 2022 r. spełnione standardy</w:t>
            </w:r>
            <w:r w:rsidRPr="008643B4">
              <w:rPr>
                <w:rFonts w:ascii="Arial Narrow" w:hAnsi="Arial Narrow"/>
                <w:i/>
                <w:color w:val="000000"/>
                <w:sz w:val="16"/>
                <w:szCs w:val="16"/>
              </w:rPr>
              <w:t xml:space="preserve"> poziomu </w:t>
            </w:r>
            <w:proofErr w:type="spellStart"/>
            <w:r w:rsidRPr="008643B4">
              <w:rPr>
                <w:rFonts w:ascii="Arial Narrow" w:hAnsi="Arial Narrow"/>
                <w:i/>
                <w:color w:val="000000"/>
                <w:sz w:val="16"/>
                <w:szCs w:val="16"/>
              </w:rPr>
              <w:t>bezpiecz</w:t>
            </w:r>
            <w:proofErr w:type="spellEnd"/>
            <w:r w:rsidRPr="008643B4">
              <w:rPr>
                <w:rFonts w:ascii="Arial Narrow" w:hAnsi="Arial Narrow"/>
                <w:i/>
                <w:color w:val="000000"/>
                <w:sz w:val="16"/>
                <w:szCs w:val="16"/>
              </w:rPr>
              <w:t xml:space="preserve">. i poprawione standardy leczenia chorób </w:t>
            </w:r>
            <w:proofErr w:type="spellStart"/>
            <w:r w:rsidRPr="008643B4">
              <w:rPr>
                <w:rFonts w:ascii="Arial Narrow" w:hAnsi="Arial Narrow"/>
                <w:i/>
                <w:color w:val="000000"/>
                <w:sz w:val="16"/>
                <w:szCs w:val="16"/>
              </w:rPr>
              <w:t>zakaźn</w:t>
            </w:r>
            <w:proofErr w:type="spellEnd"/>
            <w:r w:rsidRPr="008643B4">
              <w:rPr>
                <w:rFonts w:ascii="Arial Narrow" w:hAnsi="Arial Narrow"/>
                <w:i/>
                <w:color w:val="000000"/>
                <w:sz w:val="16"/>
                <w:szCs w:val="16"/>
              </w:rPr>
              <w:t xml:space="preserve">., w szczególności chorób </w:t>
            </w:r>
            <w:proofErr w:type="spellStart"/>
            <w:r w:rsidRPr="008643B4">
              <w:rPr>
                <w:rFonts w:ascii="Arial Narrow" w:hAnsi="Arial Narrow"/>
                <w:i/>
                <w:color w:val="000000"/>
                <w:sz w:val="16"/>
                <w:szCs w:val="16"/>
              </w:rPr>
              <w:t>odkleszczowych</w:t>
            </w:r>
            <w:proofErr w:type="spellEnd"/>
          </w:p>
          <w:p w:rsidR="00D219F5" w:rsidRPr="008643B4" w:rsidRDefault="00D219F5" w:rsidP="008643B4">
            <w:pPr>
              <w:pStyle w:val="Akapitzlist"/>
              <w:numPr>
                <w:ilvl w:val="0"/>
                <w:numId w:val="90"/>
              </w:numPr>
              <w:spacing w:after="120"/>
              <w:ind w:left="36" w:hanging="141"/>
              <w:contextualSpacing w:val="0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od 2016 r. funkcjonujący oddział ZOL</w:t>
            </w:r>
          </w:p>
          <w:p w:rsidR="00D219F5" w:rsidRPr="008643B4" w:rsidRDefault="00D219F5" w:rsidP="008643B4">
            <w:pPr>
              <w:pStyle w:val="Akapitzlist"/>
              <w:numPr>
                <w:ilvl w:val="0"/>
                <w:numId w:val="90"/>
              </w:numPr>
              <w:tabs>
                <w:tab w:val="left" w:pos="459"/>
              </w:tabs>
              <w:suppressAutoHyphens/>
              <w:spacing w:after="120"/>
              <w:ind w:left="36" w:hanging="141"/>
              <w:contextualSpacing w:val="0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do 2016 r. zakupiony sprzęt medyczny i przeprowadzone szkolenie personelu medycznego do rehabilitacji neurologicznej</w:t>
            </w:r>
          </w:p>
          <w:p w:rsidR="00D219F5" w:rsidRPr="008643B4" w:rsidRDefault="00D219F5" w:rsidP="008643B4">
            <w:pPr>
              <w:pStyle w:val="Bezodstpw"/>
              <w:numPr>
                <w:ilvl w:val="0"/>
                <w:numId w:val="90"/>
              </w:numPr>
              <w:tabs>
                <w:tab w:val="left" w:pos="459"/>
              </w:tabs>
              <w:spacing w:after="120"/>
              <w:ind w:left="36" w:hanging="141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od 2016 r. funkcjonująca poradnia dietetyczna</w:t>
            </w:r>
          </w:p>
        </w:tc>
        <w:tc>
          <w:tcPr>
            <w:tcW w:w="2410" w:type="dxa"/>
            <w:vAlign w:val="center"/>
          </w:tcPr>
          <w:p w:rsidR="00D219F5" w:rsidRPr="00D219F5" w:rsidRDefault="00D219F5" w:rsidP="00D219F5">
            <w:pPr>
              <w:pStyle w:val="NormalnyWeb"/>
              <w:shd w:val="clear" w:color="auto" w:fill="FFFFFF" w:themeFill="background1"/>
              <w:spacing w:before="0" w:beforeAutospacing="0" w:after="120" w:afterAutospacing="0"/>
              <w:rPr>
                <w:rFonts w:ascii="Arial Narrow" w:hAnsi="Arial Narrow"/>
                <w:sz w:val="18"/>
                <w:szCs w:val="18"/>
              </w:rPr>
            </w:pPr>
            <w:r w:rsidRPr="00D219F5">
              <w:rPr>
                <w:rFonts w:ascii="Arial Narrow" w:hAnsi="Arial Narrow"/>
                <w:sz w:val="18"/>
                <w:szCs w:val="18"/>
              </w:rPr>
              <w:t>Okresowe sprawozdania z realizacji strategii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D219F5" w:rsidRPr="00D219F5" w:rsidRDefault="00D219F5" w:rsidP="00D219F5">
            <w:pPr>
              <w:pStyle w:val="NormalnyWeb"/>
              <w:shd w:val="clear" w:color="auto" w:fill="FFFFFF" w:themeFill="background1"/>
              <w:spacing w:before="0" w:beforeAutospacing="0" w:after="120" w:afterAutospacing="0"/>
              <w:rPr>
                <w:rFonts w:ascii="Arial Narrow" w:hAnsi="Arial Narrow"/>
                <w:sz w:val="18"/>
                <w:szCs w:val="18"/>
              </w:rPr>
            </w:pPr>
            <w:r w:rsidRPr="00D219F5">
              <w:rPr>
                <w:rFonts w:ascii="Arial Narrow" w:hAnsi="Arial Narrow"/>
                <w:sz w:val="18"/>
                <w:szCs w:val="18"/>
              </w:rPr>
              <w:t>Okresowe sprawozdania z wykorzystania funduszy europejskich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3686" w:type="dxa"/>
            <w:vAlign w:val="center"/>
          </w:tcPr>
          <w:p w:rsidR="00D219F5" w:rsidRPr="00D219F5" w:rsidRDefault="00D219F5" w:rsidP="00D219F5">
            <w:pPr>
              <w:pStyle w:val="Zwykytekst"/>
              <w:shd w:val="clear" w:color="auto" w:fill="FFFFFF" w:themeFill="background1"/>
              <w:spacing w:after="12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D219F5">
              <w:rPr>
                <w:rFonts w:ascii="Arial Narrow" w:hAnsi="Arial Narrow" w:cs="Times New Roman"/>
                <w:sz w:val="18"/>
                <w:szCs w:val="18"/>
              </w:rPr>
              <w:t>Nieznany harmonogram ogłaszania konkursów w zakresie pozyskania fu</w:t>
            </w:r>
            <w:r w:rsidRPr="00D219F5">
              <w:rPr>
                <w:rFonts w:ascii="Arial Narrow" w:hAnsi="Arial Narrow" w:cs="Times New Roman"/>
                <w:sz w:val="18"/>
                <w:szCs w:val="18"/>
              </w:rPr>
              <w:t>n</w:t>
            </w:r>
            <w:r w:rsidRPr="00D219F5">
              <w:rPr>
                <w:rFonts w:ascii="Arial Narrow" w:hAnsi="Arial Narrow" w:cs="Times New Roman"/>
                <w:sz w:val="18"/>
                <w:szCs w:val="18"/>
              </w:rPr>
              <w:t>duszy europejskich oraz brak pewności co do pozyskania w trybach konkursowych środków niezbędnych do realiz</w:t>
            </w:r>
            <w:r w:rsidRPr="00D219F5">
              <w:rPr>
                <w:rFonts w:ascii="Arial Narrow" w:hAnsi="Arial Narrow" w:cs="Times New Roman"/>
                <w:sz w:val="18"/>
                <w:szCs w:val="18"/>
              </w:rPr>
              <w:t>a</w:t>
            </w:r>
            <w:r w:rsidRPr="00D219F5">
              <w:rPr>
                <w:rFonts w:ascii="Arial Narrow" w:hAnsi="Arial Narrow" w:cs="Times New Roman"/>
                <w:sz w:val="18"/>
                <w:szCs w:val="18"/>
              </w:rPr>
              <w:t>cji planowanych działań</w:t>
            </w:r>
            <w:r>
              <w:rPr>
                <w:rFonts w:ascii="Arial Narrow" w:hAnsi="Arial Narrow" w:cs="Times New Roman"/>
                <w:sz w:val="18"/>
                <w:szCs w:val="18"/>
              </w:rPr>
              <w:t>.</w:t>
            </w:r>
            <w:r w:rsidRPr="00D219F5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</w:p>
          <w:p w:rsidR="00D219F5" w:rsidRPr="00D219F5" w:rsidRDefault="00D219F5" w:rsidP="00D219F5">
            <w:pPr>
              <w:pStyle w:val="NormalnyWeb"/>
              <w:shd w:val="clear" w:color="auto" w:fill="FFFFFF" w:themeFill="background1"/>
              <w:spacing w:before="0" w:beforeAutospacing="0" w:after="120" w:afterAutospacing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19F5" w:rsidRPr="00AC674E" w:rsidTr="00595115">
        <w:tc>
          <w:tcPr>
            <w:tcW w:w="1806" w:type="dxa"/>
            <w:gridSpan w:val="2"/>
            <w:vMerge/>
          </w:tcPr>
          <w:p w:rsidR="00D219F5" w:rsidRPr="00450B8F" w:rsidRDefault="00D219F5" w:rsidP="004B0C2B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219F5" w:rsidRPr="00450B8F" w:rsidRDefault="00D219F5" w:rsidP="00450B8F">
            <w:pPr>
              <w:tabs>
                <w:tab w:val="left" w:pos="0"/>
              </w:tabs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</w:pPr>
            <w:r w:rsidRPr="00450B8F"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  <w:t xml:space="preserve">3.1.2. </w:t>
            </w:r>
            <w:r w:rsidR="00450B8F" w:rsidRPr="00450B8F"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  <w:t>Modernizacja obiektów związanych ze służbą zdrowia</w:t>
            </w:r>
          </w:p>
        </w:tc>
        <w:tc>
          <w:tcPr>
            <w:tcW w:w="2694" w:type="dxa"/>
            <w:vAlign w:val="center"/>
          </w:tcPr>
          <w:p w:rsidR="00D219F5" w:rsidRPr="008643B4" w:rsidRDefault="00D219F5" w:rsidP="008643B4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20"/>
              <w:ind w:left="37" w:hanging="142"/>
              <w:contextualSpacing w:val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rozbudowany oddział rehabilitacji w MCZ Szpital Powiatowy</w:t>
            </w:r>
          </w:p>
        </w:tc>
        <w:tc>
          <w:tcPr>
            <w:tcW w:w="2837" w:type="dxa"/>
            <w:vAlign w:val="center"/>
          </w:tcPr>
          <w:p w:rsidR="00D219F5" w:rsidRPr="008643B4" w:rsidRDefault="00D219F5" w:rsidP="008643B4">
            <w:pPr>
              <w:pStyle w:val="Akapitzlist"/>
              <w:numPr>
                <w:ilvl w:val="0"/>
                <w:numId w:val="22"/>
              </w:numPr>
              <w:spacing w:after="120"/>
              <w:ind w:left="36" w:hanging="141"/>
              <w:contextualSpacing w:val="0"/>
              <w:rPr>
                <w:rFonts w:ascii="Arial Narrow" w:hAnsi="Arial Narrow"/>
                <w:i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do 2018 r. funkcjonujący rozbudowany oddział rehabilitacji w MCZ Szpital Powiatowy</w:t>
            </w:r>
          </w:p>
        </w:tc>
        <w:tc>
          <w:tcPr>
            <w:tcW w:w="2410" w:type="dxa"/>
            <w:vMerge w:val="restart"/>
            <w:vAlign w:val="center"/>
          </w:tcPr>
          <w:p w:rsidR="00D219F5" w:rsidRPr="00D219F5" w:rsidRDefault="00D219F5" w:rsidP="00724BB2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D219F5">
              <w:rPr>
                <w:rFonts w:ascii="Arial Narrow" w:hAnsi="Arial Narrow"/>
                <w:sz w:val="18"/>
                <w:szCs w:val="18"/>
              </w:rPr>
              <w:t>Okresowe sprawozdania z realizacji strategii</w:t>
            </w:r>
            <w:r w:rsidRPr="00D219F5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D219F5" w:rsidRPr="00D219F5" w:rsidRDefault="00D219F5" w:rsidP="00724BB2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D219F5">
              <w:rPr>
                <w:rFonts w:ascii="Arial Narrow" w:hAnsi="Arial Narrow"/>
                <w:sz w:val="18"/>
                <w:szCs w:val="18"/>
              </w:rPr>
              <w:t>Okresowe sprawozdania z wykorzystania funduszy europejskich</w:t>
            </w:r>
            <w:r w:rsidRPr="00D219F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3686" w:type="dxa"/>
            <w:vMerge w:val="restart"/>
            <w:vAlign w:val="center"/>
          </w:tcPr>
          <w:p w:rsidR="00D219F5" w:rsidRPr="00D219F5" w:rsidRDefault="00D219F5" w:rsidP="00D219F5">
            <w:pPr>
              <w:pStyle w:val="Zwykytekst"/>
              <w:shd w:val="clear" w:color="auto" w:fill="FFFFFF" w:themeFill="background1"/>
              <w:spacing w:after="4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D219F5">
              <w:rPr>
                <w:rFonts w:ascii="Arial Narrow" w:hAnsi="Arial Narrow" w:cs="Times New Roman"/>
                <w:sz w:val="18"/>
                <w:szCs w:val="18"/>
              </w:rPr>
              <w:t>Nieznany harmonogram ogłaszania konkursów w zakresie pozyskania fu</w:t>
            </w:r>
            <w:r w:rsidRPr="00D219F5">
              <w:rPr>
                <w:rFonts w:ascii="Arial Narrow" w:hAnsi="Arial Narrow" w:cs="Times New Roman"/>
                <w:sz w:val="18"/>
                <w:szCs w:val="18"/>
              </w:rPr>
              <w:t>n</w:t>
            </w:r>
            <w:r w:rsidRPr="00D219F5">
              <w:rPr>
                <w:rFonts w:ascii="Arial Narrow" w:hAnsi="Arial Narrow" w:cs="Times New Roman"/>
                <w:sz w:val="18"/>
                <w:szCs w:val="18"/>
              </w:rPr>
              <w:t>duszy europejskich oraz brak pewności co do pozyskania w trybach konkursowych środków niezbędnych do realiz</w:t>
            </w:r>
            <w:r w:rsidRPr="00D219F5">
              <w:rPr>
                <w:rFonts w:ascii="Arial Narrow" w:hAnsi="Arial Narrow" w:cs="Times New Roman"/>
                <w:sz w:val="18"/>
                <w:szCs w:val="18"/>
              </w:rPr>
              <w:t>a</w:t>
            </w:r>
            <w:r w:rsidRPr="00D219F5">
              <w:rPr>
                <w:rFonts w:ascii="Arial Narrow" w:hAnsi="Arial Narrow" w:cs="Times New Roman"/>
                <w:sz w:val="18"/>
                <w:szCs w:val="18"/>
              </w:rPr>
              <w:t xml:space="preserve">cji planowanych działań </w:t>
            </w:r>
          </w:p>
        </w:tc>
      </w:tr>
      <w:tr w:rsidR="00D219F5" w:rsidRPr="00AC674E" w:rsidTr="00595115">
        <w:trPr>
          <w:trHeight w:val="826"/>
        </w:trPr>
        <w:tc>
          <w:tcPr>
            <w:tcW w:w="1806" w:type="dxa"/>
            <w:gridSpan w:val="2"/>
            <w:vMerge/>
          </w:tcPr>
          <w:p w:rsidR="00D219F5" w:rsidRPr="00450B8F" w:rsidRDefault="00D219F5" w:rsidP="004B0C2B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219F5" w:rsidRPr="00450B8F" w:rsidRDefault="00D219F5" w:rsidP="000D3403">
            <w:pPr>
              <w:tabs>
                <w:tab w:val="left" w:pos="0"/>
              </w:tabs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</w:pPr>
            <w:r w:rsidRPr="00450B8F"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  <w:t xml:space="preserve">3.1.3. </w:t>
            </w:r>
            <w:r w:rsidR="000D3403"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  <w:t>Działania na rzecz poprawy infrastruktury związanej z eksploatacją obiektów służby zdrowia</w:t>
            </w:r>
          </w:p>
        </w:tc>
        <w:tc>
          <w:tcPr>
            <w:tcW w:w="2694" w:type="dxa"/>
            <w:vAlign w:val="center"/>
          </w:tcPr>
          <w:p w:rsidR="00D219F5" w:rsidRPr="008643B4" w:rsidRDefault="00D219F5" w:rsidP="008643B4">
            <w:pPr>
              <w:pStyle w:val="Akapitzlist"/>
              <w:numPr>
                <w:ilvl w:val="0"/>
                <w:numId w:val="17"/>
              </w:numPr>
              <w:spacing w:after="120"/>
              <w:ind w:left="37" w:hanging="142"/>
              <w:contextualSpacing w:val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zrewitalizowane</w:t>
            </w:r>
            <w:proofErr w:type="spellEnd"/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obiekty i </w:t>
            </w:r>
            <w:proofErr w:type="spellStart"/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zagospod</w:t>
            </w:r>
            <w:proofErr w:type="spellEnd"/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 teren Mazurskiego Centrum Zdrowia Szpital Powiat. w Węgorzewie</w:t>
            </w:r>
          </w:p>
        </w:tc>
        <w:tc>
          <w:tcPr>
            <w:tcW w:w="2837" w:type="dxa"/>
            <w:vAlign w:val="center"/>
          </w:tcPr>
          <w:p w:rsidR="00D219F5" w:rsidRPr="008643B4" w:rsidRDefault="00D219F5" w:rsidP="008643B4">
            <w:pPr>
              <w:pStyle w:val="Akapitzlist"/>
              <w:numPr>
                <w:ilvl w:val="0"/>
                <w:numId w:val="23"/>
              </w:numPr>
              <w:spacing w:after="120"/>
              <w:ind w:left="36" w:hanging="141"/>
              <w:contextualSpacing w:val="0"/>
              <w:rPr>
                <w:rFonts w:ascii="Arial Narrow" w:hAnsi="Arial Narrow"/>
                <w:i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do 2020 r. ocieplony dach, wybudowane parkingi i chodniki oraz drogi dojazdowe, wymienione ogrodzenie przy MCZ Szpital Powiat. w Węgorzewie</w:t>
            </w:r>
          </w:p>
        </w:tc>
        <w:tc>
          <w:tcPr>
            <w:tcW w:w="2410" w:type="dxa"/>
            <w:vMerge/>
            <w:vAlign w:val="center"/>
          </w:tcPr>
          <w:p w:rsidR="00D219F5" w:rsidRPr="00042F4B" w:rsidRDefault="00D219F5" w:rsidP="00724BB2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D219F5" w:rsidRPr="00042F4B" w:rsidRDefault="00D219F5" w:rsidP="00724BB2">
            <w:pPr>
              <w:pStyle w:val="Zwykytekst"/>
              <w:shd w:val="clear" w:color="auto" w:fill="FFFFFF" w:themeFill="background1"/>
              <w:spacing w:after="40"/>
              <w:jc w:val="lef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A64732" w:rsidRPr="00AC674E" w:rsidTr="00A54A95">
        <w:trPr>
          <w:trHeight w:val="2684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732" w:rsidRPr="00450B8F" w:rsidRDefault="00A64732" w:rsidP="00C578A1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450B8F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 xml:space="preserve">3.2. </w:t>
            </w:r>
            <w:r w:rsidRPr="00450B8F">
              <w:rPr>
                <w:rFonts w:ascii="Arial Narrow" w:hAnsi="Arial Narrow" w:cs="Arial"/>
                <w:b/>
                <w:sz w:val="18"/>
                <w:szCs w:val="18"/>
              </w:rPr>
              <w:t>Promowanie wśród mieszka</w:t>
            </w:r>
            <w:r w:rsidRPr="00450B8F">
              <w:rPr>
                <w:rFonts w:ascii="Arial Narrow" w:hAnsi="Arial Narrow" w:cs="Arial"/>
                <w:b/>
                <w:sz w:val="18"/>
                <w:szCs w:val="18"/>
              </w:rPr>
              <w:t>ń</w:t>
            </w:r>
            <w:r w:rsidRPr="00450B8F">
              <w:rPr>
                <w:rFonts w:ascii="Arial Narrow" w:hAnsi="Arial Narrow" w:cs="Arial"/>
                <w:b/>
                <w:sz w:val="18"/>
                <w:szCs w:val="18"/>
              </w:rPr>
              <w:t>ców profilaktyki zdrowotnej i zdrowego trybu życia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A64732" w:rsidRPr="00450B8F" w:rsidRDefault="00A64732" w:rsidP="00E66555">
            <w:pPr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</w:pPr>
            <w:r w:rsidRPr="00450B8F"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  <w:t>3.</w:t>
            </w:r>
            <w:r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  <w:t>2</w:t>
            </w:r>
            <w:r w:rsidRPr="00450B8F"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  <w:t>1</w:t>
            </w:r>
            <w:r w:rsidRPr="00450B8F"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  <w:t>. Wdrożenie programów profilaktycznych</w:t>
            </w:r>
          </w:p>
        </w:tc>
        <w:tc>
          <w:tcPr>
            <w:tcW w:w="2694" w:type="dxa"/>
          </w:tcPr>
          <w:p w:rsidR="00A64732" w:rsidRPr="008643B4" w:rsidRDefault="00A64732" w:rsidP="008643B4">
            <w:pPr>
              <w:pStyle w:val="Akapitzlist"/>
              <w:numPr>
                <w:ilvl w:val="0"/>
                <w:numId w:val="83"/>
              </w:numPr>
              <w:spacing w:after="120"/>
              <w:ind w:left="37" w:hanging="142"/>
              <w:contextualSpacing w:val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wdrożone programy </w:t>
            </w:r>
            <w:proofErr w:type="spellStart"/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profilaktycz</w:t>
            </w:r>
            <w:proofErr w:type="spellEnd"/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. dot. chorób </w:t>
            </w:r>
            <w:proofErr w:type="spellStart"/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związ</w:t>
            </w:r>
            <w:proofErr w:type="spellEnd"/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. z przekraczaniem średnich krajowych wskaźników śmiertelności </w:t>
            </w:r>
          </w:p>
          <w:p w:rsidR="00A64732" w:rsidRPr="008643B4" w:rsidRDefault="00A64732" w:rsidP="008643B4">
            <w:pPr>
              <w:pStyle w:val="Akapitzlist"/>
              <w:numPr>
                <w:ilvl w:val="0"/>
                <w:numId w:val="83"/>
              </w:numPr>
              <w:spacing w:after="120"/>
              <w:ind w:left="37" w:hanging="142"/>
              <w:contextualSpacing w:val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wdrożone programy </w:t>
            </w:r>
            <w:proofErr w:type="spellStart"/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profilakt</w:t>
            </w:r>
            <w:proofErr w:type="spellEnd"/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. raka szyjki macicy i prostaty</w:t>
            </w:r>
          </w:p>
          <w:p w:rsidR="00A64732" w:rsidRPr="008643B4" w:rsidRDefault="00A64732" w:rsidP="008643B4">
            <w:pPr>
              <w:pStyle w:val="Akapitzlist"/>
              <w:numPr>
                <w:ilvl w:val="0"/>
                <w:numId w:val="83"/>
              </w:numPr>
              <w:spacing w:after="120"/>
              <w:ind w:left="37" w:hanging="142"/>
              <w:contextualSpacing w:val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przeprowadzone badania profilaktyczne dot. wykrywania nowotworów</w:t>
            </w:r>
          </w:p>
          <w:p w:rsidR="00A64732" w:rsidRPr="008643B4" w:rsidRDefault="00A64732" w:rsidP="008643B4">
            <w:pPr>
              <w:pStyle w:val="Akapitzlist"/>
              <w:numPr>
                <w:ilvl w:val="0"/>
                <w:numId w:val="83"/>
              </w:numPr>
              <w:spacing w:after="120"/>
              <w:ind w:left="37" w:hanging="142"/>
              <w:contextualSpacing w:val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wdrożony program profilaktyki chorób układu oddechowego</w:t>
            </w:r>
          </w:p>
          <w:p w:rsidR="00A64732" w:rsidRPr="008643B4" w:rsidRDefault="00A64732" w:rsidP="008643B4">
            <w:pPr>
              <w:pStyle w:val="Akapitzlist"/>
              <w:numPr>
                <w:ilvl w:val="0"/>
                <w:numId w:val="83"/>
              </w:numPr>
              <w:spacing w:after="120"/>
              <w:ind w:left="37" w:hanging="142"/>
              <w:contextualSpacing w:val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wdrożenie programu profilaktyki raka szyjki macicy i prostaty  – edukacja, szczepienia przeciw HPV, badania profilaktyczne</w:t>
            </w:r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,</w:t>
            </w:r>
          </w:p>
          <w:p w:rsidR="00A64732" w:rsidRPr="008643B4" w:rsidRDefault="00A64732" w:rsidP="008643B4">
            <w:pPr>
              <w:pStyle w:val="Akapitzlist"/>
              <w:numPr>
                <w:ilvl w:val="0"/>
                <w:numId w:val="83"/>
              </w:numPr>
              <w:spacing w:after="120"/>
              <w:ind w:left="37" w:hanging="142"/>
              <w:contextualSpacing w:val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wdrożony program profilaktyki raka sutka oraz wspomagania osób z problemem onkologicznym </w:t>
            </w:r>
          </w:p>
          <w:p w:rsidR="00A64732" w:rsidRPr="008643B4" w:rsidRDefault="00A64732" w:rsidP="008643B4">
            <w:pPr>
              <w:pStyle w:val="Akapitzlist"/>
              <w:numPr>
                <w:ilvl w:val="0"/>
                <w:numId w:val="83"/>
              </w:numPr>
              <w:spacing w:after="120"/>
              <w:ind w:left="37" w:hanging="142"/>
              <w:contextualSpacing w:val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wdrożony program profilaktyki związany z otyłością</w:t>
            </w:r>
          </w:p>
          <w:p w:rsidR="00A64732" w:rsidRPr="008643B4" w:rsidRDefault="00A64732" w:rsidP="008643B4">
            <w:pPr>
              <w:pStyle w:val="Akapitzlist"/>
              <w:numPr>
                <w:ilvl w:val="0"/>
                <w:numId w:val="83"/>
              </w:numPr>
              <w:spacing w:after="120"/>
              <w:ind w:left="37" w:hanging="142"/>
              <w:contextualSpacing w:val="0"/>
              <w:rPr>
                <w:rFonts w:ascii="Arial Narrow" w:hAnsi="Arial Narrow" w:cs="Arial"/>
                <w:color w:val="000000" w:themeColor="text1"/>
                <w:sz w:val="16"/>
                <w:szCs w:val="16"/>
                <w:u w:val="single"/>
              </w:rPr>
            </w:pPr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wdrożony program wsparcia dla osób z problemem onkologicznym, chorobami </w:t>
            </w:r>
            <w:proofErr w:type="spellStart"/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dietozależnymi</w:t>
            </w:r>
            <w:proofErr w:type="spellEnd"/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(otyłość, anoreksja, cukrzyca, miażdżyca, osteoporoza, bulimia)</w:t>
            </w:r>
          </w:p>
          <w:p w:rsidR="00A64732" w:rsidRPr="008643B4" w:rsidRDefault="00A64732" w:rsidP="008643B4">
            <w:pPr>
              <w:pStyle w:val="Akapitzlist"/>
              <w:numPr>
                <w:ilvl w:val="0"/>
                <w:numId w:val="83"/>
              </w:numPr>
              <w:spacing w:after="120"/>
              <w:ind w:left="37" w:hanging="142"/>
              <w:contextualSpacing w:val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zorganizowane imprezy prozdrowotne propagujące aktywność fizyczną</w:t>
            </w:r>
          </w:p>
          <w:p w:rsidR="00A64732" w:rsidRPr="008643B4" w:rsidRDefault="00A64732" w:rsidP="008643B4">
            <w:pPr>
              <w:pStyle w:val="Akapitzlist"/>
              <w:numPr>
                <w:ilvl w:val="0"/>
                <w:numId w:val="83"/>
              </w:numPr>
              <w:spacing w:after="120"/>
              <w:ind w:left="179" w:hanging="284"/>
              <w:contextualSpacing w:val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zorganizowane imprezy prozdrowotne propagujące zdrowe odżywianie, pokazy i targi zdrowej żywności</w:t>
            </w:r>
          </w:p>
          <w:p w:rsidR="00A64732" w:rsidRPr="008643B4" w:rsidRDefault="00A64732" w:rsidP="008643B4">
            <w:pPr>
              <w:pStyle w:val="Akapitzlist"/>
              <w:numPr>
                <w:ilvl w:val="0"/>
                <w:numId w:val="83"/>
              </w:numPr>
              <w:spacing w:after="120"/>
              <w:ind w:left="179" w:hanging="284"/>
              <w:contextualSpacing w:val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prowadzona edukacja – konferencje, seminaria, warsztaty, konkursy, turnieje, festiwale prozdrowotne, edukacja uczniów i rodziców,</w:t>
            </w:r>
          </w:p>
          <w:p w:rsidR="00A64732" w:rsidRPr="008643B4" w:rsidRDefault="00A64732" w:rsidP="008643B4">
            <w:pPr>
              <w:pStyle w:val="Akapitzlist"/>
              <w:numPr>
                <w:ilvl w:val="0"/>
                <w:numId w:val="83"/>
              </w:numPr>
              <w:spacing w:after="120"/>
              <w:ind w:left="179" w:hanging="284"/>
              <w:contextualSpacing w:val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wydane publikacje prozdrowotne – lokalne media, foldery, ulotki, znaczki, koszulki</w:t>
            </w:r>
          </w:p>
          <w:p w:rsidR="00A64732" w:rsidRPr="008643B4" w:rsidRDefault="00A64732" w:rsidP="008643B4">
            <w:pPr>
              <w:pStyle w:val="Akapitzlist"/>
              <w:numPr>
                <w:ilvl w:val="0"/>
                <w:numId w:val="83"/>
              </w:numPr>
              <w:spacing w:after="120"/>
              <w:ind w:left="179" w:hanging="284"/>
              <w:contextualSpacing w:val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przeprowadzona kampania promocyjna spędzania czasu na obiektach </w:t>
            </w:r>
            <w:proofErr w:type="spellStart"/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sportowo-rekreac</w:t>
            </w:r>
            <w:proofErr w:type="spellEnd"/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7" w:type="dxa"/>
          </w:tcPr>
          <w:p w:rsidR="00A64732" w:rsidRPr="008643B4" w:rsidRDefault="00A64732" w:rsidP="008643B4">
            <w:pPr>
              <w:pStyle w:val="Akapitzlist"/>
              <w:numPr>
                <w:ilvl w:val="0"/>
                <w:numId w:val="84"/>
              </w:numPr>
              <w:spacing w:after="120"/>
              <w:ind w:left="36" w:hanging="141"/>
              <w:contextualSpacing w:val="0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do 2022 r. wdrożone 5 programów profilaktycznych</w:t>
            </w:r>
          </w:p>
          <w:p w:rsidR="00A64732" w:rsidRPr="008643B4" w:rsidRDefault="00A64732" w:rsidP="008643B4">
            <w:pPr>
              <w:pStyle w:val="Akapitzlist"/>
              <w:numPr>
                <w:ilvl w:val="0"/>
                <w:numId w:val="84"/>
              </w:numPr>
              <w:spacing w:after="120"/>
              <w:ind w:left="36" w:hanging="141"/>
              <w:contextualSpacing w:val="0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do 2022 r. wdrożonych 5 programów </w:t>
            </w:r>
            <w:proofErr w:type="spellStart"/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profilakt</w:t>
            </w:r>
            <w:proofErr w:type="spellEnd"/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. raka szyjki macicy i prostaty (</w:t>
            </w:r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edukacja, szczepienia przeciw HPV, badania profilaktyczne)</w:t>
            </w:r>
          </w:p>
          <w:p w:rsidR="00A64732" w:rsidRPr="008643B4" w:rsidRDefault="00A64732" w:rsidP="008643B4">
            <w:pPr>
              <w:pStyle w:val="Akapitzlist"/>
              <w:numPr>
                <w:ilvl w:val="0"/>
                <w:numId w:val="84"/>
              </w:numPr>
              <w:spacing w:after="120"/>
              <w:ind w:left="36" w:hanging="141"/>
              <w:contextualSpacing w:val="0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do 2020 r. przeprowadzone 2 badań </w:t>
            </w:r>
            <w:proofErr w:type="spellStart"/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profilakt</w:t>
            </w:r>
            <w:proofErr w:type="spellEnd"/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. (mammografii, cytologii, spirometrii, poziomu cukru, miażdżycy, osteoporozy</w:t>
            </w:r>
          </w:p>
          <w:p w:rsidR="00A64732" w:rsidRPr="008643B4" w:rsidRDefault="00A64732" w:rsidP="008643B4">
            <w:pPr>
              <w:pStyle w:val="Akapitzlist"/>
              <w:numPr>
                <w:ilvl w:val="0"/>
                <w:numId w:val="84"/>
              </w:numPr>
              <w:spacing w:after="120"/>
              <w:ind w:left="36" w:hanging="141"/>
              <w:contextualSpacing w:val="0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od 2016 r. funkcjonujący program profilaktyki chorób układu oddechowego</w:t>
            </w:r>
          </w:p>
          <w:p w:rsidR="00A64732" w:rsidRPr="008643B4" w:rsidRDefault="00A64732" w:rsidP="008643B4">
            <w:pPr>
              <w:pStyle w:val="Akapitzlist"/>
              <w:numPr>
                <w:ilvl w:val="0"/>
                <w:numId w:val="84"/>
              </w:numPr>
              <w:spacing w:after="120"/>
              <w:ind w:left="36" w:hanging="141"/>
              <w:contextualSpacing w:val="0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od 2016 r. funkcjonujący program profilaktyki raka szyjki macicy i prostaty  – objęte edukacją 1500 osób w roku, szczepieniami przeciw HPV 500 osób, badaniami  profilaktycznymi 500 osób</w:t>
            </w:r>
          </w:p>
          <w:p w:rsidR="00A64732" w:rsidRPr="008643B4" w:rsidRDefault="00A64732" w:rsidP="008643B4">
            <w:pPr>
              <w:pStyle w:val="Akapitzlist"/>
              <w:numPr>
                <w:ilvl w:val="0"/>
                <w:numId w:val="84"/>
              </w:numPr>
              <w:spacing w:after="120"/>
              <w:ind w:left="36" w:hanging="141"/>
              <w:contextualSpacing w:val="0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d 2016 r. </w:t>
            </w:r>
            <w:proofErr w:type="spellStart"/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funkcjon</w:t>
            </w:r>
            <w:proofErr w:type="spellEnd"/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. program </w:t>
            </w:r>
            <w:proofErr w:type="spellStart"/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profilakt</w:t>
            </w:r>
            <w:proofErr w:type="spellEnd"/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. raka sutka oraz wspomagania osób z problemem onkologicznym, w którym uczestniczy 50 osób w roku</w:t>
            </w:r>
          </w:p>
          <w:p w:rsidR="00A64732" w:rsidRPr="008643B4" w:rsidRDefault="00A64732" w:rsidP="008643B4">
            <w:pPr>
              <w:pStyle w:val="Akapitzlist"/>
              <w:numPr>
                <w:ilvl w:val="0"/>
                <w:numId w:val="84"/>
              </w:numPr>
              <w:spacing w:after="120"/>
              <w:ind w:left="36" w:hanging="141"/>
              <w:contextualSpacing w:val="0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od 2016 r. </w:t>
            </w:r>
            <w:proofErr w:type="spellStart"/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funkcjon</w:t>
            </w:r>
            <w:proofErr w:type="spellEnd"/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. program profilaktyki związany z otyłością - objęte edukacją 100 osób w roku, dodatkowymi zajęciami sport. w szkołach 250 osób, doposażone w sprzęt sport. 2 szkół</w:t>
            </w:r>
          </w:p>
          <w:p w:rsidR="00A64732" w:rsidRPr="008643B4" w:rsidRDefault="00A64732" w:rsidP="008643B4">
            <w:pPr>
              <w:pStyle w:val="Akapitzlist"/>
              <w:numPr>
                <w:ilvl w:val="0"/>
                <w:numId w:val="84"/>
              </w:numPr>
              <w:spacing w:after="120"/>
              <w:ind w:left="36" w:hanging="141"/>
              <w:contextualSpacing w:val="0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  <w:u w:val="single"/>
              </w:rPr>
            </w:pPr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od 2016 r. </w:t>
            </w:r>
            <w:proofErr w:type="spellStart"/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funkcjon</w:t>
            </w:r>
            <w:proofErr w:type="spellEnd"/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. program wsparcia osób z </w:t>
            </w:r>
            <w:proofErr w:type="spellStart"/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probl</w:t>
            </w:r>
            <w:proofErr w:type="spellEnd"/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. onkolog., chorobami </w:t>
            </w:r>
            <w:proofErr w:type="spellStart"/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dietozależnymi</w:t>
            </w:r>
            <w:proofErr w:type="spellEnd"/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 (otyłość, anoreksja, cukrzyca, miażdżyca, osteoporoza, bulimia)</w:t>
            </w:r>
          </w:p>
          <w:p w:rsidR="00A64732" w:rsidRPr="008643B4" w:rsidRDefault="00A64732" w:rsidP="008643B4">
            <w:pPr>
              <w:pStyle w:val="Akapitzlist"/>
              <w:numPr>
                <w:ilvl w:val="0"/>
                <w:numId w:val="84"/>
              </w:numPr>
              <w:spacing w:after="120"/>
              <w:ind w:left="36" w:hanging="141"/>
              <w:contextualSpacing w:val="0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do 2020 r. zorganizowane 5 imprez </w:t>
            </w:r>
            <w:proofErr w:type="spellStart"/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prozdrowot</w:t>
            </w:r>
            <w:proofErr w:type="spellEnd"/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propag</w:t>
            </w:r>
            <w:proofErr w:type="spellEnd"/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. aktywność fizyczną (biegi, zawody i turnieje sportowe), oraz zdrowie psychiczne (edukacja nt. chorób psychicznych, stresu, używek)</w:t>
            </w:r>
          </w:p>
          <w:p w:rsidR="00A64732" w:rsidRPr="008643B4" w:rsidRDefault="00A64732" w:rsidP="008643B4">
            <w:pPr>
              <w:pStyle w:val="Akapitzlist"/>
              <w:numPr>
                <w:ilvl w:val="0"/>
                <w:numId w:val="84"/>
              </w:numPr>
              <w:spacing w:after="120"/>
              <w:ind w:left="178" w:hanging="283"/>
              <w:contextualSpacing w:val="0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do 2020 r. zorganizowane 6 imprez </w:t>
            </w:r>
            <w:proofErr w:type="spellStart"/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prozdrowot</w:t>
            </w:r>
            <w:proofErr w:type="spellEnd"/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propag</w:t>
            </w:r>
            <w:proofErr w:type="spellEnd"/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. zdrowe odżywianie, zorganizowane 5 pokazów i 2 targi zdrowej żywności</w:t>
            </w:r>
          </w:p>
          <w:p w:rsidR="00A64732" w:rsidRPr="008643B4" w:rsidRDefault="00A64732" w:rsidP="008643B4">
            <w:pPr>
              <w:pStyle w:val="Akapitzlist"/>
              <w:numPr>
                <w:ilvl w:val="0"/>
                <w:numId w:val="84"/>
              </w:numPr>
              <w:spacing w:after="120"/>
              <w:ind w:left="178" w:hanging="283"/>
              <w:contextualSpacing w:val="0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do 2020 r. zorganizowane X konferencji, seminariów i warsztatów 4 konkursy, turnieje i festiwale prozdrowotne, wdrożony program edukacji uczniów i rodziców</w:t>
            </w:r>
          </w:p>
          <w:p w:rsidR="00A64732" w:rsidRPr="008643B4" w:rsidRDefault="00A64732" w:rsidP="008643B4">
            <w:pPr>
              <w:pStyle w:val="Akapitzlist"/>
              <w:numPr>
                <w:ilvl w:val="0"/>
                <w:numId w:val="84"/>
              </w:numPr>
              <w:spacing w:after="120"/>
              <w:ind w:left="178" w:hanging="283"/>
              <w:contextualSpacing w:val="0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do 2020 r. wydane 2 publikacje propagujących zdrowy tryb życia, wydany folder i ulotki w nakładach min. 1000 egz., przygotowane i rozdystrybuowane inne mat. </w:t>
            </w:r>
            <w:proofErr w:type="spellStart"/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informac</w:t>
            </w:r>
            <w:proofErr w:type="spellEnd"/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.,</w:t>
            </w:r>
          </w:p>
          <w:p w:rsidR="00A64732" w:rsidRPr="008643B4" w:rsidRDefault="00A64732" w:rsidP="008643B4">
            <w:pPr>
              <w:pStyle w:val="Akapitzlist"/>
              <w:numPr>
                <w:ilvl w:val="0"/>
                <w:numId w:val="84"/>
              </w:numPr>
              <w:spacing w:after="120"/>
              <w:ind w:left="178" w:hanging="283"/>
              <w:contextualSpacing w:val="0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od 2015 r. przeprowadzona coroczna akcja popularyzująca korzystanie z boisk, hal sportowych, tężni, trasy rowerowych itp.</w:t>
            </w:r>
          </w:p>
        </w:tc>
        <w:tc>
          <w:tcPr>
            <w:tcW w:w="2410" w:type="dxa"/>
            <w:vAlign w:val="center"/>
          </w:tcPr>
          <w:p w:rsidR="00A64732" w:rsidRPr="00A64732" w:rsidRDefault="00A64732" w:rsidP="00724BB2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A64732">
              <w:rPr>
                <w:rFonts w:ascii="Arial Narrow" w:hAnsi="Arial Narrow"/>
                <w:sz w:val="18"/>
                <w:szCs w:val="18"/>
              </w:rPr>
              <w:t>Okresowe sprawozdania z realizacji strategii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A64732" w:rsidRPr="00A64732" w:rsidRDefault="00A64732" w:rsidP="00724BB2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A64732">
              <w:rPr>
                <w:rFonts w:ascii="Arial Narrow" w:hAnsi="Arial Narrow"/>
                <w:sz w:val="18"/>
                <w:szCs w:val="18"/>
              </w:rPr>
              <w:t>Okresowe sprawozdania z wykorzystania fund</w:t>
            </w:r>
            <w:r w:rsidRPr="00A64732">
              <w:rPr>
                <w:rFonts w:ascii="Arial Narrow" w:hAnsi="Arial Narrow"/>
                <w:sz w:val="18"/>
                <w:szCs w:val="18"/>
              </w:rPr>
              <w:t>u</w:t>
            </w:r>
            <w:r w:rsidRPr="00A64732">
              <w:rPr>
                <w:rFonts w:ascii="Arial Narrow" w:hAnsi="Arial Narrow"/>
                <w:sz w:val="18"/>
                <w:szCs w:val="18"/>
              </w:rPr>
              <w:t>szy europejskich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3686" w:type="dxa"/>
            <w:vAlign w:val="center"/>
          </w:tcPr>
          <w:p w:rsidR="00A64732" w:rsidRPr="00A64732" w:rsidRDefault="00A64732" w:rsidP="00724BB2">
            <w:pPr>
              <w:pStyle w:val="Zwykytekst"/>
              <w:shd w:val="clear" w:color="auto" w:fill="FFFFFF" w:themeFill="background1"/>
              <w:spacing w:after="4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A64732">
              <w:rPr>
                <w:rFonts w:ascii="Arial Narrow" w:hAnsi="Arial Narrow" w:cs="Times New Roman"/>
                <w:sz w:val="18"/>
                <w:szCs w:val="18"/>
              </w:rPr>
              <w:t>Nieznany harmonogram ogłaszania konkursów w zakresie pozyskania fu</w:t>
            </w:r>
            <w:r w:rsidRPr="00A64732">
              <w:rPr>
                <w:rFonts w:ascii="Arial Narrow" w:hAnsi="Arial Narrow" w:cs="Times New Roman"/>
                <w:sz w:val="18"/>
                <w:szCs w:val="18"/>
              </w:rPr>
              <w:t>n</w:t>
            </w:r>
            <w:r w:rsidRPr="00A64732">
              <w:rPr>
                <w:rFonts w:ascii="Arial Narrow" w:hAnsi="Arial Narrow" w:cs="Times New Roman"/>
                <w:sz w:val="18"/>
                <w:szCs w:val="18"/>
              </w:rPr>
              <w:t>duszy europejskich oraz brak pewności co do pozyskania w trybach konkursowych środków niezbędnych do realiz</w:t>
            </w:r>
            <w:r w:rsidRPr="00A64732">
              <w:rPr>
                <w:rFonts w:ascii="Arial Narrow" w:hAnsi="Arial Narrow" w:cs="Times New Roman"/>
                <w:sz w:val="18"/>
                <w:szCs w:val="18"/>
              </w:rPr>
              <w:t>a</w:t>
            </w:r>
            <w:r w:rsidRPr="00A64732">
              <w:rPr>
                <w:rFonts w:ascii="Arial Narrow" w:hAnsi="Arial Narrow" w:cs="Times New Roman"/>
                <w:sz w:val="18"/>
                <w:szCs w:val="18"/>
              </w:rPr>
              <w:t>cji planowanych działań</w:t>
            </w:r>
            <w:r>
              <w:rPr>
                <w:rFonts w:ascii="Arial Narrow" w:hAnsi="Arial Narrow" w:cs="Times New Roman"/>
                <w:sz w:val="18"/>
                <w:szCs w:val="18"/>
              </w:rPr>
              <w:t>.</w:t>
            </w:r>
            <w:r w:rsidRPr="00A64732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</w:p>
          <w:p w:rsidR="00A64732" w:rsidRPr="00A64732" w:rsidRDefault="00A64732" w:rsidP="00724BB2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A775F" w:rsidRPr="00AC674E" w:rsidRDefault="005A775F" w:rsidP="00C17BF2">
      <w:pPr>
        <w:pStyle w:val="Normalny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5A775F" w:rsidRDefault="005A775F" w:rsidP="00C17BF2">
      <w:pPr>
        <w:pStyle w:val="Normalny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8F40D0" w:rsidRDefault="008F40D0" w:rsidP="00C17BF2">
      <w:pPr>
        <w:pStyle w:val="Normalny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8F40D0" w:rsidRDefault="008F40D0" w:rsidP="00C17BF2">
      <w:pPr>
        <w:pStyle w:val="Normalny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8F40D0" w:rsidRDefault="008F40D0" w:rsidP="00C17BF2">
      <w:pPr>
        <w:pStyle w:val="Normalny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8F40D0" w:rsidRDefault="008F40D0" w:rsidP="00C17BF2">
      <w:pPr>
        <w:pStyle w:val="Normalny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8F40D0" w:rsidRDefault="008F40D0" w:rsidP="00C17BF2">
      <w:pPr>
        <w:pStyle w:val="Normalny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8F40D0" w:rsidRDefault="008F40D0" w:rsidP="00C17BF2">
      <w:pPr>
        <w:pStyle w:val="Normalny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8F40D0" w:rsidRPr="00AC674E" w:rsidRDefault="008F40D0" w:rsidP="00C17BF2">
      <w:pPr>
        <w:pStyle w:val="Normalny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tbl>
      <w:tblPr>
        <w:tblStyle w:val="Tabela-Siatka"/>
        <w:tblW w:w="15701" w:type="dxa"/>
        <w:tblLayout w:type="fixed"/>
        <w:tblLook w:val="04A0"/>
      </w:tblPr>
      <w:tblGrid>
        <w:gridCol w:w="1806"/>
        <w:gridCol w:w="2268"/>
        <w:gridCol w:w="2694"/>
        <w:gridCol w:w="2837"/>
        <w:gridCol w:w="2410"/>
        <w:gridCol w:w="3686"/>
      </w:tblGrid>
      <w:tr w:rsidR="005A775F" w:rsidRPr="00AC674E" w:rsidTr="00392F1C">
        <w:tc>
          <w:tcPr>
            <w:tcW w:w="1806" w:type="dxa"/>
            <w:shd w:val="clear" w:color="auto" w:fill="auto"/>
          </w:tcPr>
          <w:p w:rsidR="005A775F" w:rsidRPr="00AC674E" w:rsidRDefault="005A775F" w:rsidP="00392F1C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2268" w:type="dxa"/>
            <w:shd w:val="clear" w:color="auto" w:fill="auto"/>
          </w:tcPr>
          <w:p w:rsidR="005A775F" w:rsidRPr="00AC674E" w:rsidRDefault="005A775F" w:rsidP="00392F1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674E">
              <w:rPr>
                <w:rFonts w:ascii="Arial Narrow" w:hAnsi="Arial Narrow"/>
                <w:sz w:val="18"/>
                <w:szCs w:val="18"/>
              </w:rPr>
              <w:t>(2)</w:t>
            </w:r>
          </w:p>
        </w:tc>
        <w:tc>
          <w:tcPr>
            <w:tcW w:w="2694" w:type="dxa"/>
            <w:shd w:val="clear" w:color="auto" w:fill="auto"/>
          </w:tcPr>
          <w:p w:rsidR="005A775F" w:rsidRPr="00AC674E" w:rsidRDefault="005A775F" w:rsidP="00392F1C">
            <w:pPr>
              <w:ind w:left="-96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C674E">
              <w:rPr>
                <w:rFonts w:ascii="Arial Narrow" w:hAnsi="Arial Narrow"/>
                <w:color w:val="000000" w:themeColor="text1"/>
                <w:sz w:val="16"/>
                <w:szCs w:val="16"/>
              </w:rPr>
              <w:t>(3)</w:t>
            </w:r>
          </w:p>
        </w:tc>
        <w:tc>
          <w:tcPr>
            <w:tcW w:w="2837" w:type="dxa"/>
            <w:shd w:val="clear" w:color="auto" w:fill="auto"/>
          </w:tcPr>
          <w:p w:rsidR="005A775F" w:rsidRPr="00AC674E" w:rsidRDefault="005A775F" w:rsidP="00392F1C">
            <w:pPr>
              <w:ind w:lef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674E">
              <w:rPr>
                <w:rFonts w:ascii="Arial Narrow" w:hAnsi="Arial Narrow"/>
                <w:sz w:val="16"/>
                <w:szCs w:val="16"/>
              </w:rPr>
              <w:t>(4)</w:t>
            </w:r>
          </w:p>
        </w:tc>
        <w:tc>
          <w:tcPr>
            <w:tcW w:w="2410" w:type="dxa"/>
            <w:shd w:val="clear" w:color="auto" w:fill="auto"/>
          </w:tcPr>
          <w:p w:rsidR="005A775F" w:rsidRPr="00AC674E" w:rsidRDefault="005A775F" w:rsidP="00392F1C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t>(5)</w:t>
            </w:r>
          </w:p>
        </w:tc>
        <w:tc>
          <w:tcPr>
            <w:tcW w:w="3686" w:type="dxa"/>
            <w:shd w:val="clear" w:color="auto" w:fill="auto"/>
          </w:tcPr>
          <w:p w:rsidR="005A775F" w:rsidRPr="00AC674E" w:rsidRDefault="005A775F" w:rsidP="00392F1C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t>(6)</w:t>
            </w:r>
          </w:p>
        </w:tc>
      </w:tr>
      <w:tr w:rsidR="003702A2" w:rsidRPr="00AC674E" w:rsidTr="00A64732"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2A2" w:rsidRPr="00A64732" w:rsidRDefault="00A64732" w:rsidP="00392F1C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A64732">
              <w:rPr>
                <w:rFonts w:ascii="Arial Narrow" w:hAnsi="Arial Narrow" w:cs="Arial"/>
                <w:b/>
                <w:sz w:val="20"/>
                <w:szCs w:val="20"/>
              </w:rPr>
              <w:t xml:space="preserve">3.3. </w:t>
            </w:r>
            <w:r w:rsidRPr="00A64732">
              <w:rPr>
                <w:rFonts w:ascii="Arial Narrow" w:hAnsi="Arial Narrow"/>
                <w:b/>
                <w:sz w:val="20"/>
                <w:szCs w:val="20"/>
              </w:rPr>
              <w:t>Zwiększenie bezpieczeństwa mieszkańców i turystów przebyw</w:t>
            </w:r>
            <w:r w:rsidRPr="00A64732"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A64732">
              <w:rPr>
                <w:rFonts w:ascii="Arial Narrow" w:hAnsi="Arial Narrow"/>
                <w:b/>
                <w:sz w:val="20"/>
                <w:szCs w:val="20"/>
              </w:rPr>
              <w:t>jących na terenie powiatów WJM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702A2" w:rsidRPr="00A64732" w:rsidRDefault="00A64732" w:rsidP="00A64732">
            <w:pPr>
              <w:tabs>
                <w:tab w:val="left" w:pos="1026"/>
              </w:tabs>
              <w:spacing w:after="60"/>
              <w:ind w:left="37" w:hanging="37"/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</w:pPr>
            <w:r w:rsidRPr="00A64732"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  <w:t>3.3.1. Wsparcie i rozwój zintegrowanego systemu zarządzania kryzysowego</w:t>
            </w:r>
          </w:p>
        </w:tc>
        <w:tc>
          <w:tcPr>
            <w:tcW w:w="2694" w:type="dxa"/>
            <w:vAlign w:val="center"/>
          </w:tcPr>
          <w:p w:rsidR="003702A2" w:rsidRPr="008643B4" w:rsidRDefault="003702A2" w:rsidP="008643B4">
            <w:pPr>
              <w:pStyle w:val="Akapitzlist"/>
              <w:numPr>
                <w:ilvl w:val="0"/>
                <w:numId w:val="55"/>
              </w:numPr>
              <w:ind w:left="37" w:hanging="14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wdrożony system GIS wspierający podejmowanie decyzji w zarządzaniu, w tym bezpieczeństwa i porządku </w:t>
            </w:r>
            <w:proofErr w:type="spellStart"/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publ</w:t>
            </w:r>
            <w:proofErr w:type="spellEnd"/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.</w:t>
            </w:r>
          </w:p>
          <w:p w:rsidR="003702A2" w:rsidRPr="008643B4" w:rsidRDefault="003702A2" w:rsidP="008643B4">
            <w:pPr>
              <w:pStyle w:val="Akapitzlist"/>
              <w:numPr>
                <w:ilvl w:val="0"/>
                <w:numId w:val="55"/>
              </w:numPr>
              <w:ind w:left="37" w:hanging="14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wdrożony program szkolenia służb ratowniczych oraz prowadzone zintegrowane ćwiczenia służb</w:t>
            </w:r>
          </w:p>
          <w:p w:rsidR="003702A2" w:rsidRPr="008643B4" w:rsidRDefault="003702A2" w:rsidP="008643B4">
            <w:pPr>
              <w:pStyle w:val="Akapitzlist"/>
              <w:numPr>
                <w:ilvl w:val="0"/>
                <w:numId w:val="55"/>
              </w:numPr>
              <w:spacing w:after="120"/>
              <w:ind w:left="37" w:hanging="14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odbywające się wspólne posiedzenia Zespołów Zarządzania Kryzysowego (ćwiczenia, gry decyzyjne).</w:t>
            </w:r>
          </w:p>
        </w:tc>
        <w:tc>
          <w:tcPr>
            <w:tcW w:w="2837" w:type="dxa"/>
            <w:vAlign w:val="center"/>
          </w:tcPr>
          <w:p w:rsidR="003702A2" w:rsidRPr="00A64732" w:rsidRDefault="003702A2" w:rsidP="008643B4">
            <w:pPr>
              <w:pStyle w:val="Akapitzlist"/>
              <w:numPr>
                <w:ilvl w:val="0"/>
                <w:numId w:val="24"/>
              </w:numPr>
              <w:ind w:left="36" w:hanging="141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A6473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od 2017 r. funkcjonujący system GIS wspierający podejmowanie decyzji w zarządzaniu, w tym bezpieczeństwa i porządku </w:t>
            </w:r>
            <w:proofErr w:type="spellStart"/>
            <w:r w:rsidRPr="00A6473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publ</w:t>
            </w:r>
            <w:proofErr w:type="spellEnd"/>
            <w:r w:rsidRPr="00A6473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.</w:t>
            </w:r>
          </w:p>
          <w:p w:rsidR="003702A2" w:rsidRPr="00A64732" w:rsidRDefault="003702A2" w:rsidP="008643B4">
            <w:pPr>
              <w:pStyle w:val="Akapitzlist"/>
              <w:numPr>
                <w:ilvl w:val="0"/>
                <w:numId w:val="24"/>
              </w:numPr>
              <w:ind w:left="36" w:hanging="141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A6473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od 2016 r. funkcjonujący program szkolenia służb ratowniczych i prowadzone zintegrowane ćwiczenia służb</w:t>
            </w:r>
          </w:p>
          <w:p w:rsidR="003702A2" w:rsidRPr="00A64732" w:rsidRDefault="003702A2" w:rsidP="008643B4">
            <w:pPr>
              <w:pStyle w:val="Akapitzlist"/>
              <w:numPr>
                <w:ilvl w:val="0"/>
                <w:numId w:val="24"/>
              </w:numPr>
              <w:ind w:left="36" w:hanging="141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A6473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od 2015 r. </w:t>
            </w:r>
            <w:r w:rsidRPr="00A64732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prowadzone cykliczne wspólne posiedzenia  Zespołów Zarządzania</w:t>
            </w:r>
          </w:p>
        </w:tc>
        <w:tc>
          <w:tcPr>
            <w:tcW w:w="2410" w:type="dxa"/>
            <w:vAlign w:val="center"/>
          </w:tcPr>
          <w:p w:rsidR="003702A2" w:rsidRPr="00A64732" w:rsidRDefault="003702A2" w:rsidP="00B94C2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A64732">
              <w:rPr>
                <w:rFonts w:ascii="Arial Narrow" w:hAnsi="Arial Narrow"/>
                <w:sz w:val="18"/>
                <w:szCs w:val="18"/>
              </w:rPr>
              <w:t>Okresowe sprawozdania z realizacji strategii.</w:t>
            </w:r>
          </w:p>
          <w:p w:rsidR="003702A2" w:rsidRPr="00A64732" w:rsidRDefault="003702A2" w:rsidP="00B94C2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A64732">
              <w:rPr>
                <w:rFonts w:ascii="Arial Narrow" w:hAnsi="Arial Narrow"/>
                <w:sz w:val="18"/>
                <w:szCs w:val="18"/>
              </w:rPr>
              <w:t>Okresowe sprawozdania z wykorzystania fund</w:t>
            </w:r>
            <w:r w:rsidRPr="00A64732">
              <w:rPr>
                <w:rFonts w:ascii="Arial Narrow" w:hAnsi="Arial Narrow"/>
                <w:sz w:val="18"/>
                <w:szCs w:val="18"/>
              </w:rPr>
              <w:t>u</w:t>
            </w:r>
            <w:r w:rsidRPr="00A64732">
              <w:rPr>
                <w:rFonts w:ascii="Arial Narrow" w:hAnsi="Arial Narrow"/>
                <w:sz w:val="18"/>
                <w:szCs w:val="18"/>
              </w:rPr>
              <w:t>szy europejskich.</w:t>
            </w:r>
          </w:p>
        </w:tc>
        <w:tc>
          <w:tcPr>
            <w:tcW w:w="3686" w:type="dxa"/>
            <w:vAlign w:val="center"/>
          </w:tcPr>
          <w:p w:rsidR="003702A2" w:rsidRPr="00A64732" w:rsidRDefault="003702A2" w:rsidP="00B94C29">
            <w:pPr>
              <w:pStyle w:val="Zwykytekst"/>
              <w:shd w:val="clear" w:color="auto" w:fill="FFFFFF" w:themeFill="background1"/>
              <w:spacing w:after="4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A64732">
              <w:rPr>
                <w:rFonts w:ascii="Arial Narrow" w:hAnsi="Arial Narrow" w:cs="Times New Roman"/>
                <w:sz w:val="18"/>
                <w:szCs w:val="18"/>
              </w:rPr>
              <w:t>Nieznany harmonogram ogłaszania konkursów w zakresie pozyskania fu</w:t>
            </w:r>
            <w:r w:rsidRPr="00A64732">
              <w:rPr>
                <w:rFonts w:ascii="Arial Narrow" w:hAnsi="Arial Narrow" w:cs="Times New Roman"/>
                <w:sz w:val="18"/>
                <w:szCs w:val="18"/>
              </w:rPr>
              <w:t>n</w:t>
            </w:r>
            <w:r w:rsidRPr="00A64732">
              <w:rPr>
                <w:rFonts w:ascii="Arial Narrow" w:hAnsi="Arial Narrow" w:cs="Times New Roman"/>
                <w:sz w:val="18"/>
                <w:szCs w:val="18"/>
              </w:rPr>
              <w:t>duszy europejskich oraz brak pewności co do pozyskania w trybach konkursowych środków niezbędnych do realiz</w:t>
            </w:r>
            <w:r w:rsidRPr="00A64732">
              <w:rPr>
                <w:rFonts w:ascii="Arial Narrow" w:hAnsi="Arial Narrow" w:cs="Times New Roman"/>
                <w:sz w:val="18"/>
                <w:szCs w:val="18"/>
              </w:rPr>
              <w:t>a</w:t>
            </w:r>
            <w:r w:rsidRPr="00A64732">
              <w:rPr>
                <w:rFonts w:ascii="Arial Narrow" w:hAnsi="Arial Narrow" w:cs="Times New Roman"/>
                <w:sz w:val="18"/>
                <w:szCs w:val="18"/>
              </w:rPr>
              <w:t xml:space="preserve">cji planowanych działań </w:t>
            </w:r>
          </w:p>
          <w:p w:rsidR="003702A2" w:rsidRPr="00A64732" w:rsidRDefault="003702A2" w:rsidP="00B94C2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4732" w:rsidRPr="00AC674E" w:rsidTr="00006D69"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732" w:rsidRPr="003702A2" w:rsidRDefault="00A64732" w:rsidP="00392F1C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64732" w:rsidRPr="00A64732" w:rsidRDefault="00A64732" w:rsidP="00A64732">
            <w:pPr>
              <w:tabs>
                <w:tab w:val="left" w:pos="1026"/>
              </w:tabs>
              <w:spacing w:after="60"/>
              <w:ind w:left="37" w:hanging="37"/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</w:pPr>
            <w:r w:rsidRPr="00A64732"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  <w:t>3.3.2. Działania na rzecz poprawy bezpieczeństwa osób szczególnie w</w:t>
            </w:r>
            <w:r w:rsidRPr="00A64732">
              <w:rPr>
                <w:rFonts w:ascii="Arial Narrow" w:hAnsi="Arial Narrow" w:cs="Arial"/>
                <w:b/>
                <w:i/>
                <w:color w:val="000000" w:themeColor="text1"/>
                <w:sz w:val="18"/>
                <w:szCs w:val="18"/>
              </w:rPr>
              <w:t xml:space="preserve"> obiektach użyteczności publicznej</w:t>
            </w:r>
          </w:p>
        </w:tc>
        <w:tc>
          <w:tcPr>
            <w:tcW w:w="2694" w:type="dxa"/>
            <w:vAlign w:val="center"/>
          </w:tcPr>
          <w:p w:rsidR="00A64732" w:rsidRPr="008643B4" w:rsidRDefault="00A64732" w:rsidP="008643B4">
            <w:pPr>
              <w:pStyle w:val="Akapitzlist"/>
              <w:numPr>
                <w:ilvl w:val="0"/>
                <w:numId w:val="56"/>
              </w:numPr>
              <w:spacing w:after="120"/>
              <w:ind w:left="37" w:hanging="142"/>
              <w:contextualSpacing w:val="0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8643B4">
              <w:rPr>
                <w:rFonts w:ascii="Arial Narrow" w:hAnsi="Arial Narrow"/>
                <w:color w:val="000000"/>
                <w:sz w:val="16"/>
                <w:szCs w:val="16"/>
              </w:rPr>
              <w:t xml:space="preserve">wdrożony zintegrowany system monitoringu obiektów </w:t>
            </w:r>
            <w:proofErr w:type="spellStart"/>
            <w:r w:rsidRPr="008643B4">
              <w:rPr>
                <w:rFonts w:ascii="Arial Narrow" w:hAnsi="Arial Narrow"/>
                <w:color w:val="000000"/>
                <w:sz w:val="16"/>
                <w:szCs w:val="16"/>
              </w:rPr>
              <w:t>publ</w:t>
            </w:r>
            <w:proofErr w:type="spellEnd"/>
            <w:r w:rsidRPr="008643B4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A64732" w:rsidRPr="008643B4" w:rsidRDefault="00A64732" w:rsidP="008643B4">
            <w:pPr>
              <w:pStyle w:val="Akapitzlist"/>
              <w:numPr>
                <w:ilvl w:val="0"/>
                <w:numId w:val="56"/>
              </w:numPr>
              <w:spacing w:after="120"/>
              <w:ind w:left="37" w:hanging="142"/>
              <w:contextualSpacing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643B4">
              <w:rPr>
                <w:rFonts w:ascii="Arial Narrow" w:hAnsi="Arial Narrow"/>
                <w:color w:val="000000"/>
                <w:sz w:val="16"/>
                <w:szCs w:val="16"/>
              </w:rPr>
              <w:t>wdrożony programu zwiększenia bezpieczeństwa w korzystaniu z sieci</w:t>
            </w:r>
          </w:p>
          <w:p w:rsidR="00A64732" w:rsidRPr="008643B4" w:rsidRDefault="00A64732" w:rsidP="008643B4">
            <w:pPr>
              <w:pStyle w:val="Akapitzlist"/>
              <w:numPr>
                <w:ilvl w:val="0"/>
                <w:numId w:val="56"/>
              </w:numPr>
              <w:spacing w:after="120"/>
              <w:ind w:left="37" w:hanging="142"/>
              <w:contextualSpacing w:val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zrealizowana kampania informacyjna dot. </w:t>
            </w:r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podniesienia poziomu bezpieczeństwa w budynkach administracji samorządowej</w:t>
            </w:r>
          </w:p>
          <w:p w:rsidR="00A64732" w:rsidRPr="008643B4" w:rsidRDefault="00A64732" w:rsidP="008643B4">
            <w:pPr>
              <w:pStyle w:val="Akapitzlist"/>
              <w:numPr>
                <w:ilvl w:val="0"/>
                <w:numId w:val="56"/>
              </w:numPr>
              <w:spacing w:after="120"/>
              <w:ind w:left="37" w:hanging="142"/>
              <w:contextualSpacing w:val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zakupiony sprzęt na potrzeby działań służb ratowniczych w zakresie zwalczania skutków zdarzeń z substancjami niebezpiecznymi</w:t>
            </w:r>
          </w:p>
        </w:tc>
        <w:tc>
          <w:tcPr>
            <w:tcW w:w="2837" w:type="dxa"/>
            <w:vAlign w:val="center"/>
          </w:tcPr>
          <w:p w:rsidR="00A64732" w:rsidRPr="00A64732" w:rsidRDefault="00A64732" w:rsidP="008643B4">
            <w:pPr>
              <w:pStyle w:val="Akapitzlist"/>
              <w:numPr>
                <w:ilvl w:val="0"/>
                <w:numId w:val="66"/>
              </w:numPr>
              <w:spacing w:after="120"/>
              <w:ind w:left="36" w:hanging="141"/>
              <w:contextualSpacing w:val="0"/>
              <w:rPr>
                <w:rFonts w:ascii="Arial Narrow" w:hAnsi="Arial Narrow" w:cs="Arial"/>
                <w:b/>
                <w:i/>
                <w:color w:val="000000"/>
                <w:sz w:val="16"/>
                <w:szCs w:val="16"/>
              </w:rPr>
            </w:pPr>
            <w:r w:rsidRPr="00A64732">
              <w:rPr>
                <w:rFonts w:ascii="Arial Narrow" w:hAnsi="Arial Narrow"/>
                <w:i/>
                <w:sz w:val="16"/>
                <w:szCs w:val="16"/>
              </w:rPr>
              <w:t>od 2016 r. funkcjonujący</w:t>
            </w:r>
            <w:r w:rsidRPr="00A64732">
              <w:rPr>
                <w:rFonts w:ascii="Arial Narrow" w:hAnsi="Arial Narrow"/>
                <w:i/>
                <w:color w:val="000000"/>
                <w:sz w:val="16"/>
                <w:szCs w:val="16"/>
              </w:rPr>
              <w:t xml:space="preserve"> zintegrowany system monitoringu obiektów </w:t>
            </w:r>
            <w:proofErr w:type="spellStart"/>
            <w:r w:rsidRPr="00A64732">
              <w:rPr>
                <w:rFonts w:ascii="Arial Narrow" w:hAnsi="Arial Narrow"/>
                <w:i/>
                <w:color w:val="000000"/>
                <w:sz w:val="16"/>
                <w:szCs w:val="16"/>
              </w:rPr>
              <w:t>publ</w:t>
            </w:r>
            <w:proofErr w:type="spellEnd"/>
            <w:r w:rsidRPr="00A64732">
              <w:rPr>
                <w:rFonts w:ascii="Arial Narrow" w:hAnsi="Arial Narrow"/>
                <w:i/>
                <w:color w:val="000000"/>
                <w:sz w:val="16"/>
                <w:szCs w:val="16"/>
              </w:rPr>
              <w:t>.</w:t>
            </w:r>
          </w:p>
          <w:p w:rsidR="00A64732" w:rsidRPr="00A64732" w:rsidRDefault="00A64732" w:rsidP="008643B4">
            <w:pPr>
              <w:pStyle w:val="Akapitzlist"/>
              <w:numPr>
                <w:ilvl w:val="0"/>
                <w:numId w:val="66"/>
              </w:numPr>
              <w:spacing w:after="120"/>
              <w:ind w:left="36" w:hanging="141"/>
              <w:contextualSpacing w:val="0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64732">
              <w:rPr>
                <w:rFonts w:ascii="Arial Narrow" w:hAnsi="Arial Narrow"/>
                <w:i/>
                <w:sz w:val="16"/>
                <w:szCs w:val="16"/>
              </w:rPr>
              <w:t xml:space="preserve">od 2016 r. funkcjonujący </w:t>
            </w:r>
            <w:r w:rsidRPr="00A64732">
              <w:rPr>
                <w:rFonts w:ascii="Arial Narrow" w:hAnsi="Arial Narrow"/>
                <w:i/>
                <w:color w:val="000000"/>
                <w:sz w:val="16"/>
                <w:szCs w:val="16"/>
              </w:rPr>
              <w:t xml:space="preserve">program zwiększonego </w:t>
            </w:r>
            <w:proofErr w:type="spellStart"/>
            <w:r w:rsidRPr="00A64732">
              <w:rPr>
                <w:rFonts w:ascii="Arial Narrow" w:hAnsi="Arial Narrow"/>
                <w:i/>
                <w:color w:val="000000"/>
                <w:sz w:val="16"/>
                <w:szCs w:val="16"/>
              </w:rPr>
              <w:t>bezpiecz</w:t>
            </w:r>
            <w:proofErr w:type="spellEnd"/>
            <w:r w:rsidRPr="00A64732">
              <w:rPr>
                <w:rFonts w:ascii="Arial Narrow" w:hAnsi="Arial Narrow"/>
                <w:i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64732">
              <w:rPr>
                <w:rFonts w:ascii="Arial Narrow" w:hAnsi="Arial Narrow"/>
                <w:i/>
                <w:color w:val="000000"/>
                <w:sz w:val="16"/>
                <w:szCs w:val="16"/>
              </w:rPr>
              <w:t>korzyst</w:t>
            </w:r>
            <w:proofErr w:type="spellEnd"/>
            <w:r w:rsidRPr="00A64732">
              <w:rPr>
                <w:rFonts w:ascii="Arial Narrow" w:hAnsi="Arial Narrow"/>
                <w:i/>
                <w:color w:val="000000"/>
                <w:sz w:val="16"/>
                <w:szCs w:val="16"/>
              </w:rPr>
              <w:t>. z sieci</w:t>
            </w:r>
          </w:p>
          <w:p w:rsidR="00A64732" w:rsidRPr="00A64732" w:rsidRDefault="00A64732" w:rsidP="008643B4">
            <w:pPr>
              <w:pStyle w:val="Akapitzlist"/>
              <w:numPr>
                <w:ilvl w:val="0"/>
                <w:numId w:val="66"/>
              </w:numPr>
              <w:spacing w:after="120"/>
              <w:ind w:left="36" w:hanging="141"/>
              <w:contextualSpacing w:val="0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64732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do 2022 r. zrealizowane </w:t>
            </w:r>
            <w:r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5 </w:t>
            </w:r>
            <w:r w:rsidRPr="00A64732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kampanii </w:t>
            </w:r>
            <w:proofErr w:type="spellStart"/>
            <w:r w:rsidRPr="00A64732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informac</w:t>
            </w:r>
            <w:proofErr w:type="spellEnd"/>
            <w:r w:rsidRPr="00A64732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. dot. </w:t>
            </w:r>
            <w:r w:rsidRPr="00A6473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podniesienia poziomu </w:t>
            </w:r>
            <w:proofErr w:type="spellStart"/>
            <w:r w:rsidRPr="00A6473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bezpiecz</w:t>
            </w:r>
            <w:proofErr w:type="spellEnd"/>
            <w:r w:rsidRPr="00A6473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. w budynkach </w:t>
            </w:r>
            <w:proofErr w:type="spellStart"/>
            <w:r w:rsidRPr="00A6473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admin</w:t>
            </w:r>
            <w:proofErr w:type="spellEnd"/>
            <w:r w:rsidRPr="00A6473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. samorząd.</w:t>
            </w:r>
          </w:p>
          <w:p w:rsidR="00A64732" w:rsidRPr="00A64732" w:rsidRDefault="00A64732" w:rsidP="008643B4">
            <w:pPr>
              <w:pStyle w:val="Akapitzlist"/>
              <w:numPr>
                <w:ilvl w:val="0"/>
                <w:numId w:val="66"/>
              </w:numPr>
              <w:spacing w:after="120"/>
              <w:ind w:left="36" w:hanging="141"/>
              <w:contextualSpacing w:val="0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6473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do 2016 r. zakupiony sprzęt ratowniczy dot. zwalczania skutków zdarzeń z substancjami niebezpiecznymi</w:t>
            </w:r>
          </w:p>
        </w:tc>
        <w:tc>
          <w:tcPr>
            <w:tcW w:w="2410" w:type="dxa"/>
            <w:vMerge w:val="restart"/>
            <w:vAlign w:val="center"/>
          </w:tcPr>
          <w:p w:rsidR="00A64732" w:rsidRPr="00A64732" w:rsidRDefault="00A64732" w:rsidP="00724BB2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A64732">
              <w:rPr>
                <w:rFonts w:ascii="Arial Narrow" w:hAnsi="Arial Narrow"/>
                <w:sz w:val="18"/>
                <w:szCs w:val="18"/>
              </w:rPr>
              <w:t>Okresowe sprawozdania z realizacji strategii</w:t>
            </w:r>
          </w:p>
          <w:p w:rsidR="00A64732" w:rsidRPr="00A64732" w:rsidRDefault="00A64732" w:rsidP="00724BB2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A64732">
              <w:rPr>
                <w:rFonts w:ascii="Arial Narrow" w:hAnsi="Arial Narrow"/>
                <w:sz w:val="18"/>
                <w:szCs w:val="18"/>
              </w:rPr>
              <w:t>Okresowe sprawozdania z wykorzystania fund</w:t>
            </w:r>
            <w:r w:rsidRPr="00A64732">
              <w:rPr>
                <w:rFonts w:ascii="Arial Narrow" w:hAnsi="Arial Narrow"/>
                <w:sz w:val="18"/>
                <w:szCs w:val="18"/>
              </w:rPr>
              <w:t>u</w:t>
            </w:r>
            <w:r w:rsidRPr="00A64732">
              <w:rPr>
                <w:rFonts w:ascii="Arial Narrow" w:hAnsi="Arial Narrow"/>
                <w:sz w:val="18"/>
                <w:szCs w:val="18"/>
              </w:rPr>
              <w:t>szy europejskich</w:t>
            </w:r>
          </w:p>
        </w:tc>
        <w:tc>
          <w:tcPr>
            <w:tcW w:w="3686" w:type="dxa"/>
            <w:vMerge w:val="restart"/>
            <w:vAlign w:val="center"/>
          </w:tcPr>
          <w:p w:rsidR="00A64732" w:rsidRPr="00A64732" w:rsidRDefault="00A64732" w:rsidP="00724BB2">
            <w:pPr>
              <w:pStyle w:val="Zwykytekst"/>
              <w:shd w:val="clear" w:color="auto" w:fill="FFFFFF" w:themeFill="background1"/>
              <w:spacing w:after="4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A64732">
              <w:rPr>
                <w:rFonts w:ascii="Arial Narrow" w:hAnsi="Arial Narrow" w:cs="Times New Roman"/>
                <w:sz w:val="18"/>
                <w:szCs w:val="18"/>
              </w:rPr>
              <w:t>Nieznany harmonogram ogłaszania konkursów w zakresie pozyskania fu</w:t>
            </w:r>
            <w:r w:rsidRPr="00A64732">
              <w:rPr>
                <w:rFonts w:ascii="Arial Narrow" w:hAnsi="Arial Narrow" w:cs="Times New Roman"/>
                <w:sz w:val="18"/>
                <w:szCs w:val="18"/>
              </w:rPr>
              <w:t>n</w:t>
            </w:r>
            <w:r w:rsidRPr="00A64732">
              <w:rPr>
                <w:rFonts w:ascii="Arial Narrow" w:hAnsi="Arial Narrow" w:cs="Times New Roman"/>
                <w:sz w:val="18"/>
                <w:szCs w:val="18"/>
              </w:rPr>
              <w:t>duszy europejskich oraz brak pewności co do pozyskania w trybach konkursowych środków niezbędnych do realiz</w:t>
            </w:r>
            <w:r w:rsidRPr="00A64732">
              <w:rPr>
                <w:rFonts w:ascii="Arial Narrow" w:hAnsi="Arial Narrow" w:cs="Times New Roman"/>
                <w:sz w:val="18"/>
                <w:szCs w:val="18"/>
              </w:rPr>
              <w:t>a</w:t>
            </w:r>
            <w:r w:rsidRPr="00A64732">
              <w:rPr>
                <w:rFonts w:ascii="Arial Narrow" w:hAnsi="Arial Narrow" w:cs="Times New Roman"/>
                <w:sz w:val="18"/>
                <w:szCs w:val="18"/>
              </w:rPr>
              <w:t xml:space="preserve">cji planowanych działań </w:t>
            </w:r>
          </w:p>
          <w:p w:rsidR="00A64732" w:rsidRPr="00A64732" w:rsidRDefault="00A64732" w:rsidP="00724BB2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4732" w:rsidRPr="00AC674E" w:rsidTr="00A64732"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732" w:rsidRPr="003702A2" w:rsidRDefault="00A64732" w:rsidP="00392F1C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4732" w:rsidRPr="00A64732" w:rsidRDefault="00A64732" w:rsidP="00A64732">
            <w:pPr>
              <w:tabs>
                <w:tab w:val="left" w:pos="993"/>
                <w:tab w:val="left" w:pos="1026"/>
              </w:tabs>
              <w:spacing w:after="60"/>
              <w:ind w:left="37" w:hanging="37"/>
              <w:rPr>
                <w:rFonts w:ascii="Arial Narrow" w:hAnsi="Arial Narrow" w:cs="Arial"/>
                <w:b/>
                <w:i/>
                <w:color w:val="000000" w:themeColor="text1"/>
                <w:sz w:val="18"/>
                <w:szCs w:val="18"/>
              </w:rPr>
            </w:pPr>
            <w:r w:rsidRPr="00A64732">
              <w:rPr>
                <w:rFonts w:ascii="Arial Narrow" w:hAnsi="Arial Narrow" w:cs="Arial"/>
                <w:b/>
                <w:i/>
                <w:color w:val="000000" w:themeColor="text1"/>
                <w:sz w:val="18"/>
                <w:szCs w:val="18"/>
              </w:rPr>
              <w:t>3.3.3. Podniesienie poziomu przygotowania odpowiednich służb do reagowania w przypadku sytuacji kryzysowych</w:t>
            </w:r>
          </w:p>
        </w:tc>
        <w:tc>
          <w:tcPr>
            <w:tcW w:w="2694" w:type="dxa"/>
            <w:vAlign w:val="center"/>
          </w:tcPr>
          <w:p w:rsidR="00A64732" w:rsidRPr="008643B4" w:rsidRDefault="00A64732" w:rsidP="008643B4">
            <w:pPr>
              <w:pStyle w:val="Akapitzlist"/>
              <w:numPr>
                <w:ilvl w:val="0"/>
                <w:numId w:val="18"/>
              </w:numPr>
              <w:spacing w:after="120"/>
              <w:ind w:left="37" w:hanging="142"/>
              <w:contextualSpacing w:val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zorganizowane Centrum Zarządzania Kryzysowego dla powiatu i miasta Mrągowo, na bazie CZK powiatu</w:t>
            </w:r>
          </w:p>
          <w:p w:rsidR="00A64732" w:rsidRPr="008643B4" w:rsidRDefault="00A64732" w:rsidP="008643B4">
            <w:pPr>
              <w:pStyle w:val="Akapitzlist"/>
              <w:numPr>
                <w:ilvl w:val="0"/>
                <w:numId w:val="18"/>
              </w:numPr>
              <w:spacing w:after="120"/>
              <w:ind w:left="37" w:hanging="142"/>
              <w:contextualSpacing w:val="0"/>
              <w:rPr>
                <w:rFonts w:ascii="Arial Narrow" w:hAnsi="Arial Narrow" w:cs="Arial"/>
                <w:color w:val="000000" w:themeColor="text1"/>
                <w:sz w:val="16"/>
                <w:szCs w:val="16"/>
                <w:u w:val="single"/>
              </w:rPr>
            </w:pPr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podniesione kwalifikacje w zakresie reagowania na potencjalne zagrożenia</w:t>
            </w:r>
          </w:p>
        </w:tc>
        <w:tc>
          <w:tcPr>
            <w:tcW w:w="2837" w:type="dxa"/>
            <w:vAlign w:val="center"/>
          </w:tcPr>
          <w:p w:rsidR="00A64732" w:rsidRPr="00A64732" w:rsidRDefault="00A64732" w:rsidP="008643B4">
            <w:pPr>
              <w:pStyle w:val="Akapitzlist"/>
              <w:numPr>
                <w:ilvl w:val="0"/>
                <w:numId w:val="25"/>
              </w:numPr>
              <w:spacing w:after="120"/>
              <w:ind w:left="36" w:hanging="141"/>
              <w:contextualSpacing w:val="0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A6473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do 2017 r. </w:t>
            </w:r>
            <w:r w:rsidRPr="00A64732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zorganizowane Centrum Zarządzania Kryzysowego</w:t>
            </w:r>
          </w:p>
          <w:p w:rsidR="00A64732" w:rsidRPr="00A64732" w:rsidRDefault="00A64732" w:rsidP="008643B4">
            <w:pPr>
              <w:pStyle w:val="Akapitzlist"/>
              <w:numPr>
                <w:ilvl w:val="0"/>
                <w:numId w:val="25"/>
              </w:numPr>
              <w:spacing w:after="120"/>
              <w:ind w:left="36" w:hanging="141"/>
              <w:contextualSpacing w:val="0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  <w:u w:val="single"/>
              </w:rPr>
            </w:pPr>
            <w:r w:rsidRPr="00A6473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od 2016 r. </w:t>
            </w:r>
            <w:r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2</w:t>
            </w:r>
            <w:r w:rsidRPr="00A64732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 coroczn</w:t>
            </w:r>
            <w:r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e</w:t>
            </w:r>
            <w:r w:rsidRPr="00A64732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 działa</w:t>
            </w:r>
            <w:r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nia</w:t>
            </w:r>
            <w:r w:rsidRPr="00A64732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64732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edukac</w:t>
            </w:r>
            <w:proofErr w:type="spellEnd"/>
            <w:r w:rsidRPr="00A64732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A64732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dla służb Sanepidu, Powiatowego Inspektoratu Weterynarii, ZDP i członków PZZK</w:t>
            </w:r>
          </w:p>
        </w:tc>
        <w:tc>
          <w:tcPr>
            <w:tcW w:w="2410" w:type="dxa"/>
            <w:vMerge/>
          </w:tcPr>
          <w:p w:rsidR="00A64732" w:rsidRPr="00AC674E" w:rsidRDefault="00A64732" w:rsidP="00392F1C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A64732" w:rsidRPr="00AC674E" w:rsidRDefault="00A64732" w:rsidP="00392F1C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A64732" w:rsidRPr="00AC674E" w:rsidTr="00A64732"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732" w:rsidRPr="003702A2" w:rsidRDefault="00A64732" w:rsidP="00392F1C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64732" w:rsidRPr="00A64732" w:rsidRDefault="00A64732" w:rsidP="00A64732">
            <w:pPr>
              <w:spacing w:after="60"/>
              <w:ind w:left="37" w:hanging="37"/>
              <w:rPr>
                <w:rFonts w:ascii="Arial Narrow" w:hAnsi="Arial Narrow" w:cs="Arial"/>
                <w:b/>
                <w:i/>
                <w:color w:val="000000" w:themeColor="text1"/>
                <w:sz w:val="18"/>
                <w:szCs w:val="18"/>
              </w:rPr>
            </w:pPr>
            <w:r w:rsidRPr="00A64732">
              <w:rPr>
                <w:rFonts w:ascii="Arial Narrow" w:hAnsi="Arial Narrow" w:cs="Arial"/>
                <w:b/>
                <w:i/>
                <w:color w:val="000000" w:themeColor="text1"/>
                <w:sz w:val="18"/>
                <w:szCs w:val="18"/>
              </w:rPr>
              <w:t>3.3.4. Przygotowanie obywateli do efektywnego współdziałania w wypadku wystąpienia zagrożeń</w:t>
            </w:r>
          </w:p>
        </w:tc>
        <w:tc>
          <w:tcPr>
            <w:tcW w:w="2694" w:type="dxa"/>
            <w:vAlign w:val="center"/>
          </w:tcPr>
          <w:p w:rsidR="00A64732" w:rsidRPr="008643B4" w:rsidRDefault="00A64732" w:rsidP="008643B4">
            <w:pPr>
              <w:pStyle w:val="Akapitzlist"/>
              <w:numPr>
                <w:ilvl w:val="0"/>
                <w:numId w:val="21"/>
              </w:numPr>
              <w:spacing w:after="60"/>
              <w:ind w:left="37" w:hanging="142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zrealizowane szkolenia nt. samoobrony ludności</w:t>
            </w:r>
          </w:p>
        </w:tc>
        <w:tc>
          <w:tcPr>
            <w:tcW w:w="2837" w:type="dxa"/>
            <w:vAlign w:val="center"/>
          </w:tcPr>
          <w:p w:rsidR="00A64732" w:rsidRPr="00A64732" w:rsidRDefault="00A64732" w:rsidP="008643B4">
            <w:pPr>
              <w:pStyle w:val="Akapitzlist"/>
              <w:numPr>
                <w:ilvl w:val="0"/>
                <w:numId w:val="26"/>
              </w:numPr>
              <w:ind w:left="36" w:hanging="141"/>
              <w:rPr>
                <w:rFonts w:ascii="Arial Narrow" w:hAnsi="Arial Narrow"/>
                <w:i/>
                <w:sz w:val="18"/>
                <w:szCs w:val="18"/>
              </w:rPr>
            </w:pPr>
            <w:r w:rsidRPr="00A64732">
              <w:rPr>
                <w:rFonts w:ascii="Arial Narrow" w:hAnsi="Arial Narrow"/>
                <w:i/>
                <w:sz w:val="16"/>
                <w:szCs w:val="16"/>
              </w:rPr>
              <w:t xml:space="preserve">od 2015 r. </w:t>
            </w:r>
            <w:r w:rsidRPr="00A64732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zrealizowane </w:t>
            </w:r>
            <w:r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  <w:shd w:val="clear" w:color="auto" w:fill="FFFFFF" w:themeFill="background1"/>
              </w:rPr>
              <w:t>5</w:t>
            </w:r>
            <w:r w:rsidRPr="00A64732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szkoleń rocznie kierowanych do uczniów szkół </w:t>
            </w:r>
            <w:proofErr w:type="spellStart"/>
            <w:r w:rsidRPr="00A64732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  <w:shd w:val="clear" w:color="auto" w:fill="FFFFFF" w:themeFill="background1"/>
              </w:rPr>
              <w:t>ponadgimnaz</w:t>
            </w:r>
            <w:proofErr w:type="spellEnd"/>
            <w:r w:rsidRPr="00A64732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  <w:shd w:val="clear" w:color="auto" w:fill="FFFFFF" w:themeFill="background1"/>
              </w:rPr>
              <w:t>., nauczycieli, kierowników JO i pracowników administracji zarządów wspólnot mieszkaniowych</w:t>
            </w:r>
          </w:p>
        </w:tc>
        <w:tc>
          <w:tcPr>
            <w:tcW w:w="2410" w:type="dxa"/>
            <w:vMerge/>
          </w:tcPr>
          <w:p w:rsidR="00A64732" w:rsidRPr="00AC674E" w:rsidRDefault="00A64732" w:rsidP="00392F1C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A64732" w:rsidRPr="00AC674E" w:rsidRDefault="00A64732" w:rsidP="00392F1C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A64732" w:rsidRPr="00AC674E" w:rsidTr="00896012">
        <w:tc>
          <w:tcPr>
            <w:tcW w:w="1806" w:type="dxa"/>
            <w:tcBorders>
              <w:top w:val="single" w:sz="4" w:space="0" w:color="auto"/>
            </w:tcBorders>
            <w:vAlign w:val="center"/>
          </w:tcPr>
          <w:p w:rsidR="00A64732" w:rsidRPr="00A64732" w:rsidRDefault="00A64732" w:rsidP="00767127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473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3.4. Podniesienie standardów opieki oraz wdrożenie systemów kompleksowego wsparcia seniorów </w:t>
            </w:r>
            <w:r w:rsidRPr="00A6473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br/>
              <w:t>i osób niepełnosprawnych</w:t>
            </w:r>
          </w:p>
        </w:tc>
        <w:tc>
          <w:tcPr>
            <w:tcW w:w="2268" w:type="dxa"/>
            <w:vAlign w:val="center"/>
          </w:tcPr>
          <w:p w:rsidR="00A64732" w:rsidRPr="00A64732" w:rsidRDefault="00A64732" w:rsidP="00767127">
            <w:pPr>
              <w:ind w:left="37" w:hanging="37"/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</w:pPr>
            <w:r w:rsidRPr="00A64732"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  <w:t xml:space="preserve">3.4.1. Organizacja usług opiekuńczych dla osób </w:t>
            </w:r>
            <w:r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  <w:br/>
            </w:r>
            <w:r w:rsidRPr="00A64732"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  <w:t>w podeszłym wieku</w:t>
            </w:r>
          </w:p>
        </w:tc>
        <w:tc>
          <w:tcPr>
            <w:tcW w:w="2694" w:type="dxa"/>
            <w:vAlign w:val="center"/>
          </w:tcPr>
          <w:p w:rsidR="00A64732" w:rsidRPr="008643B4" w:rsidRDefault="00A64732" w:rsidP="008643B4">
            <w:pPr>
              <w:pStyle w:val="Akapitzlist"/>
              <w:numPr>
                <w:ilvl w:val="0"/>
                <w:numId w:val="85"/>
              </w:numPr>
              <w:spacing w:after="120"/>
              <w:ind w:left="37" w:hanging="142"/>
              <w:contextualSpacing w:val="0"/>
              <w:rPr>
                <w:rFonts w:ascii="Arial Narrow" w:hAnsi="Arial Narrow"/>
                <w:sz w:val="16"/>
                <w:szCs w:val="16"/>
              </w:rPr>
            </w:pPr>
            <w:r w:rsidRPr="008643B4">
              <w:rPr>
                <w:rFonts w:ascii="Arial Narrow" w:hAnsi="Arial Narrow"/>
                <w:sz w:val="16"/>
                <w:szCs w:val="16"/>
              </w:rPr>
              <w:t>funkcjonujące Środowiskowe Domy Samopomocy</w:t>
            </w:r>
          </w:p>
          <w:p w:rsidR="00A64732" w:rsidRPr="008643B4" w:rsidRDefault="00A64732" w:rsidP="008643B4">
            <w:pPr>
              <w:pStyle w:val="Akapitzlist"/>
              <w:numPr>
                <w:ilvl w:val="0"/>
                <w:numId w:val="85"/>
              </w:numPr>
              <w:spacing w:after="120"/>
              <w:ind w:left="37" w:hanging="142"/>
              <w:contextualSpacing w:val="0"/>
              <w:rPr>
                <w:rFonts w:ascii="Arial Narrow" w:hAnsi="Arial Narrow"/>
                <w:sz w:val="16"/>
                <w:szCs w:val="16"/>
              </w:rPr>
            </w:pPr>
            <w:r w:rsidRPr="008643B4">
              <w:rPr>
                <w:rFonts w:ascii="Arial Narrow" w:hAnsi="Arial Narrow"/>
                <w:sz w:val="16"/>
                <w:szCs w:val="16"/>
              </w:rPr>
              <w:t>funkcjonujące Dzienne formy wsparcia</w:t>
            </w:r>
          </w:p>
          <w:p w:rsidR="00A64732" w:rsidRPr="008643B4" w:rsidRDefault="00A64732" w:rsidP="008643B4">
            <w:pPr>
              <w:pStyle w:val="Akapitzlist"/>
              <w:numPr>
                <w:ilvl w:val="0"/>
                <w:numId w:val="85"/>
              </w:numPr>
              <w:spacing w:after="120"/>
              <w:ind w:left="37" w:hanging="142"/>
              <w:contextualSpacing w:val="0"/>
              <w:rPr>
                <w:rFonts w:ascii="Arial Narrow" w:hAnsi="Arial Narrow"/>
                <w:sz w:val="16"/>
                <w:szCs w:val="16"/>
              </w:rPr>
            </w:pPr>
            <w:r w:rsidRPr="008643B4">
              <w:rPr>
                <w:rFonts w:ascii="Arial Narrow" w:hAnsi="Arial Narrow"/>
                <w:sz w:val="16"/>
                <w:szCs w:val="16"/>
              </w:rPr>
              <w:t xml:space="preserve">funkcjonujące Domy Dziennego Pobytu </w:t>
            </w:r>
          </w:p>
        </w:tc>
        <w:tc>
          <w:tcPr>
            <w:tcW w:w="2837" w:type="dxa"/>
            <w:vAlign w:val="center"/>
          </w:tcPr>
          <w:p w:rsidR="00A64732" w:rsidRPr="00A64732" w:rsidRDefault="00A64732" w:rsidP="008643B4">
            <w:pPr>
              <w:pStyle w:val="Akapitzlist"/>
              <w:numPr>
                <w:ilvl w:val="0"/>
                <w:numId w:val="10"/>
              </w:numPr>
              <w:spacing w:after="120"/>
              <w:ind w:left="36" w:hanging="141"/>
              <w:contextualSpacing w:val="0"/>
              <w:rPr>
                <w:rFonts w:ascii="Arial Narrow" w:hAnsi="Arial Narrow"/>
                <w:i/>
                <w:sz w:val="16"/>
                <w:szCs w:val="16"/>
              </w:rPr>
            </w:pPr>
            <w:r w:rsidRPr="00A64732">
              <w:rPr>
                <w:rFonts w:ascii="Arial Narrow" w:hAnsi="Arial Narrow"/>
                <w:i/>
                <w:sz w:val="16"/>
                <w:szCs w:val="16"/>
              </w:rPr>
              <w:t>od 2016 r. funkcjonujący środowiskowy dom samopomocy</w:t>
            </w:r>
          </w:p>
          <w:p w:rsidR="00A64732" w:rsidRPr="00A64732" w:rsidRDefault="00A64732" w:rsidP="008643B4">
            <w:pPr>
              <w:pStyle w:val="Akapitzlist"/>
              <w:numPr>
                <w:ilvl w:val="0"/>
                <w:numId w:val="10"/>
              </w:numPr>
              <w:spacing w:after="120"/>
              <w:ind w:left="36" w:hanging="141"/>
              <w:contextualSpacing w:val="0"/>
              <w:rPr>
                <w:rFonts w:ascii="Arial Narrow" w:hAnsi="Arial Narrow"/>
                <w:i/>
                <w:sz w:val="16"/>
                <w:szCs w:val="16"/>
              </w:rPr>
            </w:pPr>
            <w:r w:rsidRPr="00A64732">
              <w:rPr>
                <w:rFonts w:ascii="Arial Narrow" w:hAnsi="Arial Narrow"/>
                <w:i/>
                <w:sz w:val="16"/>
                <w:szCs w:val="16"/>
              </w:rPr>
              <w:t xml:space="preserve">od 2015 r. wdrażanych rocznie </w:t>
            </w:r>
            <w:r>
              <w:rPr>
                <w:rFonts w:ascii="Arial Narrow" w:hAnsi="Arial Narrow"/>
                <w:i/>
                <w:sz w:val="16"/>
                <w:szCs w:val="16"/>
              </w:rPr>
              <w:t>1</w:t>
            </w:r>
            <w:r w:rsidRPr="00A64732">
              <w:rPr>
                <w:rFonts w:ascii="Arial Narrow" w:hAnsi="Arial Narrow"/>
                <w:i/>
                <w:sz w:val="16"/>
                <w:szCs w:val="16"/>
              </w:rPr>
              <w:t xml:space="preserve"> dzienn</w:t>
            </w:r>
            <w:r>
              <w:rPr>
                <w:rFonts w:ascii="Arial Narrow" w:hAnsi="Arial Narrow"/>
                <w:i/>
                <w:sz w:val="16"/>
                <w:szCs w:val="16"/>
              </w:rPr>
              <w:t>a</w:t>
            </w:r>
            <w:r w:rsidRPr="00A64732">
              <w:rPr>
                <w:rFonts w:ascii="Arial Narrow" w:hAnsi="Arial Narrow"/>
                <w:i/>
                <w:sz w:val="16"/>
                <w:szCs w:val="16"/>
              </w:rPr>
              <w:t xml:space="preserve"> form</w:t>
            </w:r>
            <w:r>
              <w:rPr>
                <w:rFonts w:ascii="Arial Narrow" w:hAnsi="Arial Narrow"/>
                <w:i/>
                <w:sz w:val="16"/>
                <w:szCs w:val="16"/>
              </w:rPr>
              <w:t>a</w:t>
            </w:r>
            <w:r w:rsidRPr="00A64732">
              <w:rPr>
                <w:rFonts w:ascii="Arial Narrow" w:hAnsi="Arial Narrow"/>
                <w:i/>
                <w:sz w:val="16"/>
                <w:szCs w:val="16"/>
              </w:rPr>
              <w:t xml:space="preserve"> wsparcia</w:t>
            </w:r>
          </w:p>
          <w:p w:rsidR="00A64732" w:rsidRPr="00A64732" w:rsidRDefault="00A64732" w:rsidP="008643B4">
            <w:pPr>
              <w:pStyle w:val="Akapitzlist"/>
              <w:numPr>
                <w:ilvl w:val="0"/>
                <w:numId w:val="10"/>
              </w:numPr>
              <w:spacing w:after="120"/>
              <w:ind w:left="36" w:hanging="141"/>
              <w:contextualSpacing w:val="0"/>
              <w:rPr>
                <w:rFonts w:ascii="Arial Narrow" w:hAnsi="Arial Narrow"/>
                <w:i/>
                <w:sz w:val="16"/>
                <w:szCs w:val="16"/>
              </w:rPr>
            </w:pPr>
            <w:r w:rsidRPr="00A64732">
              <w:rPr>
                <w:rFonts w:ascii="Arial Narrow" w:hAnsi="Arial Narrow"/>
                <w:i/>
                <w:sz w:val="16"/>
                <w:szCs w:val="16"/>
              </w:rPr>
              <w:t>od 2017 r. funkcjonując</w:t>
            </w:r>
            <w:r>
              <w:rPr>
                <w:rFonts w:ascii="Arial Narrow" w:hAnsi="Arial Narrow"/>
                <w:i/>
                <w:sz w:val="16"/>
                <w:szCs w:val="16"/>
              </w:rPr>
              <w:t>e</w:t>
            </w:r>
            <w:r w:rsidRPr="00A64732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i/>
                <w:sz w:val="16"/>
                <w:szCs w:val="16"/>
              </w:rPr>
              <w:t>3</w:t>
            </w:r>
            <w:r w:rsidRPr="00A64732">
              <w:rPr>
                <w:rFonts w:ascii="Arial Narrow" w:hAnsi="Arial Narrow"/>
                <w:i/>
                <w:sz w:val="16"/>
                <w:szCs w:val="16"/>
              </w:rPr>
              <w:t xml:space="preserve"> Dom</w:t>
            </w:r>
            <w:r>
              <w:rPr>
                <w:rFonts w:ascii="Arial Narrow" w:hAnsi="Arial Narrow"/>
                <w:i/>
                <w:sz w:val="16"/>
                <w:szCs w:val="16"/>
              </w:rPr>
              <w:t>y</w:t>
            </w:r>
            <w:r w:rsidRPr="00A64732">
              <w:rPr>
                <w:rFonts w:ascii="Arial Narrow" w:hAnsi="Arial Narrow"/>
                <w:i/>
                <w:sz w:val="16"/>
                <w:szCs w:val="16"/>
              </w:rPr>
              <w:t xml:space="preserve"> Dziennego Pobytu dla </w:t>
            </w:r>
            <w:r>
              <w:rPr>
                <w:rFonts w:ascii="Arial Narrow" w:hAnsi="Arial Narrow"/>
                <w:i/>
                <w:sz w:val="16"/>
                <w:szCs w:val="16"/>
              </w:rPr>
              <w:t>min. 15</w:t>
            </w:r>
            <w:r w:rsidRPr="00A64732">
              <w:rPr>
                <w:rFonts w:ascii="Arial Narrow" w:hAnsi="Arial Narrow"/>
                <w:i/>
                <w:sz w:val="16"/>
                <w:szCs w:val="16"/>
              </w:rPr>
              <w:t xml:space="preserve"> osób</w:t>
            </w:r>
          </w:p>
        </w:tc>
        <w:tc>
          <w:tcPr>
            <w:tcW w:w="2410" w:type="dxa"/>
            <w:vAlign w:val="center"/>
          </w:tcPr>
          <w:p w:rsidR="00A64732" w:rsidRPr="00A64732" w:rsidRDefault="00A64732" w:rsidP="00724BB2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A64732">
              <w:rPr>
                <w:rFonts w:ascii="Arial Narrow" w:hAnsi="Arial Narrow"/>
                <w:sz w:val="18"/>
                <w:szCs w:val="18"/>
              </w:rPr>
              <w:t>Okresowe sprawozdania z realizacji strategii</w:t>
            </w:r>
          </w:p>
          <w:p w:rsidR="00A64732" w:rsidRPr="00A64732" w:rsidRDefault="00A64732" w:rsidP="00724BB2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A64732">
              <w:rPr>
                <w:rFonts w:ascii="Arial Narrow" w:hAnsi="Arial Narrow"/>
                <w:sz w:val="18"/>
                <w:szCs w:val="18"/>
              </w:rPr>
              <w:t>Okresowe sprawozdania z wykorzystania fund</w:t>
            </w:r>
            <w:r w:rsidRPr="00A64732">
              <w:rPr>
                <w:rFonts w:ascii="Arial Narrow" w:hAnsi="Arial Narrow"/>
                <w:sz w:val="18"/>
                <w:szCs w:val="18"/>
              </w:rPr>
              <w:t>u</w:t>
            </w:r>
            <w:r w:rsidRPr="00A64732">
              <w:rPr>
                <w:rFonts w:ascii="Arial Narrow" w:hAnsi="Arial Narrow"/>
                <w:sz w:val="18"/>
                <w:szCs w:val="18"/>
              </w:rPr>
              <w:t>szy europejskich</w:t>
            </w:r>
          </w:p>
        </w:tc>
        <w:tc>
          <w:tcPr>
            <w:tcW w:w="3686" w:type="dxa"/>
            <w:vAlign w:val="center"/>
          </w:tcPr>
          <w:p w:rsidR="00A64732" w:rsidRPr="00A64732" w:rsidRDefault="00A64732" w:rsidP="00A64732">
            <w:pPr>
              <w:pStyle w:val="Zwykytekst"/>
              <w:shd w:val="clear" w:color="auto" w:fill="FFFFFF" w:themeFill="background1"/>
              <w:spacing w:after="4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A64732">
              <w:rPr>
                <w:rFonts w:ascii="Arial Narrow" w:hAnsi="Arial Narrow" w:cs="Times New Roman"/>
                <w:sz w:val="18"/>
                <w:szCs w:val="18"/>
              </w:rPr>
              <w:t>Nieznany harmonogram ogłaszania konkursów w zakresie pozyskania fu</w:t>
            </w:r>
            <w:r w:rsidRPr="00A64732">
              <w:rPr>
                <w:rFonts w:ascii="Arial Narrow" w:hAnsi="Arial Narrow" w:cs="Times New Roman"/>
                <w:sz w:val="18"/>
                <w:szCs w:val="18"/>
              </w:rPr>
              <w:t>n</w:t>
            </w:r>
            <w:r w:rsidRPr="00A64732">
              <w:rPr>
                <w:rFonts w:ascii="Arial Narrow" w:hAnsi="Arial Narrow" w:cs="Times New Roman"/>
                <w:sz w:val="18"/>
                <w:szCs w:val="18"/>
              </w:rPr>
              <w:t>duszy europejskich oraz brak pewności co do pozyskania w trybach konkursowych środków niezbędnych do realiz</w:t>
            </w:r>
            <w:r w:rsidRPr="00A64732">
              <w:rPr>
                <w:rFonts w:ascii="Arial Narrow" w:hAnsi="Arial Narrow" w:cs="Times New Roman"/>
                <w:sz w:val="18"/>
                <w:szCs w:val="18"/>
              </w:rPr>
              <w:t>a</w:t>
            </w:r>
            <w:r w:rsidRPr="00A64732">
              <w:rPr>
                <w:rFonts w:ascii="Arial Narrow" w:hAnsi="Arial Narrow" w:cs="Times New Roman"/>
                <w:sz w:val="18"/>
                <w:szCs w:val="18"/>
              </w:rPr>
              <w:t xml:space="preserve">cji planowanych działań </w:t>
            </w:r>
          </w:p>
        </w:tc>
      </w:tr>
    </w:tbl>
    <w:p w:rsidR="008B1ECB" w:rsidRDefault="008B1ECB" w:rsidP="00C17BF2">
      <w:pPr>
        <w:pStyle w:val="Normalny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8F40D0" w:rsidRDefault="008F40D0" w:rsidP="00C17BF2">
      <w:pPr>
        <w:pStyle w:val="Normalny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62242E" w:rsidRDefault="0062242E" w:rsidP="00C17BF2">
      <w:pPr>
        <w:pStyle w:val="Normalny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62242E" w:rsidRDefault="0062242E" w:rsidP="00C17BF2">
      <w:pPr>
        <w:pStyle w:val="Normalny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62242E" w:rsidRPr="00AC674E" w:rsidRDefault="0062242E" w:rsidP="00C17BF2">
      <w:pPr>
        <w:pStyle w:val="Normalny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tbl>
      <w:tblPr>
        <w:tblStyle w:val="Tabela-Siatka"/>
        <w:tblW w:w="15417" w:type="dxa"/>
        <w:tblLayout w:type="fixed"/>
        <w:tblLook w:val="04A0"/>
      </w:tblPr>
      <w:tblGrid>
        <w:gridCol w:w="1806"/>
        <w:gridCol w:w="2268"/>
        <w:gridCol w:w="2694"/>
        <w:gridCol w:w="2837"/>
        <w:gridCol w:w="2410"/>
        <w:gridCol w:w="3402"/>
      </w:tblGrid>
      <w:tr w:rsidR="008B1ECB" w:rsidRPr="00AC674E" w:rsidTr="008B1ECB">
        <w:tc>
          <w:tcPr>
            <w:tcW w:w="1806" w:type="dxa"/>
          </w:tcPr>
          <w:p w:rsidR="008B1ECB" w:rsidRPr="00AC674E" w:rsidRDefault="008B1ECB" w:rsidP="004500C8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2268" w:type="dxa"/>
          </w:tcPr>
          <w:p w:rsidR="008B1ECB" w:rsidRPr="00AC674E" w:rsidRDefault="008B1ECB" w:rsidP="004500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674E">
              <w:rPr>
                <w:rFonts w:ascii="Arial Narrow" w:hAnsi="Arial Narrow"/>
                <w:sz w:val="18"/>
                <w:szCs w:val="18"/>
              </w:rPr>
              <w:t>(2)</w:t>
            </w:r>
          </w:p>
        </w:tc>
        <w:tc>
          <w:tcPr>
            <w:tcW w:w="2694" w:type="dxa"/>
          </w:tcPr>
          <w:p w:rsidR="008B1ECB" w:rsidRPr="00AC674E" w:rsidRDefault="008B1ECB" w:rsidP="004500C8">
            <w:pPr>
              <w:ind w:left="-96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C674E">
              <w:rPr>
                <w:rFonts w:ascii="Arial Narrow" w:hAnsi="Arial Narrow"/>
                <w:color w:val="000000" w:themeColor="text1"/>
                <w:sz w:val="16"/>
                <w:szCs w:val="16"/>
              </w:rPr>
              <w:t>(3)</w:t>
            </w:r>
          </w:p>
        </w:tc>
        <w:tc>
          <w:tcPr>
            <w:tcW w:w="2837" w:type="dxa"/>
          </w:tcPr>
          <w:p w:rsidR="008B1ECB" w:rsidRPr="00AC674E" w:rsidRDefault="008B1ECB" w:rsidP="004500C8">
            <w:pPr>
              <w:ind w:lef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674E">
              <w:rPr>
                <w:rFonts w:ascii="Arial Narrow" w:hAnsi="Arial Narrow"/>
                <w:sz w:val="16"/>
                <w:szCs w:val="16"/>
              </w:rPr>
              <w:t>(4)</w:t>
            </w:r>
          </w:p>
        </w:tc>
        <w:tc>
          <w:tcPr>
            <w:tcW w:w="2410" w:type="dxa"/>
          </w:tcPr>
          <w:p w:rsidR="008B1ECB" w:rsidRPr="00AC674E" w:rsidRDefault="008B1ECB" w:rsidP="004500C8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t>(5)</w:t>
            </w:r>
          </w:p>
        </w:tc>
        <w:tc>
          <w:tcPr>
            <w:tcW w:w="3402" w:type="dxa"/>
          </w:tcPr>
          <w:p w:rsidR="008B1ECB" w:rsidRPr="00AC674E" w:rsidRDefault="008B1ECB" w:rsidP="004500C8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t>(6)</w:t>
            </w:r>
          </w:p>
        </w:tc>
      </w:tr>
      <w:tr w:rsidR="0062242E" w:rsidRPr="00AC674E" w:rsidTr="0052587E">
        <w:tc>
          <w:tcPr>
            <w:tcW w:w="1806" w:type="dxa"/>
            <w:vAlign w:val="center"/>
          </w:tcPr>
          <w:p w:rsidR="0062242E" w:rsidRPr="00A64732" w:rsidRDefault="0062242E" w:rsidP="008B1ECB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473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3.4. Podniesienie standardów opieki oraz wdrożenie systemów kompleksowego wsparcia seniorów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br/>
            </w:r>
            <w:r w:rsidRPr="00A6473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 osób niepełnosprawnych</w:t>
            </w:r>
          </w:p>
        </w:tc>
        <w:tc>
          <w:tcPr>
            <w:tcW w:w="2268" w:type="dxa"/>
            <w:vAlign w:val="center"/>
          </w:tcPr>
          <w:p w:rsidR="0062242E" w:rsidRPr="00A64732" w:rsidRDefault="0062242E" w:rsidP="00A64732">
            <w:pPr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</w:pPr>
            <w:r w:rsidRPr="00A64732"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  <w:t>3.4.2. Organizacja systemu kompleksowej opieki nad osobami niepełnosprawnymi</w:t>
            </w:r>
          </w:p>
        </w:tc>
        <w:tc>
          <w:tcPr>
            <w:tcW w:w="2694" w:type="dxa"/>
            <w:vAlign w:val="center"/>
          </w:tcPr>
          <w:p w:rsidR="0062242E" w:rsidRPr="008643B4" w:rsidRDefault="0062242E" w:rsidP="008643B4">
            <w:pPr>
              <w:pStyle w:val="Akapitzlist"/>
              <w:numPr>
                <w:ilvl w:val="0"/>
                <w:numId w:val="86"/>
              </w:numPr>
              <w:spacing w:after="120"/>
              <w:ind w:left="37" w:hanging="142"/>
              <w:contextualSpacing w:val="0"/>
              <w:rPr>
                <w:rFonts w:ascii="Arial Narrow" w:hAnsi="Arial Narrow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sz w:val="16"/>
                <w:szCs w:val="16"/>
              </w:rPr>
              <w:t>przekształcony Dom Pomocy Społecznej z funkcji miejsca pobytu dla osób w podeszłym wieku na dom dla osób przewlekle chorych</w:t>
            </w:r>
          </w:p>
          <w:p w:rsidR="0062242E" w:rsidRPr="008643B4" w:rsidRDefault="0062242E" w:rsidP="008643B4">
            <w:pPr>
              <w:pStyle w:val="Akapitzlist"/>
              <w:numPr>
                <w:ilvl w:val="0"/>
                <w:numId w:val="86"/>
              </w:numPr>
              <w:spacing w:after="120"/>
              <w:ind w:left="37" w:hanging="142"/>
              <w:contextualSpacing w:val="0"/>
              <w:rPr>
                <w:rFonts w:ascii="Arial Narrow" w:hAnsi="Arial Narrow"/>
                <w:sz w:val="16"/>
                <w:szCs w:val="16"/>
              </w:rPr>
            </w:pPr>
            <w:r w:rsidRPr="008643B4">
              <w:rPr>
                <w:rFonts w:ascii="Arial Narrow" w:hAnsi="Arial Narrow"/>
                <w:sz w:val="16"/>
                <w:szCs w:val="16"/>
              </w:rPr>
              <w:t>zorganizowany system wsparcia całodobowego i dziennego</w:t>
            </w:r>
          </w:p>
          <w:p w:rsidR="0062242E" w:rsidRPr="008643B4" w:rsidRDefault="0062242E" w:rsidP="008643B4">
            <w:pPr>
              <w:pStyle w:val="Akapitzlist"/>
              <w:numPr>
                <w:ilvl w:val="0"/>
                <w:numId w:val="86"/>
              </w:numPr>
              <w:spacing w:after="120"/>
              <w:ind w:left="37" w:hanging="142"/>
              <w:contextualSpacing w:val="0"/>
              <w:rPr>
                <w:rFonts w:ascii="Arial Narrow" w:hAnsi="Arial Narrow"/>
                <w:sz w:val="16"/>
                <w:szCs w:val="16"/>
              </w:rPr>
            </w:pPr>
            <w:r w:rsidRPr="008643B4">
              <w:rPr>
                <w:rFonts w:ascii="Arial Narrow" w:hAnsi="Arial Narrow"/>
                <w:sz w:val="16"/>
                <w:szCs w:val="16"/>
              </w:rPr>
              <w:t>zorganizowany system usług opiekuńczych</w:t>
            </w:r>
          </w:p>
          <w:p w:rsidR="0062242E" w:rsidRPr="008643B4" w:rsidRDefault="0062242E" w:rsidP="008643B4">
            <w:pPr>
              <w:pStyle w:val="Akapitzlist"/>
              <w:numPr>
                <w:ilvl w:val="0"/>
                <w:numId w:val="86"/>
              </w:numPr>
              <w:spacing w:after="120"/>
              <w:ind w:left="37" w:hanging="142"/>
              <w:contextualSpacing w:val="0"/>
              <w:rPr>
                <w:rFonts w:ascii="Arial Narrow" w:hAnsi="Arial Narrow"/>
                <w:sz w:val="16"/>
                <w:szCs w:val="16"/>
              </w:rPr>
            </w:pPr>
            <w:r w:rsidRPr="008643B4">
              <w:rPr>
                <w:rFonts w:ascii="Arial Narrow" w:hAnsi="Arial Narrow"/>
                <w:sz w:val="16"/>
                <w:szCs w:val="16"/>
              </w:rPr>
              <w:t>zaktywizowane społecznie i zawodowo osoby niepełnosprawne</w:t>
            </w:r>
          </w:p>
          <w:p w:rsidR="0062242E" w:rsidRPr="008643B4" w:rsidRDefault="0062242E" w:rsidP="008643B4">
            <w:pPr>
              <w:pStyle w:val="Akapitzlist"/>
              <w:numPr>
                <w:ilvl w:val="0"/>
                <w:numId w:val="86"/>
              </w:numPr>
              <w:spacing w:after="120"/>
              <w:ind w:left="37" w:hanging="142"/>
              <w:contextualSpacing w:val="0"/>
              <w:rPr>
                <w:rFonts w:ascii="Arial Narrow" w:hAnsi="Arial Narrow"/>
                <w:sz w:val="16"/>
                <w:szCs w:val="16"/>
              </w:rPr>
            </w:pPr>
            <w:r w:rsidRPr="008643B4">
              <w:rPr>
                <w:rFonts w:ascii="Arial Narrow" w:hAnsi="Arial Narrow"/>
                <w:sz w:val="16"/>
                <w:szCs w:val="16"/>
              </w:rPr>
              <w:t>wybudowany specjalistyczny „domu spokojnej starości”  ( do 100 miejsc), obsługujący osoby z chorobą Alzhaimera, Parkinsona, SM</w:t>
            </w:r>
          </w:p>
          <w:p w:rsidR="0062242E" w:rsidRPr="008643B4" w:rsidRDefault="0062242E" w:rsidP="008643B4">
            <w:pPr>
              <w:pStyle w:val="Akapitzlist"/>
              <w:numPr>
                <w:ilvl w:val="0"/>
                <w:numId w:val="86"/>
              </w:numPr>
              <w:spacing w:after="120"/>
              <w:ind w:left="37" w:hanging="142"/>
              <w:contextualSpacing w:val="0"/>
              <w:rPr>
                <w:rFonts w:ascii="Arial Narrow" w:hAnsi="Arial Narrow"/>
                <w:sz w:val="16"/>
                <w:szCs w:val="16"/>
              </w:rPr>
            </w:pPr>
            <w:r w:rsidRPr="008643B4">
              <w:rPr>
                <w:rFonts w:ascii="Arial Narrow" w:hAnsi="Arial Narrow"/>
                <w:sz w:val="16"/>
                <w:szCs w:val="16"/>
              </w:rPr>
              <w:t>utworzony Zakład Aktywności Zawodowej</w:t>
            </w:r>
          </w:p>
          <w:p w:rsidR="0062242E" w:rsidRPr="008643B4" w:rsidRDefault="0062242E" w:rsidP="008643B4">
            <w:pPr>
              <w:pStyle w:val="Akapitzlist"/>
              <w:numPr>
                <w:ilvl w:val="0"/>
                <w:numId w:val="86"/>
              </w:numPr>
              <w:spacing w:after="120"/>
              <w:ind w:left="37" w:hanging="142"/>
              <w:contextualSpacing w:val="0"/>
              <w:rPr>
                <w:rFonts w:ascii="Arial Narrow" w:hAnsi="Arial Narrow"/>
                <w:sz w:val="16"/>
                <w:szCs w:val="16"/>
              </w:rPr>
            </w:pPr>
            <w:r w:rsidRPr="008643B4">
              <w:rPr>
                <w:rFonts w:ascii="Arial Narrow" w:hAnsi="Arial Narrow"/>
                <w:sz w:val="16"/>
                <w:szCs w:val="16"/>
              </w:rPr>
              <w:t>oddane do użytku mieszkania usamodzielnienia i mieszkania chronione (zmiana lokalizacji).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2242E" w:rsidRPr="008643B4" w:rsidRDefault="0062242E" w:rsidP="008643B4">
            <w:pPr>
              <w:pStyle w:val="Akapitzlist"/>
              <w:numPr>
                <w:ilvl w:val="0"/>
                <w:numId w:val="87"/>
              </w:numPr>
              <w:spacing w:after="120"/>
              <w:ind w:left="36" w:hanging="141"/>
              <w:contextualSpacing w:val="0"/>
              <w:rPr>
                <w:rFonts w:ascii="Arial Narrow" w:hAnsi="Arial Narrow"/>
                <w:i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i/>
                <w:sz w:val="16"/>
                <w:szCs w:val="16"/>
              </w:rPr>
              <w:t>od 2018 r. funkcjonujący na bazie Domu Pomocy Społecznej dom przeznaczony dla osób przewlekle chorych</w:t>
            </w:r>
          </w:p>
          <w:p w:rsidR="0062242E" w:rsidRPr="008643B4" w:rsidRDefault="0062242E" w:rsidP="008643B4">
            <w:pPr>
              <w:pStyle w:val="Akapitzlist"/>
              <w:numPr>
                <w:ilvl w:val="0"/>
                <w:numId w:val="87"/>
              </w:numPr>
              <w:spacing w:after="120"/>
              <w:ind w:left="36" w:hanging="141"/>
              <w:contextualSpacing w:val="0"/>
              <w:rPr>
                <w:rFonts w:ascii="Arial Narrow" w:hAnsi="Arial Narrow"/>
                <w:i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sz w:val="16"/>
                <w:szCs w:val="16"/>
              </w:rPr>
              <w:t xml:space="preserve">od 2016 r. zorganizowany system wsparcia </w:t>
            </w:r>
            <w:proofErr w:type="spellStart"/>
            <w:r w:rsidRPr="008643B4">
              <w:rPr>
                <w:rFonts w:ascii="Arial Narrow" w:hAnsi="Arial Narrow"/>
                <w:i/>
                <w:sz w:val="16"/>
                <w:szCs w:val="16"/>
              </w:rPr>
              <w:t>całodob</w:t>
            </w:r>
            <w:proofErr w:type="spellEnd"/>
            <w:r w:rsidRPr="008643B4">
              <w:rPr>
                <w:rFonts w:ascii="Arial Narrow" w:hAnsi="Arial Narrow"/>
                <w:i/>
                <w:sz w:val="16"/>
                <w:szCs w:val="16"/>
              </w:rPr>
              <w:t>. i dziennego</w:t>
            </w:r>
          </w:p>
          <w:p w:rsidR="0062242E" w:rsidRPr="008643B4" w:rsidRDefault="0062242E" w:rsidP="008643B4">
            <w:pPr>
              <w:pStyle w:val="Akapitzlist"/>
              <w:numPr>
                <w:ilvl w:val="0"/>
                <w:numId w:val="87"/>
              </w:numPr>
              <w:spacing w:after="120"/>
              <w:ind w:left="36" w:hanging="141"/>
              <w:contextualSpacing w:val="0"/>
              <w:rPr>
                <w:rFonts w:ascii="Arial Narrow" w:hAnsi="Arial Narrow"/>
                <w:i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sz w:val="16"/>
                <w:szCs w:val="16"/>
              </w:rPr>
              <w:t>od 2016 r. objęte 50 osób rocznie usługami opiekuńczymi</w:t>
            </w:r>
          </w:p>
          <w:p w:rsidR="0062242E" w:rsidRPr="008643B4" w:rsidRDefault="0062242E" w:rsidP="008643B4">
            <w:pPr>
              <w:pStyle w:val="Akapitzlist"/>
              <w:numPr>
                <w:ilvl w:val="0"/>
                <w:numId w:val="87"/>
              </w:numPr>
              <w:spacing w:after="120"/>
              <w:ind w:left="36" w:hanging="141"/>
              <w:contextualSpacing w:val="0"/>
              <w:rPr>
                <w:rFonts w:ascii="Arial Narrow" w:hAnsi="Arial Narrow"/>
                <w:i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sz w:val="16"/>
                <w:szCs w:val="16"/>
              </w:rPr>
              <w:t>do 2022 r. zaktywizowanych społecznie i zawodowo 60 osób niepełnosprawnych</w:t>
            </w:r>
          </w:p>
          <w:p w:rsidR="0062242E" w:rsidRPr="008643B4" w:rsidRDefault="0062242E" w:rsidP="008643B4">
            <w:pPr>
              <w:pStyle w:val="Akapitzlist"/>
              <w:numPr>
                <w:ilvl w:val="0"/>
                <w:numId w:val="87"/>
              </w:numPr>
              <w:spacing w:after="120"/>
              <w:ind w:left="36" w:hanging="141"/>
              <w:contextualSpacing w:val="0"/>
              <w:rPr>
                <w:rFonts w:ascii="Arial Narrow" w:hAnsi="Arial Narrow"/>
                <w:i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sz w:val="16"/>
                <w:szCs w:val="16"/>
              </w:rPr>
              <w:t>do 2018 r. wybudowany specjalistyczny „domu spokojnej starości” na min. 100 miejsc, obsługujący osoby z chorobami Alzhaimera, Parkinsona, SM</w:t>
            </w:r>
          </w:p>
          <w:p w:rsidR="0062242E" w:rsidRPr="008643B4" w:rsidRDefault="0062242E" w:rsidP="008643B4">
            <w:pPr>
              <w:pStyle w:val="Akapitzlist"/>
              <w:numPr>
                <w:ilvl w:val="0"/>
                <w:numId w:val="87"/>
              </w:numPr>
              <w:spacing w:after="120"/>
              <w:ind w:left="36" w:hanging="141"/>
              <w:contextualSpacing w:val="0"/>
              <w:rPr>
                <w:rFonts w:ascii="Arial Narrow" w:hAnsi="Arial Narrow"/>
                <w:i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sz w:val="16"/>
                <w:szCs w:val="16"/>
              </w:rPr>
              <w:t>od 2016 r. funkcjonujący Zakład Aktywności Zawodowej</w:t>
            </w:r>
          </w:p>
          <w:p w:rsidR="0062242E" w:rsidRPr="008643B4" w:rsidRDefault="0062242E" w:rsidP="008643B4">
            <w:pPr>
              <w:pStyle w:val="Akapitzlist"/>
              <w:numPr>
                <w:ilvl w:val="0"/>
                <w:numId w:val="87"/>
              </w:numPr>
              <w:spacing w:after="120"/>
              <w:ind w:left="36" w:hanging="141"/>
              <w:contextualSpacing w:val="0"/>
              <w:rPr>
                <w:rFonts w:ascii="Arial Narrow" w:hAnsi="Arial Narrow"/>
                <w:i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sz w:val="16"/>
                <w:szCs w:val="16"/>
              </w:rPr>
              <w:t xml:space="preserve">do 2022 r. usamodzielnione 32 osoby niepełnosprawne poprzez utworzenie mieszkań chronionych </w:t>
            </w:r>
          </w:p>
        </w:tc>
        <w:tc>
          <w:tcPr>
            <w:tcW w:w="2410" w:type="dxa"/>
            <w:vAlign w:val="center"/>
          </w:tcPr>
          <w:p w:rsidR="0062242E" w:rsidRPr="0062242E" w:rsidRDefault="0062242E" w:rsidP="00724BB2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62242E">
              <w:rPr>
                <w:rFonts w:ascii="Arial Narrow" w:hAnsi="Arial Narrow"/>
                <w:sz w:val="18"/>
                <w:szCs w:val="18"/>
              </w:rPr>
              <w:t>Okresowe sprawozdania z realizacji strategii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62242E" w:rsidRPr="0062242E" w:rsidRDefault="0062242E" w:rsidP="00724BB2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62242E">
              <w:rPr>
                <w:rFonts w:ascii="Arial Narrow" w:hAnsi="Arial Narrow"/>
                <w:sz w:val="18"/>
                <w:szCs w:val="18"/>
              </w:rPr>
              <w:t>Okresowe sprawozdania z wykorzystania fund</w:t>
            </w:r>
            <w:r w:rsidRPr="0062242E">
              <w:rPr>
                <w:rFonts w:ascii="Arial Narrow" w:hAnsi="Arial Narrow"/>
                <w:sz w:val="18"/>
                <w:szCs w:val="18"/>
              </w:rPr>
              <w:t>u</w:t>
            </w:r>
            <w:r w:rsidRPr="0062242E">
              <w:rPr>
                <w:rFonts w:ascii="Arial Narrow" w:hAnsi="Arial Narrow"/>
                <w:sz w:val="18"/>
                <w:szCs w:val="18"/>
              </w:rPr>
              <w:t>szy europejskich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62242E" w:rsidRPr="0062242E" w:rsidRDefault="0062242E" w:rsidP="00724BB2">
            <w:pPr>
              <w:pStyle w:val="Zwykytekst"/>
              <w:shd w:val="clear" w:color="auto" w:fill="FFFFFF" w:themeFill="background1"/>
              <w:spacing w:after="4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62242E">
              <w:rPr>
                <w:rFonts w:ascii="Arial Narrow" w:hAnsi="Arial Narrow" w:cs="Times New Roman"/>
                <w:sz w:val="18"/>
                <w:szCs w:val="18"/>
              </w:rPr>
              <w:t>Nieznany harmonogram ogłaszania konkursów w zakresie pozyskania fu</w:t>
            </w:r>
            <w:r w:rsidRPr="0062242E">
              <w:rPr>
                <w:rFonts w:ascii="Arial Narrow" w:hAnsi="Arial Narrow" w:cs="Times New Roman"/>
                <w:sz w:val="18"/>
                <w:szCs w:val="18"/>
              </w:rPr>
              <w:t>n</w:t>
            </w:r>
            <w:r w:rsidRPr="0062242E">
              <w:rPr>
                <w:rFonts w:ascii="Arial Narrow" w:hAnsi="Arial Narrow" w:cs="Times New Roman"/>
                <w:sz w:val="18"/>
                <w:szCs w:val="18"/>
              </w:rPr>
              <w:t>duszy europejskich oraz brak pewności co do pozyskania w trybach konkursowych środków niezbędnych do realiz</w:t>
            </w:r>
            <w:r w:rsidRPr="0062242E">
              <w:rPr>
                <w:rFonts w:ascii="Arial Narrow" w:hAnsi="Arial Narrow" w:cs="Times New Roman"/>
                <w:sz w:val="18"/>
                <w:szCs w:val="18"/>
              </w:rPr>
              <w:t>a</w:t>
            </w:r>
            <w:r w:rsidRPr="0062242E">
              <w:rPr>
                <w:rFonts w:ascii="Arial Narrow" w:hAnsi="Arial Narrow" w:cs="Times New Roman"/>
                <w:sz w:val="18"/>
                <w:szCs w:val="18"/>
              </w:rPr>
              <w:t>cji planowanych działań.</w:t>
            </w:r>
          </w:p>
        </w:tc>
      </w:tr>
      <w:tr w:rsidR="0062242E" w:rsidRPr="00AC674E" w:rsidTr="0062242E">
        <w:tc>
          <w:tcPr>
            <w:tcW w:w="1806" w:type="dxa"/>
            <w:vMerge w:val="restart"/>
            <w:vAlign w:val="center"/>
          </w:tcPr>
          <w:p w:rsidR="0062242E" w:rsidRPr="00A64732" w:rsidRDefault="0062242E" w:rsidP="004B0C2B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473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3.5. Wspieranie inicjatyw dotyczących wyrównywania szans edukacyjnych i społecznych dzieci i młodzieży zagrożonych wykluczeniem społecznym</w:t>
            </w:r>
          </w:p>
        </w:tc>
        <w:tc>
          <w:tcPr>
            <w:tcW w:w="2268" w:type="dxa"/>
            <w:vAlign w:val="center"/>
          </w:tcPr>
          <w:p w:rsidR="0062242E" w:rsidRPr="00A64732" w:rsidRDefault="0062242E" w:rsidP="00A64732">
            <w:pPr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</w:pPr>
            <w:r w:rsidRPr="00A64732"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  <w:t xml:space="preserve">3.5.1. Organizacja systemu wsparcia instytucjonalnego na rzecz wyrównywania szans edukacyjnych </w:t>
            </w:r>
            <w:r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  <w:br/>
            </w:r>
            <w:r w:rsidRPr="00A64732"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  <w:t>i społecznych</w:t>
            </w:r>
          </w:p>
        </w:tc>
        <w:tc>
          <w:tcPr>
            <w:tcW w:w="2694" w:type="dxa"/>
            <w:vAlign w:val="center"/>
          </w:tcPr>
          <w:p w:rsidR="0062242E" w:rsidRPr="008643B4" w:rsidRDefault="0062242E" w:rsidP="008643B4">
            <w:pPr>
              <w:pStyle w:val="Akapitzlist"/>
              <w:numPr>
                <w:ilvl w:val="0"/>
                <w:numId w:val="88"/>
              </w:numPr>
              <w:ind w:left="37" w:hanging="142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643B4">
              <w:rPr>
                <w:rFonts w:ascii="Arial Narrow" w:hAnsi="Arial Narrow"/>
                <w:sz w:val="16"/>
                <w:szCs w:val="16"/>
              </w:rPr>
              <w:t>funkcjonująca placówka opiekuńczo-wychowawcza</w:t>
            </w:r>
          </w:p>
        </w:tc>
        <w:tc>
          <w:tcPr>
            <w:tcW w:w="2837" w:type="dxa"/>
            <w:vAlign w:val="center"/>
          </w:tcPr>
          <w:p w:rsidR="0062242E" w:rsidRPr="008643B4" w:rsidRDefault="0062242E" w:rsidP="008643B4">
            <w:pPr>
              <w:pStyle w:val="Akapitzlist"/>
              <w:numPr>
                <w:ilvl w:val="0"/>
                <w:numId w:val="67"/>
              </w:numPr>
              <w:ind w:left="36" w:hanging="141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sz w:val="16"/>
                <w:szCs w:val="16"/>
              </w:rPr>
              <w:t>od 2016 r. funkcjonująca placówka opiekuńczo-wychowawcza</w:t>
            </w:r>
          </w:p>
        </w:tc>
        <w:tc>
          <w:tcPr>
            <w:tcW w:w="2410" w:type="dxa"/>
          </w:tcPr>
          <w:p w:rsidR="0062242E" w:rsidRPr="00AC674E" w:rsidRDefault="0062242E" w:rsidP="002B1FEF">
            <w:pPr>
              <w:pStyle w:val="Akapitzlist"/>
              <w:ind w:left="36"/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2242E" w:rsidRPr="0062242E" w:rsidRDefault="0062242E" w:rsidP="0062242E">
            <w:pPr>
              <w:spacing w:after="6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2242E">
              <w:rPr>
                <w:rFonts w:ascii="Arial Narrow" w:hAnsi="Arial Narrow"/>
                <w:bCs/>
                <w:sz w:val="18"/>
                <w:szCs w:val="18"/>
              </w:rPr>
              <w:t xml:space="preserve">W ramach Partnerstwa należy prowadzić aktywną politykę na rzecz długofalowego współdziałania. </w:t>
            </w:r>
          </w:p>
          <w:p w:rsidR="0062242E" w:rsidRPr="0062242E" w:rsidRDefault="0062242E" w:rsidP="0062242E">
            <w:pPr>
              <w:spacing w:before="120" w:after="12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2242E">
              <w:rPr>
                <w:rFonts w:ascii="Arial Narrow" w:hAnsi="Arial Narrow"/>
                <w:i/>
                <w:color w:val="000000"/>
                <w:sz w:val="18"/>
                <w:szCs w:val="18"/>
              </w:rPr>
              <w:t>Stała wymiana doświadczeń między partnerami służąca poprawie sytuacji w rodzinach zastępczych i rodzinnych domach dziecka.</w:t>
            </w:r>
          </w:p>
        </w:tc>
      </w:tr>
      <w:tr w:rsidR="0062242E" w:rsidRPr="00AC674E" w:rsidTr="0062242E">
        <w:trPr>
          <w:trHeight w:val="620"/>
        </w:trPr>
        <w:tc>
          <w:tcPr>
            <w:tcW w:w="1806" w:type="dxa"/>
            <w:vMerge/>
          </w:tcPr>
          <w:p w:rsidR="0062242E" w:rsidRPr="00AC674E" w:rsidRDefault="0062242E" w:rsidP="004B0C2B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2242E" w:rsidRPr="00A64732" w:rsidRDefault="0062242E" w:rsidP="00A64732">
            <w:pPr>
              <w:ind w:left="37" w:hanging="37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 w:rsidRPr="00A64732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3.5.2. Opracowanie i wdrożenie programów</w:t>
            </w:r>
          </w:p>
        </w:tc>
        <w:tc>
          <w:tcPr>
            <w:tcW w:w="2694" w:type="dxa"/>
            <w:vAlign w:val="center"/>
          </w:tcPr>
          <w:p w:rsidR="0062242E" w:rsidRPr="008643B4" w:rsidRDefault="0062242E" w:rsidP="008643B4">
            <w:pPr>
              <w:pStyle w:val="Akapitzlist"/>
              <w:numPr>
                <w:ilvl w:val="0"/>
                <w:numId w:val="27"/>
              </w:numPr>
              <w:ind w:left="37" w:hanging="142"/>
              <w:rPr>
                <w:rFonts w:ascii="Arial Narrow" w:hAnsi="Arial Narrow"/>
                <w:sz w:val="16"/>
                <w:szCs w:val="16"/>
              </w:rPr>
            </w:pPr>
            <w:r w:rsidRPr="008643B4">
              <w:rPr>
                <w:rFonts w:ascii="Arial Narrow" w:hAnsi="Arial Narrow"/>
                <w:sz w:val="16"/>
                <w:szCs w:val="16"/>
              </w:rPr>
              <w:t>wdrożony program funkcjonowania  rodzin zastępczych i rodzinnych domów dziecka</w:t>
            </w:r>
          </w:p>
        </w:tc>
        <w:tc>
          <w:tcPr>
            <w:tcW w:w="2837" w:type="dxa"/>
            <w:vAlign w:val="center"/>
          </w:tcPr>
          <w:p w:rsidR="0062242E" w:rsidRPr="008643B4" w:rsidRDefault="0062242E" w:rsidP="008643B4">
            <w:pPr>
              <w:pStyle w:val="Akapitzlist"/>
              <w:numPr>
                <w:ilvl w:val="0"/>
                <w:numId w:val="68"/>
              </w:numPr>
              <w:ind w:left="36" w:hanging="141"/>
              <w:rPr>
                <w:rFonts w:ascii="Arial Narrow" w:hAnsi="Arial Narrow"/>
                <w:i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sz w:val="16"/>
                <w:szCs w:val="16"/>
              </w:rPr>
              <w:t>od 2016 r. funkcjonujący</w:t>
            </w:r>
            <w:r w:rsidRPr="008643B4">
              <w:rPr>
                <w:rFonts w:ascii="Arial Narrow" w:hAnsi="Arial Narrow"/>
                <w:i/>
                <w:color w:val="000000"/>
                <w:sz w:val="16"/>
                <w:szCs w:val="16"/>
              </w:rPr>
              <w:t xml:space="preserve"> program, którym jest objętych 20 </w:t>
            </w:r>
            <w:r w:rsidRPr="008643B4">
              <w:rPr>
                <w:rFonts w:ascii="Arial Narrow" w:hAnsi="Arial Narrow"/>
                <w:i/>
                <w:sz w:val="16"/>
                <w:szCs w:val="16"/>
              </w:rPr>
              <w:t>rodzin zastępczych i 5 rodzinnych domów dziecka</w:t>
            </w:r>
          </w:p>
        </w:tc>
        <w:tc>
          <w:tcPr>
            <w:tcW w:w="2410" w:type="dxa"/>
          </w:tcPr>
          <w:p w:rsidR="0062242E" w:rsidRPr="0062242E" w:rsidRDefault="0062242E" w:rsidP="002B1FEF">
            <w:pPr>
              <w:pStyle w:val="Akapitzlist"/>
              <w:ind w:left="36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62242E" w:rsidRPr="0062242E" w:rsidRDefault="0062242E" w:rsidP="0062242E">
            <w:pPr>
              <w:spacing w:before="120" w:after="12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:rsidR="00C02C1C" w:rsidRDefault="00C02C1C" w:rsidP="00C02C1C">
      <w:pPr>
        <w:pStyle w:val="Normalny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8F40D0" w:rsidRDefault="008F40D0" w:rsidP="00C02C1C">
      <w:pPr>
        <w:pStyle w:val="Normalny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8F40D0" w:rsidRDefault="008F40D0" w:rsidP="00C02C1C">
      <w:pPr>
        <w:pStyle w:val="Normalny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8F40D0" w:rsidRDefault="008F40D0" w:rsidP="00C02C1C">
      <w:pPr>
        <w:pStyle w:val="Normalny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8F40D0" w:rsidRDefault="008F40D0" w:rsidP="00C02C1C">
      <w:pPr>
        <w:pStyle w:val="Normalny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8B1ECB" w:rsidRPr="00AC674E" w:rsidRDefault="008B1ECB" w:rsidP="00C17BF2">
      <w:pPr>
        <w:pStyle w:val="Normalny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tbl>
      <w:tblPr>
        <w:tblStyle w:val="Tabela-Siatka"/>
        <w:tblW w:w="15704" w:type="dxa"/>
        <w:tblLayout w:type="fixed"/>
        <w:tblLook w:val="04A0"/>
      </w:tblPr>
      <w:tblGrid>
        <w:gridCol w:w="1794"/>
        <w:gridCol w:w="12"/>
        <w:gridCol w:w="2253"/>
        <w:gridCol w:w="15"/>
        <w:gridCol w:w="2697"/>
        <w:gridCol w:w="2837"/>
        <w:gridCol w:w="2410"/>
        <w:gridCol w:w="3686"/>
      </w:tblGrid>
      <w:tr w:rsidR="002C7D75" w:rsidRPr="00AC674E" w:rsidTr="009125B8">
        <w:tc>
          <w:tcPr>
            <w:tcW w:w="1794" w:type="dxa"/>
            <w:tcBorders>
              <w:bottom w:val="single" w:sz="4" w:space="0" w:color="auto"/>
            </w:tcBorders>
          </w:tcPr>
          <w:p w:rsidR="002C7D75" w:rsidRPr="00AC674E" w:rsidRDefault="002C7D75" w:rsidP="002C7D75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t>Cel operacyjny</w:t>
            </w:r>
          </w:p>
          <w:p w:rsidR="002C7D75" w:rsidRPr="00AC674E" w:rsidRDefault="002C7D75" w:rsidP="002C7D75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2265" w:type="dxa"/>
            <w:gridSpan w:val="2"/>
          </w:tcPr>
          <w:p w:rsidR="002C7D75" w:rsidRPr="00AC674E" w:rsidRDefault="002C7D75" w:rsidP="002C7D75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t>Cel szczegółowy</w:t>
            </w:r>
          </w:p>
          <w:p w:rsidR="002C7D75" w:rsidRPr="00AC674E" w:rsidRDefault="002C7D75" w:rsidP="002C7D75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2712" w:type="dxa"/>
            <w:gridSpan w:val="2"/>
          </w:tcPr>
          <w:p w:rsidR="002C7D75" w:rsidRPr="00AC674E" w:rsidRDefault="002C7D75" w:rsidP="002C7D75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t>Mierniki celu</w:t>
            </w:r>
          </w:p>
          <w:p w:rsidR="002C7D75" w:rsidRPr="00AC674E" w:rsidRDefault="002C7D75" w:rsidP="002C7D75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2837" w:type="dxa"/>
          </w:tcPr>
          <w:p w:rsidR="002C7D75" w:rsidRPr="00AC674E" w:rsidRDefault="002C7D75" w:rsidP="002C7D75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t>Rezultaty</w:t>
            </w:r>
          </w:p>
          <w:p w:rsidR="002C7D75" w:rsidRPr="00AC674E" w:rsidRDefault="002C7D75" w:rsidP="002C7D75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2410" w:type="dxa"/>
          </w:tcPr>
          <w:p w:rsidR="002C7D75" w:rsidRPr="00AC674E" w:rsidRDefault="002C7D75" w:rsidP="002C7D75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Źródła weryfikacji wskaźnika </w:t>
            </w:r>
            <w:r w:rsidR="004500C8"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</w:r>
            <w:r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t>(5)</w:t>
            </w:r>
          </w:p>
        </w:tc>
        <w:tc>
          <w:tcPr>
            <w:tcW w:w="3686" w:type="dxa"/>
          </w:tcPr>
          <w:p w:rsidR="002C7D75" w:rsidRPr="00AC674E" w:rsidRDefault="002C7D75" w:rsidP="002C7D75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t>Analiza ryzyka</w:t>
            </w:r>
            <w:r w:rsidR="004500C8"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(6)</w:t>
            </w:r>
          </w:p>
        </w:tc>
      </w:tr>
      <w:tr w:rsidR="00AC3973" w:rsidRPr="00AC674E" w:rsidTr="009125B8">
        <w:tc>
          <w:tcPr>
            <w:tcW w:w="15704" w:type="dxa"/>
            <w:gridSpan w:val="8"/>
            <w:shd w:val="clear" w:color="auto" w:fill="D9D9D9" w:themeFill="background1" w:themeFillShade="D9"/>
          </w:tcPr>
          <w:p w:rsidR="00AC3973" w:rsidRPr="00AC674E" w:rsidRDefault="00AC3973" w:rsidP="002632E2">
            <w:pPr>
              <w:pStyle w:val="NormalnyWeb"/>
              <w:spacing w:before="0" w:beforeAutospacing="0" w:after="0" w:afterAutospacing="0"/>
              <w:ind w:left="284" w:hanging="284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C674E">
              <w:rPr>
                <w:rFonts w:ascii="Arial Narrow" w:hAnsi="Arial Narrow" w:cs="Arial"/>
                <w:b/>
                <w:sz w:val="20"/>
                <w:szCs w:val="20"/>
              </w:rPr>
              <w:t>4. Rozwój infrastruktury technicznej subregionu</w:t>
            </w:r>
          </w:p>
        </w:tc>
      </w:tr>
      <w:tr w:rsidR="003702A2" w:rsidRPr="00AC674E" w:rsidTr="00B94C29">
        <w:tc>
          <w:tcPr>
            <w:tcW w:w="1806" w:type="dxa"/>
            <w:gridSpan w:val="2"/>
            <w:vMerge w:val="restart"/>
            <w:vAlign w:val="center"/>
          </w:tcPr>
          <w:p w:rsidR="003702A2" w:rsidRPr="00AC674E" w:rsidRDefault="003702A2" w:rsidP="008B1ECB">
            <w:pPr>
              <w:ind w:firstLine="34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 w:cs="Arial"/>
                <w:b/>
                <w:i/>
                <w:sz w:val="18"/>
                <w:szCs w:val="18"/>
              </w:rPr>
              <w:t>4.1. Poprawa infrastruktury drogowej na terenie powiatów WJM</w:t>
            </w:r>
          </w:p>
        </w:tc>
        <w:tc>
          <w:tcPr>
            <w:tcW w:w="2268" w:type="dxa"/>
            <w:gridSpan w:val="2"/>
            <w:vAlign w:val="center"/>
          </w:tcPr>
          <w:p w:rsidR="003702A2" w:rsidRPr="00AC674E" w:rsidRDefault="003702A2" w:rsidP="008643B4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/>
                <w:sz w:val="18"/>
                <w:szCs w:val="18"/>
              </w:rPr>
            </w:pPr>
            <w:r w:rsidRPr="00AC674E">
              <w:rPr>
                <w:rFonts w:ascii="Arial Narrow" w:hAnsi="Arial Narrow"/>
                <w:sz w:val="18"/>
                <w:szCs w:val="18"/>
              </w:rPr>
              <w:t xml:space="preserve">Projekty o skali i znaczeniu </w:t>
            </w:r>
            <w:proofErr w:type="spellStart"/>
            <w:r w:rsidRPr="00AC674E">
              <w:rPr>
                <w:rFonts w:ascii="Arial Narrow" w:hAnsi="Arial Narrow"/>
                <w:sz w:val="18"/>
                <w:szCs w:val="18"/>
              </w:rPr>
              <w:t>subregionalnym</w:t>
            </w:r>
            <w:proofErr w:type="spellEnd"/>
          </w:p>
          <w:p w:rsidR="003702A2" w:rsidRPr="00AC674E" w:rsidRDefault="003702A2" w:rsidP="00C578A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697" w:type="dxa"/>
          </w:tcPr>
          <w:p w:rsidR="003702A2" w:rsidRPr="008643B4" w:rsidRDefault="003702A2" w:rsidP="008643B4">
            <w:pPr>
              <w:pStyle w:val="Akapitzlist"/>
              <w:numPr>
                <w:ilvl w:val="0"/>
                <w:numId w:val="29"/>
              </w:numPr>
              <w:spacing w:after="40"/>
              <w:ind w:left="37" w:hanging="142"/>
              <w:contextualSpacing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643B4">
              <w:rPr>
                <w:rFonts w:ascii="Arial Narrow" w:hAnsi="Arial Narrow"/>
                <w:sz w:val="16"/>
                <w:szCs w:val="16"/>
              </w:rPr>
              <w:t xml:space="preserve">przebudowany odcinek drogi powiatowej nr 1803N - Radzieje - Doba - </w:t>
            </w:r>
            <w:proofErr w:type="spellStart"/>
            <w:r w:rsidRPr="008643B4">
              <w:rPr>
                <w:rFonts w:ascii="Arial Narrow" w:hAnsi="Arial Narrow"/>
                <w:sz w:val="16"/>
                <w:szCs w:val="16"/>
              </w:rPr>
              <w:t>dr</w:t>
            </w:r>
            <w:proofErr w:type="spellEnd"/>
            <w:r w:rsidRPr="008643B4">
              <w:rPr>
                <w:rFonts w:ascii="Arial Narrow" w:hAnsi="Arial Narrow"/>
                <w:sz w:val="16"/>
                <w:szCs w:val="16"/>
              </w:rPr>
              <w:t>. woj. nr  592, do granicy powiatu</w:t>
            </w:r>
          </w:p>
        </w:tc>
        <w:tc>
          <w:tcPr>
            <w:tcW w:w="2837" w:type="dxa"/>
            <w:vAlign w:val="center"/>
          </w:tcPr>
          <w:p w:rsidR="003702A2" w:rsidRPr="008643B4" w:rsidRDefault="003702A2" w:rsidP="008643B4">
            <w:pPr>
              <w:pStyle w:val="Akapitzlist"/>
              <w:numPr>
                <w:ilvl w:val="0"/>
                <w:numId w:val="28"/>
              </w:numPr>
              <w:spacing w:after="120"/>
              <w:ind w:left="34" w:hanging="142"/>
              <w:contextualSpacing w:val="0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przebudowany odcinek drogi o łącznej długości ok. 7 km wraz z infrastrukturą towarzyszącą</w:t>
            </w:r>
          </w:p>
        </w:tc>
        <w:tc>
          <w:tcPr>
            <w:tcW w:w="2410" w:type="dxa"/>
            <w:vMerge w:val="restart"/>
            <w:vAlign w:val="center"/>
          </w:tcPr>
          <w:p w:rsidR="003702A2" w:rsidRPr="003702A2" w:rsidRDefault="003702A2" w:rsidP="00B94C2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3702A2">
              <w:rPr>
                <w:rFonts w:ascii="Arial Narrow" w:hAnsi="Arial Narrow"/>
                <w:sz w:val="18"/>
                <w:szCs w:val="18"/>
              </w:rPr>
              <w:t>Okresowe sprawozdania z realizacji strategii</w:t>
            </w:r>
          </w:p>
          <w:p w:rsidR="003702A2" w:rsidRPr="003702A2" w:rsidRDefault="003702A2" w:rsidP="00B94C29">
            <w:pPr>
              <w:pStyle w:val="NormalnyWeb"/>
              <w:shd w:val="clear" w:color="auto" w:fill="FFFFFF" w:themeFill="background1"/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702A2">
              <w:rPr>
                <w:rFonts w:ascii="Arial Narrow" w:hAnsi="Arial Narrow"/>
                <w:sz w:val="18"/>
                <w:szCs w:val="18"/>
              </w:rPr>
              <w:t>Okresowe sprawozdania z wykorzystania funduszy e</w:t>
            </w:r>
            <w:r w:rsidRPr="003702A2">
              <w:rPr>
                <w:rFonts w:ascii="Arial Narrow" w:hAnsi="Arial Narrow"/>
                <w:sz w:val="18"/>
                <w:szCs w:val="18"/>
              </w:rPr>
              <w:t>u</w:t>
            </w:r>
            <w:r w:rsidRPr="003702A2">
              <w:rPr>
                <w:rFonts w:ascii="Arial Narrow" w:hAnsi="Arial Narrow"/>
                <w:sz w:val="18"/>
                <w:szCs w:val="18"/>
              </w:rPr>
              <w:t>ropejskich</w:t>
            </w:r>
          </w:p>
        </w:tc>
        <w:tc>
          <w:tcPr>
            <w:tcW w:w="3686" w:type="dxa"/>
            <w:vMerge w:val="restart"/>
            <w:vAlign w:val="center"/>
          </w:tcPr>
          <w:p w:rsidR="003702A2" w:rsidRPr="003702A2" w:rsidRDefault="003702A2" w:rsidP="00B94C29">
            <w:pPr>
              <w:pStyle w:val="Zwykytekst"/>
              <w:shd w:val="clear" w:color="auto" w:fill="FFFFFF" w:themeFill="background1"/>
              <w:spacing w:after="4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3702A2">
              <w:rPr>
                <w:rFonts w:ascii="Arial Narrow" w:hAnsi="Arial Narrow" w:cs="Times New Roman"/>
                <w:sz w:val="18"/>
                <w:szCs w:val="18"/>
              </w:rPr>
              <w:t>Nieznany harmonogram ogłasz</w:t>
            </w:r>
            <w:r w:rsidRPr="003702A2">
              <w:rPr>
                <w:rFonts w:ascii="Arial Narrow" w:hAnsi="Arial Narrow" w:cs="Times New Roman"/>
                <w:sz w:val="18"/>
                <w:szCs w:val="18"/>
              </w:rPr>
              <w:t>a</w:t>
            </w:r>
            <w:r w:rsidRPr="003702A2">
              <w:rPr>
                <w:rFonts w:ascii="Arial Narrow" w:hAnsi="Arial Narrow" w:cs="Times New Roman"/>
                <w:sz w:val="18"/>
                <w:szCs w:val="18"/>
              </w:rPr>
              <w:t>nia konkursów w zakresie poz</w:t>
            </w:r>
            <w:r w:rsidRPr="003702A2">
              <w:rPr>
                <w:rFonts w:ascii="Arial Narrow" w:hAnsi="Arial Narrow" w:cs="Times New Roman"/>
                <w:sz w:val="18"/>
                <w:szCs w:val="18"/>
              </w:rPr>
              <w:t>y</w:t>
            </w:r>
            <w:r w:rsidRPr="003702A2">
              <w:rPr>
                <w:rFonts w:ascii="Arial Narrow" w:hAnsi="Arial Narrow" w:cs="Times New Roman"/>
                <w:sz w:val="18"/>
                <w:szCs w:val="18"/>
              </w:rPr>
              <w:t>skania funduszy europejskich oraz brak pewności co do poz</w:t>
            </w:r>
            <w:r w:rsidRPr="003702A2">
              <w:rPr>
                <w:rFonts w:ascii="Arial Narrow" w:hAnsi="Arial Narrow" w:cs="Times New Roman"/>
                <w:sz w:val="18"/>
                <w:szCs w:val="18"/>
              </w:rPr>
              <w:t>y</w:t>
            </w:r>
            <w:r w:rsidRPr="003702A2">
              <w:rPr>
                <w:rFonts w:ascii="Arial Narrow" w:hAnsi="Arial Narrow" w:cs="Times New Roman"/>
                <w:sz w:val="18"/>
                <w:szCs w:val="18"/>
              </w:rPr>
              <w:t>skania w trybach konkursowych środków niezbędnych do realiz</w:t>
            </w:r>
            <w:r w:rsidRPr="003702A2">
              <w:rPr>
                <w:rFonts w:ascii="Arial Narrow" w:hAnsi="Arial Narrow" w:cs="Times New Roman"/>
                <w:sz w:val="18"/>
                <w:szCs w:val="18"/>
              </w:rPr>
              <w:t>a</w:t>
            </w:r>
            <w:r w:rsidRPr="003702A2">
              <w:rPr>
                <w:rFonts w:ascii="Arial Narrow" w:hAnsi="Arial Narrow" w:cs="Times New Roman"/>
                <w:sz w:val="18"/>
                <w:szCs w:val="18"/>
              </w:rPr>
              <w:t xml:space="preserve">cji planowanych działań </w:t>
            </w:r>
          </w:p>
          <w:p w:rsidR="003702A2" w:rsidRPr="003702A2" w:rsidRDefault="003702A2" w:rsidP="00B94C29">
            <w:pPr>
              <w:pStyle w:val="NormalnyWeb"/>
              <w:shd w:val="clear" w:color="auto" w:fill="FFFFFF" w:themeFill="background1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02A2" w:rsidRPr="00AC674E" w:rsidTr="00B94C29">
        <w:tc>
          <w:tcPr>
            <w:tcW w:w="1806" w:type="dxa"/>
            <w:gridSpan w:val="2"/>
            <w:vMerge/>
            <w:tcBorders>
              <w:bottom w:val="nil"/>
            </w:tcBorders>
            <w:vAlign w:val="center"/>
          </w:tcPr>
          <w:p w:rsidR="003702A2" w:rsidRPr="00AC674E" w:rsidRDefault="003702A2" w:rsidP="008B1ECB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702A2" w:rsidRPr="00AC674E" w:rsidRDefault="003702A2" w:rsidP="00C578A1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C674E">
              <w:rPr>
                <w:rFonts w:ascii="Arial Narrow" w:hAnsi="Arial Narrow"/>
                <w:sz w:val="18"/>
                <w:szCs w:val="18"/>
              </w:rPr>
              <w:t>4.1.2. Projekty o zasięgu lokalnym</w:t>
            </w:r>
          </w:p>
        </w:tc>
        <w:tc>
          <w:tcPr>
            <w:tcW w:w="2697" w:type="dxa"/>
          </w:tcPr>
          <w:p w:rsidR="003702A2" w:rsidRPr="008643B4" w:rsidRDefault="003702A2" w:rsidP="008643B4">
            <w:pPr>
              <w:pStyle w:val="Tekstpodstawowy"/>
              <w:numPr>
                <w:ilvl w:val="0"/>
                <w:numId w:val="64"/>
              </w:numPr>
              <w:spacing w:after="0"/>
              <w:ind w:left="37" w:hanging="14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przebudowany ciąg </w:t>
            </w:r>
            <w:proofErr w:type="spellStart"/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komunikac</w:t>
            </w:r>
            <w:proofErr w:type="spellEnd"/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. ulic: Łąkowa-Kraszewskiego – Teatralna w Węgorzewie wraz ze zmianą struktury terenów przyległych</w:t>
            </w:r>
          </w:p>
          <w:p w:rsidR="003702A2" w:rsidRPr="008643B4" w:rsidRDefault="003702A2" w:rsidP="008643B4">
            <w:pPr>
              <w:pStyle w:val="Tekstpodstawowy"/>
              <w:numPr>
                <w:ilvl w:val="0"/>
                <w:numId w:val="64"/>
              </w:numPr>
              <w:tabs>
                <w:tab w:val="left" w:pos="459"/>
              </w:tabs>
              <w:suppressAutoHyphens/>
              <w:spacing w:after="0"/>
              <w:ind w:left="37" w:hanging="14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przeprowadzony remont mostów</w:t>
            </w:r>
          </w:p>
          <w:p w:rsidR="003702A2" w:rsidRPr="008643B4" w:rsidRDefault="003702A2" w:rsidP="008643B4">
            <w:pPr>
              <w:pStyle w:val="Tekstpodstawowy"/>
              <w:numPr>
                <w:ilvl w:val="0"/>
                <w:numId w:val="64"/>
              </w:numPr>
              <w:tabs>
                <w:tab w:val="left" w:pos="459"/>
              </w:tabs>
              <w:suppressAutoHyphens/>
              <w:spacing w:after="0"/>
              <w:ind w:left="37" w:hanging="14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przebudowany odcinek drogi powiat. </w:t>
            </w:r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br/>
              <w:t xml:space="preserve">Nr 1799N o łącznej dł. ok. 8 </w:t>
            </w:r>
            <w:proofErr w:type="spellStart"/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km</w:t>
            </w:r>
            <w:proofErr w:type="spellEnd"/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.</w:t>
            </w:r>
          </w:p>
          <w:p w:rsidR="003702A2" w:rsidRPr="008643B4" w:rsidRDefault="003702A2" w:rsidP="008643B4">
            <w:pPr>
              <w:pStyle w:val="Tekstpodstawowy"/>
              <w:numPr>
                <w:ilvl w:val="0"/>
                <w:numId w:val="64"/>
              </w:numPr>
              <w:tabs>
                <w:tab w:val="left" w:pos="459"/>
              </w:tabs>
              <w:suppressAutoHyphens/>
              <w:spacing w:after="0"/>
              <w:ind w:left="37" w:hanging="14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proofErr w:type="spellStart"/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przebudowny</w:t>
            </w:r>
            <w:proofErr w:type="spellEnd"/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odc. drogi powiatowej Nr 1734N, 1750N (granica powiatu – odc. dr pow. nr 1734N – Jakunówko – Węgorzewo).</w:t>
            </w:r>
          </w:p>
          <w:p w:rsidR="003702A2" w:rsidRPr="008643B4" w:rsidRDefault="003702A2" w:rsidP="008643B4">
            <w:pPr>
              <w:pStyle w:val="Tekstpodstawowy"/>
              <w:numPr>
                <w:ilvl w:val="0"/>
                <w:numId w:val="64"/>
              </w:numPr>
              <w:tabs>
                <w:tab w:val="left" w:pos="317"/>
              </w:tabs>
              <w:suppressAutoHyphens/>
              <w:spacing w:after="0"/>
              <w:ind w:left="37" w:hanging="14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przebudowany odc.  drogi powiat. nr 1813N do </w:t>
            </w:r>
            <w:proofErr w:type="spellStart"/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skrzyż</w:t>
            </w:r>
            <w:proofErr w:type="spellEnd"/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. z </w:t>
            </w:r>
            <w:proofErr w:type="spellStart"/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dr</w:t>
            </w:r>
            <w:proofErr w:type="spellEnd"/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. pow. nr 1756N i do </w:t>
            </w:r>
            <w:proofErr w:type="spellStart"/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skrzyż</w:t>
            </w:r>
            <w:proofErr w:type="spellEnd"/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. z </w:t>
            </w:r>
            <w:proofErr w:type="spellStart"/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dr</w:t>
            </w:r>
            <w:proofErr w:type="spellEnd"/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. kraj. nr 63 w m. Maćki - </w:t>
            </w:r>
            <w:r w:rsidRPr="008643B4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dł. </w:t>
            </w:r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8,0 </w:t>
            </w:r>
            <w:proofErr w:type="spellStart"/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km</w:t>
            </w:r>
            <w:proofErr w:type="spellEnd"/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. </w:t>
            </w:r>
          </w:p>
          <w:p w:rsidR="003702A2" w:rsidRPr="008643B4" w:rsidRDefault="003702A2" w:rsidP="008643B4">
            <w:pPr>
              <w:pStyle w:val="Akapitzlist"/>
              <w:numPr>
                <w:ilvl w:val="0"/>
                <w:numId w:val="64"/>
              </w:numPr>
              <w:ind w:left="37" w:hanging="142"/>
              <w:rPr>
                <w:rFonts w:ascii="Arial Narrow" w:hAnsi="Arial Narrow"/>
                <w:iCs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przebudowany odc. drogi powiat. nr 1598N - </w:t>
            </w:r>
            <w:r w:rsidRPr="008643B4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dł. 7,3 </w:t>
            </w:r>
            <w:proofErr w:type="spellStart"/>
            <w:r w:rsidRPr="008643B4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km</w:t>
            </w:r>
            <w:proofErr w:type="spellEnd"/>
            <w:r w:rsidRPr="008643B4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7" w:type="dxa"/>
            <w:vAlign w:val="center"/>
          </w:tcPr>
          <w:p w:rsidR="003702A2" w:rsidRPr="008643B4" w:rsidRDefault="003702A2" w:rsidP="008643B4">
            <w:pPr>
              <w:pStyle w:val="Tekstpodstawowy"/>
              <w:numPr>
                <w:ilvl w:val="0"/>
                <w:numId w:val="69"/>
              </w:numPr>
              <w:ind w:left="34" w:hanging="142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do 2018 r. przebudowany ciąg </w:t>
            </w:r>
            <w:proofErr w:type="spellStart"/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komunikac</w:t>
            </w:r>
            <w:proofErr w:type="spellEnd"/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wg</w:t>
            </w:r>
            <w:proofErr w:type="spellEnd"/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. specyfikacji projektu</w:t>
            </w:r>
          </w:p>
          <w:p w:rsidR="003702A2" w:rsidRPr="008643B4" w:rsidRDefault="003702A2" w:rsidP="008643B4">
            <w:pPr>
              <w:pStyle w:val="Tekstpodstawowy"/>
              <w:numPr>
                <w:ilvl w:val="0"/>
                <w:numId w:val="69"/>
              </w:numPr>
              <w:ind w:left="34" w:hanging="142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do 2020 r. wyremontowanych min. 7 obiektów mostowych</w:t>
            </w:r>
          </w:p>
          <w:p w:rsidR="003702A2" w:rsidRPr="008643B4" w:rsidRDefault="003702A2" w:rsidP="008643B4">
            <w:pPr>
              <w:pStyle w:val="Tekstpodstawowy"/>
              <w:numPr>
                <w:ilvl w:val="0"/>
                <w:numId w:val="69"/>
              </w:numPr>
              <w:tabs>
                <w:tab w:val="left" w:pos="459"/>
              </w:tabs>
              <w:suppressAutoHyphens/>
              <w:ind w:left="34" w:hanging="142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do 2017 r. przebudowany odc. drogi Nr 1799N o dł. ok. 8 </w:t>
            </w:r>
            <w:proofErr w:type="spellStart"/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km</w:t>
            </w:r>
            <w:proofErr w:type="spellEnd"/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.</w:t>
            </w:r>
          </w:p>
          <w:p w:rsidR="003702A2" w:rsidRPr="008643B4" w:rsidRDefault="003702A2" w:rsidP="008643B4">
            <w:pPr>
              <w:pStyle w:val="Tekstpodstawowy"/>
              <w:numPr>
                <w:ilvl w:val="0"/>
                <w:numId w:val="69"/>
              </w:numPr>
              <w:tabs>
                <w:tab w:val="left" w:pos="459"/>
              </w:tabs>
              <w:suppressAutoHyphens/>
              <w:ind w:left="34" w:hanging="142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do 2018 r. </w:t>
            </w:r>
            <w:proofErr w:type="spellStart"/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przebudowny</w:t>
            </w:r>
            <w:proofErr w:type="spellEnd"/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 odc. drogi Nr 1734N, 1750N o długości 7 km</w:t>
            </w:r>
          </w:p>
          <w:p w:rsidR="003702A2" w:rsidRPr="008643B4" w:rsidRDefault="003702A2" w:rsidP="008643B4">
            <w:pPr>
              <w:pStyle w:val="Tekstpodstawowy"/>
              <w:numPr>
                <w:ilvl w:val="0"/>
                <w:numId w:val="69"/>
              </w:numPr>
              <w:tabs>
                <w:tab w:val="left" w:pos="317"/>
              </w:tabs>
              <w:suppressAutoHyphens/>
              <w:ind w:left="34" w:hanging="142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do 2018 r. przebudowany odc. drogi Nr 1813N o długości</w:t>
            </w:r>
            <w:r w:rsidRPr="008643B4">
              <w:rPr>
                <w:rFonts w:ascii="Arial Narrow" w:hAnsi="Arial Narrow"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8,0 </w:t>
            </w:r>
            <w:proofErr w:type="spellStart"/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km</w:t>
            </w:r>
            <w:proofErr w:type="spellEnd"/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. </w:t>
            </w:r>
          </w:p>
          <w:p w:rsidR="003702A2" w:rsidRPr="008643B4" w:rsidRDefault="003702A2" w:rsidP="008643B4">
            <w:pPr>
              <w:pStyle w:val="NormalnyWeb"/>
              <w:numPr>
                <w:ilvl w:val="0"/>
                <w:numId w:val="69"/>
              </w:numPr>
              <w:spacing w:before="0" w:beforeAutospacing="0" w:after="120" w:afterAutospacing="0"/>
              <w:ind w:left="34" w:hanging="142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do 2018 r. przebudowany odc. drogi Nr 1598N o długości</w:t>
            </w:r>
            <w:r w:rsidRPr="008643B4">
              <w:rPr>
                <w:rFonts w:ascii="Arial Narrow" w:hAnsi="Arial Narrow"/>
                <w:bCs/>
                <w:i/>
                <w:color w:val="000000" w:themeColor="text1"/>
                <w:sz w:val="16"/>
                <w:szCs w:val="16"/>
              </w:rPr>
              <w:t xml:space="preserve"> 7,3 </w:t>
            </w:r>
            <w:proofErr w:type="spellStart"/>
            <w:r w:rsidRPr="008643B4">
              <w:rPr>
                <w:rFonts w:ascii="Arial Narrow" w:hAnsi="Arial Narrow"/>
                <w:bCs/>
                <w:i/>
                <w:color w:val="000000" w:themeColor="text1"/>
                <w:sz w:val="16"/>
                <w:szCs w:val="16"/>
              </w:rPr>
              <w:t>km</w:t>
            </w:r>
            <w:proofErr w:type="spellEnd"/>
            <w:r w:rsidRPr="008643B4">
              <w:rPr>
                <w:rFonts w:ascii="Arial Narrow" w:hAnsi="Arial Narrow"/>
                <w:bCs/>
                <w:i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410" w:type="dxa"/>
            <w:vMerge/>
            <w:vAlign w:val="center"/>
          </w:tcPr>
          <w:p w:rsidR="003702A2" w:rsidRPr="00042F4B" w:rsidRDefault="003702A2" w:rsidP="00B94C2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3702A2" w:rsidRPr="00042F4B" w:rsidRDefault="003702A2" w:rsidP="00B94C2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702A2" w:rsidRPr="00AC674E" w:rsidTr="00B94C29"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2A2" w:rsidRPr="00AC674E" w:rsidRDefault="003702A2" w:rsidP="008B1ECB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lang w:eastAsia="en-US"/>
              </w:rPr>
              <w:t>4.2. Wdrażanie technologii informacyjno-komunikacyjnych (TIK) służących rozwojowi społeczeństwa informacyjnego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3702A2" w:rsidRPr="00AC674E" w:rsidRDefault="003702A2" w:rsidP="00C578A1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AC674E">
              <w:rPr>
                <w:rFonts w:ascii="Arial Narrow" w:hAnsi="Arial Narrow"/>
                <w:iCs/>
                <w:sz w:val="18"/>
                <w:szCs w:val="18"/>
              </w:rPr>
              <w:t>4.2.1. Upowszechnienie i usprawnienie korzystania z sieci informacyjnych w szkołach</w:t>
            </w:r>
          </w:p>
        </w:tc>
        <w:tc>
          <w:tcPr>
            <w:tcW w:w="2697" w:type="dxa"/>
          </w:tcPr>
          <w:p w:rsidR="003702A2" w:rsidRPr="008643B4" w:rsidRDefault="003702A2" w:rsidP="008643B4">
            <w:pPr>
              <w:pStyle w:val="Akapitzlist"/>
              <w:numPr>
                <w:ilvl w:val="0"/>
                <w:numId w:val="57"/>
              </w:numPr>
              <w:ind w:left="37" w:hanging="142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stworzona wirtualna biblioteka </w:t>
            </w:r>
            <w:proofErr w:type="spellStart"/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multimed</w:t>
            </w:r>
            <w:proofErr w:type="spellEnd"/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 obsługująca powiaty partnerskie, udostępniająca zasoby wszystkich bibliotek. z terenów powiat. partnerskich</w:t>
            </w:r>
          </w:p>
          <w:p w:rsidR="003702A2" w:rsidRPr="008643B4" w:rsidRDefault="003702A2" w:rsidP="008643B4">
            <w:pPr>
              <w:pStyle w:val="Akapitzlist"/>
              <w:numPr>
                <w:ilvl w:val="0"/>
                <w:numId w:val="57"/>
              </w:numPr>
              <w:ind w:left="37" w:hanging="142"/>
              <w:jc w:val="both"/>
              <w:rPr>
                <w:rFonts w:ascii="Arial Narrow" w:hAnsi="Arial Narrow"/>
                <w:iCs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iCs/>
                <w:color w:val="000000" w:themeColor="text1"/>
                <w:sz w:val="16"/>
                <w:szCs w:val="16"/>
              </w:rPr>
              <w:t xml:space="preserve">zwiększona przepustowość dostępu do Internetu dla szkół i placówek </w:t>
            </w:r>
            <w:proofErr w:type="spellStart"/>
            <w:r w:rsidRPr="008643B4">
              <w:rPr>
                <w:rFonts w:ascii="Arial Narrow" w:hAnsi="Arial Narrow"/>
                <w:iCs/>
                <w:color w:val="000000" w:themeColor="text1"/>
                <w:sz w:val="16"/>
                <w:szCs w:val="16"/>
              </w:rPr>
              <w:t>edukac</w:t>
            </w:r>
            <w:proofErr w:type="spellEnd"/>
            <w:r w:rsidRPr="008643B4">
              <w:rPr>
                <w:rFonts w:ascii="Arial Narrow" w:hAnsi="Arial Narrow"/>
                <w:iCs/>
                <w:color w:val="000000" w:themeColor="text1"/>
                <w:sz w:val="16"/>
                <w:szCs w:val="16"/>
              </w:rPr>
              <w:t>.</w:t>
            </w:r>
          </w:p>
          <w:p w:rsidR="003702A2" w:rsidRPr="008643B4" w:rsidRDefault="003702A2" w:rsidP="008643B4">
            <w:pPr>
              <w:pStyle w:val="Akapitzlist"/>
              <w:numPr>
                <w:ilvl w:val="0"/>
                <w:numId w:val="57"/>
              </w:numPr>
              <w:ind w:left="37" w:hanging="142"/>
              <w:jc w:val="both"/>
              <w:rPr>
                <w:rFonts w:ascii="Arial Narrow" w:hAnsi="Arial Narrow"/>
                <w:iCs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iCs/>
                <w:color w:val="000000" w:themeColor="text1"/>
                <w:sz w:val="16"/>
                <w:szCs w:val="16"/>
              </w:rPr>
              <w:t>rozbudowane szkolne sieci Internet. i wybudowana sieć międzyszkolna szkół Powiatu</w:t>
            </w:r>
          </w:p>
          <w:p w:rsidR="003702A2" w:rsidRPr="008643B4" w:rsidRDefault="003702A2" w:rsidP="008643B4">
            <w:pPr>
              <w:pStyle w:val="Akapitzlist"/>
              <w:numPr>
                <w:ilvl w:val="0"/>
                <w:numId w:val="57"/>
              </w:numPr>
              <w:ind w:left="37" w:hanging="142"/>
              <w:jc w:val="both"/>
              <w:rPr>
                <w:rFonts w:ascii="Arial Narrow" w:hAnsi="Arial Narrow"/>
                <w:iCs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iCs/>
                <w:color w:val="000000" w:themeColor="text1"/>
                <w:sz w:val="16"/>
                <w:szCs w:val="16"/>
              </w:rPr>
              <w:t>wyposażone szkoły w nowoczesny sprzęt informatyczny, w tym szkoły kształcące w zawodach cyfrowych i szkoły przygotowujące do podjęcia nauki w tych zawodach</w:t>
            </w:r>
          </w:p>
        </w:tc>
        <w:tc>
          <w:tcPr>
            <w:tcW w:w="2837" w:type="dxa"/>
          </w:tcPr>
          <w:p w:rsidR="003702A2" w:rsidRPr="008643B4" w:rsidRDefault="003702A2" w:rsidP="008643B4">
            <w:pPr>
              <w:pStyle w:val="Akapitzlist"/>
              <w:numPr>
                <w:ilvl w:val="0"/>
                <w:numId w:val="70"/>
              </w:numPr>
              <w:spacing w:after="120"/>
              <w:ind w:left="34" w:hanging="142"/>
              <w:contextualSpacing w:val="0"/>
              <w:rPr>
                <w:rFonts w:ascii="Arial Narrow" w:hAnsi="Arial Narrow"/>
                <w:i/>
                <w:iCs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od 2017 r. funkcjonująca </w:t>
            </w:r>
            <w:proofErr w:type="spellStart"/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multimed</w:t>
            </w:r>
            <w:proofErr w:type="spellEnd"/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. biblioteka</w:t>
            </w:r>
          </w:p>
          <w:p w:rsidR="003702A2" w:rsidRPr="008643B4" w:rsidRDefault="003702A2" w:rsidP="008643B4">
            <w:pPr>
              <w:pStyle w:val="Akapitzlist"/>
              <w:numPr>
                <w:ilvl w:val="0"/>
                <w:numId w:val="70"/>
              </w:numPr>
              <w:spacing w:after="120"/>
              <w:ind w:left="34" w:hanging="142"/>
              <w:contextualSpacing w:val="0"/>
              <w:jc w:val="both"/>
              <w:rPr>
                <w:rFonts w:ascii="Arial Narrow" w:hAnsi="Arial Narrow"/>
                <w:i/>
                <w:iCs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iCs/>
                <w:color w:val="000000" w:themeColor="text1"/>
                <w:sz w:val="16"/>
                <w:szCs w:val="16"/>
              </w:rPr>
              <w:t>do 2020 r. zwiększona przepustowość dostępu do Internetu we wszystkich szkołach i placówkach edukacyjnych</w:t>
            </w:r>
          </w:p>
          <w:p w:rsidR="003702A2" w:rsidRPr="008643B4" w:rsidRDefault="003702A2" w:rsidP="008643B4">
            <w:pPr>
              <w:pStyle w:val="Akapitzlist"/>
              <w:numPr>
                <w:ilvl w:val="0"/>
                <w:numId w:val="70"/>
              </w:numPr>
              <w:spacing w:after="120"/>
              <w:ind w:left="34" w:hanging="142"/>
              <w:contextualSpacing w:val="0"/>
              <w:jc w:val="both"/>
              <w:rPr>
                <w:rFonts w:ascii="Arial Narrow" w:hAnsi="Arial Narrow"/>
                <w:i/>
                <w:iCs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iCs/>
                <w:color w:val="000000" w:themeColor="text1"/>
                <w:sz w:val="16"/>
                <w:szCs w:val="16"/>
              </w:rPr>
              <w:t>do 2018 r. rozbudowane 5 szkolnych sieci Internet. i wybudowana sieć międzyszkolna (intranet i extranet)</w:t>
            </w:r>
          </w:p>
          <w:p w:rsidR="003702A2" w:rsidRPr="008643B4" w:rsidRDefault="003702A2" w:rsidP="008643B4">
            <w:pPr>
              <w:pStyle w:val="Akapitzlist"/>
              <w:numPr>
                <w:ilvl w:val="0"/>
                <w:numId w:val="70"/>
              </w:numPr>
              <w:spacing w:after="120"/>
              <w:ind w:left="34" w:hanging="142"/>
              <w:contextualSpacing w:val="0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iCs/>
                <w:color w:val="000000" w:themeColor="text1"/>
                <w:sz w:val="16"/>
                <w:szCs w:val="16"/>
              </w:rPr>
              <w:t>do 2020 r. zakupione i zainstalowane  min. 5 systemów wideo konferencyjnych, 5 tablic multimedialnych</w:t>
            </w:r>
          </w:p>
        </w:tc>
        <w:tc>
          <w:tcPr>
            <w:tcW w:w="2410" w:type="dxa"/>
            <w:vAlign w:val="center"/>
          </w:tcPr>
          <w:p w:rsidR="003702A2" w:rsidRPr="00B94C29" w:rsidRDefault="003702A2" w:rsidP="00B94C2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B94C29">
              <w:rPr>
                <w:rFonts w:ascii="Arial Narrow" w:hAnsi="Arial Narrow"/>
                <w:sz w:val="18"/>
                <w:szCs w:val="18"/>
              </w:rPr>
              <w:t>Okresowe sprawozdania z realizacji strategii.</w:t>
            </w:r>
          </w:p>
          <w:p w:rsidR="003702A2" w:rsidRPr="00B94C29" w:rsidRDefault="003702A2" w:rsidP="00B94C2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B94C29">
              <w:rPr>
                <w:rFonts w:ascii="Arial Narrow" w:hAnsi="Arial Narrow"/>
                <w:sz w:val="18"/>
                <w:szCs w:val="18"/>
              </w:rPr>
              <w:t>Okresowe sprawozdania z wykorzystania funduszy e</w:t>
            </w:r>
            <w:r w:rsidRPr="00B94C29">
              <w:rPr>
                <w:rFonts w:ascii="Arial Narrow" w:hAnsi="Arial Narrow"/>
                <w:sz w:val="18"/>
                <w:szCs w:val="18"/>
              </w:rPr>
              <w:t>u</w:t>
            </w:r>
            <w:r w:rsidRPr="00B94C29">
              <w:rPr>
                <w:rFonts w:ascii="Arial Narrow" w:hAnsi="Arial Narrow"/>
                <w:sz w:val="18"/>
                <w:szCs w:val="18"/>
              </w:rPr>
              <w:t>ropejskich.</w:t>
            </w:r>
          </w:p>
          <w:p w:rsidR="003702A2" w:rsidRPr="00B94C29" w:rsidRDefault="003702A2" w:rsidP="00B94C2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</w:p>
          <w:p w:rsidR="003702A2" w:rsidRPr="00B94C29" w:rsidRDefault="003702A2" w:rsidP="00B94C2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94C29">
              <w:rPr>
                <w:rFonts w:ascii="Arial Narrow" w:hAnsi="Arial Narrow" w:cs="Arial Narrow"/>
                <w:color w:val="000000"/>
                <w:sz w:val="18"/>
                <w:szCs w:val="18"/>
              </w:rPr>
              <w:t>Dokumenty fina</w:t>
            </w:r>
            <w:r w:rsidRPr="00B94C29">
              <w:rPr>
                <w:rFonts w:ascii="Arial Narrow" w:hAnsi="Arial Narrow" w:cs="Arial Narrow"/>
                <w:color w:val="000000"/>
                <w:sz w:val="18"/>
                <w:szCs w:val="18"/>
              </w:rPr>
              <w:t>n</w:t>
            </w:r>
            <w:r w:rsidRPr="00B94C29">
              <w:rPr>
                <w:rFonts w:ascii="Arial Narrow" w:hAnsi="Arial Narrow" w:cs="Arial Narrow"/>
                <w:color w:val="000000"/>
                <w:sz w:val="18"/>
                <w:szCs w:val="18"/>
              </w:rPr>
              <w:t>sowe, dokumenty inwent</w:t>
            </w:r>
            <w:r w:rsidRPr="00B94C29">
              <w:rPr>
                <w:rFonts w:ascii="Arial Narrow" w:hAnsi="Arial Narrow" w:cs="Arial Narrow"/>
                <w:color w:val="000000"/>
                <w:sz w:val="18"/>
                <w:szCs w:val="18"/>
              </w:rPr>
              <w:t>a</w:t>
            </w:r>
            <w:r w:rsidRPr="00B94C29">
              <w:rPr>
                <w:rFonts w:ascii="Arial Narrow" w:hAnsi="Arial Narrow" w:cs="Arial Narrow"/>
                <w:color w:val="000000"/>
                <w:sz w:val="18"/>
                <w:szCs w:val="18"/>
              </w:rPr>
              <w:t>rzowe .</w:t>
            </w:r>
          </w:p>
        </w:tc>
        <w:tc>
          <w:tcPr>
            <w:tcW w:w="3686" w:type="dxa"/>
            <w:vAlign w:val="center"/>
          </w:tcPr>
          <w:p w:rsidR="003702A2" w:rsidRPr="00B94C29" w:rsidRDefault="003702A2" w:rsidP="00B94C29">
            <w:pPr>
              <w:pStyle w:val="Zwykytekst"/>
              <w:shd w:val="clear" w:color="auto" w:fill="FFFFFF" w:themeFill="background1"/>
              <w:spacing w:after="4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B94C29">
              <w:rPr>
                <w:rFonts w:ascii="Arial Narrow" w:hAnsi="Arial Narrow" w:cs="Times New Roman"/>
                <w:sz w:val="18"/>
                <w:szCs w:val="18"/>
              </w:rPr>
              <w:t>Nieznany harmonogram ogłasz</w:t>
            </w:r>
            <w:r w:rsidRPr="00B94C29">
              <w:rPr>
                <w:rFonts w:ascii="Arial Narrow" w:hAnsi="Arial Narrow" w:cs="Times New Roman"/>
                <w:sz w:val="18"/>
                <w:szCs w:val="18"/>
              </w:rPr>
              <w:t>a</w:t>
            </w:r>
            <w:r w:rsidRPr="00B94C29">
              <w:rPr>
                <w:rFonts w:ascii="Arial Narrow" w:hAnsi="Arial Narrow" w:cs="Times New Roman"/>
                <w:sz w:val="18"/>
                <w:szCs w:val="18"/>
              </w:rPr>
              <w:t>nia konkursów w zakresie poz</w:t>
            </w:r>
            <w:r w:rsidRPr="00B94C29">
              <w:rPr>
                <w:rFonts w:ascii="Arial Narrow" w:hAnsi="Arial Narrow" w:cs="Times New Roman"/>
                <w:sz w:val="18"/>
                <w:szCs w:val="18"/>
              </w:rPr>
              <w:t>y</w:t>
            </w:r>
            <w:r w:rsidRPr="00B94C29">
              <w:rPr>
                <w:rFonts w:ascii="Arial Narrow" w:hAnsi="Arial Narrow" w:cs="Times New Roman"/>
                <w:sz w:val="18"/>
                <w:szCs w:val="18"/>
              </w:rPr>
              <w:t>skania funduszy europejskich oraz brak pewności co do poz</w:t>
            </w:r>
            <w:r w:rsidRPr="00B94C29">
              <w:rPr>
                <w:rFonts w:ascii="Arial Narrow" w:hAnsi="Arial Narrow" w:cs="Times New Roman"/>
                <w:sz w:val="18"/>
                <w:szCs w:val="18"/>
              </w:rPr>
              <w:t>y</w:t>
            </w:r>
            <w:r w:rsidRPr="00B94C29">
              <w:rPr>
                <w:rFonts w:ascii="Arial Narrow" w:hAnsi="Arial Narrow" w:cs="Times New Roman"/>
                <w:sz w:val="18"/>
                <w:szCs w:val="18"/>
              </w:rPr>
              <w:t>skania w trybach konkursowych środków niezbędnych do realiz</w:t>
            </w:r>
            <w:r w:rsidRPr="00B94C29">
              <w:rPr>
                <w:rFonts w:ascii="Arial Narrow" w:hAnsi="Arial Narrow" w:cs="Times New Roman"/>
                <w:sz w:val="18"/>
                <w:szCs w:val="18"/>
              </w:rPr>
              <w:t>a</w:t>
            </w:r>
            <w:r w:rsidRPr="00B94C29">
              <w:rPr>
                <w:rFonts w:ascii="Arial Narrow" w:hAnsi="Arial Narrow" w:cs="Times New Roman"/>
                <w:sz w:val="18"/>
                <w:szCs w:val="18"/>
              </w:rPr>
              <w:t xml:space="preserve">cji planowanych działań. </w:t>
            </w:r>
          </w:p>
          <w:p w:rsidR="003702A2" w:rsidRPr="00B94C29" w:rsidRDefault="003702A2" w:rsidP="00B94C2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B94C29">
              <w:rPr>
                <w:rFonts w:ascii="Arial Narrow" w:hAnsi="Arial Narrow" w:cs="Arial Narrow"/>
                <w:sz w:val="18"/>
                <w:szCs w:val="18"/>
              </w:rPr>
              <w:t>Niewystarczająca względem p</w:t>
            </w:r>
            <w:r w:rsidRPr="00B94C29">
              <w:rPr>
                <w:rFonts w:ascii="Arial Narrow" w:hAnsi="Arial Narrow" w:cs="Arial Narrow"/>
                <w:sz w:val="18"/>
                <w:szCs w:val="18"/>
              </w:rPr>
              <w:t>o</w:t>
            </w:r>
            <w:r w:rsidRPr="00B94C29">
              <w:rPr>
                <w:rFonts w:ascii="Arial Narrow" w:hAnsi="Arial Narrow" w:cs="Arial Narrow"/>
                <w:sz w:val="18"/>
                <w:szCs w:val="18"/>
              </w:rPr>
              <w:t>trzeb dostępność środków zewnętrznych na inwestycje w i</w:t>
            </w:r>
            <w:r w:rsidRPr="00B94C29">
              <w:rPr>
                <w:rFonts w:ascii="Arial Narrow" w:hAnsi="Arial Narrow" w:cs="Arial Narrow"/>
                <w:sz w:val="18"/>
                <w:szCs w:val="18"/>
              </w:rPr>
              <w:t>n</w:t>
            </w:r>
            <w:r w:rsidRPr="00B94C29">
              <w:rPr>
                <w:rFonts w:ascii="Arial Narrow" w:hAnsi="Arial Narrow" w:cs="Arial Narrow"/>
                <w:sz w:val="18"/>
                <w:szCs w:val="18"/>
              </w:rPr>
              <w:t>nowacyjne przedsięwzięcia.</w:t>
            </w:r>
          </w:p>
        </w:tc>
      </w:tr>
      <w:tr w:rsidR="00B94C29" w:rsidRPr="00AC674E" w:rsidTr="00B94C29">
        <w:tc>
          <w:tcPr>
            <w:tcW w:w="18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29" w:rsidRPr="00AC674E" w:rsidRDefault="00B94C29" w:rsidP="008B1ECB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B94C29" w:rsidRPr="00AC674E" w:rsidRDefault="00B94C29" w:rsidP="00C578A1">
            <w:pPr>
              <w:pStyle w:val="Default"/>
              <w:tabs>
                <w:tab w:val="left" w:pos="601"/>
              </w:tabs>
              <w:rPr>
                <w:rFonts w:ascii="Arial Narrow" w:hAnsi="Arial Narrow"/>
                <w:sz w:val="18"/>
                <w:szCs w:val="18"/>
              </w:rPr>
            </w:pPr>
            <w:r w:rsidRPr="00AC674E">
              <w:rPr>
                <w:rFonts w:ascii="Arial Narrow" w:hAnsi="Arial Narrow"/>
                <w:color w:val="auto"/>
                <w:sz w:val="18"/>
                <w:szCs w:val="18"/>
                <w:lang w:eastAsia="pl-PL"/>
              </w:rPr>
              <w:t xml:space="preserve">4.2.2. Podniesienie sprawności obsługi klienta poprzez wdrożenie cyfrowego zarządzania dokumentacją w jednostkach organizacyjnych Powiatu </w:t>
            </w:r>
          </w:p>
        </w:tc>
        <w:tc>
          <w:tcPr>
            <w:tcW w:w="2697" w:type="dxa"/>
          </w:tcPr>
          <w:p w:rsidR="00B94C29" w:rsidRPr="008643B4" w:rsidRDefault="00B94C29" w:rsidP="008643B4">
            <w:pPr>
              <w:pStyle w:val="Akapitzlist"/>
              <w:numPr>
                <w:ilvl w:val="0"/>
                <w:numId w:val="58"/>
              </w:numPr>
              <w:tabs>
                <w:tab w:val="left" w:pos="351"/>
              </w:tabs>
              <w:ind w:left="37" w:hanging="14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wdrożony system elektronicznego </w:t>
            </w:r>
            <w:proofErr w:type="spellStart"/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zarządz</w:t>
            </w:r>
            <w:proofErr w:type="spellEnd"/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dokumentac</w:t>
            </w:r>
            <w:proofErr w:type="spellEnd"/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. w jednostkach organizacyjnych powiatu </w:t>
            </w:r>
          </w:p>
          <w:p w:rsidR="00B94C29" w:rsidRPr="008643B4" w:rsidRDefault="00B94C29" w:rsidP="008643B4">
            <w:pPr>
              <w:pStyle w:val="Default"/>
              <w:numPr>
                <w:ilvl w:val="0"/>
                <w:numId w:val="58"/>
              </w:numPr>
              <w:ind w:left="37" w:hanging="142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8643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 xml:space="preserve">utworzona funkcjonalna, wyposażona w oprogramowanie, sieć intranetowa łącząca powiatowe jednostki </w:t>
            </w:r>
            <w:proofErr w:type="spellStart"/>
            <w:r w:rsidRPr="008643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organizac</w:t>
            </w:r>
            <w:proofErr w:type="spellEnd"/>
            <w:r w:rsidRPr="008643B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 xml:space="preserve">. </w:t>
            </w:r>
          </w:p>
          <w:p w:rsidR="00B94C29" w:rsidRPr="008643B4" w:rsidRDefault="00B94C29" w:rsidP="008643B4">
            <w:pPr>
              <w:pStyle w:val="Akapitzlist"/>
              <w:numPr>
                <w:ilvl w:val="0"/>
                <w:numId w:val="58"/>
              </w:numPr>
              <w:tabs>
                <w:tab w:val="left" w:pos="351"/>
              </w:tabs>
              <w:ind w:left="37" w:hanging="14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color w:val="000000"/>
                <w:sz w:val="16"/>
                <w:szCs w:val="16"/>
              </w:rPr>
              <w:t xml:space="preserve">podjęte działania </w:t>
            </w:r>
            <w:proofErr w:type="spellStart"/>
            <w:r w:rsidRPr="008643B4">
              <w:rPr>
                <w:rFonts w:ascii="Arial Narrow" w:hAnsi="Arial Narrow"/>
                <w:color w:val="000000"/>
                <w:sz w:val="16"/>
                <w:szCs w:val="16"/>
              </w:rPr>
              <w:t>promoc</w:t>
            </w:r>
            <w:proofErr w:type="spellEnd"/>
            <w:r w:rsidRPr="008643B4">
              <w:rPr>
                <w:rFonts w:ascii="Arial Narrow" w:hAnsi="Arial Narrow"/>
                <w:color w:val="000000"/>
                <w:sz w:val="16"/>
                <w:szCs w:val="16"/>
              </w:rPr>
              <w:t xml:space="preserve">. w zakresie </w:t>
            </w:r>
            <w:proofErr w:type="spellStart"/>
            <w:r w:rsidRPr="008643B4">
              <w:rPr>
                <w:rFonts w:ascii="Arial Narrow" w:hAnsi="Arial Narrow"/>
                <w:color w:val="000000"/>
                <w:sz w:val="16"/>
                <w:szCs w:val="16"/>
              </w:rPr>
              <w:t>popularyz.i</w:t>
            </w:r>
            <w:proofErr w:type="spellEnd"/>
            <w:r w:rsidRPr="008643B4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43B4">
              <w:rPr>
                <w:rFonts w:ascii="Arial Narrow" w:hAnsi="Arial Narrow"/>
                <w:color w:val="000000"/>
                <w:sz w:val="16"/>
                <w:szCs w:val="16"/>
              </w:rPr>
              <w:t>wykorzyst</w:t>
            </w:r>
            <w:proofErr w:type="spellEnd"/>
            <w:r w:rsidRPr="008643B4">
              <w:rPr>
                <w:rFonts w:ascii="Arial Narrow" w:hAnsi="Arial Narrow"/>
                <w:color w:val="000000"/>
                <w:sz w:val="16"/>
                <w:szCs w:val="16"/>
              </w:rPr>
              <w:t>. elektron. obsługi załatwiania spraw na linii klient – urząd.</w:t>
            </w:r>
          </w:p>
        </w:tc>
        <w:tc>
          <w:tcPr>
            <w:tcW w:w="2837" w:type="dxa"/>
          </w:tcPr>
          <w:p w:rsidR="00B94C29" w:rsidRPr="008643B4" w:rsidRDefault="00B94C29" w:rsidP="008643B4">
            <w:pPr>
              <w:pStyle w:val="Akapitzlist"/>
              <w:numPr>
                <w:ilvl w:val="0"/>
                <w:numId w:val="11"/>
              </w:numPr>
              <w:tabs>
                <w:tab w:val="left" w:pos="351"/>
              </w:tabs>
              <w:spacing w:after="120"/>
              <w:ind w:left="34" w:hanging="142"/>
              <w:contextualSpacing w:val="0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od 2018 r. funkcjonujący</w:t>
            </w:r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 system elektronicznego </w:t>
            </w:r>
            <w:proofErr w:type="spellStart"/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zarządz</w:t>
            </w:r>
            <w:proofErr w:type="spellEnd"/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dokumentac</w:t>
            </w:r>
            <w:proofErr w:type="spellEnd"/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. w jednostkach organizacyjnych powiatu </w:t>
            </w:r>
          </w:p>
          <w:p w:rsidR="00B94C29" w:rsidRPr="008643B4" w:rsidRDefault="00B94C29" w:rsidP="008643B4">
            <w:pPr>
              <w:pStyle w:val="Akapitzlist"/>
              <w:numPr>
                <w:ilvl w:val="0"/>
                <w:numId w:val="11"/>
              </w:numPr>
              <w:tabs>
                <w:tab w:val="left" w:pos="351"/>
              </w:tabs>
              <w:spacing w:after="120"/>
              <w:ind w:left="34" w:hanging="142"/>
              <w:contextualSpacing w:val="0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od 2018 r. funkcjonująca sieć wewnętrzna w powiatowych jednostkach </w:t>
            </w:r>
            <w:proofErr w:type="spellStart"/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organizac</w:t>
            </w:r>
            <w:proofErr w:type="spellEnd"/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.</w:t>
            </w:r>
          </w:p>
          <w:p w:rsidR="00B94C29" w:rsidRPr="008643B4" w:rsidRDefault="00B94C29" w:rsidP="008643B4">
            <w:pPr>
              <w:pStyle w:val="Default"/>
              <w:numPr>
                <w:ilvl w:val="0"/>
                <w:numId w:val="11"/>
              </w:numPr>
              <w:spacing w:after="120"/>
              <w:ind w:left="34" w:hanging="142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sz w:val="16"/>
                <w:szCs w:val="16"/>
              </w:rPr>
              <w:t>do 2022 r. podjętych 6</w:t>
            </w:r>
            <w:r w:rsidR="008643B4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8643B4">
              <w:rPr>
                <w:rFonts w:ascii="Arial Narrow" w:hAnsi="Arial Narrow"/>
                <w:i/>
                <w:sz w:val="16"/>
                <w:szCs w:val="16"/>
              </w:rPr>
              <w:t>działań promocyjnych</w:t>
            </w:r>
          </w:p>
        </w:tc>
        <w:tc>
          <w:tcPr>
            <w:tcW w:w="2410" w:type="dxa"/>
            <w:vAlign w:val="center"/>
          </w:tcPr>
          <w:p w:rsidR="00B94C29" w:rsidRPr="00B94C29" w:rsidRDefault="00B94C29" w:rsidP="00B94C2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B94C29">
              <w:rPr>
                <w:rFonts w:ascii="Arial Narrow" w:hAnsi="Arial Narrow"/>
                <w:sz w:val="18"/>
                <w:szCs w:val="18"/>
              </w:rPr>
              <w:t>Okresowe sprawozdania z realizacji strategii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B94C29" w:rsidRPr="00B94C29" w:rsidRDefault="00B94C29" w:rsidP="00B94C2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B94C29">
              <w:rPr>
                <w:rFonts w:ascii="Arial Narrow" w:hAnsi="Arial Narrow"/>
                <w:sz w:val="18"/>
                <w:szCs w:val="18"/>
              </w:rPr>
              <w:t>Okresowe sprawozdania z wykorzystania funduszy e</w:t>
            </w:r>
            <w:r w:rsidRPr="00B94C29">
              <w:rPr>
                <w:rFonts w:ascii="Arial Narrow" w:hAnsi="Arial Narrow"/>
                <w:sz w:val="18"/>
                <w:szCs w:val="18"/>
              </w:rPr>
              <w:t>u</w:t>
            </w:r>
            <w:r w:rsidRPr="00B94C29">
              <w:rPr>
                <w:rFonts w:ascii="Arial Narrow" w:hAnsi="Arial Narrow"/>
                <w:sz w:val="18"/>
                <w:szCs w:val="18"/>
              </w:rPr>
              <w:t>ropejskich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3686" w:type="dxa"/>
            <w:vAlign w:val="center"/>
          </w:tcPr>
          <w:p w:rsidR="00B94C29" w:rsidRPr="00B94C29" w:rsidRDefault="00B94C29" w:rsidP="00B94C29">
            <w:pPr>
              <w:pStyle w:val="Zwykytekst"/>
              <w:shd w:val="clear" w:color="auto" w:fill="FFFFFF" w:themeFill="background1"/>
              <w:spacing w:after="4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B94C29">
              <w:rPr>
                <w:rFonts w:ascii="Arial Narrow" w:hAnsi="Arial Narrow" w:cs="Times New Roman"/>
                <w:sz w:val="18"/>
                <w:szCs w:val="18"/>
              </w:rPr>
              <w:t>Nieznany harmonogram ogłasz</w:t>
            </w:r>
            <w:r w:rsidRPr="00B94C29">
              <w:rPr>
                <w:rFonts w:ascii="Arial Narrow" w:hAnsi="Arial Narrow" w:cs="Times New Roman"/>
                <w:sz w:val="18"/>
                <w:szCs w:val="18"/>
              </w:rPr>
              <w:t>a</w:t>
            </w:r>
            <w:r w:rsidRPr="00B94C29">
              <w:rPr>
                <w:rFonts w:ascii="Arial Narrow" w:hAnsi="Arial Narrow" w:cs="Times New Roman"/>
                <w:sz w:val="18"/>
                <w:szCs w:val="18"/>
              </w:rPr>
              <w:t>nia konkursów w zakresie poz</w:t>
            </w:r>
            <w:r w:rsidRPr="00B94C29">
              <w:rPr>
                <w:rFonts w:ascii="Arial Narrow" w:hAnsi="Arial Narrow" w:cs="Times New Roman"/>
                <w:sz w:val="18"/>
                <w:szCs w:val="18"/>
              </w:rPr>
              <w:t>y</w:t>
            </w:r>
            <w:r w:rsidRPr="00B94C29">
              <w:rPr>
                <w:rFonts w:ascii="Arial Narrow" w:hAnsi="Arial Narrow" w:cs="Times New Roman"/>
                <w:sz w:val="18"/>
                <w:szCs w:val="18"/>
              </w:rPr>
              <w:t>skania funduszy europejskich oraz brak pewności co do poz</w:t>
            </w:r>
            <w:r w:rsidRPr="00B94C29">
              <w:rPr>
                <w:rFonts w:ascii="Arial Narrow" w:hAnsi="Arial Narrow" w:cs="Times New Roman"/>
                <w:sz w:val="18"/>
                <w:szCs w:val="18"/>
              </w:rPr>
              <w:t>y</w:t>
            </w:r>
            <w:r w:rsidRPr="00B94C29">
              <w:rPr>
                <w:rFonts w:ascii="Arial Narrow" w:hAnsi="Arial Narrow" w:cs="Times New Roman"/>
                <w:sz w:val="18"/>
                <w:szCs w:val="18"/>
              </w:rPr>
              <w:t>skania w trybach konkursowych środków niezbędnych do realiz</w:t>
            </w:r>
            <w:r w:rsidRPr="00B94C29">
              <w:rPr>
                <w:rFonts w:ascii="Arial Narrow" w:hAnsi="Arial Narrow" w:cs="Times New Roman"/>
                <w:sz w:val="18"/>
                <w:szCs w:val="18"/>
              </w:rPr>
              <w:t>a</w:t>
            </w:r>
            <w:r w:rsidRPr="00B94C29">
              <w:rPr>
                <w:rFonts w:ascii="Arial Narrow" w:hAnsi="Arial Narrow" w:cs="Times New Roman"/>
                <w:sz w:val="18"/>
                <w:szCs w:val="18"/>
              </w:rPr>
              <w:t>cji planowanych działań</w:t>
            </w:r>
            <w:r>
              <w:rPr>
                <w:rFonts w:ascii="Arial Narrow" w:hAnsi="Arial Narrow" w:cs="Times New Roman"/>
                <w:sz w:val="18"/>
                <w:szCs w:val="18"/>
              </w:rPr>
              <w:t>.</w:t>
            </w:r>
          </w:p>
        </w:tc>
      </w:tr>
    </w:tbl>
    <w:p w:rsidR="00AC3973" w:rsidRPr="00AC674E" w:rsidRDefault="00AC3973" w:rsidP="00AC3973">
      <w:pPr>
        <w:pStyle w:val="Normalny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155115" w:rsidRPr="00AC674E" w:rsidRDefault="00155115" w:rsidP="00AC3973">
      <w:pPr>
        <w:pStyle w:val="Normalny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tbl>
      <w:tblPr>
        <w:tblStyle w:val="Tabela-Siatka"/>
        <w:tblW w:w="15701" w:type="dxa"/>
        <w:tblLayout w:type="fixed"/>
        <w:tblLook w:val="04A0"/>
      </w:tblPr>
      <w:tblGrid>
        <w:gridCol w:w="1792"/>
        <w:gridCol w:w="14"/>
        <w:gridCol w:w="2250"/>
        <w:gridCol w:w="18"/>
        <w:gridCol w:w="2693"/>
        <w:gridCol w:w="2838"/>
        <w:gridCol w:w="2410"/>
        <w:gridCol w:w="3686"/>
      </w:tblGrid>
      <w:tr w:rsidR="002C15CA" w:rsidRPr="00AC674E" w:rsidTr="00047B0E">
        <w:tc>
          <w:tcPr>
            <w:tcW w:w="1792" w:type="dxa"/>
            <w:tcBorders>
              <w:bottom w:val="single" w:sz="4" w:space="0" w:color="auto"/>
            </w:tcBorders>
          </w:tcPr>
          <w:p w:rsidR="002C15CA" w:rsidRPr="00AC674E" w:rsidRDefault="002C15CA" w:rsidP="000F335F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t>Cel operacyjny</w:t>
            </w:r>
          </w:p>
          <w:p w:rsidR="002C15CA" w:rsidRPr="00AC674E" w:rsidRDefault="002C15CA" w:rsidP="000F335F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2264" w:type="dxa"/>
            <w:gridSpan w:val="2"/>
          </w:tcPr>
          <w:p w:rsidR="002C15CA" w:rsidRPr="00AC674E" w:rsidRDefault="002C15CA" w:rsidP="000F335F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t>Cel szczegółowy</w:t>
            </w:r>
          </w:p>
          <w:p w:rsidR="002C15CA" w:rsidRPr="00AC674E" w:rsidRDefault="002C15CA" w:rsidP="000F335F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2711" w:type="dxa"/>
            <w:gridSpan w:val="2"/>
          </w:tcPr>
          <w:p w:rsidR="002C15CA" w:rsidRPr="00AC674E" w:rsidRDefault="002C15CA" w:rsidP="000F335F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t>Mierniki celu</w:t>
            </w:r>
          </w:p>
          <w:p w:rsidR="002C15CA" w:rsidRPr="00AC674E" w:rsidRDefault="002C15CA" w:rsidP="000F335F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2838" w:type="dxa"/>
          </w:tcPr>
          <w:p w:rsidR="002C15CA" w:rsidRPr="00AC674E" w:rsidRDefault="002C15CA" w:rsidP="000F335F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t>Rezultaty</w:t>
            </w:r>
          </w:p>
          <w:p w:rsidR="002C15CA" w:rsidRPr="00AC674E" w:rsidRDefault="002C15CA" w:rsidP="000F335F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2410" w:type="dxa"/>
          </w:tcPr>
          <w:p w:rsidR="002C15CA" w:rsidRPr="00AC674E" w:rsidRDefault="002C15CA" w:rsidP="000F335F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t>Źródła weryfikacji wskaźnika (5)</w:t>
            </w:r>
          </w:p>
        </w:tc>
        <w:tc>
          <w:tcPr>
            <w:tcW w:w="3686" w:type="dxa"/>
          </w:tcPr>
          <w:p w:rsidR="002C15CA" w:rsidRPr="00AC674E" w:rsidRDefault="002C15CA" w:rsidP="000F335F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t>Analiza ryzyka</w:t>
            </w:r>
          </w:p>
        </w:tc>
      </w:tr>
      <w:tr w:rsidR="00AC3973" w:rsidRPr="00AC674E" w:rsidTr="00047B0E">
        <w:tc>
          <w:tcPr>
            <w:tcW w:w="15701" w:type="dxa"/>
            <w:gridSpan w:val="8"/>
            <w:shd w:val="clear" w:color="auto" w:fill="D9D9D9" w:themeFill="background1" w:themeFillShade="D9"/>
          </w:tcPr>
          <w:p w:rsidR="00AC3973" w:rsidRPr="00AC674E" w:rsidRDefault="00AC3973" w:rsidP="00AC397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674E">
              <w:rPr>
                <w:rFonts w:ascii="Arial Narrow" w:hAnsi="Arial Narrow" w:cs="Arial"/>
                <w:b/>
                <w:sz w:val="20"/>
                <w:szCs w:val="20"/>
              </w:rPr>
              <w:t>5. Promowanie idei zrównoważonego rozwoju subregionu</w:t>
            </w:r>
          </w:p>
        </w:tc>
      </w:tr>
      <w:tr w:rsidR="00B94C29" w:rsidRPr="00AC674E" w:rsidTr="00B94C29">
        <w:tc>
          <w:tcPr>
            <w:tcW w:w="1806" w:type="dxa"/>
            <w:gridSpan w:val="2"/>
            <w:vMerge w:val="restart"/>
            <w:vAlign w:val="center"/>
          </w:tcPr>
          <w:p w:rsidR="00B94C29" w:rsidRPr="00B94C29" w:rsidRDefault="00B94C29" w:rsidP="002632E2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94C2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5.1. Wzmocnienie wizerunku obszaru WJM jako atrakcyjnego celu podróży i wypoczynku</w:t>
            </w:r>
          </w:p>
        </w:tc>
        <w:tc>
          <w:tcPr>
            <w:tcW w:w="2268" w:type="dxa"/>
            <w:gridSpan w:val="2"/>
            <w:vAlign w:val="center"/>
          </w:tcPr>
          <w:p w:rsidR="00B94C29" w:rsidRPr="00B94C29" w:rsidRDefault="00B94C29" w:rsidP="008B1ECB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B94C29">
              <w:rPr>
                <w:rFonts w:ascii="Arial Narrow" w:hAnsi="Arial Narrow" w:cs="Arial"/>
                <w:b/>
                <w:i/>
                <w:sz w:val="18"/>
                <w:szCs w:val="18"/>
              </w:rPr>
              <w:t>5.1.1. Działania promujące subregion jako atrakcyjny cel podróży i wypoczynku</w:t>
            </w:r>
          </w:p>
        </w:tc>
        <w:tc>
          <w:tcPr>
            <w:tcW w:w="2693" w:type="dxa"/>
            <w:vAlign w:val="center"/>
          </w:tcPr>
          <w:p w:rsidR="00B94C29" w:rsidRPr="008643B4" w:rsidRDefault="00B94C29" w:rsidP="008643B4">
            <w:pPr>
              <w:pStyle w:val="Default"/>
              <w:numPr>
                <w:ilvl w:val="0"/>
                <w:numId w:val="12"/>
              </w:numPr>
              <w:tabs>
                <w:tab w:val="left" w:pos="37"/>
              </w:tabs>
              <w:spacing w:after="40"/>
              <w:ind w:left="34" w:hanging="142"/>
              <w:rPr>
                <w:rFonts w:ascii="Arial Narrow" w:eastAsia="Times New Roman" w:hAnsi="Arial Narrow" w:cs="Arial"/>
                <w:color w:val="000000" w:themeColor="text1"/>
                <w:sz w:val="16"/>
                <w:szCs w:val="16"/>
                <w:lang w:eastAsia="pl-PL"/>
              </w:rPr>
            </w:pPr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rozwinięta współpraca samorządów na rzecz rozwoju portalu Internetowego jako zintegrowanego systemu informacji turystycznej </w:t>
            </w:r>
          </w:p>
          <w:p w:rsidR="00B94C29" w:rsidRPr="008643B4" w:rsidRDefault="00B94C29" w:rsidP="008643B4">
            <w:pPr>
              <w:pStyle w:val="Akapitzlist"/>
              <w:numPr>
                <w:ilvl w:val="0"/>
                <w:numId w:val="12"/>
              </w:numPr>
              <w:tabs>
                <w:tab w:val="left" w:pos="37"/>
              </w:tabs>
              <w:spacing w:after="40"/>
              <w:ind w:left="34" w:hanging="142"/>
              <w:contextualSpacing w:val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funkcjonująca „Mobilna informacja turystyczna w obszarze WJM” </w:t>
            </w:r>
          </w:p>
          <w:p w:rsidR="00B94C29" w:rsidRPr="008643B4" w:rsidRDefault="00B94C29" w:rsidP="008643B4">
            <w:pPr>
              <w:pStyle w:val="Akapitzlist"/>
              <w:numPr>
                <w:ilvl w:val="0"/>
                <w:numId w:val="12"/>
              </w:numPr>
              <w:tabs>
                <w:tab w:val="left" w:pos="37"/>
              </w:tabs>
              <w:spacing w:after="40"/>
              <w:ind w:left="34" w:hanging="142"/>
              <w:contextualSpacing w:val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zrealizowany wspólny spot promocyjny obszaru WJM</w:t>
            </w:r>
          </w:p>
          <w:p w:rsidR="00B94C29" w:rsidRPr="008643B4" w:rsidRDefault="00B94C29" w:rsidP="008643B4">
            <w:pPr>
              <w:pStyle w:val="Akapitzlist"/>
              <w:numPr>
                <w:ilvl w:val="0"/>
                <w:numId w:val="12"/>
              </w:numPr>
              <w:tabs>
                <w:tab w:val="left" w:pos="37"/>
              </w:tabs>
              <w:spacing w:after="40"/>
              <w:ind w:left="34" w:hanging="142"/>
              <w:contextualSpacing w:val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zorganizowane </w:t>
            </w:r>
            <w:proofErr w:type="spellStart"/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press-toury</w:t>
            </w:r>
            <w:proofErr w:type="spellEnd"/>
          </w:p>
          <w:p w:rsidR="00B94C29" w:rsidRPr="008643B4" w:rsidRDefault="00B94C29" w:rsidP="008643B4">
            <w:pPr>
              <w:pStyle w:val="Akapitzlist"/>
              <w:numPr>
                <w:ilvl w:val="0"/>
                <w:numId w:val="12"/>
              </w:numPr>
              <w:tabs>
                <w:tab w:val="left" w:pos="37"/>
              </w:tabs>
              <w:spacing w:after="40"/>
              <w:ind w:left="34" w:hanging="142"/>
              <w:contextualSpacing w:val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udział w targach</w:t>
            </w:r>
          </w:p>
          <w:p w:rsidR="00B94C29" w:rsidRPr="008643B4" w:rsidRDefault="00B94C29" w:rsidP="008643B4">
            <w:pPr>
              <w:pStyle w:val="Akapitzlist"/>
              <w:numPr>
                <w:ilvl w:val="0"/>
                <w:numId w:val="12"/>
              </w:numPr>
              <w:tabs>
                <w:tab w:val="left" w:pos="37"/>
              </w:tabs>
              <w:spacing w:after="40"/>
              <w:ind w:left="34" w:hanging="142"/>
              <w:contextualSpacing w:val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zrealizowane kampanie reklamowe</w:t>
            </w:r>
          </w:p>
          <w:p w:rsidR="00B94C29" w:rsidRPr="008643B4" w:rsidRDefault="00B94C29" w:rsidP="008643B4">
            <w:pPr>
              <w:pStyle w:val="Akapitzlist"/>
              <w:numPr>
                <w:ilvl w:val="0"/>
                <w:numId w:val="12"/>
              </w:numPr>
              <w:tabs>
                <w:tab w:val="left" w:pos="37"/>
              </w:tabs>
              <w:spacing w:after="40"/>
              <w:ind w:left="34" w:hanging="142"/>
              <w:contextualSpacing w:val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wykorzystana współpraca </w:t>
            </w:r>
            <w:proofErr w:type="spellStart"/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transgranicznej</w:t>
            </w:r>
            <w:proofErr w:type="spellEnd"/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do promowania obszaru WJM</w:t>
            </w:r>
          </w:p>
          <w:p w:rsidR="00B94C29" w:rsidRPr="008643B4" w:rsidRDefault="00B94C29" w:rsidP="008643B4">
            <w:pPr>
              <w:pStyle w:val="Akapitzlist"/>
              <w:numPr>
                <w:ilvl w:val="0"/>
                <w:numId w:val="12"/>
              </w:numPr>
              <w:tabs>
                <w:tab w:val="left" w:pos="37"/>
                <w:tab w:val="left" w:pos="459"/>
              </w:tabs>
              <w:spacing w:after="40"/>
              <w:ind w:left="34" w:hanging="142"/>
              <w:contextualSpacing w:val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stworzona aplikacja - przewodnika na urządzenia mobilne</w:t>
            </w:r>
          </w:p>
          <w:p w:rsidR="00B94C29" w:rsidRPr="008643B4" w:rsidRDefault="00B94C29" w:rsidP="008643B4">
            <w:pPr>
              <w:pStyle w:val="Default"/>
              <w:numPr>
                <w:ilvl w:val="0"/>
                <w:numId w:val="12"/>
              </w:numPr>
              <w:tabs>
                <w:tab w:val="left" w:pos="37"/>
              </w:tabs>
              <w:spacing w:after="40"/>
              <w:ind w:left="34" w:hanging="142"/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pl-PL"/>
              </w:rPr>
            </w:pPr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wspólne przedsięwzięcia samorządów w zakresie </w:t>
            </w:r>
            <w:r w:rsidRPr="008643B4">
              <w:rPr>
                <w:rFonts w:ascii="Arial Narrow" w:eastAsia="Times New Roman" w:hAnsi="Arial Narrow" w:cs="Arial"/>
                <w:color w:val="auto"/>
                <w:sz w:val="16"/>
                <w:szCs w:val="16"/>
                <w:lang w:eastAsia="pl-PL"/>
              </w:rPr>
              <w:t>znakowania szlaków rowerowych i kajakowych</w:t>
            </w:r>
          </w:p>
        </w:tc>
        <w:tc>
          <w:tcPr>
            <w:tcW w:w="2838" w:type="dxa"/>
          </w:tcPr>
          <w:p w:rsidR="00B94C29" w:rsidRPr="008643B4" w:rsidRDefault="00B94C29" w:rsidP="008643B4">
            <w:pPr>
              <w:pStyle w:val="Default"/>
              <w:numPr>
                <w:ilvl w:val="0"/>
                <w:numId w:val="13"/>
              </w:numPr>
              <w:tabs>
                <w:tab w:val="left" w:pos="37"/>
              </w:tabs>
              <w:ind w:left="37" w:hanging="141"/>
              <w:rPr>
                <w:rFonts w:ascii="Arial Narrow" w:eastAsia="Times New Roman" w:hAnsi="Arial Narrow" w:cs="Arial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8643B4">
              <w:rPr>
                <w:rFonts w:ascii="Arial Narrow" w:hAnsi="Arial Narrow"/>
                <w:i/>
                <w:sz w:val="16"/>
                <w:szCs w:val="16"/>
              </w:rPr>
              <w:t xml:space="preserve">od 2017 r. funkcjonujący </w:t>
            </w:r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zintegrowany systemu informacji turystycznej </w:t>
            </w:r>
            <w:r w:rsidRPr="008643B4">
              <w:rPr>
                <w:rFonts w:ascii="Arial Narrow" w:hAnsi="Arial Narrow"/>
                <w:i/>
                <w:sz w:val="16"/>
                <w:szCs w:val="16"/>
              </w:rPr>
              <w:t>(w 4 powiatach</w:t>
            </w:r>
          </w:p>
          <w:p w:rsidR="00B94C29" w:rsidRPr="008643B4" w:rsidRDefault="00B94C29" w:rsidP="008643B4">
            <w:pPr>
              <w:pStyle w:val="Akapitzlist"/>
              <w:numPr>
                <w:ilvl w:val="0"/>
                <w:numId w:val="13"/>
              </w:numPr>
              <w:tabs>
                <w:tab w:val="left" w:pos="37"/>
              </w:tabs>
              <w:ind w:left="37" w:hanging="141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sz w:val="16"/>
                <w:szCs w:val="16"/>
              </w:rPr>
              <w:t xml:space="preserve">do 2018 r. </w:t>
            </w:r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zakupiony i wyposażony mobilny punkt informacji turystycznej na bazie samochodu typu </w:t>
            </w:r>
            <w:proofErr w:type="spellStart"/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buss</w:t>
            </w:r>
            <w:proofErr w:type="spellEnd"/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/van,</w:t>
            </w:r>
          </w:p>
          <w:p w:rsidR="00B94C29" w:rsidRPr="008643B4" w:rsidRDefault="00B94C29" w:rsidP="008643B4">
            <w:pPr>
              <w:pStyle w:val="Akapitzlist"/>
              <w:numPr>
                <w:ilvl w:val="0"/>
                <w:numId w:val="13"/>
              </w:numPr>
              <w:tabs>
                <w:tab w:val="left" w:pos="37"/>
              </w:tabs>
              <w:ind w:left="37" w:hanging="141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sz w:val="16"/>
                <w:szCs w:val="16"/>
              </w:rPr>
              <w:t xml:space="preserve">do 2015 r. </w:t>
            </w:r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zrealizowany wspólny spot promocyjny obszaru WJM</w:t>
            </w:r>
          </w:p>
          <w:p w:rsidR="00B94C29" w:rsidRPr="008643B4" w:rsidRDefault="00B94C29" w:rsidP="008643B4">
            <w:pPr>
              <w:pStyle w:val="Akapitzlist"/>
              <w:numPr>
                <w:ilvl w:val="0"/>
                <w:numId w:val="13"/>
              </w:numPr>
              <w:tabs>
                <w:tab w:val="left" w:pos="37"/>
              </w:tabs>
              <w:ind w:left="37" w:hanging="141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sz w:val="16"/>
                <w:szCs w:val="16"/>
              </w:rPr>
              <w:t xml:space="preserve">do 2022 r. </w:t>
            </w:r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zorganizowanych 9 </w:t>
            </w:r>
            <w:proofErr w:type="spellStart"/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press-tourów</w:t>
            </w:r>
            <w:proofErr w:type="spellEnd"/>
          </w:p>
          <w:p w:rsidR="00B94C29" w:rsidRPr="008643B4" w:rsidRDefault="00B94C29" w:rsidP="008643B4">
            <w:pPr>
              <w:pStyle w:val="Akapitzlist"/>
              <w:numPr>
                <w:ilvl w:val="0"/>
                <w:numId w:val="13"/>
              </w:numPr>
              <w:tabs>
                <w:tab w:val="left" w:pos="37"/>
              </w:tabs>
              <w:ind w:left="37" w:hanging="141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sz w:val="16"/>
                <w:szCs w:val="16"/>
              </w:rPr>
              <w:t xml:space="preserve">do 2022 r. </w:t>
            </w:r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udział w 12 targach</w:t>
            </w:r>
          </w:p>
          <w:p w:rsidR="00B94C29" w:rsidRPr="008643B4" w:rsidRDefault="00B94C29" w:rsidP="008643B4">
            <w:pPr>
              <w:pStyle w:val="Akapitzlist"/>
              <w:numPr>
                <w:ilvl w:val="0"/>
                <w:numId w:val="13"/>
              </w:numPr>
              <w:tabs>
                <w:tab w:val="left" w:pos="37"/>
              </w:tabs>
              <w:ind w:left="37" w:hanging="141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sz w:val="16"/>
                <w:szCs w:val="16"/>
              </w:rPr>
              <w:t xml:space="preserve">do 2022 r. </w:t>
            </w:r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zrealizowana jedna kampania reklamowa w Internecie, w prasie krajowej i zagranicznej</w:t>
            </w:r>
          </w:p>
          <w:p w:rsidR="00B94C29" w:rsidRPr="008643B4" w:rsidRDefault="00B94C29" w:rsidP="008643B4">
            <w:pPr>
              <w:pStyle w:val="Akapitzlist"/>
              <w:numPr>
                <w:ilvl w:val="0"/>
                <w:numId w:val="13"/>
              </w:numPr>
              <w:tabs>
                <w:tab w:val="left" w:pos="37"/>
              </w:tabs>
              <w:ind w:left="37" w:hanging="141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sz w:val="16"/>
                <w:szCs w:val="16"/>
              </w:rPr>
              <w:t xml:space="preserve">do 2022 r. </w:t>
            </w:r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8 przedsięwzięć promujących obszar WJM za granicą</w:t>
            </w:r>
          </w:p>
          <w:p w:rsidR="00B94C29" w:rsidRPr="008643B4" w:rsidRDefault="00B94C29" w:rsidP="008643B4">
            <w:pPr>
              <w:pStyle w:val="Akapitzlist"/>
              <w:numPr>
                <w:ilvl w:val="0"/>
                <w:numId w:val="13"/>
              </w:numPr>
              <w:tabs>
                <w:tab w:val="left" w:pos="37"/>
                <w:tab w:val="left" w:pos="459"/>
              </w:tabs>
              <w:ind w:left="37" w:hanging="141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sz w:val="16"/>
                <w:szCs w:val="16"/>
              </w:rPr>
              <w:t>do 2018 r. wprowadzona do obiegu</w:t>
            </w:r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 aplikacja - przewodnik na urządzenia mobilne</w:t>
            </w:r>
          </w:p>
          <w:p w:rsidR="00B94C29" w:rsidRPr="008643B4" w:rsidRDefault="00B94C29" w:rsidP="008643B4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37" w:hanging="141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sz w:val="16"/>
                <w:szCs w:val="16"/>
              </w:rPr>
              <w:t xml:space="preserve">do 2022 r. zrealizowanych 8 </w:t>
            </w:r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wspólnych przedsięwzięć w zakresie </w:t>
            </w:r>
            <w:r w:rsidRPr="008643B4">
              <w:rPr>
                <w:rFonts w:ascii="Arial Narrow" w:hAnsi="Arial Narrow" w:cs="Arial"/>
                <w:i/>
                <w:sz w:val="16"/>
                <w:szCs w:val="16"/>
              </w:rPr>
              <w:t>znakowania szlaków rowerowych i kajakowych</w:t>
            </w:r>
          </w:p>
        </w:tc>
        <w:tc>
          <w:tcPr>
            <w:tcW w:w="2410" w:type="dxa"/>
            <w:vAlign w:val="center"/>
          </w:tcPr>
          <w:p w:rsidR="00B94C29" w:rsidRPr="00B94C29" w:rsidRDefault="00B94C29" w:rsidP="00B94C2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ind w:left="-8"/>
              <w:rPr>
                <w:rFonts w:ascii="Arial Narrow" w:hAnsi="Arial Narrow"/>
                <w:sz w:val="18"/>
                <w:szCs w:val="18"/>
              </w:rPr>
            </w:pPr>
            <w:r w:rsidRPr="00B94C29">
              <w:rPr>
                <w:rFonts w:ascii="Arial Narrow" w:hAnsi="Arial Narrow"/>
                <w:sz w:val="18"/>
                <w:szCs w:val="18"/>
              </w:rPr>
              <w:t>powiatowe punkty informacji turystyc</w:t>
            </w:r>
            <w:r w:rsidRPr="00B94C29">
              <w:rPr>
                <w:rFonts w:ascii="Arial Narrow" w:hAnsi="Arial Narrow"/>
                <w:sz w:val="18"/>
                <w:szCs w:val="18"/>
              </w:rPr>
              <w:t>z</w:t>
            </w:r>
            <w:r>
              <w:rPr>
                <w:rFonts w:ascii="Arial Narrow" w:hAnsi="Arial Narrow"/>
                <w:sz w:val="18"/>
                <w:szCs w:val="18"/>
              </w:rPr>
              <w:t>nej,</w:t>
            </w:r>
          </w:p>
          <w:p w:rsidR="00B94C29" w:rsidRPr="00B94C29" w:rsidRDefault="00B94C29" w:rsidP="00B94C2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ind w:left="-8"/>
              <w:rPr>
                <w:rFonts w:ascii="Arial Narrow" w:hAnsi="Arial Narrow"/>
                <w:sz w:val="18"/>
                <w:szCs w:val="18"/>
              </w:rPr>
            </w:pPr>
            <w:r w:rsidRPr="00B94C29">
              <w:rPr>
                <w:rFonts w:ascii="Arial Narrow" w:hAnsi="Arial Narrow"/>
                <w:sz w:val="18"/>
                <w:szCs w:val="18"/>
              </w:rPr>
              <w:t>sprawozdanie je</w:t>
            </w:r>
            <w:r w:rsidRPr="00B94C29">
              <w:rPr>
                <w:rFonts w:ascii="Arial Narrow" w:hAnsi="Arial Narrow"/>
                <w:sz w:val="18"/>
                <w:szCs w:val="18"/>
              </w:rPr>
              <w:t>d</w:t>
            </w:r>
            <w:r>
              <w:rPr>
                <w:rFonts w:ascii="Arial Narrow" w:hAnsi="Arial Narrow"/>
                <w:sz w:val="18"/>
                <w:szCs w:val="18"/>
              </w:rPr>
              <w:t>nostki, która zakupi pojazd,</w:t>
            </w:r>
          </w:p>
          <w:p w:rsidR="00B94C29" w:rsidRPr="00B94C29" w:rsidRDefault="00B94C29" w:rsidP="00B94C2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ind w:left="-8"/>
              <w:rPr>
                <w:rFonts w:ascii="Arial Narrow" w:hAnsi="Arial Narrow"/>
                <w:sz w:val="18"/>
                <w:szCs w:val="18"/>
              </w:rPr>
            </w:pPr>
            <w:r w:rsidRPr="00B94C29">
              <w:rPr>
                <w:rFonts w:ascii="Arial Narrow" w:hAnsi="Arial Narrow"/>
                <w:sz w:val="18"/>
                <w:szCs w:val="18"/>
              </w:rPr>
              <w:t>sprawozdanie je</w:t>
            </w:r>
            <w:r w:rsidRPr="00B94C29">
              <w:rPr>
                <w:rFonts w:ascii="Arial Narrow" w:hAnsi="Arial Narrow"/>
                <w:sz w:val="18"/>
                <w:szCs w:val="18"/>
              </w:rPr>
              <w:t>d</w:t>
            </w:r>
            <w:r>
              <w:rPr>
                <w:rFonts w:ascii="Arial Narrow" w:hAnsi="Arial Narrow"/>
                <w:sz w:val="18"/>
                <w:szCs w:val="18"/>
              </w:rPr>
              <w:t>nostki, która zakupi spot,</w:t>
            </w:r>
          </w:p>
          <w:p w:rsidR="00B94C29" w:rsidRPr="00B94C29" w:rsidRDefault="00B94C29" w:rsidP="008643B4">
            <w:pPr>
              <w:pStyle w:val="NormalnyWeb"/>
              <w:shd w:val="clear" w:color="auto" w:fill="FFFFFF" w:themeFill="background1"/>
              <w:spacing w:before="0" w:beforeAutospacing="0" w:after="0" w:afterAutospacing="0"/>
              <w:ind w:left="-8"/>
              <w:rPr>
                <w:rFonts w:ascii="Arial Narrow" w:hAnsi="Arial Narrow"/>
                <w:sz w:val="18"/>
                <w:szCs w:val="18"/>
              </w:rPr>
            </w:pPr>
            <w:r w:rsidRPr="00B94C29">
              <w:rPr>
                <w:rFonts w:ascii="Arial Narrow" w:hAnsi="Arial Narrow"/>
                <w:sz w:val="18"/>
                <w:szCs w:val="18"/>
              </w:rPr>
              <w:t>sprawozdani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B94C29">
              <w:rPr>
                <w:rFonts w:ascii="Arial Narrow" w:hAnsi="Arial Narrow"/>
                <w:sz w:val="18"/>
                <w:szCs w:val="18"/>
              </w:rPr>
              <w:t xml:space="preserve"> organ</w:t>
            </w:r>
            <w:r w:rsidRPr="00B94C29">
              <w:rPr>
                <w:rFonts w:ascii="Arial Narrow" w:hAnsi="Arial Narrow"/>
                <w:sz w:val="18"/>
                <w:szCs w:val="18"/>
              </w:rPr>
              <w:t>i</w:t>
            </w:r>
            <w:r w:rsidRPr="00B94C29">
              <w:rPr>
                <w:rFonts w:ascii="Arial Narrow" w:hAnsi="Arial Narrow"/>
                <w:sz w:val="18"/>
                <w:szCs w:val="18"/>
              </w:rPr>
              <w:t>zator</w:t>
            </w:r>
            <w:r>
              <w:rPr>
                <w:rFonts w:ascii="Arial Narrow" w:hAnsi="Arial Narrow"/>
                <w:sz w:val="18"/>
                <w:szCs w:val="18"/>
              </w:rPr>
              <w:t>ów</w:t>
            </w:r>
            <w:r w:rsidRPr="00B94C2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br/>
              <w:t>i realizatorów przedsięwzięć.</w:t>
            </w:r>
          </w:p>
        </w:tc>
        <w:tc>
          <w:tcPr>
            <w:tcW w:w="3686" w:type="dxa"/>
            <w:vAlign w:val="center"/>
          </w:tcPr>
          <w:p w:rsidR="00B94C29" w:rsidRPr="00B94C29" w:rsidRDefault="00B94C29" w:rsidP="00B94C29">
            <w:pPr>
              <w:pStyle w:val="Zwykytekst"/>
              <w:shd w:val="clear" w:color="auto" w:fill="FFFFFF" w:themeFill="background1"/>
              <w:spacing w:after="4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B94C29">
              <w:rPr>
                <w:rFonts w:ascii="Arial Narrow" w:hAnsi="Arial Narrow" w:cs="Times New Roman"/>
                <w:sz w:val="18"/>
                <w:szCs w:val="18"/>
              </w:rPr>
              <w:t>Nieznany harmonogram ogłaszania konkursów w zakresie pozyskania fu</w:t>
            </w:r>
            <w:r w:rsidRPr="00B94C29">
              <w:rPr>
                <w:rFonts w:ascii="Arial Narrow" w:hAnsi="Arial Narrow" w:cs="Times New Roman"/>
                <w:sz w:val="18"/>
                <w:szCs w:val="18"/>
              </w:rPr>
              <w:t>n</w:t>
            </w:r>
            <w:r w:rsidRPr="00B94C29">
              <w:rPr>
                <w:rFonts w:ascii="Arial Narrow" w:hAnsi="Arial Narrow" w:cs="Times New Roman"/>
                <w:sz w:val="18"/>
                <w:szCs w:val="18"/>
              </w:rPr>
              <w:t>duszy europejskich oraz brak pewności co do pozyskania w trybach konkursowych środków niezbędnych do realiz</w:t>
            </w:r>
            <w:r w:rsidRPr="00B94C29">
              <w:rPr>
                <w:rFonts w:ascii="Arial Narrow" w:hAnsi="Arial Narrow" w:cs="Times New Roman"/>
                <w:sz w:val="18"/>
                <w:szCs w:val="18"/>
              </w:rPr>
              <w:t>a</w:t>
            </w:r>
            <w:r w:rsidRPr="00B94C29">
              <w:rPr>
                <w:rFonts w:ascii="Arial Narrow" w:hAnsi="Arial Narrow" w:cs="Times New Roman"/>
                <w:sz w:val="18"/>
                <w:szCs w:val="18"/>
              </w:rPr>
              <w:t>cji planowanych działań</w:t>
            </w:r>
            <w:r>
              <w:rPr>
                <w:rFonts w:ascii="Arial Narrow" w:hAnsi="Arial Narrow" w:cs="Times New Roman"/>
                <w:sz w:val="18"/>
                <w:szCs w:val="18"/>
              </w:rPr>
              <w:t>.</w:t>
            </w:r>
          </w:p>
        </w:tc>
      </w:tr>
      <w:tr w:rsidR="00B94C29" w:rsidRPr="00AC674E" w:rsidTr="00B94C29">
        <w:tc>
          <w:tcPr>
            <w:tcW w:w="1806" w:type="dxa"/>
            <w:gridSpan w:val="2"/>
            <w:vMerge/>
          </w:tcPr>
          <w:p w:rsidR="00B94C29" w:rsidRPr="00AC674E" w:rsidRDefault="00B94C29" w:rsidP="002632E2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94C29" w:rsidRPr="00B94C29" w:rsidRDefault="00B94C29" w:rsidP="008B1ECB">
            <w:pPr>
              <w:pStyle w:val="Default"/>
              <w:tabs>
                <w:tab w:val="left" w:pos="843"/>
              </w:tabs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B94C29">
              <w:rPr>
                <w:rFonts w:ascii="Arial Narrow" w:hAnsi="Arial Narrow" w:cs="Arial"/>
                <w:b/>
                <w:i/>
                <w:color w:val="auto"/>
                <w:sz w:val="18"/>
                <w:szCs w:val="18"/>
                <w:lang w:eastAsia="pl-PL"/>
              </w:rPr>
              <w:t>5.1.2. Działania informacyjne związane z obsługą ruchu turystycznego</w:t>
            </w:r>
          </w:p>
        </w:tc>
        <w:tc>
          <w:tcPr>
            <w:tcW w:w="2693" w:type="dxa"/>
            <w:vAlign w:val="center"/>
          </w:tcPr>
          <w:p w:rsidR="00B94C29" w:rsidRPr="008643B4" w:rsidRDefault="00B94C29" w:rsidP="008643B4">
            <w:pPr>
              <w:pStyle w:val="Akapitzlist"/>
              <w:numPr>
                <w:ilvl w:val="0"/>
                <w:numId w:val="59"/>
              </w:numPr>
              <w:spacing w:after="120"/>
              <w:ind w:left="34" w:hanging="142"/>
              <w:contextualSpacing w:val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utworzony i rozwijany portal Internet. „Wielkie Jeziora Mazurskie”</w:t>
            </w:r>
          </w:p>
          <w:p w:rsidR="00B94C29" w:rsidRPr="008643B4" w:rsidRDefault="00B94C29" w:rsidP="008643B4">
            <w:pPr>
              <w:pStyle w:val="Akapitzlist"/>
              <w:numPr>
                <w:ilvl w:val="0"/>
                <w:numId w:val="59"/>
              </w:numPr>
              <w:spacing w:after="120"/>
              <w:ind w:left="34" w:hanging="142"/>
              <w:contextualSpacing w:val="0"/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</w:rPr>
            </w:pPr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utworzona „Mobilna informacja </w:t>
            </w:r>
            <w:proofErr w:type="spellStart"/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turystycz</w:t>
            </w:r>
            <w:proofErr w:type="spellEnd"/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. w obszarze WJM”</w:t>
            </w:r>
          </w:p>
          <w:p w:rsidR="00B94C29" w:rsidRPr="008643B4" w:rsidRDefault="00B94C29" w:rsidP="008643B4">
            <w:pPr>
              <w:pStyle w:val="Akapitzlist"/>
              <w:numPr>
                <w:ilvl w:val="0"/>
                <w:numId w:val="59"/>
              </w:numPr>
              <w:tabs>
                <w:tab w:val="left" w:pos="460"/>
              </w:tabs>
              <w:spacing w:after="120"/>
              <w:ind w:left="34" w:hanging="142"/>
              <w:contextualSpacing w:val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zwiększone nakłady informatorów,  przewodników i map oraz zorganizowany system ich dystrybucji na imprezach promocyjnych</w:t>
            </w:r>
          </w:p>
          <w:p w:rsidR="00B94C29" w:rsidRPr="008643B4" w:rsidRDefault="00B94C29" w:rsidP="008643B4">
            <w:pPr>
              <w:pStyle w:val="Akapitzlist"/>
              <w:numPr>
                <w:ilvl w:val="0"/>
                <w:numId w:val="59"/>
              </w:numPr>
              <w:tabs>
                <w:tab w:val="left" w:pos="460"/>
              </w:tabs>
              <w:spacing w:after="120"/>
              <w:ind w:left="34" w:hanging="142"/>
              <w:contextualSpacing w:val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wypromowane lokalne produkty </w:t>
            </w:r>
            <w:proofErr w:type="spellStart"/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turystycz</w:t>
            </w:r>
            <w:proofErr w:type="spellEnd"/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. i kuchni regionalnej</w:t>
            </w:r>
          </w:p>
          <w:p w:rsidR="00B94C29" w:rsidRPr="008643B4" w:rsidRDefault="00B94C29" w:rsidP="008643B4">
            <w:pPr>
              <w:pStyle w:val="Akapitzlist"/>
              <w:numPr>
                <w:ilvl w:val="0"/>
                <w:numId w:val="59"/>
              </w:numPr>
              <w:tabs>
                <w:tab w:val="left" w:pos="460"/>
              </w:tabs>
              <w:spacing w:after="120"/>
              <w:ind w:left="34" w:hanging="142"/>
              <w:contextualSpacing w:val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wypromowane atrakcje turystyczne oraz wydarzenia kulturalne</w:t>
            </w:r>
          </w:p>
        </w:tc>
        <w:tc>
          <w:tcPr>
            <w:tcW w:w="2838" w:type="dxa"/>
          </w:tcPr>
          <w:p w:rsidR="00B94C29" w:rsidRPr="008643B4" w:rsidRDefault="00B94C29" w:rsidP="008643B4">
            <w:pPr>
              <w:pStyle w:val="Akapitzlist"/>
              <w:numPr>
                <w:ilvl w:val="0"/>
                <w:numId w:val="71"/>
              </w:numPr>
              <w:ind w:left="37" w:hanging="141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od 2018 r. funkcjonujący portal Internet. „Wielkie Jeziora Mazurskie”</w:t>
            </w:r>
          </w:p>
          <w:p w:rsidR="00B94C29" w:rsidRPr="008643B4" w:rsidRDefault="00B94C29" w:rsidP="008643B4">
            <w:pPr>
              <w:pStyle w:val="Akapitzlist"/>
              <w:numPr>
                <w:ilvl w:val="0"/>
                <w:numId w:val="71"/>
              </w:numPr>
              <w:ind w:left="37" w:hanging="141"/>
              <w:rPr>
                <w:rFonts w:ascii="Arial Narrow" w:hAnsi="Arial Narrow"/>
                <w:i/>
                <w:color w:val="000000" w:themeColor="text1"/>
                <w:sz w:val="16"/>
                <w:szCs w:val="16"/>
                <w:u w:val="single"/>
              </w:rPr>
            </w:pPr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od 2015 r. funkcjonujący system  „Mobilnej informacji </w:t>
            </w:r>
            <w:proofErr w:type="spellStart"/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turystycz</w:t>
            </w:r>
            <w:proofErr w:type="spellEnd"/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. w obszarze WJM”, w tym zakupiony i wyposażony mobilny punktu informacji turystycznej</w:t>
            </w:r>
          </w:p>
          <w:p w:rsidR="00B94C29" w:rsidRPr="008643B4" w:rsidRDefault="00B94C29" w:rsidP="008643B4">
            <w:pPr>
              <w:pStyle w:val="Akapitzlist"/>
              <w:numPr>
                <w:ilvl w:val="0"/>
                <w:numId w:val="71"/>
              </w:numPr>
              <w:tabs>
                <w:tab w:val="left" w:pos="460"/>
              </w:tabs>
              <w:ind w:left="37" w:hanging="141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od 2015 r. zwiększone o 5% rok do roku nakłady informatorów, przewodników i map</w:t>
            </w:r>
          </w:p>
          <w:p w:rsidR="00B94C29" w:rsidRPr="008643B4" w:rsidRDefault="00B94C29" w:rsidP="008643B4">
            <w:pPr>
              <w:pStyle w:val="Akapitzlist"/>
              <w:numPr>
                <w:ilvl w:val="0"/>
                <w:numId w:val="71"/>
              </w:numPr>
              <w:tabs>
                <w:tab w:val="left" w:pos="460"/>
              </w:tabs>
              <w:ind w:left="37" w:hanging="141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od 2015 r. funkcjonujący system ich dystrybucji na imprezach promocyjnych</w:t>
            </w:r>
          </w:p>
          <w:p w:rsidR="00B94C29" w:rsidRPr="008643B4" w:rsidRDefault="00B94C29" w:rsidP="008643B4">
            <w:pPr>
              <w:pStyle w:val="Akapitzlist"/>
              <w:numPr>
                <w:ilvl w:val="0"/>
                <w:numId w:val="71"/>
              </w:numPr>
              <w:tabs>
                <w:tab w:val="left" w:pos="460"/>
              </w:tabs>
              <w:ind w:left="37" w:hanging="141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od 2016 r. funkcjonujący system promocji lokalnych produktów </w:t>
            </w:r>
            <w:proofErr w:type="spellStart"/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turystycz</w:t>
            </w:r>
            <w:proofErr w:type="spellEnd"/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. i kuchni regionalnej</w:t>
            </w:r>
          </w:p>
          <w:p w:rsidR="00B94C29" w:rsidRPr="008643B4" w:rsidRDefault="00B94C29" w:rsidP="008643B4">
            <w:pPr>
              <w:pStyle w:val="NormalnyWeb"/>
              <w:numPr>
                <w:ilvl w:val="0"/>
                <w:numId w:val="71"/>
              </w:numPr>
              <w:tabs>
                <w:tab w:val="left" w:pos="37"/>
              </w:tabs>
              <w:spacing w:before="0" w:beforeAutospacing="0" w:after="0" w:afterAutospacing="0"/>
              <w:ind w:left="37" w:hanging="141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do 2018 r.</w:t>
            </w:r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 wspólne wydawnictwo </w:t>
            </w:r>
            <w:proofErr w:type="spellStart"/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informac</w:t>
            </w:r>
            <w:proofErr w:type="spellEnd"/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. dot. ścieżek przyrodniczych, tras krajobrazowych, rowerowych, konnych, narciarskich w nakładzie min. 1000 egz.</w:t>
            </w:r>
          </w:p>
        </w:tc>
        <w:tc>
          <w:tcPr>
            <w:tcW w:w="2410" w:type="dxa"/>
            <w:vAlign w:val="center"/>
          </w:tcPr>
          <w:p w:rsidR="00B94C29" w:rsidRPr="00B94C29" w:rsidRDefault="00B94C29" w:rsidP="00B94C29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B94C29">
              <w:rPr>
                <w:rFonts w:ascii="Arial Narrow" w:hAnsi="Arial Narrow"/>
                <w:sz w:val="18"/>
                <w:szCs w:val="18"/>
              </w:rPr>
              <w:t xml:space="preserve">Sprawozdania </w:t>
            </w:r>
            <w:r>
              <w:rPr>
                <w:rFonts w:ascii="Arial Narrow" w:hAnsi="Arial Narrow"/>
                <w:sz w:val="18"/>
                <w:szCs w:val="18"/>
              </w:rPr>
              <w:t xml:space="preserve">właściwych </w:t>
            </w:r>
            <w:r w:rsidRPr="00B94C29">
              <w:rPr>
                <w:rFonts w:ascii="Arial Narrow" w:hAnsi="Arial Narrow"/>
                <w:sz w:val="18"/>
                <w:szCs w:val="18"/>
              </w:rPr>
              <w:t>jednostek</w:t>
            </w:r>
          </w:p>
        </w:tc>
        <w:tc>
          <w:tcPr>
            <w:tcW w:w="3686" w:type="dxa"/>
            <w:vAlign w:val="center"/>
          </w:tcPr>
          <w:p w:rsidR="00B94C29" w:rsidRPr="00B94C29" w:rsidRDefault="00B94C29" w:rsidP="00B94C29">
            <w:pPr>
              <w:pStyle w:val="Zwykytekst"/>
              <w:shd w:val="clear" w:color="auto" w:fill="FFFFFF" w:themeFill="background1"/>
              <w:spacing w:after="4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B94C29">
              <w:rPr>
                <w:rFonts w:ascii="Arial Narrow" w:hAnsi="Arial Narrow" w:cs="Times New Roman"/>
                <w:sz w:val="18"/>
                <w:szCs w:val="18"/>
              </w:rPr>
              <w:t>Nieznany harmonogram ogłaszania konkursów w zakresie pozyskania fu</w:t>
            </w:r>
            <w:r w:rsidRPr="00B94C29">
              <w:rPr>
                <w:rFonts w:ascii="Arial Narrow" w:hAnsi="Arial Narrow" w:cs="Times New Roman"/>
                <w:sz w:val="18"/>
                <w:szCs w:val="18"/>
              </w:rPr>
              <w:t>n</w:t>
            </w:r>
            <w:r w:rsidRPr="00B94C29">
              <w:rPr>
                <w:rFonts w:ascii="Arial Narrow" w:hAnsi="Arial Narrow" w:cs="Times New Roman"/>
                <w:sz w:val="18"/>
                <w:szCs w:val="18"/>
              </w:rPr>
              <w:t>duszy europejskich oraz brak pewności co do pozyskania w trybach konkursowych środków niezbędnych do realiz</w:t>
            </w:r>
            <w:r w:rsidRPr="00B94C29">
              <w:rPr>
                <w:rFonts w:ascii="Arial Narrow" w:hAnsi="Arial Narrow" w:cs="Times New Roman"/>
                <w:sz w:val="18"/>
                <w:szCs w:val="18"/>
              </w:rPr>
              <w:t>a</w:t>
            </w:r>
            <w:r w:rsidRPr="00B94C29">
              <w:rPr>
                <w:rFonts w:ascii="Arial Narrow" w:hAnsi="Arial Narrow" w:cs="Times New Roman"/>
                <w:sz w:val="18"/>
                <w:szCs w:val="18"/>
              </w:rPr>
              <w:t>cji planowanych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działań.</w:t>
            </w:r>
          </w:p>
        </w:tc>
      </w:tr>
    </w:tbl>
    <w:p w:rsidR="008549A1" w:rsidRPr="00AC674E" w:rsidRDefault="008549A1" w:rsidP="00AC3973">
      <w:pPr>
        <w:pStyle w:val="Normalny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8B1ECB" w:rsidRPr="00AC674E" w:rsidRDefault="008B1ECB" w:rsidP="00AC3973">
      <w:pPr>
        <w:pStyle w:val="Normalny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8B1ECB" w:rsidRPr="00AC674E" w:rsidRDefault="008B1ECB" w:rsidP="00AC3973">
      <w:pPr>
        <w:pStyle w:val="Normalny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8B1ECB" w:rsidRPr="00AC674E" w:rsidRDefault="008B1ECB" w:rsidP="00AC3973">
      <w:pPr>
        <w:pStyle w:val="Normalny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8B1ECB" w:rsidRPr="00AC674E" w:rsidRDefault="008B1ECB" w:rsidP="00AC3973">
      <w:pPr>
        <w:pStyle w:val="Normalny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8B1ECB" w:rsidRPr="00AC674E" w:rsidRDefault="008B1ECB" w:rsidP="00AC3973">
      <w:pPr>
        <w:pStyle w:val="Normalny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tbl>
      <w:tblPr>
        <w:tblStyle w:val="Tabela-Siatka"/>
        <w:tblW w:w="15701" w:type="dxa"/>
        <w:tblLayout w:type="fixed"/>
        <w:tblLook w:val="04A0"/>
      </w:tblPr>
      <w:tblGrid>
        <w:gridCol w:w="1806"/>
        <w:gridCol w:w="2268"/>
        <w:gridCol w:w="2693"/>
        <w:gridCol w:w="2838"/>
        <w:gridCol w:w="2410"/>
        <w:gridCol w:w="3686"/>
      </w:tblGrid>
      <w:tr w:rsidR="008B1ECB" w:rsidRPr="00AC674E" w:rsidTr="008B1ECB">
        <w:tc>
          <w:tcPr>
            <w:tcW w:w="1806" w:type="dxa"/>
          </w:tcPr>
          <w:p w:rsidR="008B1ECB" w:rsidRPr="00AC674E" w:rsidRDefault="008B1ECB" w:rsidP="004500C8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2268" w:type="dxa"/>
          </w:tcPr>
          <w:p w:rsidR="008B1ECB" w:rsidRPr="00AC674E" w:rsidRDefault="008B1ECB" w:rsidP="004500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674E">
              <w:rPr>
                <w:rFonts w:ascii="Arial Narrow" w:hAnsi="Arial Narrow"/>
                <w:sz w:val="18"/>
                <w:szCs w:val="18"/>
              </w:rPr>
              <w:t>(2)</w:t>
            </w:r>
          </w:p>
        </w:tc>
        <w:tc>
          <w:tcPr>
            <w:tcW w:w="2693" w:type="dxa"/>
          </w:tcPr>
          <w:p w:rsidR="008B1ECB" w:rsidRPr="00AC674E" w:rsidRDefault="008B1ECB" w:rsidP="004500C8">
            <w:pPr>
              <w:ind w:left="-96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C674E">
              <w:rPr>
                <w:rFonts w:ascii="Arial Narrow" w:hAnsi="Arial Narrow"/>
                <w:color w:val="000000" w:themeColor="text1"/>
                <w:sz w:val="16"/>
                <w:szCs w:val="16"/>
              </w:rPr>
              <w:t>(3)</w:t>
            </w:r>
          </w:p>
        </w:tc>
        <w:tc>
          <w:tcPr>
            <w:tcW w:w="2838" w:type="dxa"/>
          </w:tcPr>
          <w:p w:rsidR="008B1ECB" w:rsidRPr="00AC674E" w:rsidRDefault="008B1ECB" w:rsidP="004500C8">
            <w:pPr>
              <w:ind w:lef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674E">
              <w:rPr>
                <w:rFonts w:ascii="Arial Narrow" w:hAnsi="Arial Narrow"/>
                <w:sz w:val="16"/>
                <w:szCs w:val="16"/>
              </w:rPr>
              <w:t>(4)</w:t>
            </w:r>
          </w:p>
        </w:tc>
        <w:tc>
          <w:tcPr>
            <w:tcW w:w="2410" w:type="dxa"/>
          </w:tcPr>
          <w:p w:rsidR="008B1ECB" w:rsidRPr="00AC674E" w:rsidRDefault="008B1ECB" w:rsidP="004500C8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t>(5)</w:t>
            </w:r>
          </w:p>
        </w:tc>
        <w:tc>
          <w:tcPr>
            <w:tcW w:w="3686" w:type="dxa"/>
          </w:tcPr>
          <w:p w:rsidR="008B1ECB" w:rsidRPr="00AC674E" w:rsidRDefault="008B1ECB" w:rsidP="004500C8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C674E">
              <w:rPr>
                <w:rFonts w:ascii="Arial Narrow" w:hAnsi="Arial Narrow"/>
                <w:color w:val="000000" w:themeColor="text1"/>
                <w:sz w:val="18"/>
                <w:szCs w:val="18"/>
              </w:rPr>
              <w:t>(6)</w:t>
            </w:r>
          </w:p>
        </w:tc>
      </w:tr>
      <w:tr w:rsidR="007F5055" w:rsidRPr="00AC674E" w:rsidTr="00C32B01"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7F5055" w:rsidRPr="00B94C29" w:rsidRDefault="007F5055" w:rsidP="008B1ECB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94C2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5.1. Wzmocnienie wizerunku obszaru WJM jako atrakcyjnego celu podróży i wypoczynku</w:t>
            </w:r>
          </w:p>
        </w:tc>
        <w:tc>
          <w:tcPr>
            <w:tcW w:w="2268" w:type="dxa"/>
            <w:vAlign w:val="center"/>
          </w:tcPr>
          <w:p w:rsidR="007F5055" w:rsidRPr="00B94C29" w:rsidRDefault="007F5055" w:rsidP="008B1ECB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B94C29">
              <w:rPr>
                <w:rFonts w:ascii="Arial Narrow" w:hAnsi="Arial Narrow" w:cs="Arial"/>
                <w:b/>
                <w:i/>
                <w:sz w:val="18"/>
                <w:szCs w:val="18"/>
                <w:lang w:eastAsia="pl-PL"/>
              </w:rPr>
              <w:t xml:space="preserve">5.1.3. Wspieranie rozwoju </w:t>
            </w:r>
            <w:r>
              <w:rPr>
                <w:rFonts w:ascii="Arial Narrow" w:hAnsi="Arial Narrow" w:cs="Arial"/>
                <w:b/>
                <w:i/>
                <w:sz w:val="18"/>
                <w:szCs w:val="18"/>
                <w:lang w:eastAsia="pl-PL"/>
              </w:rPr>
              <w:br/>
            </w:r>
            <w:r w:rsidRPr="00B94C29">
              <w:rPr>
                <w:rFonts w:ascii="Arial Narrow" w:hAnsi="Arial Narrow" w:cs="Arial"/>
                <w:b/>
                <w:i/>
                <w:sz w:val="18"/>
                <w:szCs w:val="18"/>
                <w:lang w:eastAsia="pl-PL"/>
              </w:rPr>
              <w:t>i promowanie oferty turystycznej subregionu</w:t>
            </w:r>
          </w:p>
        </w:tc>
        <w:tc>
          <w:tcPr>
            <w:tcW w:w="2693" w:type="dxa"/>
            <w:vAlign w:val="center"/>
          </w:tcPr>
          <w:p w:rsidR="007F5055" w:rsidRPr="008643B4" w:rsidRDefault="007F5055" w:rsidP="008643B4">
            <w:pPr>
              <w:pStyle w:val="Akapitzlist"/>
              <w:numPr>
                <w:ilvl w:val="0"/>
                <w:numId w:val="65"/>
              </w:numPr>
              <w:ind w:left="37" w:hanging="14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rozwinięta całoroczna rodzinna oferta turystyczna</w:t>
            </w:r>
          </w:p>
          <w:p w:rsidR="007F5055" w:rsidRPr="008643B4" w:rsidRDefault="007F5055" w:rsidP="008643B4">
            <w:pPr>
              <w:pStyle w:val="Akapitzlist"/>
              <w:numPr>
                <w:ilvl w:val="0"/>
                <w:numId w:val="65"/>
              </w:numPr>
              <w:ind w:left="37" w:hanging="14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rozwinięta oferta wypoczynku feryjnego </w:t>
            </w:r>
            <w:proofErr w:type="spellStart"/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skierow</w:t>
            </w:r>
            <w:proofErr w:type="spellEnd"/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. do </w:t>
            </w:r>
            <w:proofErr w:type="spellStart"/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zorganizow</w:t>
            </w:r>
            <w:proofErr w:type="spellEnd"/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. grup młodzieży krajowej i </w:t>
            </w:r>
            <w:proofErr w:type="spellStart"/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zagran</w:t>
            </w:r>
            <w:proofErr w:type="spellEnd"/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., w </w:t>
            </w:r>
            <w:proofErr w:type="spellStart"/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szczególn</w:t>
            </w:r>
            <w:proofErr w:type="spellEnd"/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. oparta o bazę </w:t>
            </w:r>
            <w:proofErr w:type="spellStart"/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Szkoln</w:t>
            </w:r>
            <w:proofErr w:type="spellEnd"/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. Schronisk Młodzieżowych</w:t>
            </w:r>
          </w:p>
          <w:p w:rsidR="007F5055" w:rsidRPr="008643B4" w:rsidRDefault="007F5055" w:rsidP="008643B4">
            <w:pPr>
              <w:pStyle w:val="Akapitzlist"/>
              <w:numPr>
                <w:ilvl w:val="0"/>
                <w:numId w:val="65"/>
              </w:numPr>
              <w:ind w:left="37" w:hanging="14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rozwinięta oferta pobytów weekendowych połączonych ze specjalistycznymi formami wypoczynku</w:t>
            </w:r>
          </w:p>
          <w:p w:rsidR="007F5055" w:rsidRPr="008643B4" w:rsidRDefault="007F5055" w:rsidP="008643B4">
            <w:pPr>
              <w:pStyle w:val="Akapitzlist"/>
              <w:numPr>
                <w:ilvl w:val="0"/>
                <w:numId w:val="65"/>
              </w:numPr>
              <w:ind w:left="37" w:hanging="14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color w:val="000000" w:themeColor="text1"/>
                <w:sz w:val="16"/>
                <w:szCs w:val="16"/>
              </w:rPr>
              <w:t>funkcjonujący system wsparcia budowy lub rozbudowy infrastruktury turystycznej lub sprzyjającej rozwojowi usług turystycznych</w:t>
            </w:r>
          </w:p>
        </w:tc>
        <w:tc>
          <w:tcPr>
            <w:tcW w:w="2838" w:type="dxa"/>
          </w:tcPr>
          <w:p w:rsidR="007F5055" w:rsidRPr="008643B4" w:rsidRDefault="007F5055" w:rsidP="008643B4">
            <w:pPr>
              <w:pStyle w:val="Akapitzlist"/>
              <w:numPr>
                <w:ilvl w:val="0"/>
                <w:numId w:val="72"/>
              </w:numPr>
              <w:ind w:left="37" w:hanging="141"/>
              <w:jc w:val="both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od 2015 r. wzrastająca rok do roku o min. 5% całoroczna rodzinna oferta turystyczna</w:t>
            </w:r>
          </w:p>
          <w:p w:rsidR="007F5055" w:rsidRPr="008643B4" w:rsidRDefault="007F5055" w:rsidP="008643B4">
            <w:pPr>
              <w:pStyle w:val="Akapitzlist"/>
              <w:numPr>
                <w:ilvl w:val="0"/>
                <w:numId w:val="72"/>
              </w:numPr>
              <w:ind w:left="37" w:hanging="141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od 2015 r. wzrastająca rok do roku o min. 5% całoroczna oferta wypoczynku feryjnego (wakacyjnego)</w:t>
            </w:r>
          </w:p>
          <w:p w:rsidR="007F5055" w:rsidRPr="008643B4" w:rsidRDefault="007F5055" w:rsidP="008643B4">
            <w:pPr>
              <w:pStyle w:val="Akapitzlist"/>
              <w:numPr>
                <w:ilvl w:val="0"/>
                <w:numId w:val="72"/>
              </w:numPr>
              <w:ind w:left="37" w:hanging="141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od 2015 r. wzrastająca rok do roku o min. 5%  oferta pobytów weekendowych połączonych ze </w:t>
            </w:r>
            <w:proofErr w:type="spellStart"/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specjalist</w:t>
            </w:r>
            <w:proofErr w:type="spellEnd"/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. formami </w:t>
            </w:r>
            <w:proofErr w:type="spellStart"/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wypocz</w:t>
            </w:r>
            <w:proofErr w:type="spellEnd"/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.</w:t>
            </w:r>
          </w:p>
          <w:p w:rsidR="007F5055" w:rsidRPr="008643B4" w:rsidRDefault="007F5055" w:rsidP="008643B4">
            <w:pPr>
              <w:pStyle w:val="Akapitzlist"/>
              <w:numPr>
                <w:ilvl w:val="0"/>
                <w:numId w:val="72"/>
              </w:numPr>
              <w:ind w:left="37" w:hanging="141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od 2016 r. funkcjonujący system wsparcia budowy i rozbudowy infrastruktury turystycznej lub sprzyjającej rozwojowi usług turystycznych świadczonych przez sektor społeczny, publiczny i prywatny</w:t>
            </w:r>
          </w:p>
        </w:tc>
        <w:tc>
          <w:tcPr>
            <w:tcW w:w="2410" w:type="dxa"/>
            <w:vAlign w:val="center"/>
          </w:tcPr>
          <w:p w:rsidR="007F5055" w:rsidRPr="007F5055" w:rsidRDefault="007F5055" w:rsidP="00724BB2">
            <w:pPr>
              <w:pStyle w:val="NormalnyWeb"/>
              <w:shd w:val="clear" w:color="auto" w:fill="FFFFFF" w:themeFill="background1"/>
              <w:spacing w:before="0" w:beforeAutospacing="0" w:after="120" w:afterAutospacing="0"/>
              <w:rPr>
                <w:rFonts w:ascii="Arial Narrow" w:hAnsi="Arial Narrow"/>
                <w:sz w:val="18"/>
                <w:szCs w:val="18"/>
              </w:rPr>
            </w:pPr>
            <w:r w:rsidRPr="007F5055">
              <w:rPr>
                <w:rFonts w:ascii="Arial Narrow" w:hAnsi="Arial Narrow"/>
                <w:sz w:val="18"/>
                <w:szCs w:val="18"/>
              </w:rPr>
              <w:t xml:space="preserve">Sprawozdania jednostek np. </w:t>
            </w:r>
            <w:proofErr w:type="spellStart"/>
            <w:r w:rsidRPr="007F5055">
              <w:rPr>
                <w:rFonts w:ascii="Arial Narrow" w:hAnsi="Arial Narrow"/>
                <w:sz w:val="18"/>
                <w:szCs w:val="18"/>
              </w:rPr>
              <w:t>CPiIT</w:t>
            </w:r>
            <w:proofErr w:type="spellEnd"/>
          </w:p>
          <w:p w:rsidR="007F5055" w:rsidRPr="007F5055" w:rsidRDefault="007F5055" w:rsidP="00724BB2">
            <w:pPr>
              <w:pStyle w:val="NormalnyWeb"/>
              <w:shd w:val="clear" w:color="auto" w:fill="FFFFFF" w:themeFill="background1"/>
              <w:spacing w:before="0" w:beforeAutospacing="0" w:after="120" w:afterAutospacing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F5055">
              <w:rPr>
                <w:rFonts w:ascii="Arial Narrow" w:hAnsi="Arial Narrow" w:cs="Arial Narrow"/>
                <w:color w:val="000000"/>
                <w:sz w:val="18"/>
                <w:szCs w:val="18"/>
              </w:rPr>
              <w:t>2. Dokumenty finansowe Szkolnych Schronisk Młodzieżowych.</w:t>
            </w:r>
          </w:p>
          <w:p w:rsidR="007F5055" w:rsidRPr="007F5055" w:rsidRDefault="007F5055" w:rsidP="00724BB2">
            <w:pPr>
              <w:pStyle w:val="NormalnyWeb"/>
              <w:shd w:val="clear" w:color="auto" w:fill="FFFFFF" w:themeFill="background1"/>
              <w:spacing w:before="0" w:beforeAutospacing="0" w:after="120" w:afterAutospacing="0"/>
              <w:rPr>
                <w:rFonts w:ascii="Arial Narrow" w:hAnsi="Arial Narrow"/>
                <w:sz w:val="18"/>
                <w:szCs w:val="18"/>
              </w:rPr>
            </w:pPr>
            <w:r w:rsidRPr="007F5055">
              <w:rPr>
                <w:rFonts w:ascii="Arial Narrow" w:hAnsi="Arial Narrow" w:cs="Arial Narrow"/>
                <w:color w:val="000000"/>
                <w:sz w:val="18"/>
                <w:szCs w:val="18"/>
              </w:rPr>
              <w:t>System Informacji Oświatowej – dane o liczbie udzielonych no</w:t>
            </w:r>
            <w:r w:rsidRPr="007F5055">
              <w:rPr>
                <w:rFonts w:ascii="Arial Narrow" w:hAnsi="Arial Narrow" w:cs="Arial Narrow"/>
                <w:color w:val="000000"/>
                <w:sz w:val="18"/>
                <w:szCs w:val="18"/>
              </w:rPr>
              <w:t>c</w:t>
            </w:r>
            <w:r w:rsidRPr="007F5055">
              <w:rPr>
                <w:rFonts w:ascii="Arial Narrow" w:hAnsi="Arial Narrow" w:cs="Arial Narrow"/>
                <w:color w:val="000000"/>
                <w:sz w:val="18"/>
                <w:szCs w:val="18"/>
              </w:rPr>
              <w:t>legów</w:t>
            </w:r>
          </w:p>
        </w:tc>
        <w:tc>
          <w:tcPr>
            <w:tcW w:w="3686" w:type="dxa"/>
            <w:vAlign w:val="center"/>
          </w:tcPr>
          <w:p w:rsidR="007F5055" w:rsidRPr="007F5055" w:rsidRDefault="007F5055" w:rsidP="00724BB2">
            <w:pPr>
              <w:pStyle w:val="Zwykytekst"/>
              <w:shd w:val="clear" w:color="auto" w:fill="FFFFFF" w:themeFill="background1"/>
              <w:spacing w:after="4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7F5055">
              <w:rPr>
                <w:rFonts w:ascii="Arial Narrow" w:hAnsi="Arial Narrow" w:cs="Times New Roman"/>
                <w:sz w:val="18"/>
                <w:szCs w:val="18"/>
              </w:rPr>
              <w:t>Nieznany harmonogram ogłaszania konkursów w zakresie pozyskania fu</w:t>
            </w:r>
            <w:r w:rsidRPr="007F5055">
              <w:rPr>
                <w:rFonts w:ascii="Arial Narrow" w:hAnsi="Arial Narrow" w:cs="Times New Roman"/>
                <w:sz w:val="18"/>
                <w:szCs w:val="18"/>
              </w:rPr>
              <w:t>n</w:t>
            </w:r>
            <w:r w:rsidRPr="007F5055">
              <w:rPr>
                <w:rFonts w:ascii="Arial Narrow" w:hAnsi="Arial Narrow" w:cs="Times New Roman"/>
                <w:sz w:val="18"/>
                <w:szCs w:val="18"/>
              </w:rPr>
              <w:t>duszy europejskich oraz brak pewności co do pozyskania w trybach konkursowych środków niezbędnych do realiz</w:t>
            </w:r>
            <w:r w:rsidRPr="007F5055">
              <w:rPr>
                <w:rFonts w:ascii="Arial Narrow" w:hAnsi="Arial Narrow" w:cs="Times New Roman"/>
                <w:sz w:val="18"/>
                <w:szCs w:val="18"/>
              </w:rPr>
              <w:t>a</w:t>
            </w:r>
            <w:r w:rsidRPr="007F5055">
              <w:rPr>
                <w:rFonts w:ascii="Arial Narrow" w:hAnsi="Arial Narrow" w:cs="Times New Roman"/>
                <w:sz w:val="18"/>
                <w:szCs w:val="18"/>
              </w:rPr>
              <w:t xml:space="preserve">cji planowanych działań </w:t>
            </w:r>
          </w:p>
          <w:p w:rsidR="007F5055" w:rsidRPr="007F5055" w:rsidRDefault="007F5055" w:rsidP="00724BB2">
            <w:pPr>
              <w:pStyle w:val="Zwykytekst"/>
              <w:shd w:val="clear" w:color="auto" w:fill="FFFFFF" w:themeFill="background1"/>
              <w:spacing w:after="4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7F5055">
              <w:rPr>
                <w:rFonts w:ascii="Arial Narrow" w:hAnsi="Arial Narrow" w:cs="Arial Narrow"/>
                <w:color w:val="000000"/>
                <w:sz w:val="18"/>
                <w:szCs w:val="18"/>
              </w:rPr>
              <w:t>Wzrost liczby udzielonych noclegów jest możliwy po dokonaniu znaczących modernizacji w Schroniskach. Koniec</w:t>
            </w:r>
            <w:r w:rsidRPr="007F5055">
              <w:rPr>
                <w:rFonts w:ascii="Arial Narrow" w:hAnsi="Arial Narrow" w:cs="Arial Narrow"/>
                <w:color w:val="000000"/>
                <w:sz w:val="18"/>
                <w:szCs w:val="18"/>
              </w:rPr>
              <w:t>z</w:t>
            </w:r>
            <w:r w:rsidRPr="007F5055">
              <w:rPr>
                <w:rFonts w:ascii="Arial Narrow" w:hAnsi="Arial Narrow" w:cs="Arial Narrow"/>
                <w:color w:val="000000"/>
                <w:sz w:val="18"/>
                <w:szCs w:val="18"/>
              </w:rPr>
              <w:t>ne jest również powołanie struktury organizacyjnej, która może być samofinansująca równoległej do kierowni</w:t>
            </w:r>
            <w:r w:rsidRPr="007F5055">
              <w:rPr>
                <w:rFonts w:ascii="Arial Narrow" w:hAnsi="Arial Narrow" w:cs="Arial Narrow"/>
                <w:color w:val="000000"/>
                <w:sz w:val="18"/>
                <w:szCs w:val="18"/>
              </w:rPr>
              <w:t>c</w:t>
            </w:r>
            <w:r w:rsidRPr="007F5055">
              <w:rPr>
                <w:rFonts w:ascii="Arial Narrow" w:hAnsi="Arial Narrow" w:cs="Arial Narrow"/>
                <w:color w:val="000000"/>
                <w:sz w:val="18"/>
                <w:szCs w:val="18"/>
              </w:rPr>
              <w:t>twa szkół. Może to się spotkać z niechęcią społeczności szkół do pozbywania się wpływu na działanie intern</w:t>
            </w:r>
            <w:r w:rsidRPr="007F5055">
              <w:rPr>
                <w:rFonts w:ascii="Arial Narrow" w:hAnsi="Arial Narrow" w:cs="Arial Narrow"/>
                <w:color w:val="000000"/>
                <w:sz w:val="18"/>
                <w:szCs w:val="18"/>
              </w:rPr>
              <w:t>a</w:t>
            </w:r>
            <w:r w:rsidRPr="007F5055">
              <w:rPr>
                <w:rFonts w:ascii="Arial Narrow" w:hAnsi="Arial Narrow" w:cs="Arial Narrow"/>
                <w:color w:val="000000"/>
                <w:sz w:val="18"/>
                <w:szCs w:val="18"/>
              </w:rPr>
              <w:t>tów.</w:t>
            </w:r>
          </w:p>
        </w:tc>
      </w:tr>
      <w:tr w:rsidR="007F5055" w:rsidRPr="00AC674E" w:rsidTr="007F5055">
        <w:trPr>
          <w:trHeight w:val="76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055" w:rsidRPr="00B94C29" w:rsidRDefault="007F5055" w:rsidP="008B1ECB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94C2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5.2. Wspieranie i promowanie obszaru WJM jako atrakcyjnego miejsca zamieszkania i inwestowania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F5055" w:rsidRPr="00B94C29" w:rsidRDefault="007F5055" w:rsidP="008B1ECB">
            <w:pPr>
              <w:pStyle w:val="Akapitzlist"/>
              <w:ind w:left="0"/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</w:rPr>
            </w:pPr>
            <w:r w:rsidRPr="00B94C29"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</w:rPr>
              <w:t>5.2.1. Działania informacyjne i promocyjne</w:t>
            </w:r>
          </w:p>
        </w:tc>
        <w:tc>
          <w:tcPr>
            <w:tcW w:w="2693" w:type="dxa"/>
            <w:vAlign w:val="center"/>
          </w:tcPr>
          <w:p w:rsidR="007F5055" w:rsidRPr="008643B4" w:rsidRDefault="007F5055" w:rsidP="008643B4">
            <w:pPr>
              <w:pStyle w:val="Akapitzlist"/>
              <w:numPr>
                <w:ilvl w:val="0"/>
                <w:numId w:val="60"/>
              </w:numPr>
              <w:ind w:left="37" w:hanging="14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color w:val="000000"/>
                <w:sz w:val="16"/>
                <w:szCs w:val="16"/>
              </w:rPr>
              <w:t>stworzony e- katalog ofert inwestycyjnych dla przedsiębiorców w obszarze WJM</w:t>
            </w:r>
          </w:p>
          <w:p w:rsidR="007F5055" w:rsidRPr="008643B4" w:rsidRDefault="007F5055" w:rsidP="008643B4">
            <w:pPr>
              <w:pStyle w:val="Akapitzlist"/>
              <w:numPr>
                <w:ilvl w:val="0"/>
                <w:numId w:val="60"/>
              </w:numPr>
              <w:ind w:left="37" w:hanging="142"/>
              <w:rPr>
                <w:rFonts w:ascii="Arial Narrow" w:hAnsi="Arial Narrow" w:cs="Arial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sz w:val="16"/>
                <w:szCs w:val="16"/>
              </w:rPr>
              <w:t>stworzenie warunków do rozwoju przedsiębiorczości związanej z turystyką i rekreacją</w:t>
            </w:r>
          </w:p>
        </w:tc>
        <w:tc>
          <w:tcPr>
            <w:tcW w:w="2838" w:type="dxa"/>
            <w:vAlign w:val="center"/>
          </w:tcPr>
          <w:p w:rsidR="007F5055" w:rsidRPr="008643B4" w:rsidRDefault="007F5055" w:rsidP="008643B4">
            <w:pPr>
              <w:pStyle w:val="Akapitzlist"/>
              <w:numPr>
                <w:ilvl w:val="0"/>
                <w:numId w:val="73"/>
              </w:numPr>
              <w:ind w:left="37" w:hanging="141"/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</w:pPr>
            <w:r w:rsidRPr="008643B4">
              <w:rPr>
                <w:rFonts w:ascii="Arial Narrow" w:hAnsi="Arial Narrow"/>
                <w:i/>
                <w:sz w:val="16"/>
                <w:szCs w:val="16"/>
              </w:rPr>
              <w:t xml:space="preserve">do 2022 r. </w:t>
            </w:r>
            <w:r w:rsidRPr="008643B4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opracowany i czynny e- katalog ofert inwestycyjnych dla przedsiębiorców w obszarze WJM (ceny, ulgi, podatki, usługi w regionie itp.)</w:t>
            </w:r>
          </w:p>
          <w:p w:rsidR="007F5055" w:rsidRPr="008643B4" w:rsidRDefault="007F5055" w:rsidP="008643B4">
            <w:pPr>
              <w:pStyle w:val="Akapitzlist"/>
              <w:numPr>
                <w:ilvl w:val="0"/>
                <w:numId w:val="73"/>
              </w:numPr>
              <w:ind w:left="37" w:hanging="141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i/>
                <w:sz w:val="16"/>
                <w:szCs w:val="16"/>
              </w:rPr>
              <w:t xml:space="preserve">do 2022 r. utworzone 2 spółki z mieszanym kapitałem </w:t>
            </w:r>
            <w:proofErr w:type="spellStart"/>
            <w:r w:rsidRPr="008643B4">
              <w:rPr>
                <w:rFonts w:ascii="Arial Narrow" w:hAnsi="Arial Narrow" w:cs="Arial"/>
                <w:i/>
                <w:sz w:val="16"/>
                <w:szCs w:val="16"/>
              </w:rPr>
              <w:t>publicz</w:t>
            </w:r>
            <w:proofErr w:type="spellEnd"/>
            <w:r w:rsidRPr="008643B4">
              <w:rPr>
                <w:rFonts w:ascii="Arial Narrow" w:hAnsi="Arial Narrow" w:cs="Arial"/>
                <w:i/>
                <w:sz w:val="16"/>
                <w:szCs w:val="16"/>
              </w:rPr>
              <w:t xml:space="preserve">. i prywat., przyznane 5 celowych dotacji na rozwój </w:t>
            </w:r>
            <w:proofErr w:type="spellStart"/>
            <w:r w:rsidRPr="008643B4">
              <w:rPr>
                <w:rFonts w:ascii="Arial Narrow" w:hAnsi="Arial Narrow" w:cs="Arial"/>
                <w:i/>
                <w:sz w:val="16"/>
                <w:szCs w:val="16"/>
              </w:rPr>
              <w:t>mini-przedsięb</w:t>
            </w:r>
            <w:proofErr w:type="spellEnd"/>
            <w:r w:rsidRPr="008643B4">
              <w:rPr>
                <w:rFonts w:ascii="Arial Narrow" w:hAnsi="Arial Narrow" w:cs="Arial"/>
                <w:i/>
                <w:sz w:val="16"/>
                <w:szCs w:val="16"/>
              </w:rPr>
              <w:t xml:space="preserve">. </w:t>
            </w:r>
            <w:proofErr w:type="spellStart"/>
            <w:r w:rsidRPr="008643B4">
              <w:rPr>
                <w:rFonts w:ascii="Arial Narrow" w:hAnsi="Arial Narrow" w:cs="Arial"/>
                <w:i/>
                <w:sz w:val="16"/>
                <w:szCs w:val="16"/>
              </w:rPr>
              <w:t>związ</w:t>
            </w:r>
            <w:proofErr w:type="spellEnd"/>
            <w:r w:rsidRPr="008643B4">
              <w:rPr>
                <w:rFonts w:ascii="Arial Narrow" w:hAnsi="Arial Narrow" w:cs="Arial"/>
                <w:i/>
                <w:sz w:val="16"/>
                <w:szCs w:val="16"/>
              </w:rPr>
              <w:t>. z turystyką.</w:t>
            </w:r>
          </w:p>
        </w:tc>
        <w:tc>
          <w:tcPr>
            <w:tcW w:w="2410" w:type="dxa"/>
            <w:vAlign w:val="center"/>
          </w:tcPr>
          <w:p w:rsidR="007F5055" w:rsidRPr="007F5055" w:rsidRDefault="007F5055" w:rsidP="00724BB2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7F5055">
              <w:rPr>
                <w:rFonts w:ascii="Arial Narrow" w:hAnsi="Arial Narrow"/>
                <w:sz w:val="18"/>
                <w:szCs w:val="18"/>
              </w:rPr>
              <w:t>Okresowe sprawozdania z realizacji strategii</w:t>
            </w:r>
          </w:p>
          <w:p w:rsidR="007F5055" w:rsidRPr="007F5055" w:rsidRDefault="007F5055" w:rsidP="00724BB2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7F5055">
              <w:rPr>
                <w:rFonts w:ascii="Arial Narrow" w:hAnsi="Arial Narrow"/>
                <w:sz w:val="18"/>
                <w:szCs w:val="18"/>
              </w:rPr>
              <w:t>Okresowe sprawozdania z wykorzystania fund</w:t>
            </w:r>
            <w:r w:rsidRPr="007F5055">
              <w:rPr>
                <w:rFonts w:ascii="Arial Narrow" w:hAnsi="Arial Narrow"/>
                <w:sz w:val="18"/>
                <w:szCs w:val="18"/>
              </w:rPr>
              <w:t>u</w:t>
            </w:r>
            <w:r w:rsidRPr="007F5055">
              <w:rPr>
                <w:rFonts w:ascii="Arial Narrow" w:hAnsi="Arial Narrow"/>
                <w:sz w:val="18"/>
                <w:szCs w:val="18"/>
              </w:rPr>
              <w:t>szy europejskich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3686" w:type="dxa"/>
            <w:vAlign w:val="center"/>
          </w:tcPr>
          <w:p w:rsidR="007F5055" w:rsidRPr="007F5055" w:rsidRDefault="007F5055" w:rsidP="00724BB2">
            <w:pPr>
              <w:pStyle w:val="Zwykytekst"/>
              <w:shd w:val="clear" w:color="auto" w:fill="FFFFFF" w:themeFill="background1"/>
              <w:spacing w:after="4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7F5055">
              <w:rPr>
                <w:rFonts w:ascii="Arial Narrow" w:hAnsi="Arial Narrow" w:cs="Times New Roman"/>
                <w:sz w:val="18"/>
                <w:szCs w:val="18"/>
              </w:rPr>
              <w:t>Nieznany harmonogram ogłaszania konkursów w zakresie pozyskania fu</w:t>
            </w:r>
            <w:r w:rsidRPr="007F5055">
              <w:rPr>
                <w:rFonts w:ascii="Arial Narrow" w:hAnsi="Arial Narrow" w:cs="Times New Roman"/>
                <w:sz w:val="18"/>
                <w:szCs w:val="18"/>
              </w:rPr>
              <w:t>n</w:t>
            </w:r>
            <w:r w:rsidRPr="007F5055">
              <w:rPr>
                <w:rFonts w:ascii="Arial Narrow" w:hAnsi="Arial Narrow" w:cs="Times New Roman"/>
                <w:sz w:val="18"/>
                <w:szCs w:val="18"/>
              </w:rPr>
              <w:t>duszy europejskich oraz brak pewności co do pozyskania w trybach konkursowych środków niezbędnych do realiz</w:t>
            </w:r>
            <w:r w:rsidRPr="007F5055">
              <w:rPr>
                <w:rFonts w:ascii="Arial Narrow" w:hAnsi="Arial Narrow" w:cs="Times New Roman"/>
                <w:sz w:val="18"/>
                <w:szCs w:val="18"/>
              </w:rPr>
              <w:t>a</w:t>
            </w:r>
            <w:r w:rsidRPr="007F5055">
              <w:rPr>
                <w:rFonts w:ascii="Arial Narrow" w:hAnsi="Arial Narrow" w:cs="Times New Roman"/>
                <w:sz w:val="18"/>
                <w:szCs w:val="18"/>
              </w:rPr>
              <w:t>cji planowanych działań</w:t>
            </w:r>
            <w:r>
              <w:rPr>
                <w:rFonts w:ascii="Arial Narrow" w:hAnsi="Arial Narrow" w:cs="Times New Roman"/>
                <w:sz w:val="18"/>
                <w:szCs w:val="18"/>
              </w:rPr>
              <w:t>.</w:t>
            </w:r>
          </w:p>
        </w:tc>
      </w:tr>
      <w:tr w:rsidR="007F5055" w:rsidRPr="00AC674E" w:rsidTr="007F5055">
        <w:trPr>
          <w:trHeight w:val="76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055" w:rsidRPr="00B94C29" w:rsidRDefault="007F5055" w:rsidP="008B1ECB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F5055" w:rsidRPr="00B94C29" w:rsidRDefault="007F5055" w:rsidP="00B94C29">
            <w:pPr>
              <w:ind w:left="68"/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</w:rPr>
            </w:pPr>
            <w:r w:rsidRPr="00B94C29"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</w:rPr>
              <w:t xml:space="preserve">5.2.2. Wspieranie lokalnych </w:t>
            </w:r>
            <w:proofErr w:type="spellStart"/>
            <w:r w:rsidRPr="00B94C29"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</w:rPr>
              <w:t>partnerstw</w:t>
            </w:r>
            <w:proofErr w:type="spellEnd"/>
            <w:r w:rsidRPr="00B94C29"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</w:rPr>
              <w:t xml:space="preserve"> w zakresie rozwoju przedsiębiorczości</w:t>
            </w:r>
          </w:p>
        </w:tc>
        <w:tc>
          <w:tcPr>
            <w:tcW w:w="2693" w:type="dxa"/>
            <w:vAlign w:val="center"/>
          </w:tcPr>
          <w:p w:rsidR="007F5055" w:rsidRPr="008643B4" w:rsidRDefault="007F5055" w:rsidP="008643B4">
            <w:pPr>
              <w:pStyle w:val="Akapitzlist"/>
              <w:numPr>
                <w:ilvl w:val="0"/>
                <w:numId w:val="61"/>
              </w:numPr>
              <w:spacing w:after="120"/>
              <w:ind w:left="34" w:hanging="142"/>
              <w:contextualSpacing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udzielone wsparcie rozwoju sieci </w:t>
            </w:r>
            <w:proofErr w:type="spellStart"/>
            <w:r w:rsidRPr="008643B4">
              <w:rPr>
                <w:rFonts w:ascii="Arial Narrow" w:hAnsi="Arial Narrow" w:cs="Arial"/>
                <w:color w:val="000000"/>
                <w:sz w:val="16"/>
                <w:szCs w:val="16"/>
              </w:rPr>
              <w:t>klastrów</w:t>
            </w:r>
            <w:proofErr w:type="spellEnd"/>
            <w:r w:rsidRPr="008643B4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turystycznych</w:t>
            </w:r>
          </w:p>
          <w:p w:rsidR="007F5055" w:rsidRPr="008643B4" w:rsidRDefault="007F5055" w:rsidP="008643B4">
            <w:pPr>
              <w:pStyle w:val="Akapitzlist"/>
              <w:numPr>
                <w:ilvl w:val="0"/>
                <w:numId w:val="61"/>
              </w:numPr>
              <w:spacing w:after="120"/>
              <w:ind w:left="34" w:hanging="142"/>
              <w:contextualSpacing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zorganizowane projekty </w:t>
            </w:r>
            <w:proofErr w:type="spellStart"/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edukac</w:t>
            </w:r>
            <w:proofErr w:type="spellEnd"/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. na rzecz rozwoju cech przedsiębiorczych młodzieży szkolnej, mobilności i zdolności do współpracy krajowej i </w:t>
            </w:r>
            <w:proofErr w:type="spellStart"/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międzynarod</w:t>
            </w:r>
            <w:proofErr w:type="spellEnd"/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8" w:type="dxa"/>
            <w:vAlign w:val="center"/>
          </w:tcPr>
          <w:p w:rsidR="007F5055" w:rsidRPr="008643B4" w:rsidRDefault="007F5055" w:rsidP="008643B4">
            <w:pPr>
              <w:pStyle w:val="Akapitzlist"/>
              <w:numPr>
                <w:ilvl w:val="0"/>
                <w:numId w:val="74"/>
              </w:numPr>
              <w:spacing w:after="120"/>
              <w:ind w:left="40" w:hanging="142"/>
              <w:contextualSpacing w:val="0"/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 xml:space="preserve">do 2020 r. udzielone wsparcie rozwoju sieci </w:t>
            </w:r>
            <w:proofErr w:type="spellStart"/>
            <w:r w:rsidRPr="008643B4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klastrów</w:t>
            </w:r>
            <w:proofErr w:type="spellEnd"/>
            <w:r w:rsidRPr="008643B4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 xml:space="preserve"> turystycznych </w:t>
            </w:r>
          </w:p>
          <w:p w:rsidR="007F5055" w:rsidRPr="008643B4" w:rsidRDefault="007F5055" w:rsidP="008643B4">
            <w:pPr>
              <w:pStyle w:val="Akapitzlist"/>
              <w:numPr>
                <w:ilvl w:val="0"/>
                <w:numId w:val="74"/>
              </w:numPr>
              <w:spacing w:after="60"/>
              <w:ind w:left="37" w:hanging="141"/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do 2020 r. zorganizowanych 5 projektów edukacyjnych</w:t>
            </w:r>
          </w:p>
        </w:tc>
        <w:tc>
          <w:tcPr>
            <w:tcW w:w="2410" w:type="dxa"/>
            <w:vAlign w:val="center"/>
          </w:tcPr>
          <w:p w:rsidR="007F5055" w:rsidRPr="007F5055" w:rsidRDefault="007F5055" w:rsidP="00724BB2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7F5055">
              <w:rPr>
                <w:rFonts w:ascii="Arial Narrow" w:hAnsi="Arial Narrow"/>
                <w:sz w:val="18"/>
                <w:szCs w:val="18"/>
              </w:rPr>
              <w:t>Okresowe sprawozdania z realizacji strategii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7F5055" w:rsidRPr="007F5055" w:rsidRDefault="007F5055" w:rsidP="00724BB2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F5055">
              <w:rPr>
                <w:rFonts w:ascii="Arial Narrow" w:hAnsi="Arial Narrow" w:cs="Arial Narrow"/>
                <w:color w:val="000000"/>
                <w:sz w:val="18"/>
                <w:szCs w:val="18"/>
              </w:rPr>
              <w:t>Listy uczestników projektu, umowy o realizacji projektów, dokumenty finansowe pr</w:t>
            </w:r>
            <w:r w:rsidRPr="007F5055">
              <w:rPr>
                <w:rFonts w:ascii="Arial Narrow" w:hAnsi="Arial Narrow" w:cs="Arial Narrow"/>
                <w:color w:val="000000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jektu.</w:t>
            </w:r>
          </w:p>
        </w:tc>
        <w:tc>
          <w:tcPr>
            <w:tcW w:w="3686" w:type="dxa"/>
            <w:vAlign w:val="center"/>
          </w:tcPr>
          <w:p w:rsidR="007F5055" w:rsidRPr="007F5055" w:rsidRDefault="007F5055" w:rsidP="007F5055">
            <w:pPr>
              <w:pStyle w:val="Zwykytekst"/>
              <w:shd w:val="clear" w:color="auto" w:fill="FFFFFF" w:themeFill="background1"/>
              <w:spacing w:after="4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7F5055">
              <w:rPr>
                <w:rFonts w:ascii="Arial Narrow" w:hAnsi="Arial Narrow" w:cs="Times New Roman"/>
                <w:sz w:val="18"/>
                <w:szCs w:val="18"/>
              </w:rPr>
              <w:t>Nieznany harmonogram ogłaszania konkursów w zakresie pozyskania fu</w:t>
            </w:r>
            <w:r w:rsidRPr="007F5055">
              <w:rPr>
                <w:rFonts w:ascii="Arial Narrow" w:hAnsi="Arial Narrow" w:cs="Times New Roman"/>
                <w:sz w:val="18"/>
                <w:szCs w:val="18"/>
              </w:rPr>
              <w:t>n</w:t>
            </w:r>
            <w:r w:rsidRPr="007F5055">
              <w:rPr>
                <w:rFonts w:ascii="Arial Narrow" w:hAnsi="Arial Narrow" w:cs="Times New Roman"/>
                <w:sz w:val="18"/>
                <w:szCs w:val="18"/>
              </w:rPr>
              <w:t>duszy europejskich oraz brak pewności co do pozyskania w trybach konkursowych środków niezbędnych do realiz</w:t>
            </w:r>
            <w:r w:rsidRPr="007F5055">
              <w:rPr>
                <w:rFonts w:ascii="Arial Narrow" w:hAnsi="Arial Narrow" w:cs="Times New Roman"/>
                <w:sz w:val="18"/>
                <w:szCs w:val="18"/>
              </w:rPr>
              <w:t>a</w:t>
            </w:r>
            <w:r w:rsidRPr="007F5055">
              <w:rPr>
                <w:rFonts w:ascii="Arial Narrow" w:hAnsi="Arial Narrow" w:cs="Times New Roman"/>
                <w:sz w:val="18"/>
                <w:szCs w:val="18"/>
              </w:rPr>
              <w:t>cji planowanych działań</w:t>
            </w:r>
            <w:r>
              <w:rPr>
                <w:rFonts w:ascii="Arial Narrow" w:hAnsi="Arial Narrow" w:cs="Times New Roman"/>
                <w:sz w:val="18"/>
                <w:szCs w:val="18"/>
              </w:rPr>
              <w:t>.</w:t>
            </w:r>
            <w:r w:rsidRPr="007F5055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7F5055" w:rsidRPr="00AC674E" w:rsidTr="007F5055"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055" w:rsidRPr="00B94C29" w:rsidRDefault="007F5055" w:rsidP="008B1ECB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94C29">
              <w:rPr>
                <w:rFonts w:ascii="Arial Narrow" w:hAnsi="Arial Narrow" w:cs="Arial,Italic"/>
                <w:b/>
                <w:iCs/>
                <w:color w:val="000000"/>
                <w:sz w:val="20"/>
                <w:szCs w:val="20"/>
                <w:lang w:eastAsia="en-US"/>
              </w:rPr>
              <w:t>5.3. Poprawa jakości środowiska i wykorzystanie OZE na obszarze WJM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F5055" w:rsidRPr="00B94C29" w:rsidRDefault="007F5055" w:rsidP="008B1ECB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B94C29">
              <w:rPr>
                <w:rFonts w:ascii="Arial Narrow" w:hAnsi="Arial Narrow" w:cs="Arial"/>
                <w:b/>
                <w:i/>
                <w:sz w:val="18"/>
                <w:szCs w:val="18"/>
              </w:rPr>
              <w:t>5.3.1. Działania na rzecz racjonalnego wykorzystania energii</w:t>
            </w:r>
          </w:p>
        </w:tc>
        <w:tc>
          <w:tcPr>
            <w:tcW w:w="2693" w:type="dxa"/>
            <w:vAlign w:val="center"/>
          </w:tcPr>
          <w:p w:rsidR="007F5055" w:rsidRPr="008643B4" w:rsidRDefault="007F5055" w:rsidP="008643B4">
            <w:pPr>
              <w:pStyle w:val="Akapitzlist"/>
              <w:numPr>
                <w:ilvl w:val="0"/>
                <w:numId w:val="62"/>
              </w:numPr>
              <w:spacing w:after="60"/>
              <w:ind w:left="37" w:hanging="142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podjęte kompleksowe działania na rzecz zwiększanie wydajności </w:t>
            </w:r>
            <w:proofErr w:type="spellStart"/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energet</w:t>
            </w:r>
            <w:proofErr w:type="spellEnd"/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. budynków </w:t>
            </w:r>
            <w:proofErr w:type="spellStart"/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publicz</w:t>
            </w:r>
            <w:proofErr w:type="spellEnd"/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</w:t>
            </w:r>
          </w:p>
          <w:p w:rsidR="007F5055" w:rsidRPr="008643B4" w:rsidRDefault="007F5055" w:rsidP="008643B4">
            <w:pPr>
              <w:pStyle w:val="Akapitzlist"/>
              <w:numPr>
                <w:ilvl w:val="0"/>
                <w:numId w:val="62"/>
              </w:numPr>
              <w:spacing w:after="60"/>
              <w:ind w:left="37" w:hanging="142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wypromowane rozwiązania techniczne zmniejszające zużycie energii, w szczególności ze źródeł nieodnawialnych</w:t>
            </w:r>
          </w:p>
        </w:tc>
        <w:tc>
          <w:tcPr>
            <w:tcW w:w="2838" w:type="dxa"/>
            <w:vAlign w:val="center"/>
          </w:tcPr>
          <w:p w:rsidR="007F5055" w:rsidRPr="008643B4" w:rsidRDefault="007F5055" w:rsidP="008643B4">
            <w:pPr>
              <w:pStyle w:val="Akapitzlist"/>
              <w:numPr>
                <w:ilvl w:val="0"/>
                <w:numId w:val="75"/>
              </w:numPr>
              <w:spacing w:after="60"/>
              <w:ind w:left="37" w:hanging="141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od 2015 r. wdrażane min. 5 kompleksowych działań </w:t>
            </w:r>
            <w:proofErr w:type="spellStart"/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poleg</w:t>
            </w:r>
            <w:proofErr w:type="spellEnd"/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. na termomodernizacji, wymianie sieci grzewczych, </w:t>
            </w:r>
            <w:proofErr w:type="spellStart"/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zamont</w:t>
            </w:r>
            <w:proofErr w:type="spellEnd"/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. nowoczesnych instalacji </w:t>
            </w:r>
            <w:proofErr w:type="spellStart"/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energet</w:t>
            </w:r>
            <w:proofErr w:type="spellEnd"/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., sterowaniu energią w obiektach, stosowaniu OZE</w:t>
            </w:r>
          </w:p>
          <w:p w:rsidR="007F5055" w:rsidRPr="008643B4" w:rsidRDefault="007F5055" w:rsidP="008643B4">
            <w:pPr>
              <w:pStyle w:val="Akapitzlist"/>
              <w:numPr>
                <w:ilvl w:val="0"/>
                <w:numId w:val="75"/>
              </w:numPr>
              <w:spacing w:after="60"/>
              <w:ind w:left="37" w:hanging="141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od 2015 r. podjętych 10 działań promujących rozwiązania techniczne zmniejszające zużycie energii</w:t>
            </w:r>
          </w:p>
        </w:tc>
        <w:tc>
          <w:tcPr>
            <w:tcW w:w="2410" w:type="dxa"/>
            <w:vAlign w:val="center"/>
          </w:tcPr>
          <w:p w:rsidR="007F5055" w:rsidRPr="007F5055" w:rsidRDefault="007F5055" w:rsidP="00724BB2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7F5055">
              <w:rPr>
                <w:rFonts w:ascii="Arial Narrow" w:hAnsi="Arial Narrow" w:cs="Arial Narrow"/>
                <w:color w:val="000000"/>
                <w:sz w:val="18"/>
                <w:szCs w:val="18"/>
              </w:rPr>
              <w:t>Dokumenty inwestycyjne – protokoły d</w:t>
            </w:r>
            <w:r w:rsidRPr="007F5055">
              <w:rPr>
                <w:rFonts w:ascii="Arial Narrow" w:hAnsi="Arial Narrow" w:cs="Arial Narrow"/>
                <w:color w:val="000000"/>
                <w:sz w:val="18"/>
                <w:szCs w:val="18"/>
              </w:rPr>
              <w:t>o</w:t>
            </w:r>
            <w:r w:rsidRPr="007F5055">
              <w:rPr>
                <w:rFonts w:ascii="Arial Narrow" w:hAnsi="Arial Narrow" w:cs="Arial Narrow"/>
                <w:color w:val="000000"/>
                <w:sz w:val="18"/>
                <w:szCs w:val="18"/>
              </w:rPr>
              <w:t>puszczenia do użytku, księgi środków trw</w:t>
            </w:r>
            <w:r w:rsidRPr="007F5055">
              <w:rPr>
                <w:rFonts w:ascii="Arial Narrow" w:hAnsi="Arial Narrow" w:cs="Arial Narrow"/>
                <w:color w:val="000000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łych.</w:t>
            </w:r>
          </w:p>
          <w:p w:rsidR="007F5055" w:rsidRPr="007F5055" w:rsidRDefault="007F5055" w:rsidP="007F5055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U</w:t>
            </w:r>
            <w:r w:rsidRPr="007F5055">
              <w:rPr>
                <w:rFonts w:ascii="Arial Narrow" w:hAnsi="Arial Narrow" w:cs="Arial Narrow"/>
                <w:color w:val="000000"/>
                <w:sz w:val="18"/>
                <w:szCs w:val="18"/>
              </w:rPr>
              <w:t>zyskane certyfikaty w zakresie zarządzania środowiskowego przez jednostki powiatu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86" w:type="dxa"/>
            <w:vAlign w:val="center"/>
          </w:tcPr>
          <w:p w:rsidR="007F5055" w:rsidRPr="007F5055" w:rsidRDefault="007F5055" w:rsidP="007F5055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7F5055">
              <w:rPr>
                <w:rFonts w:ascii="Arial Narrow" w:hAnsi="Arial Narrow" w:cs="Arial Narrow"/>
                <w:color w:val="000000"/>
                <w:sz w:val="18"/>
                <w:szCs w:val="18"/>
              </w:rPr>
              <w:t>Podejmowane działania na rzecz ochrony środowiska i przeciwdziałania zmianom klimatu wymagają znacznych inwestycji, których koszt przewyższa możliwości finansowe Powiatu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, d</w:t>
            </w:r>
            <w:r w:rsidRPr="007F5055">
              <w:rPr>
                <w:rFonts w:ascii="Arial Narrow" w:hAnsi="Arial Narrow" w:cs="Arial Narrow"/>
                <w:color w:val="000000"/>
                <w:sz w:val="18"/>
                <w:szCs w:val="18"/>
              </w:rPr>
              <w:t>latego warunkiem realizacji zaplanowanych działań jest uzyskanie dofinansowania zewnętr</w:t>
            </w:r>
            <w:r w:rsidRPr="007F5055">
              <w:rPr>
                <w:rFonts w:ascii="Arial Narrow" w:hAnsi="Arial Narrow" w:cs="Arial Narrow"/>
                <w:color w:val="000000"/>
                <w:sz w:val="18"/>
                <w:szCs w:val="18"/>
              </w:rPr>
              <w:t>z</w:t>
            </w:r>
            <w:r w:rsidRPr="007F5055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nego.  </w:t>
            </w:r>
          </w:p>
        </w:tc>
      </w:tr>
      <w:tr w:rsidR="007F5055" w:rsidRPr="00AC674E" w:rsidTr="007F5055"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5" w:rsidRPr="00AC674E" w:rsidRDefault="007F5055" w:rsidP="008B1ECB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F5055" w:rsidRPr="00B94C29" w:rsidRDefault="007F5055" w:rsidP="008B1ECB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B94C29">
              <w:rPr>
                <w:rFonts w:ascii="Arial Narrow" w:hAnsi="Arial Narrow" w:cs="Arial"/>
                <w:b/>
                <w:i/>
                <w:sz w:val="18"/>
                <w:szCs w:val="18"/>
              </w:rPr>
              <w:t>5.3.2. Propagowanie idei ochrony środowiska</w:t>
            </w:r>
          </w:p>
        </w:tc>
        <w:tc>
          <w:tcPr>
            <w:tcW w:w="2693" w:type="dxa"/>
            <w:vAlign w:val="center"/>
          </w:tcPr>
          <w:p w:rsidR="007F5055" w:rsidRPr="008643B4" w:rsidRDefault="007F5055" w:rsidP="008643B4">
            <w:pPr>
              <w:pStyle w:val="Akapitzlist"/>
              <w:numPr>
                <w:ilvl w:val="0"/>
                <w:numId w:val="63"/>
              </w:numPr>
              <w:spacing w:after="60"/>
              <w:ind w:left="37" w:hanging="142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przygot</w:t>
            </w:r>
            <w:proofErr w:type="spellEnd"/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. plan zagospodarowania terenów wokół jezior pod względem rozwoju infrastruktury turystycznej z zachowaniem zasad ochrony przyrody. </w:t>
            </w:r>
          </w:p>
          <w:p w:rsidR="007F5055" w:rsidRPr="008643B4" w:rsidRDefault="007F5055" w:rsidP="008643B4">
            <w:pPr>
              <w:pStyle w:val="Akapitzlist"/>
              <w:numPr>
                <w:ilvl w:val="0"/>
                <w:numId w:val="63"/>
              </w:numPr>
              <w:spacing w:after="60"/>
              <w:ind w:left="37" w:hanging="142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opracowany i wdrożony program "Zielone Płuca Mazur"</w:t>
            </w:r>
          </w:p>
        </w:tc>
        <w:tc>
          <w:tcPr>
            <w:tcW w:w="2838" w:type="dxa"/>
            <w:vAlign w:val="center"/>
          </w:tcPr>
          <w:p w:rsidR="007F5055" w:rsidRPr="008643B4" w:rsidRDefault="007F5055" w:rsidP="008643B4">
            <w:pPr>
              <w:pStyle w:val="Akapitzlist"/>
              <w:numPr>
                <w:ilvl w:val="0"/>
                <w:numId w:val="76"/>
              </w:numPr>
              <w:spacing w:after="60"/>
              <w:ind w:left="37" w:hanging="141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od 2016 r. wrażany plan zagospodarowania terenów wokół jezior obejmujący te tereny, które będą wykorzystywane pod względem gospodarczym </w:t>
            </w:r>
          </w:p>
          <w:p w:rsidR="007F5055" w:rsidRPr="008643B4" w:rsidRDefault="007F5055" w:rsidP="008643B4">
            <w:pPr>
              <w:pStyle w:val="Akapitzlist"/>
              <w:numPr>
                <w:ilvl w:val="0"/>
                <w:numId w:val="76"/>
              </w:numPr>
              <w:spacing w:after="60"/>
              <w:ind w:left="37" w:hanging="141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8643B4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od 2016 r. wdrażany program "Zielone Płuca Mazur"</w:t>
            </w:r>
          </w:p>
        </w:tc>
        <w:tc>
          <w:tcPr>
            <w:tcW w:w="2410" w:type="dxa"/>
            <w:vAlign w:val="center"/>
          </w:tcPr>
          <w:p w:rsidR="007F5055" w:rsidRPr="007F5055" w:rsidRDefault="007F5055" w:rsidP="00724BB2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7F5055">
              <w:rPr>
                <w:rFonts w:ascii="Arial Narrow" w:hAnsi="Arial Narrow"/>
                <w:sz w:val="18"/>
                <w:szCs w:val="18"/>
              </w:rPr>
              <w:t>Okresowe sprawozdania z realizacji strategii.</w:t>
            </w:r>
          </w:p>
          <w:p w:rsidR="007F5055" w:rsidRPr="007F5055" w:rsidRDefault="007F5055" w:rsidP="007F5055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7F5055">
              <w:rPr>
                <w:rFonts w:ascii="Arial Narrow" w:hAnsi="Arial Narrow" w:cs="Arial Narrow"/>
                <w:color w:val="000000"/>
                <w:sz w:val="18"/>
                <w:szCs w:val="18"/>
              </w:rPr>
              <w:t>Dokumenty inwest</w:t>
            </w:r>
            <w:r w:rsidRPr="007F5055">
              <w:rPr>
                <w:rFonts w:ascii="Arial Narrow" w:hAnsi="Arial Narrow" w:cs="Arial Narrow"/>
                <w:color w:val="000000"/>
                <w:sz w:val="18"/>
                <w:szCs w:val="18"/>
              </w:rPr>
              <w:t>y</w:t>
            </w:r>
            <w:r w:rsidRPr="007F5055">
              <w:rPr>
                <w:rFonts w:ascii="Arial Narrow" w:hAnsi="Arial Narrow" w:cs="Arial Narrow"/>
                <w:color w:val="000000"/>
                <w:sz w:val="18"/>
                <w:szCs w:val="18"/>
              </w:rPr>
              <w:t>cyjne – protokoły d</w:t>
            </w:r>
            <w:r w:rsidRPr="007F5055">
              <w:rPr>
                <w:rFonts w:ascii="Arial Narrow" w:hAnsi="Arial Narrow" w:cs="Arial Narrow"/>
                <w:color w:val="000000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puszczenia do użytku</w:t>
            </w:r>
            <w:r w:rsidRPr="007F5055">
              <w:rPr>
                <w:rFonts w:ascii="Arial Narrow" w:hAnsi="Arial Narrow" w:cs="Arial Narrow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86" w:type="dxa"/>
            <w:vAlign w:val="center"/>
          </w:tcPr>
          <w:p w:rsidR="007F5055" w:rsidRPr="007F5055" w:rsidRDefault="007F5055" w:rsidP="007F5055">
            <w:pPr>
              <w:pStyle w:val="Zwykytekst"/>
              <w:shd w:val="clear" w:color="auto" w:fill="FFFFFF" w:themeFill="background1"/>
              <w:spacing w:after="4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7F5055">
              <w:rPr>
                <w:rFonts w:ascii="Arial Narrow" w:hAnsi="Arial Narrow" w:cs="Times New Roman"/>
                <w:sz w:val="18"/>
                <w:szCs w:val="18"/>
              </w:rPr>
              <w:t>Nieznany harmonogram ogłaszania konkursów w zakresie pozyskania fu</w:t>
            </w:r>
            <w:r w:rsidRPr="007F5055">
              <w:rPr>
                <w:rFonts w:ascii="Arial Narrow" w:hAnsi="Arial Narrow" w:cs="Times New Roman"/>
                <w:sz w:val="18"/>
                <w:szCs w:val="18"/>
              </w:rPr>
              <w:t>n</w:t>
            </w:r>
            <w:r w:rsidRPr="007F5055">
              <w:rPr>
                <w:rFonts w:ascii="Arial Narrow" w:hAnsi="Arial Narrow" w:cs="Times New Roman"/>
                <w:sz w:val="18"/>
                <w:szCs w:val="18"/>
              </w:rPr>
              <w:t>duszy europejskich oraz brak pewności co do pozyskania w trybach konkursowych środków niezbędnych do realiz</w:t>
            </w:r>
            <w:r w:rsidRPr="007F5055">
              <w:rPr>
                <w:rFonts w:ascii="Arial Narrow" w:hAnsi="Arial Narrow" w:cs="Times New Roman"/>
                <w:sz w:val="18"/>
                <w:szCs w:val="18"/>
              </w:rPr>
              <w:t>a</w:t>
            </w:r>
            <w:r w:rsidRPr="007F5055">
              <w:rPr>
                <w:rFonts w:ascii="Arial Narrow" w:hAnsi="Arial Narrow" w:cs="Times New Roman"/>
                <w:sz w:val="18"/>
                <w:szCs w:val="18"/>
              </w:rPr>
              <w:t>cji planowanych działań</w:t>
            </w:r>
            <w:r>
              <w:rPr>
                <w:rFonts w:ascii="Arial Narrow" w:hAnsi="Arial Narrow" w:cs="Times New Roman"/>
                <w:sz w:val="18"/>
                <w:szCs w:val="18"/>
              </w:rPr>
              <w:t>.</w:t>
            </w:r>
          </w:p>
        </w:tc>
      </w:tr>
    </w:tbl>
    <w:p w:rsidR="008B1ECB" w:rsidRPr="00107508" w:rsidRDefault="008B1ECB" w:rsidP="00AC3973">
      <w:pPr>
        <w:pStyle w:val="Normalny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sectPr w:rsidR="008B1ECB" w:rsidRPr="00107508" w:rsidSect="00DA550C">
      <w:endnotePr>
        <w:numFmt w:val="decimal"/>
      </w:endnotePr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C29" w:rsidRDefault="00B94C29" w:rsidP="00DB61F2">
      <w:pPr>
        <w:spacing w:after="0" w:line="240" w:lineRule="auto"/>
      </w:pPr>
      <w:r>
        <w:separator/>
      </w:r>
    </w:p>
  </w:endnote>
  <w:endnote w:type="continuationSeparator" w:id="0">
    <w:p w:rsidR="00B94C29" w:rsidRDefault="00B94C29" w:rsidP="00DB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charset w:val="00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7435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B94C29" w:rsidRPr="008643B4" w:rsidRDefault="00B94C29" w:rsidP="00522133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8643B4">
          <w:rPr>
            <w:rFonts w:asciiTheme="minorHAnsi" w:hAnsiTheme="minorHAnsi"/>
            <w:sz w:val="20"/>
            <w:szCs w:val="20"/>
          </w:rPr>
          <w:fldChar w:fldCharType="begin"/>
        </w:r>
        <w:r w:rsidRPr="008643B4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8643B4">
          <w:rPr>
            <w:rFonts w:asciiTheme="minorHAnsi" w:hAnsiTheme="minorHAnsi"/>
            <w:sz w:val="20"/>
            <w:szCs w:val="20"/>
          </w:rPr>
          <w:fldChar w:fldCharType="separate"/>
        </w:r>
        <w:r w:rsidR="008643B4">
          <w:rPr>
            <w:rFonts w:asciiTheme="minorHAnsi" w:hAnsiTheme="minorHAnsi"/>
            <w:noProof/>
            <w:sz w:val="20"/>
            <w:szCs w:val="20"/>
          </w:rPr>
          <w:t>14</w:t>
        </w:r>
        <w:r w:rsidRPr="008643B4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C29" w:rsidRDefault="00B94C29" w:rsidP="00DB61F2">
      <w:pPr>
        <w:spacing w:after="0" w:line="240" w:lineRule="auto"/>
      </w:pPr>
      <w:r>
        <w:separator/>
      </w:r>
    </w:p>
  </w:footnote>
  <w:footnote w:type="continuationSeparator" w:id="0">
    <w:p w:rsidR="00B94C29" w:rsidRDefault="00B94C29" w:rsidP="00DB6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DEB"/>
    <w:multiLevelType w:val="hybridMultilevel"/>
    <w:tmpl w:val="2ED87EF0"/>
    <w:lvl w:ilvl="0" w:tplc="A7DAD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8540C"/>
    <w:multiLevelType w:val="hybridMultilevel"/>
    <w:tmpl w:val="14508EBE"/>
    <w:lvl w:ilvl="0" w:tplc="B1A233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C04FB"/>
    <w:multiLevelType w:val="hybridMultilevel"/>
    <w:tmpl w:val="A05EAE92"/>
    <w:lvl w:ilvl="0" w:tplc="E3421D94">
      <w:start w:val="1"/>
      <w:numFmt w:val="decimal"/>
      <w:lvlText w:val="%1."/>
      <w:lvlJc w:val="left"/>
      <w:pPr>
        <w:ind w:left="611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F6F43"/>
    <w:multiLevelType w:val="hybridMultilevel"/>
    <w:tmpl w:val="AE6A8A52"/>
    <w:lvl w:ilvl="0" w:tplc="BD2480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081355"/>
    <w:multiLevelType w:val="hybridMultilevel"/>
    <w:tmpl w:val="96ACF3E4"/>
    <w:lvl w:ilvl="0" w:tplc="4D284E94">
      <w:start w:val="1"/>
      <w:numFmt w:val="decimal"/>
      <w:lvlText w:val="%1."/>
      <w:lvlJc w:val="left"/>
      <w:pPr>
        <w:ind w:left="611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A28A7"/>
    <w:multiLevelType w:val="hybridMultilevel"/>
    <w:tmpl w:val="6FE4F6CC"/>
    <w:lvl w:ilvl="0" w:tplc="BC965BE0">
      <w:start w:val="1"/>
      <w:numFmt w:val="decimal"/>
      <w:lvlText w:val="%1."/>
      <w:lvlJc w:val="left"/>
      <w:pPr>
        <w:ind w:left="611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3A0F70"/>
    <w:multiLevelType w:val="hybridMultilevel"/>
    <w:tmpl w:val="E1620812"/>
    <w:lvl w:ilvl="0" w:tplc="12443E56">
      <w:start w:val="1"/>
      <w:numFmt w:val="decimal"/>
      <w:lvlText w:val="%1."/>
      <w:lvlJc w:val="left"/>
      <w:pPr>
        <w:ind w:left="624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7">
    <w:nsid w:val="05634B6E"/>
    <w:multiLevelType w:val="multilevel"/>
    <w:tmpl w:val="21F6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A640BB"/>
    <w:multiLevelType w:val="hybridMultilevel"/>
    <w:tmpl w:val="2F10EC7E"/>
    <w:lvl w:ilvl="0" w:tplc="F1FCE992">
      <w:start w:val="1"/>
      <w:numFmt w:val="decimal"/>
      <w:lvlText w:val="%1."/>
      <w:lvlJc w:val="left"/>
      <w:pPr>
        <w:ind w:left="611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515F9"/>
    <w:multiLevelType w:val="hybridMultilevel"/>
    <w:tmpl w:val="63C4E38A"/>
    <w:lvl w:ilvl="0" w:tplc="0548159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DD3DA0"/>
    <w:multiLevelType w:val="hybridMultilevel"/>
    <w:tmpl w:val="FC04EEDE"/>
    <w:lvl w:ilvl="0" w:tplc="67DAB5CE">
      <w:start w:val="1"/>
      <w:numFmt w:val="decimal"/>
      <w:lvlText w:val="%1."/>
      <w:lvlJc w:val="left"/>
      <w:pPr>
        <w:ind w:left="788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EF0C70"/>
    <w:multiLevelType w:val="hybridMultilevel"/>
    <w:tmpl w:val="8A985A7E"/>
    <w:lvl w:ilvl="0" w:tplc="B3787C96">
      <w:start w:val="1"/>
      <w:numFmt w:val="decimal"/>
      <w:lvlText w:val="%1."/>
      <w:lvlJc w:val="left"/>
      <w:pPr>
        <w:ind w:left="822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0F567E4E"/>
    <w:multiLevelType w:val="hybridMultilevel"/>
    <w:tmpl w:val="8C16B0D0"/>
    <w:lvl w:ilvl="0" w:tplc="4D284E94">
      <w:start w:val="1"/>
      <w:numFmt w:val="decimal"/>
      <w:lvlText w:val="%1."/>
      <w:lvlJc w:val="left"/>
      <w:pPr>
        <w:ind w:left="611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6B345B"/>
    <w:multiLevelType w:val="hybridMultilevel"/>
    <w:tmpl w:val="9D8C7B72"/>
    <w:lvl w:ilvl="0" w:tplc="D7BA76B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D03700"/>
    <w:multiLevelType w:val="hybridMultilevel"/>
    <w:tmpl w:val="02CCC0CC"/>
    <w:lvl w:ilvl="0" w:tplc="3AF67A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6F2044"/>
    <w:multiLevelType w:val="hybridMultilevel"/>
    <w:tmpl w:val="8C3417F0"/>
    <w:lvl w:ilvl="0" w:tplc="992A6F38">
      <w:start w:val="1"/>
      <w:numFmt w:val="decimal"/>
      <w:lvlText w:val="%1."/>
      <w:lvlJc w:val="left"/>
      <w:pPr>
        <w:ind w:left="856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">
    <w:nsid w:val="149A1AC2"/>
    <w:multiLevelType w:val="hybridMultilevel"/>
    <w:tmpl w:val="1BC4A828"/>
    <w:lvl w:ilvl="0" w:tplc="38F46222">
      <w:start w:val="1"/>
      <w:numFmt w:val="decimal"/>
      <w:lvlText w:val="%1."/>
      <w:lvlJc w:val="left"/>
      <w:pPr>
        <w:ind w:left="624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7">
    <w:nsid w:val="14DA34BC"/>
    <w:multiLevelType w:val="hybridMultilevel"/>
    <w:tmpl w:val="AED255E0"/>
    <w:lvl w:ilvl="0" w:tplc="D62AB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0B7DF4"/>
    <w:multiLevelType w:val="hybridMultilevel"/>
    <w:tmpl w:val="958C8EE0"/>
    <w:lvl w:ilvl="0" w:tplc="DBE44DAC">
      <w:start w:val="1"/>
      <w:numFmt w:val="decimal"/>
      <w:lvlText w:val="%1."/>
      <w:lvlJc w:val="left"/>
      <w:pPr>
        <w:ind w:left="856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C45A24"/>
    <w:multiLevelType w:val="hybridMultilevel"/>
    <w:tmpl w:val="C3C01242"/>
    <w:lvl w:ilvl="0" w:tplc="C780343C">
      <w:start w:val="1"/>
      <w:numFmt w:val="decimal"/>
      <w:lvlText w:val="%1."/>
      <w:lvlJc w:val="left"/>
      <w:pPr>
        <w:ind w:left="822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199B1730"/>
    <w:multiLevelType w:val="hybridMultilevel"/>
    <w:tmpl w:val="81ECDFA6"/>
    <w:lvl w:ilvl="0" w:tplc="8B76CE4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C66859"/>
    <w:multiLevelType w:val="hybridMultilevel"/>
    <w:tmpl w:val="B790AA36"/>
    <w:lvl w:ilvl="0" w:tplc="9B905E1A">
      <w:start w:val="1"/>
      <w:numFmt w:val="decimal"/>
      <w:lvlText w:val="%1."/>
      <w:lvlJc w:val="left"/>
      <w:pPr>
        <w:ind w:left="962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E43959"/>
    <w:multiLevelType w:val="hybridMultilevel"/>
    <w:tmpl w:val="8D80CEA4"/>
    <w:lvl w:ilvl="0" w:tplc="B516A37E">
      <w:start w:val="1"/>
      <w:numFmt w:val="decimal"/>
      <w:lvlText w:val="%1."/>
      <w:lvlJc w:val="left"/>
      <w:pPr>
        <w:ind w:left="924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074BE4"/>
    <w:multiLevelType w:val="hybridMultilevel"/>
    <w:tmpl w:val="46D267DE"/>
    <w:lvl w:ilvl="0" w:tplc="347E418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F27181"/>
    <w:multiLevelType w:val="hybridMultilevel"/>
    <w:tmpl w:val="412E04B2"/>
    <w:lvl w:ilvl="0" w:tplc="E12CF48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D006C0"/>
    <w:multiLevelType w:val="hybridMultilevel"/>
    <w:tmpl w:val="276CD3B8"/>
    <w:lvl w:ilvl="0" w:tplc="E3421D94">
      <w:start w:val="1"/>
      <w:numFmt w:val="decimal"/>
      <w:lvlText w:val="%1."/>
      <w:lvlJc w:val="left"/>
      <w:pPr>
        <w:ind w:left="611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340E58"/>
    <w:multiLevelType w:val="hybridMultilevel"/>
    <w:tmpl w:val="E214C124"/>
    <w:lvl w:ilvl="0" w:tplc="38F46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E3611D"/>
    <w:multiLevelType w:val="hybridMultilevel"/>
    <w:tmpl w:val="DF24E2EC"/>
    <w:lvl w:ilvl="0" w:tplc="9B905E1A">
      <w:start w:val="1"/>
      <w:numFmt w:val="decimal"/>
      <w:lvlText w:val="%1."/>
      <w:lvlJc w:val="left"/>
      <w:pPr>
        <w:ind w:left="856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334" w:hanging="360"/>
      </w:pPr>
    </w:lvl>
    <w:lvl w:ilvl="2" w:tplc="0415001B" w:tentative="1">
      <w:start w:val="1"/>
      <w:numFmt w:val="lowerRoman"/>
      <w:lvlText w:val="%3."/>
      <w:lvlJc w:val="right"/>
      <w:pPr>
        <w:ind w:left="2054" w:hanging="180"/>
      </w:pPr>
    </w:lvl>
    <w:lvl w:ilvl="3" w:tplc="0415000F" w:tentative="1">
      <w:start w:val="1"/>
      <w:numFmt w:val="decimal"/>
      <w:lvlText w:val="%4."/>
      <w:lvlJc w:val="left"/>
      <w:pPr>
        <w:ind w:left="2774" w:hanging="360"/>
      </w:pPr>
    </w:lvl>
    <w:lvl w:ilvl="4" w:tplc="04150019" w:tentative="1">
      <w:start w:val="1"/>
      <w:numFmt w:val="lowerLetter"/>
      <w:lvlText w:val="%5."/>
      <w:lvlJc w:val="left"/>
      <w:pPr>
        <w:ind w:left="3494" w:hanging="360"/>
      </w:pPr>
    </w:lvl>
    <w:lvl w:ilvl="5" w:tplc="0415001B" w:tentative="1">
      <w:start w:val="1"/>
      <w:numFmt w:val="lowerRoman"/>
      <w:lvlText w:val="%6."/>
      <w:lvlJc w:val="right"/>
      <w:pPr>
        <w:ind w:left="4214" w:hanging="180"/>
      </w:pPr>
    </w:lvl>
    <w:lvl w:ilvl="6" w:tplc="0415000F" w:tentative="1">
      <w:start w:val="1"/>
      <w:numFmt w:val="decimal"/>
      <w:lvlText w:val="%7."/>
      <w:lvlJc w:val="left"/>
      <w:pPr>
        <w:ind w:left="4934" w:hanging="360"/>
      </w:pPr>
    </w:lvl>
    <w:lvl w:ilvl="7" w:tplc="04150019" w:tentative="1">
      <w:start w:val="1"/>
      <w:numFmt w:val="lowerLetter"/>
      <w:lvlText w:val="%8."/>
      <w:lvlJc w:val="left"/>
      <w:pPr>
        <w:ind w:left="5654" w:hanging="360"/>
      </w:pPr>
    </w:lvl>
    <w:lvl w:ilvl="8" w:tplc="0415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8">
    <w:nsid w:val="2905558D"/>
    <w:multiLevelType w:val="hybridMultilevel"/>
    <w:tmpl w:val="7FD22BE0"/>
    <w:lvl w:ilvl="0" w:tplc="E12CF48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8D3E79"/>
    <w:multiLevelType w:val="hybridMultilevel"/>
    <w:tmpl w:val="FE4431D0"/>
    <w:lvl w:ilvl="0" w:tplc="4B624FD0">
      <w:start w:val="1"/>
      <w:numFmt w:val="decimal"/>
      <w:lvlText w:val="%1."/>
      <w:lvlJc w:val="left"/>
      <w:pPr>
        <w:ind w:left="962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0">
    <w:nsid w:val="2B1620BA"/>
    <w:multiLevelType w:val="hybridMultilevel"/>
    <w:tmpl w:val="87C871EA"/>
    <w:lvl w:ilvl="0" w:tplc="E3003D3A">
      <w:start w:val="1"/>
      <w:numFmt w:val="decimal"/>
      <w:lvlText w:val="%1."/>
      <w:lvlJc w:val="left"/>
      <w:pPr>
        <w:ind w:left="1392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1">
    <w:nsid w:val="2BA16BB2"/>
    <w:multiLevelType w:val="hybridMultilevel"/>
    <w:tmpl w:val="E13C53F2"/>
    <w:lvl w:ilvl="0" w:tplc="06F42E8E">
      <w:start w:val="1"/>
      <w:numFmt w:val="decimal"/>
      <w:lvlText w:val="%1."/>
      <w:lvlJc w:val="left"/>
      <w:pPr>
        <w:ind w:left="924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B4220F"/>
    <w:multiLevelType w:val="hybridMultilevel"/>
    <w:tmpl w:val="6062F1F4"/>
    <w:lvl w:ilvl="0" w:tplc="347E418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08211C"/>
    <w:multiLevelType w:val="hybridMultilevel"/>
    <w:tmpl w:val="D13452DE"/>
    <w:lvl w:ilvl="0" w:tplc="E3003D3A">
      <w:start w:val="1"/>
      <w:numFmt w:val="decimal"/>
      <w:lvlText w:val="%1."/>
      <w:lvlJc w:val="left"/>
      <w:pPr>
        <w:ind w:left="1216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4">
    <w:nsid w:val="2E541742"/>
    <w:multiLevelType w:val="hybridMultilevel"/>
    <w:tmpl w:val="FBD60290"/>
    <w:lvl w:ilvl="0" w:tplc="BC965BE0">
      <w:start w:val="1"/>
      <w:numFmt w:val="decimal"/>
      <w:lvlText w:val="%1."/>
      <w:lvlJc w:val="left"/>
      <w:pPr>
        <w:ind w:left="611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8B2B9B"/>
    <w:multiLevelType w:val="multilevel"/>
    <w:tmpl w:val="03EA6826"/>
    <w:lvl w:ilvl="0">
      <w:start w:val="1"/>
      <w:numFmt w:val="decimal"/>
      <w:lvlText w:val="%1."/>
      <w:lvlJc w:val="left"/>
      <w:pPr>
        <w:ind w:left="683" w:hanging="360"/>
      </w:pPr>
      <w:rPr>
        <w:rFonts w:hint="default"/>
        <w:sz w:val="16"/>
      </w:rPr>
    </w:lvl>
    <w:lvl w:ilvl="1">
      <w:start w:val="1"/>
      <w:numFmt w:val="decimal"/>
      <w:isLgl/>
      <w:lvlText w:val="%1.%2"/>
      <w:lvlJc w:val="left"/>
      <w:pPr>
        <w:ind w:left="74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3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4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3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0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03" w:hanging="1080"/>
      </w:pPr>
      <w:rPr>
        <w:rFonts w:hint="default"/>
      </w:rPr>
    </w:lvl>
  </w:abstractNum>
  <w:abstractNum w:abstractNumId="36">
    <w:nsid w:val="309345D8"/>
    <w:multiLevelType w:val="hybridMultilevel"/>
    <w:tmpl w:val="740425F2"/>
    <w:lvl w:ilvl="0" w:tplc="E12CF48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E4385E"/>
    <w:multiLevelType w:val="hybridMultilevel"/>
    <w:tmpl w:val="402E9060"/>
    <w:lvl w:ilvl="0" w:tplc="E33E87CC">
      <w:start w:val="1"/>
      <w:numFmt w:val="decimal"/>
      <w:lvlText w:val="%1."/>
      <w:lvlJc w:val="left"/>
      <w:pPr>
        <w:ind w:left="611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2C5C54"/>
    <w:multiLevelType w:val="hybridMultilevel"/>
    <w:tmpl w:val="C28C14B8"/>
    <w:lvl w:ilvl="0" w:tplc="EEC49234">
      <w:start w:val="1"/>
      <w:numFmt w:val="decimal"/>
      <w:lvlText w:val="%1."/>
      <w:lvlJc w:val="left"/>
      <w:pPr>
        <w:ind w:left="924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8821BF"/>
    <w:multiLevelType w:val="hybridMultilevel"/>
    <w:tmpl w:val="E29049D8"/>
    <w:lvl w:ilvl="0" w:tplc="C1624F6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BC0AFC"/>
    <w:multiLevelType w:val="hybridMultilevel"/>
    <w:tmpl w:val="0902EB76"/>
    <w:lvl w:ilvl="0" w:tplc="E3003D3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6E01CE"/>
    <w:multiLevelType w:val="hybridMultilevel"/>
    <w:tmpl w:val="DDE41420"/>
    <w:lvl w:ilvl="0" w:tplc="FC02699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D736DD"/>
    <w:multiLevelType w:val="hybridMultilevel"/>
    <w:tmpl w:val="E24C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D011BB"/>
    <w:multiLevelType w:val="hybridMultilevel"/>
    <w:tmpl w:val="EEBE7458"/>
    <w:lvl w:ilvl="0" w:tplc="EF788832">
      <w:start w:val="1"/>
      <w:numFmt w:val="decimal"/>
      <w:lvlText w:val="%1."/>
      <w:lvlJc w:val="left"/>
      <w:pPr>
        <w:ind w:left="788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4">
    <w:nsid w:val="3F8C116C"/>
    <w:multiLevelType w:val="hybridMultilevel"/>
    <w:tmpl w:val="1A98BCF0"/>
    <w:lvl w:ilvl="0" w:tplc="84D8DAD4">
      <w:start w:val="1"/>
      <w:numFmt w:val="decimal"/>
      <w:lvlText w:val="%1."/>
      <w:lvlJc w:val="left"/>
      <w:pPr>
        <w:ind w:left="611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932228"/>
    <w:multiLevelType w:val="hybridMultilevel"/>
    <w:tmpl w:val="19229368"/>
    <w:lvl w:ilvl="0" w:tplc="184A0C48">
      <w:start w:val="1"/>
      <w:numFmt w:val="decimal"/>
      <w:lvlText w:val="%1."/>
      <w:lvlJc w:val="left"/>
      <w:pPr>
        <w:ind w:left="788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DC0D5F"/>
    <w:multiLevelType w:val="hybridMultilevel"/>
    <w:tmpl w:val="48F8D542"/>
    <w:lvl w:ilvl="0" w:tplc="313067E0">
      <w:start w:val="1"/>
      <w:numFmt w:val="decimal"/>
      <w:lvlText w:val="%1."/>
      <w:lvlJc w:val="left"/>
      <w:pPr>
        <w:ind w:left="624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47">
    <w:nsid w:val="3FF37BA0"/>
    <w:multiLevelType w:val="hybridMultilevel"/>
    <w:tmpl w:val="09E4E9CA"/>
    <w:lvl w:ilvl="0" w:tplc="B1A233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1B1D9E"/>
    <w:multiLevelType w:val="hybridMultilevel"/>
    <w:tmpl w:val="147081C0"/>
    <w:lvl w:ilvl="0" w:tplc="6930E90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3321AF"/>
    <w:multiLevelType w:val="hybridMultilevel"/>
    <w:tmpl w:val="FE721E2E"/>
    <w:lvl w:ilvl="0" w:tplc="38F46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274"/>
    <w:multiLevelType w:val="hybridMultilevel"/>
    <w:tmpl w:val="70223334"/>
    <w:lvl w:ilvl="0" w:tplc="052A5954">
      <w:start w:val="1"/>
      <w:numFmt w:val="decimal"/>
      <w:lvlText w:val="%1."/>
      <w:lvlJc w:val="left"/>
      <w:pPr>
        <w:ind w:left="611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9D3E82"/>
    <w:multiLevelType w:val="hybridMultilevel"/>
    <w:tmpl w:val="98E040B6"/>
    <w:lvl w:ilvl="0" w:tplc="4B624FD0">
      <w:start w:val="1"/>
      <w:numFmt w:val="decimal"/>
      <w:lvlText w:val="%1."/>
      <w:lvlJc w:val="left"/>
      <w:pPr>
        <w:ind w:left="611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517A03"/>
    <w:multiLevelType w:val="hybridMultilevel"/>
    <w:tmpl w:val="17821838"/>
    <w:lvl w:ilvl="0" w:tplc="4B624FD0">
      <w:start w:val="1"/>
      <w:numFmt w:val="decimal"/>
      <w:lvlText w:val="%1."/>
      <w:lvlJc w:val="left"/>
      <w:pPr>
        <w:ind w:left="611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3B508C"/>
    <w:multiLevelType w:val="hybridMultilevel"/>
    <w:tmpl w:val="C60413CC"/>
    <w:lvl w:ilvl="0" w:tplc="0415000F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4">
    <w:nsid w:val="4B6D5DEC"/>
    <w:multiLevelType w:val="hybridMultilevel"/>
    <w:tmpl w:val="C060A41C"/>
    <w:lvl w:ilvl="0" w:tplc="B1A233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4D3663"/>
    <w:multiLevelType w:val="hybridMultilevel"/>
    <w:tmpl w:val="686EC92E"/>
    <w:lvl w:ilvl="0" w:tplc="00BA5432">
      <w:start w:val="1"/>
      <w:numFmt w:val="decimal"/>
      <w:lvlText w:val="%1."/>
      <w:lvlJc w:val="left"/>
      <w:pPr>
        <w:ind w:left="624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56">
    <w:nsid w:val="504941A0"/>
    <w:multiLevelType w:val="hybridMultilevel"/>
    <w:tmpl w:val="D0504C50"/>
    <w:lvl w:ilvl="0" w:tplc="BD2480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C55019"/>
    <w:multiLevelType w:val="hybridMultilevel"/>
    <w:tmpl w:val="17266E04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8">
    <w:nsid w:val="511D1B73"/>
    <w:multiLevelType w:val="hybridMultilevel"/>
    <w:tmpl w:val="9E72193C"/>
    <w:lvl w:ilvl="0" w:tplc="347E418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1C66FFD"/>
    <w:multiLevelType w:val="hybridMultilevel"/>
    <w:tmpl w:val="0798A70C"/>
    <w:lvl w:ilvl="0" w:tplc="8470337C">
      <w:start w:val="1"/>
      <w:numFmt w:val="decimal"/>
      <w:lvlText w:val="%1."/>
      <w:lvlJc w:val="left"/>
      <w:pPr>
        <w:ind w:left="1006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23A44F6"/>
    <w:multiLevelType w:val="hybridMultilevel"/>
    <w:tmpl w:val="CD34E18A"/>
    <w:lvl w:ilvl="0" w:tplc="5448A3D4">
      <w:start w:val="1"/>
      <w:numFmt w:val="decimal"/>
      <w:lvlText w:val="%1."/>
      <w:lvlJc w:val="left"/>
      <w:pPr>
        <w:ind w:left="788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443453"/>
    <w:multiLevelType w:val="hybridMultilevel"/>
    <w:tmpl w:val="FF5E741E"/>
    <w:lvl w:ilvl="0" w:tplc="E12CF48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9B37D5"/>
    <w:multiLevelType w:val="hybridMultilevel"/>
    <w:tmpl w:val="563258A2"/>
    <w:lvl w:ilvl="0" w:tplc="42FE5A60">
      <w:start w:val="1"/>
      <w:numFmt w:val="decimal"/>
      <w:lvlText w:val="%1."/>
      <w:lvlJc w:val="left"/>
      <w:pPr>
        <w:ind w:left="788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3">
    <w:nsid w:val="546B5DA9"/>
    <w:multiLevelType w:val="hybridMultilevel"/>
    <w:tmpl w:val="F03A7222"/>
    <w:lvl w:ilvl="0" w:tplc="9B905E1A">
      <w:start w:val="1"/>
      <w:numFmt w:val="decimal"/>
      <w:lvlText w:val="%1."/>
      <w:lvlJc w:val="left"/>
      <w:pPr>
        <w:ind w:left="962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4">
    <w:nsid w:val="564728B8"/>
    <w:multiLevelType w:val="hybridMultilevel"/>
    <w:tmpl w:val="901CEB64"/>
    <w:lvl w:ilvl="0" w:tplc="E12CF48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BA24D8"/>
    <w:multiLevelType w:val="hybridMultilevel"/>
    <w:tmpl w:val="689E14AA"/>
    <w:lvl w:ilvl="0" w:tplc="B516A37E">
      <w:start w:val="1"/>
      <w:numFmt w:val="decimal"/>
      <w:lvlText w:val="%1."/>
      <w:lvlJc w:val="left"/>
      <w:pPr>
        <w:ind w:left="924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971A46"/>
    <w:multiLevelType w:val="hybridMultilevel"/>
    <w:tmpl w:val="6B2AA8C2"/>
    <w:lvl w:ilvl="0" w:tplc="EE945712">
      <w:start w:val="1"/>
      <w:numFmt w:val="decimal"/>
      <w:lvlText w:val="%1."/>
      <w:lvlJc w:val="left"/>
      <w:pPr>
        <w:ind w:left="1006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F4406B9"/>
    <w:multiLevelType w:val="hybridMultilevel"/>
    <w:tmpl w:val="A39E4F94"/>
    <w:lvl w:ilvl="0" w:tplc="E3421D94">
      <w:start w:val="1"/>
      <w:numFmt w:val="decimal"/>
      <w:lvlText w:val="%1."/>
      <w:lvlJc w:val="left"/>
      <w:pPr>
        <w:ind w:left="611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791AA4"/>
    <w:multiLevelType w:val="hybridMultilevel"/>
    <w:tmpl w:val="FDD8CE0E"/>
    <w:lvl w:ilvl="0" w:tplc="1590773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18460F7"/>
    <w:multiLevelType w:val="hybridMultilevel"/>
    <w:tmpl w:val="47BA384E"/>
    <w:lvl w:ilvl="0" w:tplc="B516A37E">
      <w:start w:val="1"/>
      <w:numFmt w:val="decimal"/>
      <w:lvlText w:val="%1."/>
      <w:lvlJc w:val="left"/>
      <w:pPr>
        <w:ind w:left="924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5E7793"/>
    <w:multiLevelType w:val="hybridMultilevel"/>
    <w:tmpl w:val="DD5CB1B4"/>
    <w:lvl w:ilvl="0" w:tplc="4B624FD0">
      <w:start w:val="1"/>
      <w:numFmt w:val="decimal"/>
      <w:lvlText w:val="%1."/>
      <w:lvlJc w:val="left"/>
      <w:pPr>
        <w:ind w:left="611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6662E4"/>
    <w:multiLevelType w:val="hybridMultilevel"/>
    <w:tmpl w:val="1102B638"/>
    <w:lvl w:ilvl="0" w:tplc="E84065D2">
      <w:start w:val="1"/>
      <w:numFmt w:val="decimal"/>
      <w:lvlText w:val="%1."/>
      <w:lvlJc w:val="left"/>
      <w:pPr>
        <w:ind w:left="788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2">
    <w:nsid w:val="65B407FC"/>
    <w:multiLevelType w:val="hybridMultilevel"/>
    <w:tmpl w:val="D9BCB4DC"/>
    <w:lvl w:ilvl="0" w:tplc="0324B958">
      <w:start w:val="1"/>
      <w:numFmt w:val="decimal"/>
      <w:lvlText w:val="%1."/>
      <w:lvlJc w:val="left"/>
      <w:pPr>
        <w:ind w:left="624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73">
    <w:nsid w:val="65E723FD"/>
    <w:multiLevelType w:val="hybridMultilevel"/>
    <w:tmpl w:val="B1825CFE"/>
    <w:lvl w:ilvl="0" w:tplc="F8207DBA">
      <w:start w:val="1"/>
      <w:numFmt w:val="decimal"/>
      <w:lvlText w:val="%1."/>
      <w:lvlJc w:val="left"/>
      <w:pPr>
        <w:ind w:left="611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8E6D2B"/>
    <w:multiLevelType w:val="hybridMultilevel"/>
    <w:tmpl w:val="A190990A"/>
    <w:lvl w:ilvl="0" w:tplc="C780343C">
      <w:start w:val="1"/>
      <w:numFmt w:val="decimal"/>
      <w:lvlText w:val="%1."/>
      <w:lvlJc w:val="left"/>
      <w:pPr>
        <w:ind w:left="822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5">
    <w:nsid w:val="68CF1858"/>
    <w:multiLevelType w:val="hybridMultilevel"/>
    <w:tmpl w:val="3F0898D4"/>
    <w:lvl w:ilvl="0" w:tplc="0548159A">
      <w:start w:val="1"/>
      <w:numFmt w:val="decimal"/>
      <w:lvlText w:val="%1."/>
      <w:lvlJc w:val="left"/>
      <w:pPr>
        <w:ind w:left="1028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76">
    <w:nsid w:val="68E14A0F"/>
    <w:multiLevelType w:val="hybridMultilevel"/>
    <w:tmpl w:val="C4BCF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807AE9"/>
    <w:multiLevelType w:val="hybridMultilevel"/>
    <w:tmpl w:val="1854B73E"/>
    <w:lvl w:ilvl="0" w:tplc="BC965BE0">
      <w:start w:val="1"/>
      <w:numFmt w:val="decimal"/>
      <w:lvlText w:val="%1."/>
      <w:lvlJc w:val="left"/>
      <w:pPr>
        <w:ind w:left="611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F57C5C"/>
    <w:multiLevelType w:val="hybridMultilevel"/>
    <w:tmpl w:val="4F6EC968"/>
    <w:lvl w:ilvl="0" w:tplc="2A4AC70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B6C5F2B"/>
    <w:multiLevelType w:val="hybridMultilevel"/>
    <w:tmpl w:val="98E8A340"/>
    <w:lvl w:ilvl="0" w:tplc="25F477F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BD80737"/>
    <w:multiLevelType w:val="hybridMultilevel"/>
    <w:tmpl w:val="02D4F7BC"/>
    <w:lvl w:ilvl="0" w:tplc="0548159A">
      <w:start w:val="1"/>
      <w:numFmt w:val="decimal"/>
      <w:lvlText w:val="%1."/>
      <w:lvlJc w:val="left"/>
      <w:pPr>
        <w:ind w:left="615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1">
    <w:nsid w:val="701D5338"/>
    <w:multiLevelType w:val="hybridMultilevel"/>
    <w:tmpl w:val="A7FAC356"/>
    <w:lvl w:ilvl="0" w:tplc="189EB60E">
      <w:start w:val="1"/>
      <w:numFmt w:val="decimal"/>
      <w:lvlText w:val="%1."/>
      <w:lvlJc w:val="left"/>
      <w:pPr>
        <w:ind w:left="612" w:hanging="360"/>
      </w:pPr>
      <w:rPr>
        <w:rFonts w:ascii="Times New Roman" w:hAnsi="Times New Roman" w:hint="default"/>
        <w:b w:val="0"/>
        <w:i/>
        <w:caps w:val="0"/>
        <w:strike w:val="0"/>
        <w:dstrike w:val="0"/>
        <w:shadow w:val="0"/>
        <w:emboss w:val="0"/>
        <w:imprint w:val="0"/>
        <w:vanish w:val="0"/>
        <w:color w:val="auto"/>
        <w:sz w:val="16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2BF520B"/>
    <w:multiLevelType w:val="hybridMultilevel"/>
    <w:tmpl w:val="448066A2"/>
    <w:lvl w:ilvl="0" w:tplc="795076BE">
      <w:start w:val="1"/>
      <w:numFmt w:val="decimal"/>
      <w:lvlText w:val="%1."/>
      <w:lvlJc w:val="left"/>
      <w:pPr>
        <w:ind w:left="856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3">
    <w:nsid w:val="73A60456"/>
    <w:multiLevelType w:val="hybridMultilevel"/>
    <w:tmpl w:val="EB7A5DEE"/>
    <w:lvl w:ilvl="0" w:tplc="464C3022">
      <w:start w:val="1"/>
      <w:numFmt w:val="decimal"/>
      <w:lvlText w:val="%1."/>
      <w:lvlJc w:val="left"/>
      <w:pPr>
        <w:ind w:left="788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4313B81"/>
    <w:multiLevelType w:val="hybridMultilevel"/>
    <w:tmpl w:val="2C3C68B8"/>
    <w:lvl w:ilvl="0" w:tplc="4B624FD0">
      <w:start w:val="1"/>
      <w:numFmt w:val="decimal"/>
      <w:lvlText w:val="%1."/>
      <w:lvlJc w:val="left"/>
      <w:pPr>
        <w:ind w:left="611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44793A"/>
    <w:multiLevelType w:val="hybridMultilevel"/>
    <w:tmpl w:val="D95653CC"/>
    <w:lvl w:ilvl="0" w:tplc="E3421D94">
      <w:start w:val="1"/>
      <w:numFmt w:val="decimal"/>
      <w:lvlText w:val="%1."/>
      <w:lvlJc w:val="left"/>
      <w:pPr>
        <w:ind w:left="611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5812CE4"/>
    <w:multiLevelType w:val="hybridMultilevel"/>
    <w:tmpl w:val="DE34088E"/>
    <w:lvl w:ilvl="0" w:tplc="DBE44DAC">
      <w:start w:val="1"/>
      <w:numFmt w:val="decimal"/>
      <w:lvlText w:val="%1."/>
      <w:lvlJc w:val="left"/>
      <w:pPr>
        <w:ind w:left="856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331F5B"/>
    <w:multiLevelType w:val="hybridMultilevel"/>
    <w:tmpl w:val="465A4D0E"/>
    <w:lvl w:ilvl="0" w:tplc="B516A37E">
      <w:start w:val="1"/>
      <w:numFmt w:val="decimal"/>
      <w:lvlText w:val="%1."/>
      <w:lvlJc w:val="left"/>
      <w:pPr>
        <w:ind w:left="924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C90650D"/>
    <w:multiLevelType w:val="hybridMultilevel"/>
    <w:tmpl w:val="C6C85FC4"/>
    <w:lvl w:ilvl="0" w:tplc="3300F872">
      <w:start w:val="1"/>
      <w:numFmt w:val="decimal"/>
      <w:lvlText w:val="%1."/>
      <w:lvlJc w:val="left"/>
      <w:pPr>
        <w:ind w:left="788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9">
    <w:nsid w:val="7CA62EFF"/>
    <w:multiLevelType w:val="hybridMultilevel"/>
    <w:tmpl w:val="185C0130"/>
    <w:lvl w:ilvl="0" w:tplc="E3421D94">
      <w:start w:val="1"/>
      <w:numFmt w:val="decimal"/>
      <w:lvlText w:val="%1."/>
      <w:lvlJc w:val="left"/>
      <w:pPr>
        <w:ind w:left="611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8"/>
  </w:num>
  <w:num w:numId="4">
    <w:abstractNumId w:val="48"/>
  </w:num>
  <w:num w:numId="5">
    <w:abstractNumId w:val="88"/>
  </w:num>
  <w:num w:numId="6">
    <w:abstractNumId w:val="62"/>
  </w:num>
  <w:num w:numId="7">
    <w:abstractNumId w:val="71"/>
  </w:num>
  <w:num w:numId="8">
    <w:abstractNumId w:val="60"/>
  </w:num>
  <w:num w:numId="9">
    <w:abstractNumId w:val="45"/>
  </w:num>
  <w:num w:numId="10">
    <w:abstractNumId w:val="59"/>
  </w:num>
  <w:num w:numId="11">
    <w:abstractNumId w:val="78"/>
  </w:num>
  <w:num w:numId="12">
    <w:abstractNumId w:val="41"/>
  </w:num>
  <w:num w:numId="13">
    <w:abstractNumId w:val="23"/>
  </w:num>
  <w:num w:numId="14">
    <w:abstractNumId w:val="14"/>
  </w:num>
  <w:num w:numId="15">
    <w:abstractNumId w:val="57"/>
  </w:num>
  <w:num w:numId="16">
    <w:abstractNumId w:val="83"/>
  </w:num>
  <w:num w:numId="17">
    <w:abstractNumId w:val="49"/>
  </w:num>
  <w:num w:numId="18">
    <w:abstractNumId w:val="66"/>
  </w:num>
  <w:num w:numId="19">
    <w:abstractNumId w:val="35"/>
  </w:num>
  <w:num w:numId="20">
    <w:abstractNumId w:val="33"/>
  </w:num>
  <w:num w:numId="21">
    <w:abstractNumId w:val="15"/>
  </w:num>
  <w:num w:numId="22">
    <w:abstractNumId w:val="42"/>
  </w:num>
  <w:num w:numId="23">
    <w:abstractNumId w:val="76"/>
  </w:num>
  <w:num w:numId="24">
    <w:abstractNumId w:val="86"/>
  </w:num>
  <w:num w:numId="25">
    <w:abstractNumId w:val="18"/>
  </w:num>
  <w:num w:numId="26">
    <w:abstractNumId w:val="82"/>
  </w:num>
  <w:num w:numId="27">
    <w:abstractNumId w:val="31"/>
  </w:num>
  <w:num w:numId="28">
    <w:abstractNumId w:val="40"/>
  </w:num>
  <w:num w:numId="29">
    <w:abstractNumId w:val="17"/>
  </w:num>
  <w:num w:numId="30">
    <w:abstractNumId w:val="58"/>
  </w:num>
  <w:num w:numId="31">
    <w:abstractNumId w:val="74"/>
  </w:num>
  <w:num w:numId="32">
    <w:abstractNumId w:val="19"/>
  </w:num>
  <w:num w:numId="33">
    <w:abstractNumId w:val="72"/>
  </w:num>
  <w:num w:numId="34">
    <w:abstractNumId w:val="11"/>
  </w:num>
  <w:num w:numId="35">
    <w:abstractNumId w:val="55"/>
  </w:num>
  <w:num w:numId="36">
    <w:abstractNumId w:val="6"/>
  </w:num>
  <w:num w:numId="37">
    <w:abstractNumId w:val="16"/>
  </w:num>
  <w:num w:numId="38">
    <w:abstractNumId w:val="26"/>
  </w:num>
  <w:num w:numId="39">
    <w:abstractNumId w:val="46"/>
  </w:num>
  <w:num w:numId="40">
    <w:abstractNumId w:val="29"/>
  </w:num>
  <w:num w:numId="41">
    <w:abstractNumId w:val="52"/>
  </w:num>
  <w:num w:numId="42">
    <w:abstractNumId w:val="51"/>
  </w:num>
  <w:num w:numId="43">
    <w:abstractNumId w:val="84"/>
  </w:num>
  <w:num w:numId="44">
    <w:abstractNumId w:val="70"/>
  </w:num>
  <w:num w:numId="45">
    <w:abstractNumId w:val="30"/>
  </w:num>
  <w:num w:numId="46">
    <w:abstractNumId w:val="63"/>
  </w:num>
  <w:num w:numId="47">
    <w:abstractNumId w:val="27"/>
  </w:num>
  <w:num w:numId="48">
    <w:abstractNumId w:val="21"/>
  </w:num>
  <w:num w:numId="49">
    <w:abstractNumId w:val="61"/>
  </w:num>
  <w:num w:numId="50">
    <w:abstractNumId w:val="64"/>
  </w:num>
  <w:num w:numId="51">
    <w:abstractNumId w:val="28"/>
  </w:num>
  <w:num w:numId="52">
    <w:abstractNumId w:val="36"/>
  </w:num>
  <w:num w:numId="53">
    <w:abstractNumId w:val="24"/>
  </w:num>
  <w:num w:numId="54">
    <w:abstractNumId w:val="44"/>
  </w:num>
  <w:num w:numId="55">
    <w:abstractNumId w:val="37"/>
  </w:num>
  <w:num w:numId="56">
    <w:abstractNumId w:val="89"/>
  </w:num>
  <w:num w:numId="57">
    <w:abstractNumId w:val="85"/>
  </w:num>
  <w:num w:numId="58">
    <w:abstractNumId w:val="25"/>
  </w:num>
  <w:num w:numId="59">
    <w:abstractNumId w:val="2"/>
  </w:num>
  <w:num w:numId="60">
    <w:abstractNumId w:val="67"/>
  </w:num>
  <w:num w:numId="61">
    <w:abstractNumId w:val="39"/>
  </w:num>
  <w:num w:numId="62">
    <w:abstractNumId w:val="79"/>
  </w:num>
  <w:num w:numId="63">
    <w:abstractNumId w:val="10"/>
  </w:num>
  <w:num w:numId="64">
    <w:abstractNumId w:val="5"/>
  </w:num>
  <w:num w:numId="65">
    <w:abstractNumId w:val="77"/>
  </w:num>
  <w:num w:numId="66">
    <w:abstractNumId w:val="34"/>
  </w:num>
  <w:num w:numId="67">
    <w:abstractNumId w:val="50"/>
  </w:num>
  <w:num w:numId="68">
    <w:abstractNumId w:val="38"/>
  </w:num>
  <w:num w:numId="69">
    <w:abstractNumId w:val="69"/>
  </w:num>
  <w:num w:numId="70">
    <w:abstractNumId w:val="87"/>
  </w:num>
  <w:num w:numId="71">
    <w:abstractNumId w:val="22"/>
  </w:num>
  <w:num w:numId="72">
    <w:abstractNumId w:val="65"/>
  </w:num>
  <w:num w:numId="73">
    <w:abstractNumId w:val="8"/>
  </w:num>
  <w:num w:numId="74">
    <w:abstractNumId w:val="13"/>
  </w:num>
  <w:num w:numId="75">
    <w:abstractNumId w:val="20"/>
  </w:num>
  <w:num w:numId="76">
    <w:abstractNumId w:val="43"/>
  </w:num>
  <w:num w:numId="77">
    <w:abstractNumId w:val="53"/>
  </w:num>
  <w:num w:numId="78">
    <w:abstractNumId w:val="32"/>
  </w:num>
  <w:num w:numId="79">
    <w:abstractNumId w:val="56"/>
  </w:num>
  <w:num w:numId="80">
    <w:abstractNumId w:val="3"/>
  </w:num>
  <w:num w:numId="81">
    <w:abstractNumId w:val="54"/>
  </w:num>
  <w:num w:numId="82">
    <w:abstractNumId w:val="1"/>
  </w:num>
  <w:num w:numId="83">
    <w:abstractNumId w:val="47"/>
  </w:num>
  <w:num w:numId="84">
    <w:abstractNumId w:val="9"/>
  </w:num>
  <w:num w:numId="85">
    <w:abstractNumId w:val="75"/>
  </w:num>
  <w:num w:numId="86">
    <w:abstractNumId w:val="80"/>
  </w:num>
  <w:num w:numId="87">
    <w:abstractNumId w:val="4"/>
  </w:num>
  <w:num w:numId="88">
    <w:abstractNumId w:val="12"/>
  </w:num>
  <w:num w:numId="89">
    <w:abstractNumId w:val="81"/>
  </w:num>
  <w:num w:numId="90">
    <w:abstractNumId w:val="73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025"/>
    <w:rsid w:val="00000B9C"/>
    <w:rsid w:val="0001068E"/>
    <w:rsid w:val="0001396F"/>
    <w:rsid w:val="00047B0E"/>
    <w:rsid w:val="000748FF"/>
    <w:rsid w:val="000A3835"/>
    <w:rsid w:val="000D07F0"/>
    <w:rsid w:val="000D3403"/>
    <w:rsid w:val="000F335F"/>
    <w:rsid w:val="0010640B"/>
    <w:rsid w:val="00107508"/>
    <w:rsid w:val="00155115"/>
    <w:rsid w:val="00177D2D"/>
    <w:rsid w:val="001954E8"/>
    <w:rsid w:val="001C1A41"/>
    <w:rsid w:val="001C6C0B"/>
    <w:rsid w:val="001D305D"/>
    <w:rsid w:val="00210CCE"/>
    <w:rsid w:val="002202E8"/>
    <w:rsid w:val="002351F7"/>
    <w:rsid w:val="00245A9B"/>
    <w:rsid w:val="00257CBE"/>
    <w:rsid w:val="002632E2"/>
    <w:rsid w:val="00274920"/>
    <w:rsid w:val="0029093F"/>
    <w:rsid w:val="002A7D87"/>
    <w:rsid w:val="002B1CC0"/>
    <w:rsid w:val="002B1FEF"/>
    <w:rsid w:val="002C014B"/>
    <w:rsid w:val="002C15CA"/>
    <w:rsid w:val="002C7D75"/>
    <w:rsid w:val="002D143C"/>
    <w:rsid w:val="003056BF"/>
    <w:rsid w:val="00306111"/>
    <w:rsid w:val="003073EF"/>
    <w:rsid w:val="00321305"/>
    <w:rsid w:val="00333ED6"/>
    <w:rsid w:val="00347C00"/>
    <w:rsid w:val="00350E03"/>
    <w:rsid w:val="00362FF1"/>
    <w:rsid w:val="003702A2"/>
    <w:rsid w:val="0038273B"/>
    <w:rsid w:val="00392F1C"/>
    <w:rsid w:val="003A486B"/>
    <w:rsid w:val="003D5B74"/>
    <w:rsid w:val="003E5CAC"/>
    <w:rsid w:val="003F25F1"/>
    <w:rsid w:val="003F6289"/>
    <w:rsid w:val="004014A5"/>
    <w:rsid w:val="004110CF"/>
    <w:rsid w:val="0042657C"/>
    <w:rsid w:val="00433C06"/>
    <w:rsid w:val="004446AD"/>
    <w:rsid w:val="004500C8"/>
    <w:rsid w:val="00450B8F"/>
    <w:rsid w:val="00451070"/>
    <w:rsid w:val="00462464"/>
    <w:rsid w:val="004703BE"/>
    <w:rsid w:val="00484377"/>
    <w:rsid w:val="00497600"/>
    <w:rsid w:val="004B0C2B"/>
    <w:rsid w:val="004B4383"/>
    <w:rsid w:val="004B6DF7"/>
    <w:rsid w:val="004C481E"/>
    <w:rsid w:val="004D1D33"/>
    <w:rsid w:val="004D26A7"/>
    <w:rsid w:val="004F30E8"/>
    <w:rsid w:val="00501E19"/>
    <w:rsid w:val="005100FF"/>
    <w:rsid w:val="00522133"/>
    <w:rsid w:val="00540605"/>
    <w:rsid w:val="005A351C"/>
    <w:rsid w:val="005A775F"/>
    <w:rsid w:val="005E28F5"/>
    <w:rsid w:val="005F39D7"/>
    <w:rsid w:val="0061239E"/>
    <w:rsid w:val="0062242E"/>
    <w:rsid w:val="006241C9"/>
    <w:rsid w:val="006267E8"/>
    <w:rsid w:val="00660E47"/>
    <w:rsid w:val="0067526A"/>
    <w:rsid w:val="00694221"/>
    <w:rsid w:val="006A1E68"/>
    <w:rsid w:val="006A34E8"/>
    <w:rsid w:val="006B6E16"/>
    <w:rsid w:val="006C5EC7"/>
    <w:rsid w:val="00734E14"/>
    <w:rsid w:val="00745096"/>
    <w:rsid w:val="00762275"/>
    <w:rsid w:val="00767127"/>
    <w:rsid w:val="00783BC9"/>
    <w:rsid w:val="00786DD7"/>
    <w:rsid w:val="007A2838"/>
    <w:rsid w:val="007D21F3"/>
    <w:rsid w:val="007F0963"/>
    <w:rsid w:val="007F5055"/>
    <w:rsid w:val="00800172"/>
    <w:rsid w:val="0081623F"/>
    <w:rsid w:val="008246B0"/>
    <w:rsid w:val="008549A1"/>
    <w:rsid w:val="008643B4"/>
    <w:rsid w:val="008670AB"/>
    <w:rsid w:val="00873B73"/>
    <w:rsid w:val="008A08F2"/>
    <w:rsid w:val="008B1ECB"/>
    <w:rsid w:val="008B62DD"/>
    <w:rsid w:val="008C00D1"/>
    <w:rsid w:val="008F28C5"/>
    <w:rsid w:val="008F3518"/>
    <w:rsid w:val="008F39C3"/>
    <w:rsid w:val="008F40D0"/>
    <w:rsid w:val="008F4EB3"/>
    <w:rsid w:val="009125B8"/>
    <w:rsid w:val="00917153"/>
    <w:rsid w:val="00936E08"/>
    <w:rsid w:val="00954402"/>
    <w:rsid w:val="00966325"/>
    <w:rsid w:val="00974F55"/>
    <w:rsid w:val="009A002F"/>
    <w:rsid w:val="009A7C7C"/>
    <w:rsid w:val="009D4F95"/>
    <w:rsid w:val="009F782B"/>
    <w:rsid w:val="00A302E0"/>
    <w:rsid w:val="00A62390"/>
    <w:rsid w:val="00A64732"/>
    <w:rsid w:val="00A706FC"/>
    <w:rsid w:val="00A81413"/>
    <w:rsid w:val="00AA6946"/>
    <w:rsid w:val="00AC3973"/>
    <w:rsid w:val="00AC5E66"/>
    <w:rsid w:val="00AC674E"/>
    <w:rsid w:val="00AF2332"/>
    <w:rsid w:val="00B72AC5"/>
    <w:rsid w:val="00B8126D"/>
    <w:rsid w:val="00B84FDF"/>
    <w:rsid w:val="00B94C29"/>
    <w:rsid w:val="00B96C93"/>
    <w:rsid w:val="00BE234C"/>
    <w:rsid w:val="00BF4025"/>
    <w:rsid w:val="00C00A1B"/>
    <w:rsid w:val="00C02C1C"/>
    <w:rsid w:val="00C05A6C"/>
    <w:rsid w:val="00C15D9D"/>
    <w:rsid w:val="00C17BF2"/>
    <w:rsid w:val="00C33724"/>
    <w:rsid w:val="00C37C38"/>
    <w:rsid w:val="00C56E28"/>
    <w:rsid w:val="00C578A1"/>
    <w:rsid w:val="00C628B4"/>
    <w:rsid w:val="00CA5DA5"/>
    <w:rsid w:val="00CA6A3A"/>
    <w:rsid w:val="00CC280A"/>
    <w:rsid w:val="00CC7BC3"/>
    <w:rsid w:val="00CD5464"/>
    <w:rsid w:val="00CE6877"/>
    <w:rsid w:val="00CF074D"/>
    <w:rsid w:val="00CF4382"/>
    <w:rsid w:val="00D0416A"/>
    <w:rsid w:val="00D12CFF"/>
    <w:rsid w:val="00D21443"/>
    <w:rsid w:val="00D219F5"/>
    <w:rsid w:val="00D75234"/>
    <w:rsid w:val="00D85C0D"/>
    <w:rsid w:val="00DA550C"/>
    <w:rsid w:val="00DA5F46"/>
    <w:rsid w:val="00DB61F2"/>
    <w:rsid w:val="00E30841"/>
    <w:rsid w:val="00E33A8D"/>
    <w:rsid w:val="00E410E7"/>
    <w:rsid w:val="00E47EC9"/>
    <w:rsid w:val="00E66555"/>
    <w:rsid w:val="00E76E6B"/>
    <w:rsid w:val="00E77B60"/>
    <w:rsid w:val="00EB48E0"/>
    <w:rsid w:val="00EF12EA"/>
    <w:rsid w:val="00F420BD"/>
    <w:rsid w:val="00F578A0"/>
    <w:rsid w:val="00F82179"/>
    <w:rsid w:val="00F83024"/>
    <w:rsid w:val="00FB4EDB"/>
    <w:rsid w:val="00FC3AA7"/>
    <w:rsid w:val="00FD11A5"/>
    <w:rsid w:val="00FF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E08"/>
  </w:style>
  <w:style w:type="paragraph" w:styleId="Nagwek2">
    <w:name w:val="heading 2"/>
    <w:basedOn w:val="Normalny"/>
    <w:next w:val="Normalny"/>
    <w:link w:val="Nagwek2Znak"/>
    <w:autoRedefine/>
    <w:qFormat/>
    <w:rsid w:val="008549A1"/>
    <w:pPr>
      <w:keepNext/>
      <w:spacing w:after="144" w:line="240" w:lineRule="auto"/>
      <w:ind w:left="426" w:hanging="426"/>
      <w:outlineLvl w:val="1"/>
    </w:pPr>
    <w:rPr>
      <w:rFonts w:ascii="Cambria" w:eastAsia="Times New Roman" w:hAnsi="Cambria" w:cs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4025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character" w:styleId="Hipercze">
    <w:name w:val="Hyperlink"/>
    <w:basedOn w:val="Domylnaczcionkaakapitu"/>
    <w:rsid w:val="00BF4025"/>
    <w:rPr>
      <w:color w:val="0000FF"/>
      <w:u w:val="single"/>
    </w:rPr>
  </w:style>
  <w:style w:type="paragraph" w:styleId="NormalnyWeb">
    <w:name w:val="Normal (Web)"/>
    <w:basedOn w:val="Normalny"/>
    <w:uiPriority w:val="99"/>
    <w:rsid w:val="00BF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BF4025"/>
    <w:rPr>
      <w:b/>
      <w:bCs/>
    </w:rPr>
  </w:style>
  <w:style w:type="table" w:styleId="Tabela-Siatka">
    <w:name w:val="Table Grid"/>
    <w:basedOn w:val="Standardowy"/>
    <w:uiPriority w:val="59"/>
    <w:rsid w:val="00C17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rsid w:val="00E410E7"/>
    <w:pPr>
      <w:spacing w:after="0" w:line="360" w:lineRule="auto"/>
      <w:ind w:left="708"/>
      <w:jc w:val="both"/>
    </w:pPr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410E7"/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39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549A1"/>
    <w:rPr>
      <w:rFonts w:ascii="Cambria" w:eastAsia="Times New Roman" w:hAnsi="Cambria" w:cs="Times New Roman"/>
      <w:b/>
      <w:bCs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8549A1"/>
    <w:pPr>
      <w:tabs>
        <w:tab w:val="center" w:pos="4536"/>
        <w:tab w:val="right" w:pos="9072"/>
      </w:tabs>
      <w:spacing w:after="0" w:line="240" w:lineRule="auto"/>
      <w:jc w:val="both"/>
    </w:pPr>
    <w:rPr>
      <w:rFonts w:ascii="Cambria" w:eastAsia="Times New Roman" w:hAnsi="Cambria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549A1"/>
    <w:rPr>
      <w:rFonts w:ascii="Cambria" w:eastAsia="Times New Roman" w:hAnsi="Cambria" w:cs="Times New Roman"/>
      <w:szCs w:val="24"/>
      <w:lang w:eastAsia="pl-PL"/>
    </w:rPr>
  </w:style>
  <w:style w:type="character" w:styleId="Numerstrony">
    <w:name w:val="page number"/>
    <w:basedOn w:val="Domylnaczcionkaakapitu"/>
    <w:rsid w:val="008549A1"/>
  </w:style>
  <w:style w:type="paragraph" w:styleId="Nagwek">
    <w:name w:val="header"/>
    <w:basedOn w:val="Normalny"/>
    <w:link w:val="NagwekZnak"/>
    <w:uiPriority w:val="99"/>
    <w:rsid w:val="008549A1"/>
    <w:pPr>
      <w:tabs>
        <w:tab w:val="center" w:pos="4536"/>
        <w:tab w:val="right" w:pos="9072"/>
      </w:tabs>
      <w:spacing w:after="0" w:line="240" w:lineRule="auto"/>
      <w:jc w:val="both"/>
    </w:pPr>
    <w:rPr>
      <w:rFonts w:ascii="Cambria" w:eastAsia="Times New Roman" w:hAnsi="Cambria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549A1"/>
    <w:rPr>
      <w:rFonts w:ascii="Cambria" w:eastAsia="Times New Roman" w:hAnsi="Cambria" w:cs="Times New Roman"/>
      <w:szCs w:val="24"/>
      <w:lang w:eastAsia="pl-PL"/>
    </w:rPr>
  </w:style>
  <w:style w:type="paragraph" w:styleId="Zwykytekst">
    <w:name w:val="Plain Text"/>
    <w:basedOn w:val="Normalny"/>
    <w:link w:val="ZwykytekstZnak"/>
    <w:rsid w:val="008549A1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49A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95440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5440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styleId="Odwoanieprzypisudolnego">
    <w:name w:val="footnote reference"/>
    <w:aliases w:val="Footnote Reference Number,Znak Znak1,Odwołanie przypisu"/>
    <w:basedOn w:val="Domylnaczcionkaakapitu"/>
    <w:uiPriority w:val="99"/>
    <w:rsid w:val="00D75234"/>
    <w:rPr>
      <w:rFonts w:cs="Times New Roman"/>
      <w:vertAlign w:val="superscript"/>
    </w:rPr>
  </w:style>
  <w:style w:type="paragraph" w:styleId="Tekstprzypisudolnego">
    <w:name w:val="footnote text"/>
    <w:aliases w:val="Podrozdział,Footnote,Znak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D7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Znak Znak,Podrozdzia3 Znak,-E Fuﬂnotentext Znak,Fuﬂnotentext Ursprung Znak,Fußnotentext Ursprung Znak,-E Fußnotentext Znak,Fußnote Znak,Footnote text Znak"/>
    <w:basedOn w:val="Domylnaczcionkaakapitu"/>
    <w:link w:val="Tekstprzypisudolnego"/>
    <w:uiPriority w:val="99"/>
    <w:rsid w:val="00D752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01068E"/>
    <w:pPr>
      <w:suppressAutoHyphens/>
      <w:autoSpaceDN w:val="0"/>
      <w:textAlignment w:val="baseline"/>
    </w:pPr>
    <w:rPr>
      <w:rFonts w:ascii="Calibri" w:eastAsia="Lucida Sans Unicode" w:hAnsi="Calibri" w:cs="Calibri"/>
      <w:color w:val="00000A"/>
      <w:kern w:val="3"/>
    </w:rPr>
  </w:style>
  <w:style w:type="paragraph" w:styleId="Bezodstpw">
    <w:name w:val="No Spacing"/>
    <w:uiPriority w:val="99"/>
    <w:qFormat/>
    <w:rsid w:val="00E77B60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1F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1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F6977-1811-4E4A-B3CD-624CC6DC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7419</Words>
  <Characters>44519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zbr</dc:creator>
  <cp:lastModifiedBy>odbiorca</cp:lastModifiedBy>
  <cp:revision>4</cp:revision>
  <cp:lastPrinted>2014-09-29T11:56:00Z</cp:lastPrinted>
  <dcterms:created xsi:type="dcterms:W3CDTF">2014-09-29T11:49:00Z</dcterms:created>
  <dcterms:modified xsi:type="dcterms:W3CDTF">2014-09-29T12:06:00Z</dcterms:modified>
</cp:coreProperties>
</file>