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5A0F" w:rsidRPr="007E5A0F" w:rsidRDefault="007E5A0F" w:rsidP="00EF29E3">
      <w:pPr>
        <w:spacing w:after="60"/>
        <w:jc w:val="both"/>
        <w:rPr>
          <w:rFonts w:asciiTheme="minorHAnsi" w:hAnsiTheme="minorHAnsi"/>
          <w:b/>
          <w:sz w:val="32"/>
          <w:szCs w:val="32"/>
        </w:rPr>
      </w:pPr>
      <w:r w:rsidRPr="007E5A0F">
        <w:rPr>
          <w:rFonts w:asciiTheme="minorHAnsi" w:hAnsiTheme="minorHAnsi"/>
          <w:b/>
          <w:sz w:val="32"/>
          <w:szCs w:val="32"/>
        </w:rPr>
        <w:t xml:space="preserve">Załącznik nr </w:t>
      </w:r>
      <w:r w:rsidR="00EF29E3">
        <w:rPr>
          <w:rFonts w:asciiTheme="minorHAnsi" w:hAnsiTheme="minorHAnsi"/>
          <w:b/>
          <w:sz w:val="32"/>
          <w:szCs w:val="32"/>
        </w:rPr>
        <w:t>2</w:t>
      </w:r>
    </w:p>
    <w:p w:rsidR="007E5A0F" w:rsidRPr="007E5A0F" w:rsidRDefault="007E5A0F" w:rsidP="007E5A0F">
      <w:pPr>
        <w:spacing w:after="60"/>
        <w:ind w:left="567" w:hanging="567"/>
        <w:jc w:val="both"/>
        <w:rPr>
          <w:rFonts w:asciiTheme="minorHAnsi" w:hAnsiTheme="minorHAnsi"/>
          <w:b/>
          <w:sz w:val="32"/>
          <w:szCs w:val="32"/>
        </w:rPr>
      </w:pPr>
    </w:p>
    <w:p w:rsidR="007E5A0F" w:rsidRPr="007E5A0F" w:rsidRDefault="007E5A0F" w:rsidP="007E5A0F">
      <w:pPr>
        <w:spacing w:after="60"/>
        <w:jc w:val="center"/>
        <w:rPr>
          <w:rFonts w:asciiTheme="minorHAnsi" w:hAnsiTheme="minorHAnsi" w:cs="Arial"/>
          <w:b/>
          <w:color w:val="000000"/>
          <w:sz w:val="32"/>
          <w:szCs w:val="32"/>
        </w:rPr>
      </w:pPr>
      <w:r w:rsidRPr="007E5A0F">
        <w:rPr>
          <w:rFonts w:asciiTheme="minorHAnsi" w:hAnsiTheme="minorHAnsi"/>
          <w:b/>
          <w:sz w:val="32"/>
          <w:szCs w:val="32"/>
        </w:rPr>
        <w:t xml:space="preserve">Diagnoza prospektywna sytuacji społeczno-gospodarczej </w:t>
      </w:r>
      <w:r>
        <w:rPr>
          <w:rFonts w:asciiTheme="minorHAnsi" w:hAnsiTheme="minorHAnsi"/>
          <w:b/>
          <w:sz w:val="32"/>
          <w:szCs w:val="32"/>
        </w:rPr>
        <w:br/>
      </w:r>
      <w:r w:rsidRPr="007E5A0F">
        <w:rPr>
          <w:rFonts w:asciiTheme="minorHAnsi" w:hAnsiTheme="minorHAnsi"/>
          <w:b/>
          <w:sz w:val="32"/>
          <w:szCs w:val="32"/>
        </w:rPr>
        <w:t>na terenie powiatów Wielkich Jezior Mazurskich -</w:t>
      </w:r>
      <w:r w:rsidRPr="007E5A0F">
        <w:rPr>
          <w:rFonts w:asciiTheme="minorHAnsi" w:hAnsiTheme="minorHAnsi"/>
          <w:b/>
          <w:sz w:val="32"/>
          <w:szCs w:val="32"/>
        </w:rPr>
        <w:br/>
        <w:t xml:space="preserve">giżyckiego, mrągowskiego, piskiego i </w:t>
      </w:r>
      <w:r w:rsidRPr="0055604F">
        <w:rPr>
          <w:rFonts w:asciiTheme="minorHAnsi" w:hAnsiTheme="minorHAnsi"/>
          <w:b/>
          <w:sz w:val="32"/>
          <w:szCs w:val="32"/>
          <w:u w:val="single"/>
        </w:rPr>
        <w:t>węgorzewskiego</w:t>
      </w:r>
    </w:p>
    <w:tbl>
      <w:tblPr>
        <w:tblW w:w="5049" w:type="pct"/>
        <w:tblLayout w:type="fixed"/>
        <w:tblCellMar>
          <w:left w:w="57" w:type="dxa"/>
          <w:right w:w="57" w:type="dxa"/>
        </w:tblCellMar>
        <w:tblLook w:val="01E0"/>
      </w:tblPr>
      <w:tblGrid>
        <w:gridCol w:w="483"/>
        <w:gridCol w:w="283"/>
        <w:gridCol w:w="8487"/>
        <w:gridCol w:w="422"/>
      </w:tblGrid>
      <w:tr w:rsidR="007E5A0F" w:rsidRPr="003B537C" w:rsidTr="007E5A0F">
        <w:trPr>
          <w:trHeight w:val="434"/>
        </w:trPr>
        <w:tc>
          <w:tcPr>
            <w:tcW w:w="4782" w:type="pct"/>
            <w:gridSpan w:val="3"/>
            <w:shd w:val="clear" w:color="auto" w:fill="auto"/>
            <w:vAlign w:val="center"/>
          </w:tcPr>
          <w:p w:rsidR="007E5A0F" w:rsidRPr="003B537C" w:rsidRDefault="007E5A0F" w:rsidP="007E5A0F">
            <w:pPr>
              <w:tabs>
                <w:tab w:val="left" w:leader="dot" w:pos="3969"/>
              </w:tabs>
              <w:spacing w:line="260" w:lineRule="exact"/>
              <w:outlineLvl w:val="0"/>
              <w:rPr>
                <w:rFonts w:ascii="Calibri" w:hAnsi="Calibri"/>
                <w:b/>
                <w:sz w:val="26"/>
                <w:szCs w:val="26"/>
              </w:rPr>
            </w:pPr>
            <w:r w:rsidRPr="003B537C">
              <w:rPr>
                <w:rFonts w:ascii="Calibri" w:hAnsi="Calibri"/>
                <w:b/>
                <w:sz w:val="26"/>
                <w:szCs w:val="26"/>
              </w:rPr>
              <w:t>SPIS TREŚCI</w:t>
            </w:r>
          </w:p>
        </w:tc>
        <w:tc>
          <w:tcPr>
            <w:tcW w:w="218" w:type="pct"/>
            <w:vAlign w:val="bottom"/>
          </w:tcPr>
          <w:p w:rsidR="007E5A0F" w:rsidRPr="003B537C" w:rsidRDefault="007E5A0F" w:rsidP="007E5A0F">
            <w:pPr>
              <w:tabs>
                <w:tab w:val="left" w:leader="dot" w:pos="3969"/>
              </w:tabs>
              <w:spacing w:line="200" w:lineRule="exact"/>
              <w:outlineLvl w:val="0"/>
              <w:rPr>
                <w:rFonts w:ascii="Calibri" w:hAnsi="Calibri"/>
              </w:rPr>
            </w:pPr>
          </w:p>
        </w:tc>
      </w:tr>
      <w:tr w:rsidR="007E5A0F" w:rsidRPr="003B537C" w:rsidTr="007E5A0F">
        <w:trPr>
          <w:trHeight w:val="284"/>
        </w:trPr>
        <w:tc>
          <w:tcPr>
            <w:tcW w:w="4782" w:type="pct"/>
            <w:gridSpan w:val="3"/>
            <w:shd w:val="clear" w:color="auto" w:fill="auto"/>
            <w:vAlign w:val="center"/>
          </w:tcPr>
          <w:p w:rsidR="007E5A0F" w:rsidRPr="003B537C" w:rsidRDefault="007E5A0F" w:rsidP="007E5A0F">
            <w:pPr>
              <w:tabs>
                <w:tab w:val="left" w:leader="dot" w:pos="3969"/>
              </w:tabs>
              <w:spacing w:line="240" w:lineRule="exact"/>
              <w:outlineLvl w:val="0"/>
              <w:rPr>
                <w:rFonts w:ascii="Calibri" w:hAnsi="Calibri"/>
                <w:b/>
              </w:rPr>
            </w:pPr>
          </w:p>
        </w:tc>
        <w:tc>
          <w:tcPr>
            <w:tcW w:w="218" w:type="pct"/>
            <w:tcBorders>
              <w:bottom w:val="single" w:sz="4" w:space="0" w:color="auto"/>
            </w:tcBorders>
            <w:vAlign w:val="center"/>
          </w:tcPr>
          <w:p w:rsidR="007E5A0F" w:rsidRPr="003B537C" w:rsidRDefault="007E5A0F" w:rsidP="007E5A0F">
            <w:pPr>
              <w:tabs>
                <w:tab w:val="left" w:leader="dot" w:pos="3969"/>
              </w:tabs>
              <w:spacing w:line="240" w:lineRule="exact"/>
              <w:jc w:val="center"/>
              <w:outlineLvl w:val="0"/>
              <w:rPr>
                <w:rFonts w:ascii="Calibri" w:hAnsi="Calibri"/>
                <w:sz w:val="22"/>
                <w:szCs w:val="22"/>
              </w:rPr>
            </w:pPr>
            <w:r w:rsidRPr="003B537C">
              <w:rPr>
                <w:rFonts w:ascii="Calibri" w:hAnsi="Calibri"/>
                <w:sz w:val="22"/>
                <w:szCs w:val="22"/>
              </w:rPr>
              <w:t>Str.</w:t>
            </w:r>
          </w:p>
        </w:tc>
      </w:tr>
      <w:tr w:rsidR="007E5A0F" w:rsidRPr="003B537C" w:rsidTr="007E5A0F">
        <w:trPr>
          <w:trHeight w:val="544"/>
        </w:trPr>
        <w:tc>
          <w:tcPr>
            <w:tcW w:w="250" w:type="pct"/>
            <w:shd w:val="clear" w:color="auto" w:fill="auto"/>
            <w:vAlign w:val="bottom"/>
          </w:tcPr>
          <w:p w:rsidR="007E5A0F" w:rsidRPr="003B537C" w:rsidRDefault="007E5A0F" w:rsidP="007E5A0F">
            <w:pPr>
              <w:tabs>
                <w:tab w:val="left" w:leader="dot" w:pos="397"/>
              </w:tabs>
              <w:spacing w:line="240" w:lineRule="exact"/>
              <w:rPr>
                <w:rFonts w:ascii="Calibri" w:hAnsi="Calibri"/>
                <w:b/>
              </w:rPr>
            </w:pPr>
            <w:r w:rsidRPr="003B537C">
              <w:rPr>
                <w:rFonts w:ascii="Calibri" w:hAnsi="Calibri"/>
                <w:b/>
              </w:rPr>
              <w:t>I.</w:t>
            </w:r>
          </w:p>
        </w:tc>
        <w:tc>
          <w:tcPr>
            <w:tcW w:w="4532" w:type="pct"/>
            <w:gridSpan w:val="2"/>
            <w:shd w:val="clear" w:color="auto" w:fill="auto"/>
            <w:vAlign w:val="bottom"/>
          </w:tcPr>
          <w:p w:rsidR="007E5A0F" w:rsidRPr="003B537C" w:rsidRDefault="007E5A0F" w:rsidP="007E5A0F">
            <w:pPr>
              <w:tabs>
                <w:tab w:val="left" w:leader="dot" w:pos="8590"/>
              </w:tabs>
              <w:spacing w:line="240" w:lineRule="exact"/>
              <w:rPr>
                <w:rFonts w:ascii="Calibri" w:hAnsi="Calibri"/>
              </w:rPr>
            </w:pPr>
            <w:r w:rsidRPr="003B537C">
              <w:rPr>
                <w:rFonts w:ascii="Calibri" w:hAnsi="Calibri"/>
                <w:b/>
                <w:bCs/>
                <w:sz w:val="22"/>
                <w:szCs w:val="22"/>
              </w:rPr>
              <w:t xml:space="preserve">UWARUNKOWANIA PRZESTRZENNE </w:t>
            </w:r>
            <w:r w:rsidRPr="003B537C">
              <w:rPr>
                <w:rFonts w:ascii="Calibri" w:hAnsi="Calibri"/>
                <w:bCs/>
                <w:sz w:val="22"/>
                <w:szCs w:val="22"/>
              </w:rPr>
              <w:tab/>
            </w:r>
          </w:p>
        </w:tc>
        <w:tc>
          <w:tcPr>
            <w:tcW w:w="218" w:type="pct"/>
            <w:tcBorders>
              <w:top w:val="single" w:sz="4" w:space="0" w:color="auto"/>
            </w:tcBorders>
            <w:vAlign w:val="bottom"/>
          </w:tcPr>
          <w:p w:rsidR="007E5A0F" w:rsidRPr="003B537C" w:rsidRDefault="007E5A0F" w:rsidP="007E5A0F">
            <w:pPr>
              <w:spacing w:line="240" w:lineRule="exact"/>
              <w:jc w:val="center"/>
              <w:rPr>
                <w:rFonts w:ascii="Calibri" w:hAnsi="Calibri"/>
                <w:bCs/>
                <w:sz w:val="22"/>
                <w:szCs w:val="22"/>
              </w:rPr>
            </w:pPr>
            <w:r>
              <w:rPr>
                <w:rFonts w:ascii="Calibri" w:hAnsi="Calibri"/>
                <w:bCs/>
                <w:sz w:val="22"/>
                <w:szCs w:val="22"/>
              </w:rPr>
              <w:t>3</w:t>
            </w:r>
          </w:p>
        </w:tc>
      </w:tr>
      <w:tr w:rsidR="007E5A0F" w:rsidRPr="003B537C" w:rsidTr="007E5A0F">
        <w:trPr>
          <w:trHeight w:val="544"/>
        </w:trPr>
        <w:tc>
          <w:tcPr>
            <w:tcW w:w="250" w:type="pct"/>
            <w:shd w:val="clear" w:color="auto" w:fill="auto"/>
            <w:vAlign w:val="bottom"/>
          </w:tcPr>
          <w:p w:rsidR="007E5A0F" w:rsidRPr="003B537C" w:rsidRDefault="007E5A0F" w:rsidP="007E5A0F">
            <w:pPr>
              <w:spacing w:line="240" w:lineRule="exact"/>
              <w:rPr>
                <w:rFonts w:ascii="Calibri" w:hAnsi="Calibri"/>
                <w:b/>
                <w:bCs/>
                <w:sz w:val="22"/>
                <w:szCs w:val="22"/>
              </w:rPr>
            </w:pPr>
            <w:r w:rsidRPr="003B537C">
              <w:rPr>
                <w:rFonts w:ascii="Calibri" w:hAnsi="Calibri"/>
                <w:b/>
                <w:bCs/>
                <w:sz w:val="22"/>
                <w:szCs w:val="22"/>
              </w:rPr>
              <w:t>II.</w:t>
            </w:r>
          </w:p>
        </w:tc>
        <w:tc>
          <w:tcPr>
            <w:tcW w:w="4532" w:type="pct"/>
            <w:gridSpan w:val="2"/>
            <w:shd w:val="clear" w:color="auto" w:fill="auto"/>
            <w:vAlign w:val="bottom"/>
          </w:tcPr>
          <w:p w:rsidR="007E5A0F" w:rsidRPr="003B537C" w:rsidRDefault="007E5A0F" w:rsidP="007E5A0F">
            <w:pPr>
              <w:tabs>
                <w:tab w:val="left" w:leader="dot" w:pos="8590"/>
              </w:tabs>
              <w:spacing w:line="240" w:lineRule="exact"/>
              <w:rPr>
                <w:rFonts w:ascii="Calibri" w:hAnsi="Calibri"/>
                <w:b/>
                <w:bCs/>
                <w:sz w:val="22"/>
                <w:szCs w:val="22"/>
              </w:rPr>
            </w:pPr>
            <w:r w:rsidRPr="003B537C">
              <w:rPr>
                <w:rFonts w:ascii="Calibri" w:hAnsi="Calibri"/>
                <w:b/>
                <w:bCs/>
                <w:sz w:val="22"/>
                <w:szCs w:val="22"/>
              </w:rPr>
              <w:t xml:space="preserve">UWARUNKOWANIA GEOGRAFICZNE I PRZYRODNICZE </w:t>
            </w:r>
            <w:r w:rsidRPr="003B537C">
              <w:rPr>
                <w:rFonts w:ascii="Calibri" w:hAnsi="Calibri"/>
                <w:bCs/>
                <w:sz w:val="22"/>
                <w:szCs w:val="22"/>
              </w:rPr>
              <w:tab/>
            </w:r>
          </w:p>
        </w:tc>
        <w:tc>
          <w:tcPr>
            <w:tcW w:w="218" w:type="pct"/>
            <w:vAlign w:val="bottom"/>
          </w:tcPr>
          <w:p w:rsidR="007E5A0F" w:rsidRPr="003B537C" w:rsidRDefault="007E5A0F" w:rsidP="007E5A0F">
            <w:pPr>
              <w:spacing w:line="240" w:lineRule="exact"/>
              <w:jc w:val="center"/>
              <w:rPr>
                <w:rFonts w:ascii="Calibri" w:hAnsi="Calibri"/>
                <w:bCs/>
                <w:sz w:val="22"/>
                <w:szCs w:val="22"/>
              </w:rPr>
            </w:pPr>
            <w:r>
              <w:rPr>
                <w:rFonts w:ascii="Calibri" w:hAnsi="Calibri"/>
                <w:bCs/>
                <w:sz w:val="22"/>
                <w:szCs w:val="22"/>
              </w:rPr>
              <w:t>4</w:t>
            </w:r>
          </w:p>
        </w:tc>
      </w:tr>
      <w:tr w:rsidR="007E5A0F" w:rsidRPr="003B537C" w:rsidTr="007E5A0F">
        <w:trPr>
          <w:trHeight w:val="544"/>
        </w:trPr>
        <w:tc>
          <w:tcPr>
            <w:tcW w:w="250" w:type="pct"/>
            <w:shd w:val="clear" w:color="auto" w:fill="auto"/>
            <w:vAlign w:val="bottom"/>
          </w:tcPr>
          <w:p w:rsidR="007E5A0F" w:rsidRPr="003B537C" w:rsidRDefault="007E5A0F" w:rsidP="007E5A0F">
            <w:pPr>
              <w:spacing w:after="60" w:line="240" w:lineRule="exact"/>
              <w:rPr>
                <w:rFonts w:ascii="Calibri" w:hAnsi="Calibri"/>
                <w:b/>
                <w:bCs/>
                <w:sz w:val="22"/>
                <w:szCs w:val="22"/>
              </w:rPr>
            </w:pPr>
            <w:r w:rsidRPr="003B537C">
              <w:rPr>
                <w:rFonts w:ascii="Calibri" w:hAnsi="Calibri"/>
                <w:b/>
                <w:bCs/>
                <w:sz w:val="22"/>
                <w:szCs w:val="22"/>
              </w:rPr>
              <w:t>III.</w:t>
            </w:r>
          </w:p>
        </w:tc>
        <w:tc>
          <w:tcPr>
            <w:tcW w:w="4532" w:type="pct"/>
            <w:gridSpan w:val="2"/>
            <w:shd w:val="clear" w:color="auto" w:fill="auto"/>
            <w:vAlign w:val="bottom"/>
          </w:tcPr>
          <w:p w:rsidR="007E5A0F" w:rsidRPr="003B537C" w:rsidRDefault="007E5A0F" w:rsidP="007E5A0F">
            <w:pPr>
              <w:tabs>
                <w:tab w:val="left" w:leader="dot" w:pos="8590"/>
              </w:tabs>
              <w:spacing w:after="60" w:line="240" w:lineRule="exact"/>
              <w:rPr>
                <w:rFonts w:ascii="Calibri" w:hAnsi="Calibri"/>
                <w:b/>
                <w:bCs/>
                <w:sz w:val="22"/>
                <w:szCs w:val="22"/>
              </w:rPr>
            </w:pPr>
            <w:r w:rsidRPr="003B537C">
              <w:rPr>
                <w:rFonts w:ascii="Calibri" w:hAnsi="Calibri"/>
                <w:b/>
                <w:bCs/>
                <w:sz w:val="22"/>
                <w:szCs w:val="22"/>
              </w:rPr>
              <w:t xml:space="preserve">SPOŁECZNOŚĆ LOKALNA </w:t>
            </w:r>
            <w:r w:rsidRPr="003B537C">
              <w:rPr>
                <w:rFonts w:ascii="Calibri" w:hAnsi="Calibri"/>
                <w:bCs/>
                <w:sz w:val="22"/>
                <w:szCs w:val="22"/>
              </w:rPr>
              <w:tab/>
            </w:r>
          </w:p>
        </w:tc>
        <w:tc>
          <w:tcPr>
            <w:tcW w:w="218" w:type="pct"/>
            <w:vAlign w:val="bottom"/>
          </w:tcPr>
          <w:p w:rsidR="007E5A0F" w:rsidRPr="003B537C" w:rsidRDefault="007E5A0F" w:rsidP="007E5A0F">
            <w:pPr>
              <w:spacing w:line="240" w:lineRule="exact"/>
              <w:jc w:val="center"/>
              <w:rPr>
                <w:rFonts w:ascii="Calibri" w:hAnsi="Calibri"/>
                <w:bCs/>
                <w:sz w:val="22"/>
                <w:szCs w:val="22"/>
              </w:rPr>
            </w:pPr>
            <w:r>
              <w:rPr>
                <w:rFonts w:ascii="Calibri" w:hAnsi="Calibri"/>
                <w:bCs/>
                <w:sz w:val="22"/>
                <w:szCs w:val="22"/>
              </w:rPr>
              <w:t>9</w:t>
            </w:r>
          </w:p>
        </w:tc>
      </w:tr>
      <w:tr w:rsidR="007E5A0F" w:rsidRPr="003B537C" w:rsidTr="007E5A0F">
        <w:trPr>
          <w:trHeight w:val="434"/>
        </w:trPr>
        <w:tc>
          <w:tcPr>
            <w:tcW w:w="396" w:type="pct"/>
            <w:gridSpan w:val="2"/>
            <w:shd w:val="clear" w:color="auto" w:fill="auto"/>
            <w:vAlign w:val="bottom"/>
          </w:tcPr>
          <w:p w:rsidR="007E5A0F" w:rsidRPr="003B537C" w:rsidRDefault="007E5A0F" w:rsidP="007E5A0F">
            <w:pPr>
              <w:spacing w:line="260" w:lineRule="exact"/>
              <w:jc w:val="right"/>
              <w:rPr>
                <w:rFonts w:ascii="Calibri" w:hAnsi="Calibri"/>
                <w:bCs/>
                <w:sz w:val="22"/>
                <w:szCs w:val="22"/>
              </w:rPr>
            </w:pPr>
            <w:r w:rsidRPr="003B537C">
              <w:rPr>
                <w:rFonts w:ascii="Calibri" w:hAnsi="Calibri"/>
                <w:bCs/>
                <w:sz w:val="22"/>
                <w:szCs w:val="22"/>
              </w:rPr>
              <w:t>1.</w:t>
            </w:r>
          </w:p>
        </w:tc>
        <w:tc>
          <w:tcPr>
            <w:tcW w:w="4386" w:type="pct"/>
            <w:tcBorders>
              <w:left w:val="nil"/>
            </w:tcBorders>
            <w:shd w:val="clear" w:color="auto" w:fill="auto"/>
            <w:vAlign w:val="bottom"/>
          </w:tcPr>
          <w:p w:rsidR="007E5A0F" w:rsidRPr="003B537C" w:rsidRDefault="007E5A0F" w:rsidP="007E5A0F">
            <w:pPr>
              <w:tabs>
                <w:tab w:val="left" w:leader="dot" w:pos="8335"/>
              </w:tabs>
              <w:spacing w:line="260" w:lineRule="exact"/>
              <w:rPr>
                <w:rFonts w:ascii="Calibri" w:hAnsi="Calibri"/>
                <w:b/>
                <w:bCs/>
                <w:sz w:val="22"/>
                <w:szCs w:val="22"/>
              </w:rPr>
            </w:pPr>
            <w:r w:rsidRPr="003B537C">
              <w:rPr>
                <w:rFonts w:ascii="Calibri" w:hAnsi="Calibri"/>
                <w:bCs/>
                <w:sz w:val="22"/>
                <w:szCs w:val="22"/>
              </w:rPr>
              <w:t xml:space="preserve">Ludność </w:t>
            </w:r>
            <w:r w:rsidRPr="003B537C">
              <w:rPr>
                <w:rFonts w:ascii="Calibri" w:hAnsi="Calibri"/>
                <w:bCs/>
                <w:sz w:val="22"/>
                <w:szCs w:val="22"/>
              </w:rPr>
              <w:tab/>
            </w:r>
          </w:p>
        </w:tc>
        <w:tc>
          <w:tcPr>
            <w:tcW w:w="218" w:type="pct"/>
            <w:vAlign w:val="bottom"/>
          </w:tcPr>
          <w:p w:rsidR="007E5A0F" w:rsidRPr="003B537C" w:rsidRDefault="007E5A0F" w:rsidP="007E5A0F">
            <w:pPr>
              <w:spacing w:line="240" w:lineRule="exact"/>
              <w:jc w:val="center"/>
              <w:rPr>
                <w:rFonts w:ascii="Calibri" w:hAnsi="Calibri"/>
                <w:bCs/>
                <w:sz w:val="22"/>
                <w:szCs w:val="22"/>
              </w:rPr>
            </w:pPr>
            <w:r>
              <w:rPr>
                <w:rFonts w:ascii="Calibri" w:hAnsi="Calibri"/>
                <w:bCs/>
                <w:sz w:val="22"/>
                <w:szCs w:val="22"/>
              </w:rPr>
              <w:t>9</w:t>
            </w:r>
          </w:p>
        </w:tc>
      </w:tr>
      <w:tr w:rsidR="007E5A0F" w:rsidRPr="003B537C" w:rsidTr="007E5A0F">
        <w:trPr>
          <w:trHeight w:val="340"/>
        </w:trPr>
        <w:tc>
          <w:tcPr>
            <w:tcW w:w="396" w:type="pct"/>
            <w:gridSpan w:val="2"/>
            <w:shd w:val="clear" w:color="auto" w:fill="auto"/>
            <w:vAlign w:val="bottom"/>
          </w:tcPr>
          <w:p w:rsidR="007E5A0F" w:rsidRPr="003B537C" w:rsidRDefault="007E5A0F" w:rsidP="007E5A0F">
            <w:pPr>
              <w:spacing w:line="260" w:lineRule="exact"/>
              <w:jc w:val="right"/>
              <w:rPr>
                <w:rFonts w:ascii="Calibri" w:hAnsi="Calibri"/>
                <w:bCs/>
                <w:sz w:val="22"/>
                <w:szCs w:val="22"/>
              </w:rPr>
            </w:pPr>
            <w:r w:rsidRPr="003B537C">
              <w:rPr>
                <w:rFonts w:ascii="Calibri" w:hAnsi="Calibri"/>
                <w:bCs/>
                <w:sz w:val="22"/>
                <w:szCs w:val="22"/>
              </w:rPr>
              <w:t>2.</w:t>
            </w:r>
          </w:p>
        </w:tc>
        <w:tc>
          <w:tcPr>
            <w:tcW w:w="4386" w:type="pct"/>
            <w:tcBorders>
              <w:left w:val="nil"/>
            </w:tcBorders>
            <w:shd w:val="clear" w:color="auto" w:fill="auto"/>
            <w:vAlign w:val="bottom"/>
          </w:tcPr>
          <w:p w:rsidR="007E5A0F" w:rsidRPr="003B537C" w:rsidRDefault="007E5A0F" w:rsidP="007E5A0F">
            <w:pPr>
              <w:tabs>
                <w:tab w:val="left" w:leader="dot" w:pos="8335"/>
              </w:tabs>
              <w:spacing w:line="260" w:lineRule="exact"/>
              <w:rPr>
                <w:rFonts w:ascii="Calibri" w:hAnsi="Calibri"/>
                <w:b/>
                <w:bCs/>
                <w:sz w:val="22"/>
                <w:szCs w:val="22"/>
              </w:rPr>
            </w:pPr>
            <w:r w:rsidRPr="003B537C">
              <w:rPr>
                <w:rFonts w:ascii="Calibri" w:hAnsi="Calibri"/>
                <w:bCs/>
                <w:sz w:val="22"/>
                <w:szCs w:val="22"/>
              </w:rPr>
              <w:t xml:space="preserve">Rynek pracy </w:t>
            </w:r>
            <w:r w:rsidRPr="003B537C">
              <w:rPr>
                <w:rFonts w:ascii="Calibri" w:hAnsi="Calibri"/>
                <w:bCs/>
                <w:sz w:val="22"/>
                <w:szCs w:val="22"/>
              </w:rPr>
              <w:tab/>
            </w:r>
          </w:p>
        </w:tc>
        <w:tc>
          <w:tcPr>
            <w:tcW w:w="218" w:type="pct"/>
            <w:vAlign w:val="bottom"/>
          </w:tcPr>
          <w:p w:rsidR="007E5A0F" w:rsidRPr="003B537C" w:rsidRDefault="007E5A0F" w:rsidP="007E5A0F">
            <w:pPr>
              <w:spacing w:line="240" w:lineRule="exact"/>
              <w:jc w:val="center"/>
              <w:rPr>
                <w:rFonts w:ascii="Calibri" w:hAnsi="Calibri"/>
                <w:bCs/>
                <w:sz w:val="22"/>
                <w:szCs w:val="22"/>
              </w:rPr>
            </w:pPr>
            <w:r>
              <w:rPr>
                <w:rFonts w:ascii="Calibri" w:hAnsi="Calibri"/>
                <w:bCs/>
                <w:sz w:val="22"/>
                <w:szCs w:val="22"/>
              </w:rPr>
              <w:t>14</w:t>
            </w:r>
          </w:p>
        </w:tc>
      </w:tr>
      <w:tr w:rsidR="007E5A0F" w:rsidRPr="003B537C" w:rsidTr="007E5A0F">
        <w:trPr>
          <w:trHeight w:val="340"/>
        </w:trPr>
        <w:tc>
          <w:tcPr>
            <w:tcW w:w="396" w:type="pct"/>
            <w:gridSpan w:val="2"/>
            <w:shd w:val="clear" w:color="auto" w:fill="auto"/>
            <w:vAlign w:val="bottom"/>
          </w:tcPr>
          <w:p w:rsidR="007E5A0F" w:rsidRPr="003B537C" w:rsidRDefault="007E5A0F" w:rsidP="007E5A0F">
            <w:pPr>
              <w:spacing w:line="260" w:lineRule="exact"/>
              <w:jc w:val="right"/>
              <w:rPr>
                <w:rFonts w:ascii="Calibri" w:hAnsi="Calibri"/>
                <w:bCs/>
                <w:sz w:val="22"/>
                <w:szCs w:val="22"/>
              </w:rPr>
            </w:pPr>
            <w:r w:rsidRPr="003B537C">
              <w:rPr>
                <w:rFonts w:ascii="Calibri" w:hAnsi="Calibri"/>
                <w:bCs/>
                <w:sz w:val="22"/>
                <w:szCs w:val="22"/>
              </w:rPr>
              <w:t>3.</w:t>
            </w:r>
          </w:p>
        </w:tc>
        <w:tc>
          <w:tcPr>
            <w:tcW w:w="4386" w:type="pct"/>
            <w:tcBorders>
              <w:left w:val="nil"/>
            </w:tcBorders>
            <w:shd w:val="clear" w:color="auto" w:fill="auto"/>
            <w:vAlign w:val="bottom"/>
          </w:tcPr>
          <w:p w:rsidR="007E5A0F" w:rsidRPr="003B537C" w:rsidRDefault="007E5A0F" w:rsidP="007E5A0F">
            <w:pPr>
              <w:tabs>
                <w:tab w:val="left" w:leader="dot" w:pos="8335"/>
              </w:tabs>
              <w:spacing w:line="260" w:lineRule="exact"/>
              <w:rPr>
                <w:rFonts w:ascii="Calibri" w:hAnsi="Calibri"/>
                <w:b/>
                <w:bCs/>
                <w:sz w:val="22"/>
                <w:szCs w:val="22"/>
              </w:rPr>
            </w:pPr>
            <w:r w:rsidRPr="003B537C">
              <w:rPr>
                <w:rFonts w:ascii="Calibri" w:hAnsi="Calibri"/>
                <w:bCs/>
                <w:sz w:val="22"/>
                <w:szCs w:val="22"/>
              </w:rPr>
              <w:t xml:space="preserve">Infrastruktura społeczna </w:t>
            </w:r>
            <w:r w:rsidRPr="003B537C">
              <w:rPr>
                <w:rFonts w:ascii="Calibri" w:hAnsi="Calibri"/>
                <w:bCs/>
                <w:sz w:val="22"/>
                <w:szCs w:val="22"/>
              </w:rPr>
              <w:tab/>
            </w:r>
          </w:p>
        </w:tc>
        <w:tc>
          <w:tcPr>
            <w:tcW w:w="218" w:type="pct"/>
            <w:vAlign w:val="bottom"/>
          </w:tcPr>
          <w:p w:rsidR="007E5A0F" w:rsidRPr="003B537C" w:rsidRDefault="007E5A0F" w:rsidP="007E5A0F">
            <w:pPr>
              <w:spacing w:line="240" w:lineRule="exact"/>
              <w:jc w:val="center"/>
              <w:rPr>
                <w:rFonts w:ascii="Calibri" w:hAnsi="Calibri"/>
                <w:bCs/>
                <w:sz w:val="22"/>
                <w:szCs w:val="22"/>
              </w:rPr>
            </w:pPr>
            <w:r>
              <w:rPr>
                <w:rFonts w:ascii="Calibri" w:hAnsi="Calibri"/>
                <w:bCs/>
                <w:sz w:val="22"/>
                <w:szCs w:val="22"/>
              </w:rPr>
              <w:t>20</w:t>
            </w:r>
          </w:p>
        </w:tc>
      </w:tr>
      <w:tr w:rsidR="007E5A0F" w:rsidRPr="003B537C" w:rsidTr="007E5A0F">
        <w:trPr>
          <w:trHeight w:val="340"/>
        </w:trPr>
        <w:tc>
          <w:tcPr>
            <w:tcW w:w="396" w:type="pct"/>
            <w:gridSpan w:val="2"/>
            <w:shd w:val="clear" w:color="auto" w:fill="auto"/>
            <w:vAlign w:val="bottom"/>
          </w:tcPr>
          <w:p w:rsidR="007E5A0F" w:rsidRPr="003B537C" w:rsidRDefault="007E5A0F" w:rsidP="007E5A0F">
            <w:pPr>
              <w:spacing w:line="240" w:lineRule="exact"/>
              <w:jc w:val="right"/>
              <w:rPr>
                <w:rFonts w:ascii="Calibri" w:hAnsi="Calibri"/>
                <w:bCs/>
                <w:sz w:val="22"/>
                <w:szCs w:val="22"/>
              </w:rPr>
            </w:pPr>
            <w:r w:rsidRPr="003B537C">
              <w:rPr>
                <w:rFonts w:ascii="Calibri" w:hAnsi="Calibri"/>
                <w:bCs/>
                <w:sz w:val="22"/>
                <w:szCs w:val="22"/>
              </w:rPr>
              <w:t>4.</w:t>
            </w:r>
          </w:p>
        </w:tc>
        <w:tc>
          <w:tcPr>
            <w:tcW w:w="4386" w:type="pct"/>
            <w:tcBorders>
              <w:left w:val="nil"/>
            </w:tcBorders>
            <w:shd w:val="clear" w:color="auto" w:fill="auto"/>
            <w:vAlign w:val="bottom"/>
          </w:tcPr>
          <w:p w:rsidR="007E5A0F" w:rsidRPr="003B537C" w:rsidRDefault="007E5A0F" w:rsidP="007E5A0F">
            <w:pPr>
              <w:tabs>
                <w:tab w:val="left" w:leader="dot" w:pos="8335"/>
              </w:tabs>
              <w:spacing w:line="240" w:lineRule="exact"/>
              <w:rPr>
                <w:rFonts w:ascii="Calibri" w:hAnsi="Calibri"/>
                <w:b/>
                <w:bCs/>
                <w:sz w:val="22"/>
                <w:szCs w:val="22"/>
              </w:rPr>
            </w:pPr>
            <w:r w:rsidRPr="003B537C">
              <w:rPr>
                <w:rFonts w:ascii="Calibri" w:hAnsi="Calibri"/>
                <w:bCs/>
                <w:sz w:val="22"/>
                <w:szCs w:val="22"/>
              </w:rPr>
              <w:t xml:space="preserve">Kapitał społeczny </w:t>
            </w:r>
            <w:r w:rsidRPr="003B537C">
              <w:rPr>
                <w:rFonts w:ascii="Calibri" w:hAnsi="Calibri"/>
                <w:bCs/>
                <w:sz w:val="22"/>
                <w:szCs w:val="22"/>
              </w:rPr>
              <w:tab/>
            </w:r>
          </w:p>
        </w:tc>
        <w:tc>
          <w:tcPr>
            <w:tcW w:w="218" w:type="pct"/>
            <w:vAlign w:val="bottom"/>
          </w:tcPr>
          <w:p w:rsidR="007E5A0F" w:rsidRPr="003B537C" w:rsidRDefault="007E5A0F" w:rsidP="007E5A0F">
            <w:pPr>
              <w:spacing w:line="240" w:lineRule="exact"/>
              <w:jc w:val="center"/>
              <w:rPr>
                <w:rFonts w:ascii="Calibri" w:hAnsi="Calibri"/>
                <w:bCs/>
                <w:sz w:val="22"/>
                <w:szCs w:val="22"/>
              </w:rPr>
            </w:pPr>
            <w:r>
              <w:rPr>
                <w:rFonts w:ascii="Calibri" w:hAnsi="Calibri"/>
                <w:bCs/>
                <w:sz w:val="22"/>
                <w:szCs w:val="22"/>
              </w:rPr>
              <w:t>26</w:t>
            </w:r>
          </w:p>
        </w:tc>
      </w:tr>
      <w:tr w:rsidR="007E5A0F" w:rsidRPr="003B537C" w:rsidTr="007E5A0F">
        <w:trPr>
          <w:trHeight w:val="544"/>
        </w:trPr>
        <w:tc>
          <w:tcPr>
            <w:tcW w:w="250" w:type="pct"/>
            <w:shd w:val="clear" w:color="auto" w:fill="auto"/>
            <w:vAlign w:val="bottom"/>
          </w:tcPr>
          <w:p w:rsidR="007E5A0F" w:rsidRPr="003B537C" w:rsidRDefault="007E5A0F" w:rsidP="007E5A0F">
            <w:pPr>
              <w:tabs>
                <w:tab w:val="left" w:leader="dot" w:pos="397"/>
              </w:tabs>
              <w:spacing w:line="240" w:lineRule="exact"/>
              <w:rPr>
                <w:rFonts w:ascii="Calibri" w:hAnsi="Calibri"/>
                <w:b/>
              </w:rPr>
            </w:pPr>
            <w:r w:rsidRPr="003B537C">
              <w:rPr>
                <w:rFonts w:ascii="Calibri" w:hAnsi="Calibri"/>
                <w:b/>
              </w:rPr>
              <w:t>IV.</w:t>
            </w:r>
          </w:p>
        </w:tc>
        <w:tc>
          <w:tcPr>
            <w:tcW w:w="4532" w:type="pct"/>
            <w:gridSpan w:val="2"/>
            <w:shd w:val="clear" w:color="auto" w:fill="auto"/>
            <w:vAlign w:val="bottom"/>
          </w:tcPr>
          <w:p w:rsidR="007E5A0F" w:rsidRPr="003B537C" w:rsidRDefault="007E5A0F" w:rsidP="007E5A0F">
            <w:pPr>
              <w:tabs>
                <w:tab w:val="left" w:leader="dot" w:pos="8590"/>
              </w:tabs>
              <w:spacing w:line="240" w:lineRule="exact"/>
              <w:rPr>
                <w:rFonts w:ascii="Calibri" w:hAnsi="Calibri"/>
              </w:rPr>
            </w:pPr>
            <w:r w:rsidRPr="003B537C">
              <w:rPr>
                <w:rFonts w:ascii="Calibri" w:hAnsi="Calibri"/>
                <w:b/>
                <w:bCs/>
                <w:sz w:val="22"/>
                <w:szCs w:val="22"/>
              </w:rPr>
              <w:t xml:space="preserve">GOSPODARKA </w:t>
            </w:r>
            <w:r w:rsidRPr="003B537C">
              <w:rPr>
                <w:rFonts w:ascii="Calibri" w:hAnsi="Calibri"/>
                <w:bCs/>
                <w:sz w:val="22"/>
                <w:szCs w:val="22"/>
              </w:rPr>
              <w:tab/>
            </w:r>
          </w:p>
        </w:tc>
        <w:tc>
          <w:tcPr>
            <w:tcW w:w="218" w:type="pct"/>
            <w:vAlign w:val="bottom"/>
          </w:tcPr>
          <w:p w:rsidR="007E5A0F" w:rsidRPr="003B537C" w:rsidRDefault="007E5A0F" w:rsidP="007E5A0F">
            <w:pPr>
              <w:spacing w:line="240" w:lineRule="exact"/>
              <w:jc w:val="center"/>
              <w:rPr>
                <w:rFonts w:ascii="Calibri" w:hAnsi="Calibri"/>
                <w:bCs/>
                <w:sz w:val="22"/>
                <w:szCs w:val="22"/>
              </w:rPr>
            </w:pPr>
            <w:r>
              <w:rPr>
                <w:rFonts w:ascii="Calibri" w:hAnsi="Calibri"/>
                <w:bCs/>
                <w:sz w:val="22"/>
                <w:szCs w:val="22"/>
              </w:rPr>
              <w:t>27</w:t>
            </w:r>
          </w:p>
        </w:tc>
      </w:tr>
      <w:tr w:rsidR="007E5A0F" w:rsidRPr="003B537C" w:rsidTr="007E5A0F">
        <w:trPr>
          <w:trHeight w:val="434"/>
        </w:trPr>
        <w:tc>
          <w:tcPr>
            <w:tcW w:w="396" w:type="pct"/>
            <w:gridSpan w:val="2"/>
            <w:shd w:val="clear" w:color="auto" w:fill="auto"/>
            <w:vAlign w:val="bottom"/>
          </w:tcPr>
          <w:p w:rsidR="007E5A0F" w:rsidRPr="003B537C" w:rsidRDefault="007E5A0F" w:rsidP="007E5A0F">
            <w:pPr>
              <w:spacing w:line="260" w:lineRule="exact"/>
              <w:jc w:val="right"/>
              <w:rPr>
                <w:rFonts w:ascii="Calibri" w:hAnsi="Calibri"/>
                <w:bCs/>
                <w:sz w:val="22"/>
                <w:szCs w:val="22"/>
              </w:rPr>
            </w:pPr>
            <w:r w:rsidRPr="003B537C">
              <w:rPr>
                <w:rFonts w:ascii="Calibri" w:hAnsi="Calibri"/>
                <w:bCs/>
                <w:sz w:val="22"/>
                <w:szCs w:val="22"/>
              </w:rPr>
              <w:t>1.</w:t>
            </w:r>
          </w:p>
        </w:tc>
        <w:tc>
          <w:tcPr>
            <w:tcW w:w="4386" w:type="pct"/>
            <w:tcBorders>
              <w:left w:val="nil"/>
            </w:tcBorders>
            <w:shd w:val="clear" w:color="auto" w:fill="auto"/>
            <w:vAlign w:val="bottom"/>
          </w:tcPr>
          <w:p w:rsidR="007E5A0F" w:rsidRPr="003B537C" w:rsidRDefault="007E5A0F" w:rsidP="007E5A0F">
            <w:pPr>
              <w:tabs>
                <w:tab w:val="left" w:leader="dot" w:pos="8335"/>
              </w:tabs>
              <w:spacing w:line="260" w:lineRule="exact"/>
              <w:rPr>
                <w:rFonts w:ascii="Calibri" w:hAnsi="Calibri"/>
                <w:bCs/>
                <w:sz w:val="22"/>
                <w:szCs w:val="22"/>
              </w:rPr>
            </w:pPr>
            <w:r w:rsidRPr="003B537C">
              <w:rPr>
                <w:rFonts w:ascii="Calibri" w:hAnsi="Calibri"/>
                <w:bCs/>
                <w:sz w:val="22"/>
                <w:szCs w:val="22"/>
              </w:rPr>
              <w:t xml:space="preserve">Charakterystyka ekonomiczna obszaru </w:t>
            </w:r>
            <w:r w:rsidRPr="003B537C">
              <w:rPr>
                <w:rFonts w:ascii="Calibri" w:hAnsi="Calibri"/>
                <w:bCs/>
                <w:sz w:val="22"/>
                <w:szCs w:val="22"/>
              </w:rPr>
              <w:tab/>
            </w:r>
          </w:p>
        </w:tc>
        <w:tc>
          <w:tcPr>
            <w:tcW w:w="218" w:type="pct"/>
            <w:vAlign w:val="bottom"/>
          </w:tcPr>
          <w:p w:rsidR="007E5A0F" w:rsidRPr="003B537C" w:rsidRDefault="007E5A0F" w:rsidP="007E5A0F">
            <w:pPr>
              <w:spacing w:line="240" w:lineRule="exact"/>
              <w:jc w:val="center"/>
              <w:rPr>
                <w:rFonts w:ascii="Calibri" w:hAnsi="Calibri"/>
                <w:bCs/>
                <w:sz w:val="22"/>
                <w:szCs w:val="22"/>
              </w:rPr>
            </w:pPr>
            <w:r w:rsidRPr="003B537C">
              <w:rPr>
                <w:rFonts w:ascii="Calibri" w:hAnsi="Calibri"/>
                <w:bCs/>
                <w:sz w:val="22"/>
                <w:szCs w:val="22"/>
              </w:rPr>
              <w:t>2</w:t>
            </w:r>
            <w:r>
              <w:rPr>
                <w:rFonts w:ascii="Calibri" w:hAnsi="Calibri"/>
                <w:bCs/>
                <w:sz w:val="22"/>
                <w:szCs w:val="22"/>
              </w:rPr>
              <w:t>7</w:t>
            </w:r>
          </w:p>
        </w:tc>
      </w:tr>
      <w:tr w:rsidR="007E5A0F" w:rsidRPr="003B537C" w:rsidTr="007E5A0F">
        <w:trPr>
          <w:trHeight w:val="340"/>
        </w:trPr>
        <w:tc>
          <w:tcPr>
            <w:tcW w:w="396" w:type="pct"/>
            <w:gridSpan w:val="2"/>
            <w:shd w:val="clear" w:color="auto" w:fill="auto"/>
            <w:vAlign w:val="bottom"/>
          </w:tcPr>
          <w:p w:rsidR="007E5A0F" w:rsidRPr="003B537C" w:rsidRDefault="007E5A0F" w:rsidP="007E5A0F">
            <w:pPr>
              <w:spacing w:line="260" w:lineRule="exact"/>
              <w:jc w:val="right"/>
              <w:rPr>
                <w:rFonts w:ascii="Calibri" w:hAnsi="Calibri"/>
                <w:bCs/>
                <w:sz w:val="22"/>
                <w:szCs w:val="22"/>
              </w:rPr>
            </w:pPr>
            <w:r w:rsidRPr="003B537C">
              <w:rPr>
                <w:rFonts w:ascii="Calibri" w:hAnsi="Calibri"/>
                <w:bCs/>
                <w:sz w:val="22"/>
                <w:szCs w:val="22"/>
              </w:rPr>
              <w:t>2.</w:t>
            </w:r>
          </w:p>
        </w:tc>
        <w:tc>
          <w:tcPr>
            <w:tcW w:w="4386" w:type="pct"/>
            <w:tcBorders>
              <w:left w:val="nil"/>
            </w:tcBorders>
            <w:shd w:val="clear" w:color="auto" w:fill="auto"/>
            <w:vAlign w:val="bottom"/>
          </w:tcPr>
          <w:p w:rsidR="007E5A0F" w:rsidRPr="003B537C" w:rsidRDefault="007E5A0F" w:rsidP="007E5A0F">
            <w:pPr>
              <w:tabs>
                <w:tab w:val="left" w:leader="dot" w:pos="8335"/>
              </w:tabs>
              <w:spacing w:line="260" w:lineRule="exact"/>
              <w:rPr>
                <w:rFonts w:ascii="Calibri" w:hAnsi="Calibri"/>
                <w:b/>
                <w:bCs/>
                <w:sz w:val="22"/>
                <w:szCs w:val="22"/>
              </w:rPr>
            </w:pPr>
            <w:r w:rsidRPr="003B537C">
              <w:rPr>
                <w:rFonts w:ascii="Calibri" w:hAnsi="Calibri"/>
                <w:bCs/>
                <w:sz w:val="22"/>
                <w:szCs w:val="22"/>
              </w:rPr>
              <w:t xml:space="preserve">Branże o kluczowym znaczeniu </w:t>
            </w:r>
            <w:r w:rsidRPr="003B537C">
              <w:rPr>
                <w:rFonts w:ascii="Calibri" w:hAnsi="Calibri"/>
                <w:bCs/>
                <w:sz w:val="22"/>
                <w:szCs w:val="22"/>
              </w:rPr>
              <w:tab/>
            </w:r>
          </w:p>
        </w:tc>
        <w:tc>
          <w:tcPr>
            <w:tcW w:w="218" w:type="pct"/>
            <w:vAlign w:val="bottom"/>
          </w:tcPr>
          <w:p w:rsidR="007E5A0F" w:rsidRPr="003B537C" w:rsidRDefault="007E5A0F" w:rsidP="007E5A0F">
            <w:pPr>
              <w:spacing w:line="240" w:lineRule="exact"/>
              <w:jc w:val="center"/>
              <w:rPr>
                <w:rFonts w:ascii="Calibri" w:hAnsi="Calibri"/>
                <w:bCs/>
                <w:sz w:val="22"/>
                <w:szCs w:val="22"/>
              </w:rPr>
            </w:pPr>
            <w:r>
              <w:rPr>
                <w:rFonts w:ascii="Calibri" w:hAnsi="Calibri"/>
                <w:bCs/>
                <w:sz w:val="22"/>
                <w:szCs w:val="22"/>
              </w:rPr>
              <w:t>30</w:t>
            </w:r>
          </w:p>
        </w:tc>
      </w:tr>
      <w:tr w:rsidR="007E5A0F" w:rsidRPr="003B537C" w:rsidTr="007E5A0F">
        <w:trPr>
          <w:trHeight w:val="340"/>
        </w:trPr>
        <w:tc>
          <w:tcPr>
            <w:tcW w:w="396" w:type="pct"/>
            <w:gridSpan w:val="2"/>
            <w:shd w:val="clear" w:color="auto" w:fill="auto"/>
            <w:vAlign w:val="bottom"/>
          </w:tcPr>
          <w:p w:rsidR="007E5A0F" w:rsidRPr="003B537C" w:rsidRDefault="007E5A0F" w:rsidP="007E5A0F">
            <w:pPr>
              <w:spacing w:line="260" w:lineRule="exact"/>
              <w:jc w:val="right"/>
              <w:rPr>
                <w:rFonts w:ascii="Calibri" w:hAnsi="Calibri"/>
                <w:bCs/>
                <w:sz w:val="22"/>
                <w:szCs w:val="22"/>
              </w:rPr>
            </w:pPr>
            <w:r w:rsidRPr="003B537C">
              <w:rPr>
                <w:rFonts w:ascii="Calibri" w:hAnsi="Calibri"/>
                <w:bCs/>
                <w:sz w:val="22"/>
                <w:szCs w:val="22"/>
              </w:rPr>
              <w:t>3.</w:t>
            </w:r>
          </w:p>
        </w:tc>
        <w:tc>
          <w:tcPr>
            <w:tcW w:w="4386" w:type="pct"/>
            <w:tcBorders>
              <w:left w:val="nil"/>
            </w:tcBorders>
            <w:shd w:val="clear" w:color="auto" w:fill="auto"/>
            <w:vAlign w:val="bottom"/>
          </w:tcPr>
          <w:p w:rsidR="007E5A0F" w:rsidRPr="003B537C" w:rsidRDefault="007E5A0F" w:rsidP="007E5A0F">
            <w:pPr>
              <w:tabs>
                <w:tab w:val="left" w:leader="dot" w:pos="8335"/>
              </w:tabs>
              <w:spacing w:line="260" w:lineRule="exact"/>
              <w:rPr>
                <w:rFonts w:ascii="Calibri" w:hAnsi="Calibri"/>
                <w:b/>
                <w:bCs/>
                <w:sz w:val="22"/>
                <w:szCs w:val="22"/>
              </w:rPr>
            </w:pPr>
            <w:r w:rsidRPr="003B537C">
              <w:rPr>
                <w:rFonts w:ascii="Calibri" w:hAnsi="Calibri"/>
                <w:bCs/>
                <w:sz w:val="22"/>
                <w:szCs w:val="22"/>
              </w:rPr>
              <w:t xml:space="preserve">Klimat dla przedsiębiorczości </w:t>
            </w:r>
            <w:r w:rsidRPr="003B537C">
              <w:rPr>
                <w:rFonts w:ascii="Calibri" w:hAnsi="Calibri"/>
                <w:bCs/>
                <w:sz w:val="22"/>
                <w:szCs w:val="22"/>
              </w:rPr>
              <w:tab/>
            </w:r>
          </w:p>
        </w:tc>
        <w:tc>
          <w:tcPr>
            <w:tcW w:w="218" w:type="pct"/>
            <w:vAlign w:val="bottom"/>
          </w:tcPr>
          <w:p w:rsidR="007E5A0F" w:rsidRPr="003B537C" w:rsidRDefault="007E5A0F" w:rsidP="007E5A0F">
            <w:pPr>
              <w:spacing w:line="240" w:lineRule="exact"/>
              <w:jc w:val="center"/>
              <w:rPr>
                <w:rFonts w:ascii="Calibri" w:hAnsi="Calibri"/>
                <w:bCs/>
                <w:sz w:val="22"/>
                <w:szCs w:val="22"/>
              </w:rPr>
            </w:pPr>
            <w:r>
              <w:rPr>
                <w:rFonts w:ascii="Calibri" w:hAnsi="Calibri"/>
                <w:bCs/>
                <w:sz w:val="22"/>
                <w:szCs w:val="22"/>
              </w:rPr>
              <w:t>32</w:t>
            </w:r>
          </w:p>
        </w:tc>
      </w:tr>
      <w:tr w:rsidR="007E5A0F" w:rsidRPr="003B537C" w:rsidTr="007E5A0F">
        <w:trPr>
          <w:trHeight w:val="340"/>
        </w:trPr>
        <w:tc>
          <w:tcPr>
            <w:tcW w:w="396" w:type="pct"/>
            <w:gridSpan w:val="2"/>
            <w:shd w:val="clear" w:color="auto" w:fill="auto"/>
            <w:vAlign w:val="bottom"/>
          </w:tcPr>
          <w:p w:rsidR="007E5A0F" w:rsidRPr="003B537C" w:rsidRDefault="007E5A0F" w:rsidP="007E5A0F">
            <w:pPr>
              <w:spacing w:line="260" w:lineRule="exact"/>
              <w:jc w:val="right"/>
              <w:rPr>
                <w:rFonts w:ascii="Calibri" w:hAnsi="Calibri"/>
                <w:bCs/>
                <w:sz w:val="22"/>
                <w:szCs w:val="22"/>
              </w:rPr>
            </w:pPr>
            <w:r w:rsidRPr="003B537C">
              <w:rPr>
                <w:rFonts w:ascii="Calibri" w:hAnsi="Calibri"/>
                <w:bCs/>
                <w:sz w:val="22"/>
                <w:szCs w:val="22"/>
              </w:rPr>
              <w:t>4.</w:t>
            </w:r>
          </w:p>
        </w:tc>
        <w:tc>
          <w:tcPr>
            <w:tcW w:w="4386" w:type="pct"/>
            <w:tcBorders>
              <w:left w:val="nil"/>
            </w:tcBorders>
            <w:shd w:val="clear" w:color="auto" w:fill="auto"/>
            <w:vAlign w:val="bottom"/>
          </w:tcPr>
          <w:p w:rsidR="007E5A0F" w:rsidRPr="003B537C" w:rsidRDefault="007E5A0F" w:rsidP="007E5A0F">
            <w:pPr>
              <w:tabs>
                <w:tab w:val="left" w:leader="dot" w:pos="8335"/>
              </w:tabs>
              <w:spacing w:line="260" w:lineRule="exact"/>
              <w:rPr>
                <w:rFonts w:ascii="Calibri" w:hAnsi="Calibri"/>
                <w:b/>
                <w:bCs/>
                <w:sz w:val="22"/>
                <w:szCs w:val="22"/>
              </w:rPr>
            </w:pPr>
            <w:r w:rsidRPr="003B537C">
              <w:rPr>
                <w:rFonts w:ascii="Calibri" w:hAnsi="Calibri"/>
                <w:bCs/>
                <w:sz w:val="22"/>
                <w:szCs w:val="22"/>
              </w:rPr>
              <w:t xml:space="preserve">Sektor rolniczy </w:t>
            </w:r>
            <w:r w:rsidRPr="003B537C">
              <w:rPr>
                <w:rFonts w:ascii="Calibri" w:hAnsi="Calibri"/>
                <w:bCs/>
                <w:sz w:val="22"/>
                <w:szCs w:val="22"/>
              </w:rPr>
              <w:tab/>
            </w:r>
          </w:p>
        </w:tc>
        <w:tc>
          <w:tcPr>
            <w:tcW w:w="218" w:type="pct"/>
            <w:vAlign w:val="bottom"/>
          </w:tcPr>
          <w:p w:rsidR="007E5A0F" w:rsidRPr="003B537C" w:rsidRDefault="007E5A0F" w:rsidP="007E5A0F">
            <w:pPr>
              <w:spacing w:line="240" w:lineRule="exact"/>
              <w:jc w:val="center"/>
              <w:rPr>
                <w:rFonts w:ascii="Calibri" w:hAnsi="Calibri"/>
                <w:bCs/>
                <w:sz w:val="22"/>
                <w:szCs w:val="22"/>
              </w:rPr>
            </w:pPr>
            <w:r w:rsidRPr="003B537C">
              <w:rPr>
                <w:rFonts w:ascii="Calibri" w:hAnsi="Calibri"/>
                <w:bCs/>
                <w:sz w:val="22"/>
                <w:szCs w:val="22"/>
              </w:rPr>
              <w:t>3</w:t>
            </w:r>
            <w:r>
              <w:rPr>
                <w:rFonts w:ascii="Calibri" w:hAnsi="Calibri"/>
                <w:bCs/>
                <w:sz w:val="22"/>
                <w:szCs w:val="22"/>
              </w:rPr>
              <w:t>7</w:t>
            </w:r>
          </w:p>
        </w:tc>
      </w:tr>
      <w:tr w:rsidR="007E5A0F" w:rsidRPr="003B537C" w:rsidTr="007E5A0F">
        <w:trPr>
          <w:trHeight w:val="340"/>
        </w:trPr>
        <w:tc>
          <w:tcPr>
            <w:tcW w:w="396" w:type="pct"/>
            <w:gridSpan w:val="2"/>
            <w:shd w:val="clear" w:color="auto" w:fill="auto"/>
            <w:vAlign w:val="bottom"/>
          </w:tcPr>
          <w:p w:rsidR="007E5A0F" w:rsidRPr="003B537C" w:rsidRDefault="007E5A0F" w:rsidP="007E5A0F">
            <w:pPr>
              <w:spacing w:line="240" w:lineRule="exact"/>
              <w:jc w:val="right"/>
              <w:rPr>
                <w:rFonts w:ascii="Calibri" w:hAnsi="Calibri"/>
                <w:bCs/>
                <w:sz w:val="22"/>
                <w:szCs w:val="22"/>
              </w:rPr>
            </w:pPr>
            <w:r w:rsidRPr="003B537C">
              <w:rPr>
                <w:rFonts w:ascii="Calibri" w:hAnsi="Calibri"/>
                <w:bCs/>
                <w:sz w:val="22"/>
                <w:szCs w:val="22"/>
              </w:rPr>
              <w:t>5.</w:t>
            </w:r>
          </w:p>
        </w:tc>
        <w:tc>
          <w:tcPr>
            <w:tcW w:w="4386" w:type="pct"/>
            <w:tcBorders>
              <w:left w:val="nil"/>
            </w:tcBorders>
            <w:shd w:val="clear" w:color="auto" w:fill="auto"/>
            <w:vAlign w:val="bottom"/>
          </w:tcPr>
          <w:p w:rsidR="007E5A0F" w:rsidRPr="003B537C" w:rsidRDefault="007E5A0F" w:rsidP="007E5A0F">
            <w:pPr>
              <w:tabs>
                <w:tab w:val="left" w:leader="dot" w:pos="8335"/>
              </w:tabs>
              <w:spacing w:line="240" w:lineRule="exact"/>
              <w:rPr>
                <w:rFonts w:ascii="Calibri" w:hAnsi="Calibri"/>
                <w:bCs/>
                <w:sz w:val="22"/>
                <w:szCs w:val="22"/>
              </w:rPr>
            </w:pPr>
            <w:r w:rsidRPr="003B537C">
              <w:rPr>
                <w:rFonts w:ascii="Calibri" w:hAnsi="Calibri"/>
                <w:bCs/>
                <w:sz w:val="22"/>
                <w:szCs w:val="22"/>
              </w:rPr>
              <w:t xml:space="preserve">Turystyka </w:t>
            </w:r>
            <w:r w:rsidRPr="003B537C">
              <w:rPr>
                <w:rFonts w:ascii="Calibri" w:hAnsi="Calibri"/>
                <w:bCs/>
                <w:sz w:val="22"/>
                <w:szCs w:val="22"/>
              </w:rPr>
              <w:tab/>
            </w:r>
          </w:p>
        </w:tc>
        <w:tc>
          <w:tcPr>
            <w:tcW w:w="218" w:type="pct"/>
            <w:vAlign w:val="bottom"/>
          </w:tcPr>
          <w:p w:rsidR="007E5A0F" w:rsidRPr="003B537C" w:rsidRDefault="007E5A0F" w:rsidP="007E5A0F">
            <w:pPr>
              <w:spacing w:line="240" w:lineRule="exact"/>
              <w:jc w:val="center"/>
              <w:rPr>
                <w:rFonts w:ascii="Calibri" w:hAnsi="Calibri"/>
                <w:bCs/>
                <w:sz w:val="22"/>
                <w:szCs w:val="22"/>
              </w:rPr>
            </w:pPr>
            <w:r w:rsidRPr="003B537C">
              <w:rPr>
                <w:rFonts w:ascii="Calibri" w:hAnsi="Calibri"/>
                <w:bCs/>
                <w:sz w:val="22"/>
                <w:szCs w:val="22"/>
              </w:rPr>
              <w:t>3</w:t>
            </w:r>
            <w:r>
              <w:rPr>
                <w:rFonts w:ascii="Calibri" w:hAnsi="Calibri"/>
                <w:bCs/>
                <w:sz w:val="22"/>
                <w:szCs w:val="22"/>
              </w:rPr>
              <w:t>8</w:t>
            </w:r>
          </w:p>
        </w:tc>
      </w:tr>
      <w:tr w:rsidR="007E5A0F" w:rsidRPr="003B537C" w:rsidTr="007E5A0F">
        <w:trPr>
          <w:trHeight w:val="544"/>
        </w:trPr>
        <w:tc>
          <w:tcPr>
            <w:tcW w:w="4782" w:type="pct"/>
            <w:gridSpan w:val="3"/>
            <w:shd w:val="clear" w:color="auto" w:fill="auto"/>
            <w:vAlign w:val="bottom"/>
          </w:tcPr>
          <w:p w:rsidR="007E5A0F" w:rsidRPr="003B537C" w:rsidRDefault="007E5A0F" w:rsidP="007E5A0F">
            <w:pPr>
              <w:tabs>
                <w:tab w:val="left" w:leader="dot" w:pos="8590"/>
              </w:tabs>
              <w:spacing w:after="60" w:line="240" w:lineRule="exact"/>
              <w:rPr>
                <w:rFonts w:ascii="Calibri" w:hAnsi="Calibri"/>
                <w:b/>
                <w:bCs/>
                <w:sz w:val="22"/>
                <w:szCs w:val="22"/>
              </w:rPr>
            </w:pPr>
            <w:r w:rsidRPr="003B537C">
              <w:rPr>
                <w:rFonts w:ascii="Calibri" w:hAnsi="Calibri"/>
                <w:b/>
                <w:bCs/>
                <w:sz w:val="22"/>
                <w:szCs w:val="22"/>
              </w:rPr>
              <w:t>RYSUNKI</w:t>
            </w:r>
          </w:p>
        </w:tc>
        <w:tc>
          <w:tcPr>
            <w:tcW w:w="218" w:type="pct"/>
            <w:vAlign w:val="bottom"/>
          </w:tcPr>
          <w:p w:rsidR="007E5A0F" w:rsidRPr="003B537C" w:rsidRDefault="007E5A0F" w:rsidP="007E5A0F">
            <w:pPr>
              <w:spacing w:line="240" w:lineRule="exact"/>
              <w:jc w:val="center"/>
              <w:rPr>
                <w:rFonts w:ascii="Calibri" w:hAnsi="Calibri"/>
                <w:bCs/>
                <w:sz w:val="22"/>
                <w:szCs w:val="22"/>
              </w:rPr>
            </w:pPr>
          </w:p>
        </w:tc>
      </w:tr>
      <w:tr w:rsidR="007E5A0F" w:rsidRPr="003B537C" w:rsidTr="007E5A0F">
        <w:trPr>
          <w:trHeight w:val="434"/>
        </w:trPr>
        <w:tc>
          <w:tcPr>
            <w:tcW w:w="250" w:type="pct"/>
            <w:shd w:val="clear" w:color="auto" w:fill="auto"/>
            <w:vAlign w:val="bottom"/>
          </w:tcPr>
          <w:p w:rsidR="007E5A0F" w:rsidRPr="003B537C" w:rsidRDefault="007E5A0F" w:rsidP="007E5A0F">
            <w:pPr>
              <w:spacing w:line="260" w:lineRule="exact"/>
              <w:rPr>
                <w:rFonts w:ascii="Calibri" w:hAnsi="Calibri"/>
                <w:bCs/>
                <w:sz w:val="22"/>
                <w:szCs w:val="22"/>
              </w:rPr>
            </w:pPr>
            <w:r w:rsidRPr="003B537C">
              <w:rPr>
                <w:rFonts w:ascii="Calibri" w:hAnsi="Calibri"/>
                <w:bCs/>
                <w:sz w:val="22"/>
                <w:szCs w:val="22"/>
              </w:rPr>
              <w:t>1.</w:t>
            </w:r>
          </w:p>
        </w:tc>
        <w:tc>
          <w:tcPr>
            <w:tcW w:w="4532" w:type="pct"/>
            <w:gridSpan w:val="2"/>
            <w:tcBorders>
              <w:left w:val="nil"/>
            </w:tcBorders>
            <w:shd w:val="clear" w:color="auto" w:fill="auto"/>
            <w:vAlign w:val="bottom"/>
          </w:tcPr>
          <w:p w:rsidR="007E5A0F" w:rsidRPr="003B537C" w:rsidRDefault="007E5A0F" w:rsidP="007E5A0F">
            <w:pPr>
              <w:tabs>
                <w:tab w:val="left" w:leader="dot" w:pos="8590"/>
              </w:tabs>
              <w:spacing w:line="260" w:lineRule="exact"/>
              <w:rPr>
                <w:rFonts w:ascii="Calibri" w:hAnsi="Calibri"/>
                <w:b/>
                <w:bCs/>
                <w:sz w:val="22"/>
                <w:szCs w:val="22"/>
              </w:rPr>
            </w:pPr>
            <w:r w:rsidRPr="003B537C">
              <w:rPr>
                <w:rFonts w:ascii="Calibri" w:hAnsi="Calibri"/>
                <w:bCs/>
                <w:sz w:val="22"/>
                <w:szCs w:val="22"/>
              </w:rPr>
              <w:t xml:space="preserve">Granice administracyjne gmin Powiatów Wielkich Jezior Mazurskich </w:t>
            </w:r>
            <w:r w:rsidRPr="003B537C">
              <w:rPr>
                <w:rFonts w:ascii="Calibri" w:hAnsi="Calibri"/>
                <w:bCs/>
                <w:sz w:val="22"/>
                <w:szCs w:val="22"/>
              </w:rPr>
              <w:tab/>
            </w:r>
          </w:p>
        </w:tc>
        <w:tc>
          <w:tcPr>
            <w:tcW w:w="218" w:type="pct"/>
            <w:vAlign w:val="bottom"/>
          </w:tcPr>
          <w:p w:rsidR="007E5A0F" w:rsidRPr="003B537C" w:rsidRDefault="007E5A0F" w:rsidP="007E5A0F">
            <w:pPr>
              <w:spacing w:line="240" w:lineRule="exact"/>
              <w:jc w:val="center"/>
              <w:rPr>
                <w:rFonts w:ascii="Calibri" w:hAnsi="Calibri"/>
                <w:bCs/>
                <w:sz w:val="22"/>
                <w:szCs w:val="22"/>
              </w:rPr>
            </w:pPr>
            <w:r>
              <w:rPr>
                <w:rFonts w:ascii="Calibri" w:hAnsi="Calibri"/>
                <w:bCs/>
                <w:sz w:val="22"/>
                <w:szCs w:val="22"/>
              </w:rPr>
              <w:t>3</w:t>
            </w:r>
          </w:p>
        </w:tc>
      </w:tr>
      <w:tr w:rsidR="007E5A0F" w:rsidRPr="003B537C" w:rsidTr="007E5A0F">
        <w:trPr>
          <w:trHeight w:val="340"/>
        </w:trPr>
        <w:tc>
          <w:tcPr>
            <w:tcW w:w="250" w:type="pct"/>
            <w:shd w:val="clear" w:color="auto" w:fill="auto"/>
            <w:vAlign w:val="bottom"/>
          </w:tcPr>
          <w:p w:rsidR="007E5A0F" w:rsidRPr="003B537C" w:rsidRDefault="007E5A0F" w:rsidP="007E5A0F">
            <w:pPr>
              <w:spacing w:line="260" w:lineRule="exact"/>
              <w:rPr>
                <w:rFonts w:ascii="Calibri" w:hAnsi="Calibri"/>
                <w:bCs/>
                <w:sz w:val="22"/>
                <w:szCs w:val="22"/>
              </w:rPr>
            </w:pPr>
            <w:r w:rsidRPr="003B537C">
              <w:rPr>
                <w:rFonts w:ascii="Calibri" w:hAnsi="Calibri"/>
                <w:bCs/>
                <w:sz w:val="22"/>
                <w:szCs w:val="22"/>
              </w:rPr>
              <w:t>2.</w:t>
            </w:r>
          </w:p>
        </w:tc>
        <w:tc>
          <w:tcPr>
            <w:tcW w:w="4532" w:type="pct"/>
            <w:gridSpan w:val="2"/>
            <w:tcBorders>
              <w:left w:val="nil"/>
            </w:tcBorders>
            <w:shd w:val="clear" w:color="auto" w:fill="auto"/>
            <w:vAlign w:val="bottom"/>
          </w:tcPr>
          <w:p w:rsidR="007E5A0F" w:rsidRPr="003B537C" w:rsidRDefault="007E5A0F" w:rsidP="007E5A0F">
            <w:pPr>
              <w:tabs>
                <w:tab w:val="left" w:leader="dot" w:pos="8590"/>
              </w:tabs>
              <w:spacing w:line="260" w:lineRule="exact"/>
              <w:rPr>
                <w:rFonts w:ascii="Calibri" w:hAnsi="Calibri"/>
                <w:b/>
                <w:bCs/>
                <w:sz w:val="22"/>
                <w:szCs w:val="22"/>
              </w:rPr>
            </w:pPr>
            <w:r w:rsidRPr="003B537C">
              <w:rPr>
                <w:rFonts w:ascii="Calibri" w:hAnsi="Calibri"/>
                <w:bCs/>
                <w:sz w:val="22"/>
                <w:szCs w:val="22"/>
              </w:rPr>
              <w:t xml:space="preserve">Lesistość gmin Powiatów Wielkich Jezior Mazurskich </w:t>
            </w:r>
            <w:r w:rsidRPr="003B537C">
              <w:rPr>
                <w:rFonts w:ascii="Calibri" w:hAnsi="Calibri"/>
                <w:bCs/>
                <w:sz w:val="22"/>
                <w:szCs w:val="22"/>
              </w:rPr>
              <w:tab/>
            </w:r>
          </w:p>
        </w:tc>
        <w:tc>
          <w:tcPr>
            <w:tcW w:w="218" w:type="pct"/>
            <w:vAlign w:val="bottom"/>
          </w:tcPr>
          <w:p w:rsidR="007E5A0F" w:rsidRPr="003B537C" w:rsidRDefault="007E5A0F" w:rsidP="007E5A0F">
            <w:pPr>
              <w:spacing w:line="240" w:lineRule="exact"/>
              <w:jc w:val="center"/>
              <w:rPr>
                <w:rFonts w:ascii="Calibri" w:hAnsi="Calibri"/>
                <w:bCs/>
                <w:sz w:val="22"/>
                <w:szCs w:val="22"/>
              </w:rPr>
            </w:pPr>
            <w:r>
              <w:rPr>
                <w:rFonts w:ascii="Calibri" w:hAnsi="Calibri"/>
                <w:bCs/>
                <w:sz w:val="22"/>
                <w:szCs w:val="22"/>
              </w:rPr>
              <w:t>6</w:t>
            </w:r>
          </w:p>
        </w:tc>
      </w:tr>
      <w:tr w:rsidR="007E5A0F" w:rsidRPr="003B537C" w:rsidTr="007E5A0F">
        <w:trPr>
          <w:trHeight w:val="340"/>
        </w:trPr>
        <w:tc>
          <w:tcPr>
            <w:tcW w:w="250" w:type="pct"/>
            <w:shd w:val="clear" w:color="auto" w:fill="auto"/>
            <w:vAlign w:val="bottom"/>
          </w:tcPr>
          <w:p w:rsidR="007E5A0F" w:rsidRPr="003B537C" w:rsidRDefault="007E5A0F" w:rsidP="007E5A0F">
            <w:pPr>
              <w:spacing w:line="260" w:lineRule="exact"/>
              <w:rPr>
                <w:rFonts w:ascii="Calibri" w:hAnsi="Calibri"/>
                <w:bCs/>
                <w:sz w:val="22"/>
                <w:szCs w:val="22"/>
              </w:rPr>
            </w:pPr>
            <w:r w:rsidRPr="003B537C">
              <w:rPr>
                <w:rFonts w:ascii="Calibri" w:hAnsi="Calibri"/>
                <w:bCs/>
                <w:sz w:val="22"/>
                <w:szCs w:val="22"/>
              </w:rPr>
              <w:t>3.</w:t>
            </w:r>
          </w:p>
        </w:tc>
        <w:tc>
          <w:tcPr>
            <w:tcW w:w="4532" w:type="pct"/>
            <w:gridSpan w:val="2"/>
            <w:tcBorders>
              <w:left w:val="nil"/>
            </w:tcBorders>
            <w:shd w:val="clear" w:color="auto" w:fill="auto"/>
            <w:vAlign w:val="bottom"/>
          </w:tcPr>
          <w:p w:rsidR="007E5A0F" w:rsidRPr="003B537C" w:rsidRDefault="007E5A0F" w:rsidP="007E5A0F">
            <w:pPr>
              <w:tabs>
                <w:tab w:val="left" w:leader="dot" w:pos="8590"/>
              </w:tabs>
              <w:spacing w:line="260" w:lineRule="exact"/>
              <w:rPr>
                <w:rFonts w:ascii="Calibri" w:hAnsi="Calibri"/>
                <w:b/>
                <w:bCs/>
                <w:sz w:val="22"/>
                <w:szCs w:val="22"/>
              </w:rPr>
            </w:pPr>
            <w:r w:rsidRPr="003B537C">
              <w:rPr>
                <w:rFonts w:ascii="Calibri" w:hAnsi="Calibri"/>
                <w:bCs/>
                <w:sz w:val="22"/>
                <w:szCs w:val="22"/>
              </w:rPr>
              <w:t>Powierzchnia obszarów prawnie chronionych w powierzchni ogółem gmin Powiatów Wielkich</w:t>
            </w:r>
          </w:p>
        </w:tc>
        <w:tc>
          <w:tcPr>
            <w:tcW w:w="218" w:type="pct"/>
            <w:vAlign w:val="bottom"/>
          </w:tcPr>
          <w:p w:rsidR="007E5A0F" w:rsidRPr="003B537C" w:rsidRDefault="007E5A0F" w:rsidP="007E5A0F">
            <w:pPr>
              <w:spacing w:line="240" w:lineRule="exact"/>
              <w:jc w:val="center"/>
              <w:rPr>
                <w:rFonts w:ascii="Calibri" w:hAnsi="Calibri"/>
                <w:bCs/>
                <w:sz w:val="22"/>
                <w:szCs w:val="22"/>
              </w:rPr>
            </w:pPr>
          </w:p>
        </w:tc>
      </w:tr>
      <w:tr w:rsidR="007E5A0F" w:rsidRPr="003B537C" w:rsidTr="007E5A0F">
        <w:trPr>
          <w:trHeight w:val="227"/>
        </w:trPr>
        <w:tc>
          <w:tcPr>
            <w:tcW w:w="250" w:type="pct"/>
            <w:shd w:val="clear" w:color="auto" w:fill="auto"/>
            <w:vAlign w:val="bottom"/>
          </w:tcPr>
          <w:p w:rsidR="007E5A0F" w:rsidRPr="003B537C" w:rsidRDefault="007E5A0F" w:rsidP="007E5A0F">
            <w:pPr>
              <w:spacing w:line="240" w:lineRule="exact"/>
              <w:rPr>
                <w:rFonts w:ascii="Calibri" w:hAnsi="Calibri"/>
                <w:bCs/>
                <w:sz w:val="22"/>
                <w:szCs w:val="22"/>
              </w:rPr>
            </w:pPr>
          </w:p>
        </w:tc>
        <w:tc>
          <w:tcPr>
            <w:tcW w:w="4532" w:type="pct"/>
            <w:gridSpan w:val="2"/>
            <w:tcBorders>
              <w:left w:val="nil"/>
            </w:tcBorders>
            <w:shd w:val="clear" w:color="auto" w:fill="auto"/>
            <w:vAlign w:val="bottom"/>
          </w:tcPr>
          <w:p w:rsidR="007E5A0F" w:rsidRPr="003B537C" w:rsidRDefault="007E5A0F" w:rsidP="007E5A0F">
            <w:pPr>
              <w:tabs>
                <w:tab w:val="left" w:leader="dot" w:pos="8590"/>
              </w:tabs>
              <w:spacing w:line="240" w:lineRule="exact"/>
              <w:ind w:left="170"/>
              <w:rPr>
                <w:rFonts w:ascii="Calibri" w:hAnsi="Calibri"/>
                <w:b/>
                <w:bCs/>
                <w:sz w:val="22"/>
                <w:szCs w:val="22"/>
              </w:rPr>
            </w:pPr>
            <w:r w:rsidRPr="003B537C">
              <w:rPr>
                <w:rFonts w:ascii="Calibri" w:hAnsi="Calibri"/>
                <w:bCs/>
                <w:sz w:val="22"/>
                <w:szCs w:val="22"/>
              </w:rPr>
              <w:t xml:space="preserve">Jezior Mazurskich </w:t>
            </w:r>
            <w:r w:rsidRPr="003B537C">
              <w:rPr>
                <w:rFonts w:ascii="Calibri" w:hAnsi="Calibri"/>
                <w:bCs/>
                <w:sz w:val="22"/>
                <w:szCs w:val="22"/>
              </w:rPr>
              <w:tab/>
            </w:r>
          </w:p>
        </w:tc>
        <w:tc>
          <w:tcPr>
            <w:tcW w:w="218" w:type="pct"/>
            <w:vAlign w:val="bottom"/>
          </w:tcPr>
          <w:p w:rsidR="007E5A0F" w:rsidRPr="003B537C" w:rsidRDefault="007E5A0F" w:rsidP="007E5A0F">
            <w:pPr>
              <w:spacing w:line="240" w:lineRule="exact"/>
              <w:jc w:val="center"/>
              <w:rPr>
                <w:rFonts w:ascii="Calibri" w:hAnsi="Calibri"/>
                <w:bCs/>
                <w:sz w:val="22"/>
                <w:szCs w:val="22"/>
              </w:rPr>
            </w:pPr>
            <w:r>
              <w:rPr>
                <w:rFonts w:ascii="Calibri" w:hAnsi="Calibri"/>
                <w:bCs/>
                <w:sz w:val="22"/>
                <w:szCs w:val="22"/>
              </w:rPr>
              <w:t>7</w:t>
            </w:r>
          </w:p>
        </w:tc>
      </w:tr>
      <w:tr w:rsidR="007E5A0F" w:rsidRPr="003B537C" w:rsidTr="007E5A0F">
        <w:trPr>
          <w:trHeight w:val="340"/>
        </w:trPr>
        <w:tc>
          <w:tcPr>
            <w:tcW w:w="250" w:type="pct"/>
            <w:shd w:val="clear" w:color="auto" w:fill="auto"/>
            <w:vAlign w:val="bottom"/>
          </w:tcPr>
          <w:p w:rsidR="007E5A0F" w:rsidRPr="003B537C" w:rsidRDefault="007E5A0F" w:rsidP="007E5A0F">
            <w:pPr>
              <w:spacing w:line="260" w:lineRule="exact"/>
              <w:rPr>
                <w:rFonts w:ascii="Calibri" w:hAnsi="Calibri"/>
                <w:bCs/>
                <w:sz w:val="22"/>
                <w:szCs w:val="22"/>
              </w:rPr>
            </w:pPr>
            <w:r w:rsidRPr="003B537C">
              <w:rPr>
                <w:rFonts w:ascii="Calibri" w:hAnsi="Calibri"/>
                <w:bCs/>
                <w:sz w:val="22"/>
                <w:szCs w:val="22"/>
              </w:rPr>
              <w:t>4.</w:t>
            </w:r>
          </w:p>
        </w:tc>
        <w:tc>
          <w:tcPr>
            <w:tcW w:w="4532" w:type="pct"/>
            <w:gridSpan w:val="2"/>
            <w:tcBorders>
              <w:left w:val="nil"/>
            </w:tcBorders>
            <w:shd w:val="clear" w:color="auto" w:fill="auto"/>
            <w:vAlign w:val="bottom"/>
          </w:tcPr>
          <w:p w:rsidR="007E5A0F" w:rsidRPr="003B537C" w:rsidRDefault="007E5A0F" w:rsidP="007E5A0F">
            <w:pPr>
              <w:tabs>
                <w:tab w:val="left" w:leader="dot" w:pos="8590"/>
              </w:tabs>
              <w:spacing w:line="260" w:lineRule="exact"/>
              <w:rPr>
                <w:rFonts w:ascii="Calibri" w:hAnsi="Calibri"/>
                <w:b/>
                <w:bCs/>
                <w:sz w:val="22"/>
                <w:szCs w:val="22"/>
              </w:rPr>
            </w:pPr>
            <w:r w:rsidRPr="003B537C">
              <w:rPr>
                <w:rFonts w:ascii="Calibri" w:hAnsi="Calibri"/>
                <w:bCs/>
                <w:sz w:val="22"/>
                <w:szCs w:val="22"/>
              </w:rPr>
              <w:t xml:space="preserve">Struktura obszarów prawnie chronionych Powiatów Wielkich Jezior Mazurskich </w:t>
            </w:r>
            <w:r w:rsidRPr="003B537C">
              <w:rPr>
                <w:rFonts w:ascii="Calibri" w:hAnsi="Calibri"/>
                <w:bCs/>
                <w:sz w:val="22"/>
                <w:szCs w:val="22"/>
              </w:rPr>
              <w:tab/>
            </w:r>
          </w:p>
        </w:tc>
        <w:tc>
          <w:tcPr>
            <w:tcW w:w="218" w:type="pct"/>
            <w:vAlign w:val="bottom"/>
          </w:tcPr>
          <w:p w:rsidR="007E5A0F" w:rsidRPr="003B537C" w:rsidRDefault="007E5A0F" w:rsidP="007E5A0F">
            <w:pPr>
              <w:spacing w:line="240" w:lineRule="exact"/>
              <w:jc w:val="center"/>
              <w:rPr>
                <w:rFonts w:ascii="Calibri" w:hAnsi="Calibri"/>
                <w:bCs/>
                <w:sz w:val="22"/>
                <w:szCs w:val="22"/>
              </w:rPr>
            </w:pPr>
            <w:r>
              <w:rPr>
                <w:rFonts w:ascii="Calibri" w:hAnsi="Calibri"/>
                <w:bCs/>
                <w:sz w:val="22"/>
                <w:szCs w:val="22"/>
              </w:rPr>
              <w:t>7</w:t>
            </w:r>
          </w:p>
        </w:tc>
      </w:tr>
      <w:tr w:rsidR="007E5A0F" w:rsidRPr="003B537C" w:rsidTr="007E5A0F">
        <w:trPr>
          <w:trHeight w:val="340"/>
        </w:trPr>
        <w:tc>
          <w:tcPr>
            <w:tcW w:w="250" w:type="pct"/>
            <w:shd w:val="clear" w:color="auto" w:fill="auto"/>
            <w:vAlign w:val="bottom"/>
          </w:tcPr>
          <w:p w:rsidR="007E5A0F" w:rsidRPr="003B537C" w:rsidRDefault="007E5A0F" w:rsidP="007E5A0F">
            <w:pPr>
              <w:spacing w:line="260" w:lineRule="exact"/>
              <w:rPr>
                <w:rFonts w:ascii="Calibri" w:hAnsi="Calibri"/>
                <w:bCs/>
                <w:sz w:val="22"/>
                <w:szCs w:val="22"/>
              </w:rPr>
            </w:pPr>
            <w:r w:rsidRPr="003B537C">
              <w:rPr>
                <w:rFonts w:ascii="Calibri" w:hAnsi="Calibri"/>
                <w:bCs/>
                <w:sz w:val="22"/>
                <w:szCs w:val="22"/>
              </w:rPr>
              <w:t>5.</w:t>
            </w:r>
          </w:p>
        </w:tc>
        <w:tc>
          <w:tcPr>
            <w:tcW w:w="4532" w:type="pct"/>
            <w:gridSpan w:val="2"/>
            <w:tcBorders>
              <w:left w:val="nil"/>
            </w:tcBorders>
            <w:shd w:val="clear" w:color="auto" w:fill="auto"/>
            <w:vAlign w:val="bottom"/>
          </w:tcPr>
          <w:p w:rsidR="007E5A0F" w:rsidRPr="003B537C" w:rsidRDefault="007E5A0F" w:rsidP="007E5A0F">
            <w:pPr>
              <w:tabs>
                <w:tab w:val="left" w:leader="dot" w:pos="8590"/>
              </w:tabs>
              <w:spacing w:line="260" w:lineRule="exact"/>
              <w:rPr>
                <w:rFonts w:ascii="Calibri" w:hAnsi="Calibri"/>
                <w:b/>
                <w:bCs/>
                <w:sz w:val="22"/>
                <w:szCs w:val="22"/>
              </w:rPr>
            </w:pPr>
            <w:r w:rsidRPr="003B537C">
              <w:rPr>
                <w:rFonts w:ascii="Calibri" w:hAnsi="Calibri"/>
                <w:bCs/>
                <w:sz w:val="22"/>
                <w:szCs w:val="22"/>
              </w:rPr>
              <w:t xml:space="preserve">Ludność Powiatów Wielkich Jezior Mazurskich w latach 2002-2012 </w:t>
            </w:r>
            <w:r w:rsidRPr="003B537C">
              <w:rPr>
                <w:rFonts w:ascii="Calibri" w:hAnsi="Calibri"/>
                <w:bCs/>
                <w:sz w:val="22"/>
                <w:szCs w:val="22"/>
              </w:rPr>
              <w:tab/>
            </w:r>
          </w:p>
        </w:tc>
        <w:tc>
          <w:tcPr>
            <w:tcW w:w="218" w:type="pct"/>
            <w:vAlign w:val="bottom"/>
          </w:tcPr>
          <w:p w:rsidR="007E5A0F" w:rsidRPr="003B537C" w:rsidRDefault="007E5A0F" w:rsidP="007E5A0F">
            <w:pPr>
              <w:spacing w:line="240" w:lineRule="exact"/>
              <w:jc w:val="center"/>
              <w:rPr>
                <w:rFonts w:ascii="Calibri" w:hAnsi="Calibri"/>
                <w:bCs/>
                <w:sz w:val="22"/>
                <w:szCs w:val="22"/>
              </w:rPr>
            </w:pPr>
            <w:r>
              <w:rPr>
                <w:rFonts w:ascii="Calibri" w:hAnsi="Calibri"/>
                <w:bCs/>
                <w:sz w:val="22"/>
                <w:szCs w:val="22"/>
              </w:rPr>
              <w:t>9</w:t>
            </w:r>
          </w:p>
        </w:tc>
      </w:tr>
      <w:tr w:rsidR="007E5A0F" w:rsidRPr="003B537C" w:rsidTr="007E5A0F">
        <w:trPr>
          <w:trHeight w:val="340"/>
        </w:trPr>
        <w:tc>
          <w:tcPr>
            <w:tcW w:w="250" w:type="pct"/>
            <w:shd w:val="clear" w:color="auto" w:fill="auto"/>
            <w:vAlign w:val="bottom"/>
          </w:tcPr>
          <w:p w:rsidR="007E5A0F" w:rsidRPr="003B537C" w:rsidRDefault="007E5A0F" w:rsidP="007E5A0F">
            <w:pPr>
              <w:spacing w:line="260" w:lineRule="exact"/>
              <w:rPr>
                <w:rFonts w:ascii="Calibri" w:hAnsi="Calibri"/>
                <w:bCs/>
                <w:sz w:val="22"/>
                <w:szCs w:val="22"/>
              </w:rPr>
            </w:pPr>
            <w:r w:rsidRPr="003B537C">
              <w:rPr>
                <w:rFonts w:ascii="Calibri" w:hAnsi="Calibri"/>
                <w:bCs/>
                <w:sz w:val="22"/>
                <w:szCs w:val="22"/>
              </w:rPr>
              <w:t>6.</w:t>
            </w:r>
          </w:p>
        </w:tc>
        <w:tc>
          <w:tcPr>
            <w:tcW w:w="4532" w:type="pct"/>
            <w:gridSpan w:val="2"/>
            <w:tcBorders>
              <w:left w:val="nil"/>
            </w:tcBorders>
            <w:shd w:val="clear" w:color="auto" w:fill="auto"/>
            <w:vAlign w:val="bottom"/>
          </w:tcPr>
          <w:p w:rsidR="007E5A0F" w:rsidRPr="003B537C" w:rsidRDefault="007E5A0F" w:rsidP="007E5A0F">
            <w:pPr>
              <w:tabs>
                <w:tab w:val="left" w:leader="dot" w:pos="8590"/>
              </w:tabs>
              <w:spacing w:line="260" w:lineRule="exact"/>
              <w:rPr>
                <w:rFonts w:ascii="Calibri" w:hAnsi="Calibri"/>
                <w:b/>
                <w:bCs/>
                <w:sz w:val="22"/>
                <w:szCs w:val="22"/>
              </w:rPr>
            </w:pPr>
            <w:r w:rsidRPr="003B537C">
              <w:rPr>
                <w:rFonts w:ascii="Calibri" w:hAnsi="Calibri"/>
                <w:bCs/>
                <w:sz w:val="22"/>
                <w:szCs w:val="22"/>
              </w:rPr>
              <w:t xml:space="preserve">Gęstość zaludnienia Powiatów Wielkich Jezior Mazurskich </w:t>
            </w:r>
            <w:r w:rsidRPr="003B537C">
              <w:rPr>
                <w:rFonts w:ascii="Calibri" w:hAnsi="Calibri"/>
                <w:bCs/>
                <w:sz w:val="22"/>
                <w:szCs w:val="22"/>
              </w:rPr>
              <w:tab/>
            </w:r>
          </w:p>
        </w:tc>
        <w:tc>
          <w:tcPr>
            <w:tcW w:w="218" w:type="pct"/>
            <w:vAlign w:val="bottom"/>
          </w:tcPr>
          <w:p w:rsidR="007E5A0F" w:rsidRPr="003B537C" w:rsidRDefault="007E5A0F" w:rsidP="007E5A0F">
            <w:pPr>
              <w:spacing w:line="240" w:lineRule="exact"/>
              <w:jc w:val="center"/>
              <w:rPr>
                <w:rFonts w:ascii="Calibri" w:hAnsi="Calibri"/>
                <w:bCs/>
                <w:sz w:val="22"/>
                <w:szCs w:val="22"/>
              </w:rPr>
            </w:pPr>
            <w:r>
              <w:rPr>
                <w:rFonts w:ascii="Calibri" w:hAnsi="Calibri"/>
                <w:bCs/>
                <w:sz w:val="22"/>
                <w:szCs w:val="22"/>
              </w:rPr>
              <w:t>9</w:t>
            </w:r>
          </w:p>
        </w:tc>
      </w:tr>
      <w:tr w:rsidR="007E5A0F" w:rsidRPr="003B537C" w:rsidTr="007E5A0F">
        <w:trPr>
          <w:trHeight w:val="340"/>
        </w:trPr>
        <w:tc>
          <w:tcPr>
            <w:tcW w:w="250" w:type="pct"/>
            <w:shd w:val="clear" w:color="auto" w:fill="auto"/>
            <w:vAlign w:val="bottom"/>
          </w:tcPr>
          <w:p w:rsidR="007E5A0F" w:rsidRPr="003B537C" w:rsidRDefault="007E5A0F" w:rsidP="007E5A0F">
            <w:pPr>
              <w:spacing w:line="260" w:lineRule="exact"/>
              <w:rPr>
                <w:rFonts w:ascii="Calibri" w:hAnsi="Calibri"/>
                <w:bCs/>
                <w:sz w:val="22"/>
                <w:szCs w:val="22"/>
              </w:rPr>
            </w:pPr>
            <w:r w:rsidRPr="003B537C">
              <w:rPr>
                <w:rFonts w:ascii="Calibri" w:hAnsi="Calibri"/>
                <w:bCs/>
                <w:sz w:val="22"/>
                <w:szCs w:val="22"/>
              </w:rPr>
              <w:t>7.</w:t>
            </w:r>
          </w:p>
        </w:tc>
        <w:tc>
          <w:tcPr>
            <w:tcW w:w="4532" w:type="pct"/>
            <w:gridSpan w:val="2"/>
            <w:tcBorders>
              <w:left w:val="nil"/>
            </w:tcBorders>
            <w:shd w:val="clear" w:color="auto" w:fill="auto"/>
            <w:vAlign w:val="bottom"/>
          </w:tcPr>
          <w:p w:rsidR="007E5A0F" w:rsidRPr="003B537C" w:rsidRDefault="007E5A0F" w:rsidP="007E5A0F">
            <w:pPr>
              <w:tabs>
                <w:tab w:val="left" w:leader="dot" w:pos="8590"/>
              </w:tabs>
              <w:spacing w:line="260" w:lineRule="exact"/>
              <w:rPr>
                <w:rFonts w:ascii="Calibri" w:hAnsi="Calibri"/>
                <w:b/>
                <w:bCs/>
                <w:sz w:val="22"/>
                <w:szCs w:val="22"/>
              </w:rPr>
            </w:pPr>
            <w:r w:rsidRPr="003B537C">
              <w:rPr>
                <w:rFonts w:ascii="Calibri" w:hAnsi="Calibri"/>
                <w:bCs/>
                <w:sz w:val="22"/>
                <w:szCs w:val="22"/>
              </w:rPr>
              <w:t xml:space="preserve">Ludność według grup wieku w Powiatach Wielkich Jezior Mazurskich </w:t>
            </w:r>
            <w:r w:rsidRPr="003B537C">
              <w:rPr>
                <w:rFonts w:ascii="Calibri" w:hAnsi="Calibri"/>
                <w:bCs/>
                <w:sz w:val="22"/>
                <w:szCs w:val="22"/>
              </w:rPr>
              <w:tab/>
            </w:r>
          </w:p>
        </w:tc>
        <w:tc>
          <w:tcPr>
            <w:tcW w:w="218" w:type="pct"/>
            <w:vAlign w:val="bottom"/>
          </w:tcPr>
          <w:p w:rsidR="007E5A0F" w:rsidRPr="003B537C" w:rsidRDefault="007E5A0F" w:rsidP="007E5A0F">
            <w:pPr>
              <w:spacing w:line="240" w:lineRule="exact"/>
              <w:jc w:val="center"/>
              <w:rPr>
                <w:rFonts w:ascii="Calibri" w:hAnsi="Calibri"/>
                <w:bCs/>
                <w:sz w:val="22"/>
                <w:szCs w:val="22"/>
              </w:rPr>
            </w:pPr>
            <w:r>
              <w:rPr>
                <w:rFonts w:ascii="Calibri" w:hAnsi="Calibri"/>
                <w:bCs/>
                <w:sz w:val="22"/>
                <w:szCs w:val="22"/>
              </w:rPr>
              <w:t>10</w:t>
            </w:r>
          </w:p>
        </w:tc>
      </w:tr>
      <w:tr w:rsidR="007E5A0F" w:rsidRPr="003B537C" w:rsidTr="007E5A0F">
        <w:trPr>
          <w:trHeight w:val="340"/>
        </w:trPr>
        <w:tc>
          <w:tcPr>
            <w:tcW w:w="250" w:type="pct"/>
            <w:shd w:val="clear" w:color="auto" w:fill="auto"/>
            <w:vAlign w:val="bottom"/>
          </w:tcPr>
          <w:p w:rsidR="007E5A0F" w:rsidRPr="003B537C" w:rsidRDefault="007E5A0F" w:rsidP="007E5A0F">
            <w:pPr>
              <w:spacing w:line="260" w:lineRule="exact"/>
              <w:rPr>
                <w:rFonts w:ascii="Calibri" w:hAnsi="Calibri"/>
                <w:bCs/>
                <w:sz w:val="22"/>
                <w:szCs w:val="22"/>
              </w:rPr>
            </w:pPr>
            <w:r w:rsidRPr="003B537C">
              <w:rPr>
                <w:rFonts w:ascii="Calibri" w:hAnsi="Calibri"/>
                <w:bCs/>
                <w:sz w:val="22"/>
                <w:szCs w:val="22"/>
              </w:rPr>
              <w:t>8.</w:t>
            </w:r>
          </w:p>
        </w:tc>
        <w:tc>
          <w:tcPr>
            <w:tcW w:w="4532" w:type="pct"/>
            <w:gridSpan w:val="2"/>
            <w:tcBorders>
              <w:left w:val="nil"/>
            </w:tcBorders>
            <w:shd w:val="clear" w:color="auto" w:fill="auto"/>
            <w:vAlign w:val="bottom"/>
          </w:tcPr>
          <w:p w:rsidR="007E5A0F" w:rsidRPr="003B537C" w:rsidRDefault="007E5A0F" w:rsidP="007E5A0F">
            <w:pPr>
              <w:tabs>
                <w:tab w:val="left" w:leader="dot" w:pos="8590"/>
              </w:tabs>
              <w:spacing w:line="260" w:lineRule="exact"/>
              <w:rPr>
                <w:rFonts w:ascii="Calibri" w:hAnsi="Calibri"/>
                <w:b/>
                <w:bCs/>
                <w:sz w:val="22"/>
                <w:szCs w:val="22"/>
              </w:rPr>
            </w:pPr>
            <w:r w:rsidRPr="003B537C">
              <w:rPr>
                <w:rFonts w:ascii="Calibri" w:hAnsi="Calibri"/>
                <w:bCs/>
                <w:sz w:val="22"/>
                <w:szCs w:val="22"/>
              </w:rPr>
              <w:t xml:space="preserve">Struktura ludności według ekonomicznych grup wieku w Powiatach Wielkich Jezior Mazurskich </w:t>
            </w:r>
            <w:r w:rsidRPr="003B537C">
              <w:rPr>
                <w:rFonts w:ascii="Calibri" w:hAnsi="Calibri"/>
                <w:bCs/>
                <w:sz w:val="22"/>
                <w:szCs w:val="22"/>
              </w:rPr>
              <w:tab/>
            </w:r>
          </w:p>
        </w:tc>
        <w:tc>
          <w:tcPr>
            <w:tcW w:w="218" w:type="pct"/>
            <w:vAlign w:val="bottom"/>
          </w:tcPr>
          <w:p w:rsidR="007E5A0F" w:rsidRPr="003B537C" w:rsidRDefault="007E5A0F" w:rsidP="007E5A0F">
            <w:pPr>
              <w:spacing w:line="240" w:lineRule="exact"/>
              <w:jc w:val="center"/>
              <w:rPr>
                <w:rFonts w:ascii="Calibri" w:hAnsi="Calibri"/>
                <w:bCs/>
                <w:sz w:val="22"/>
                <w:szCs w:val="22"/>
              </w:rPr>
            </w:pPr>
            <w:r>
              <w:rPr>
                <w:rFonts w:ascii="Calibri" w:hAnsi="Calibri"/>
                <w:bCs/>
                <w:sz w:val="22"/>
                <w:szCs w:val="22"/>
              </w:rPr>
              <w:t>11</w:t>
            </w:r>
          </w:p>
        </w:tc>
      </w:tr>
      <w:tr w:rsidR="007E5A0F" w:rsidRPr="003B537C" w:rsidTr="007E5A0F">
        <w:trPr>
          <w:trHeight w:val="340"/>
        </w:trPr>
        <w:tc>
          <w:tcPr>
            <w:tcW w:w="250" w:type="pct"/>
            <w:shd w:val="clear" w:color="auto" w:fill="auto"/>
            <w:vAlign w:val="bottom"/>
          </w:tcPr>
          <w:p w:rsidR="007E5A0F" w:rsidRPr="003B537C" w:rsidRDefault="007E5A0F" w:rsidP="007E5A0F">
            <w:pPr>
              <w:spacing w:line="260" w:lineRule="exact"/>
              <w:rPr>
                <w:rFonts w:ascii="Calibri" w:hAnsi="Calibri"/>
                <w:bCs/>
                <w:sz w:val="22"/>
                <w:szCs w:val="22"/>
              </w:rPr>
            </w:pPr>
            <w:r w:rsidRPr="003B537C">
              <w:rPr>
                <w:rFonts w:ascii="Calibri" w:hAnsi="Calibri"/>
                <w:bCs/>
                <w:sz w:val="22"/>
                <w:szCs w:val="22"/>
              </w:rPr>
              <w:t>9.</w:t>
            </w:r>
          </w:p>
        </w:tc>
        <w:tc>
          <w:tcPr>
            <w:tcW w:w="4532" w:type="pct"/>
            <w:gridSpan w:val="2"/>
            <w:tcBorders>
              <w:left w:val="nil"/>
            </w:tcBorders>
            <w:shd w:val="clear" w:color="auto" w:fill="auto"/>
            <w:vAlign w:val="bottom"/>
          </w:tcPr>
          <w:p w:rsidR="007E5A0F" w:rsidRPr="003B537C" w:rsidRDefault="007E5A0F" w:rsidP="007E5A0F">
            <w:pPr>
              <w:tabs>
                <w:tab w:val="left" w:leader="dot" w:pos="8590"/>
              </w:tabs>
              <w:spacing w:line="260" w:lineRule="exact"/>
              <w:rPr>
                <w:rFonts w:ascii="Calibri" w:hAnsi="Calibri"/>
                <w:b/>
                <w:bCs/>
                <w:sz w:val="22"/>
                <w:szCs w:val="22"/>
              </w:rPr>
            </w:pPr>
            <w:r w:rsidRPr="003B537C">
              <w:rPr>
                <w:rFonts w:ascii="Calibri" w:hAnsi="Calibri"/>
                <w:bCs/>
                <w:sz w:val="22"/>
                <w:szCs w:val="22"/>
              </w:rPr>
              <w:t>Ludność w wieku nieprodukcyjnym na 100 osób w wieku produkcyjnym w Powiatach Wielkich</w:t>
            </w:r>
          </w:p>
        </w:tc>
        <w:tc>
          <w:tcPr>
            <w:tcW w:w="218" w:type="pct"/>
            <w:vAlign w:val="bottom"/>
          </w:tcPr>
          <w:p w:rsidR="007E5A0F" w:rsidRPr="003B537C" w:rsidRDefault="007E5A0F" w:rsidP="007E5A0F">
            <w:pPr>
              <w:spacing w:line="240" w:lineRule="exact"/>
              <w:jc w:val="center"/>
              <w:rPr>
                <w:rFonts w:ascii="Calibri" w:hAnsi="Calibri"/>
                <w:bCs/>
                <w:sz w:val="22"/>
                <w:szCs w:val="22"/>
              </w:rPr>
            </w:pPr>
          </w:p>
        </w:tc>
      </w:tr>
      <w:tr w:rsidR="007E5A0F" w:rsidRPr="003B537C" w:rsidTr="007E5A0F">
        <w:trPr>
          <w:trHeight w:val="227"/>
        </w:trPr>
        <w:tc>
          <w:tcPr>
            <w:tcW w:w="250" w:type="pct"/>
            <w:shd w:val="clear" w:color="auto" w:fill="auto"/>
            <w:vAlign w:val="bottom"/>
          </w:tcPr>
          <w:p w:rsidR="007E5A0F" w:rsidRPr="003B537C" w:rsidRDefault="007E5A0F" w:rsidP="007E5A0F">
            <w:pPr>
              <w:spacing w:line="260" w:lineRule="exact"/>
              <w:rPr>
                <w:rFonts w:ascii="Calibri" w:hAnsi="Calibri"/>
                <w:bCs/>
                <w:sz w:val="22"/>
                <w:szCs w:val="22"/>
              </w:rPr>
            </w:pPr>
          </w:p>
        </w:tc>
        <w:tc>
          <w:tcPr>
            <w:tcW w:w="4532" w:type="pct"/>
            <w:gridSpan w:val="2"/>
            <w:tcBorders>
              <w:left w:val="nil"/>
            </w:tcBorders>
            <w:shd w:val="clear" w:color="auto" w:fill="auto"/>
            <w:vAlign w:val="bottom"/>
          </w:tcPr>
          <w:p w:rsidR="007E5A0F" w:rsidRPr="003B537C" w:rsidRDefault="007E5A0F" w:rsidP="007E5A0F">
            <w:pPr>
              <w:tabs>
                <w:tab w:val="left" w:leader="dot" w:pos="8590"/>
              </w:tabs>
              <w:spacing w:line="240" w:lineRule="exact"/>
              <w:ind w:left="170"/>
              <w:rPr>
                <w:rFonts w:ascii="Calibri" w:hAnsi="Calibri"/>
                <w:b/>
                <w:bCs/>
                <w:sz w:val="22"/>
                <w:szCs w:val="22"/>
              </w:rPr>
            </w:pPr>
            <w:r w:rsidRPr="003B537C">
              <w:rPr>
                <w:rFonts w:ascii="Calibri" w:hAnsi="Calibri"/>
                <w:bCs/>
                <w:sz w:val="22"/>
                <w:szCs w:val="22"/>
              </w:rPr>
              <w:t xml:space="preserve">Jezior Mazurskich </w:t>
            </w:r>
            <w:r w:rsidRPr="003B537C">
              <w:rPr>
                <w:rFonts w:ascii="Calibri" w:hAnsi="Calibri"/>
                <w:bCs/>
                <w:sz w:val="22"/>
                <w:szCs w:val="22"/>
              </w:rPr>
              <w:tab/>
            </w:r>
          </w:p>
        </w:tc>
        <w:tc>
          <w:tcPr>
            <w:tcW w:w="218" w:type="pct"/>
            <w:vAlign w:val="bottom"/>
          </w:tcPr>
          <w:p w:rsidR="007E5A0F" w:rsidRPr="003B537C" w:rsidRDefault="007E5A0F" w:rsidP="007E5A0F">
            <w:pPr>
              <w:spacing w:line="240" w:lineRule="exact"/>
              <w:jc w:val="center"/>
              <w:rPr>
                <w:rFonts w:ascii="Calibri" w:hAnsi="Calibri"/>
                <w:bCs/>
                <w:sz w:val="22"/>
                <w:szCs w:val="22"/>
              </w:rPr>
            </w:pPr>
            <w:r>
              <w:rPr>
                <w:rFonts w:ascii="Calibri" w:hAnsi="Calibri"/>
                <w:bCs/>
                <w:sz w:val="22"/>
                <w:szCs w:val="22"/>
              </w:rPr>
              <w:t>11</w:t>
            </w:r>
          </w:p>
        </w:tc>
      </w:tr>
      <w:tr w:rsidR="007E5A0F" w:rsidRPr="003B537C" w:rsidTr="007E5A0F">
        <w:trPr>
          <w:trHeight w:val="340"/>
        </w:trPr>
        <w:tc>
          <w:tcPr>
            <w:tcW w:w="250" w:type="pct"/>
            <w:shd w:val="clear" w:color="auto" w:fill="auto"/>
            <w:vAlign w:val="bottom"/>
          </w:tcPr>
          <w:p w:rsidR="007E5A0F" w:rsidRPr="003B537C" w:rsidRDefault="007E5A0F" w:rsidP="007E5A0F">
            <w:pPr>
              <w:spacing w:line="260" w:lineRule="exact"/>
              <w:rPr>
                <w:rFonts w:ascii="Calibri" w:hAnsi="Calibri"/>
                <w:bCs/>
                <w:sz w:val="22"/>
                <w:szCs w:val="22"/>
              </w:rPr>
            </w:pPr>
            <w:r w:rsidRPr="003B537C">
              <w:rPr>
                <w:rFonts w:ascii="Calibri" w:hAnsi="Calibri"/>
                <w:bCs/>
                <w:sz w:val="22"/>
                <w:szCs w:val="22"/>
              </w:rPr>
              <w:t>10.</w:t>
            </w:r>
          </w:p>
        </w:tc>
        <w:tc>
          <w:tcPr>
            <w:tcW w:w="4532" w:type="pct"/>
            <w:gridSpan w:val="2"/>
            <w:tcBorders>
              <w:left w:val="nil"/>
            </w:tcBorders>
            <w:shd w:val="clear" w:color="auto" w:fill="auto"/>
            <w:vAlign w:val="bottom"/>
          </w:tcPr>
          <w:p w:rsidR="007E5A0F" w:rsidRPr="003B537C" w:rsidRDefault="007E5A0F" w:rsidP="007E5A0F">
            <w:pPr>
              <w:tabs>
                <w:tab w:val="left" w:leader="dot" w:pos="8590"/>
              </w:tabs>
              <w:spacing w:line="260" w:lineRule="exact"/>
              <w:rPr>
                <w:rFonts w:ascii="Calibri" w:hAnsi="Calibri"/>
                <w:b/>
                <w:bCs/>
                <w:sz w:val="22"/>
                <w:szCs w:val="22"/>
              </w:rPr>
            </w:pPr>
            <w:r w:rsidRPr="003B537C">
              <w:rPr>
                <w:rFonts w:ascii="Calibri" w:hAnsi="Calibri"/>
                <w:bCs/>
                <w:spacing w:val="-4"/>
                <w:sz w:val="22"/>
                <w:szCs w:val="22"/>
              </w:rPr>
              <w:t>Przyrost naturalny na 1000 ludności w Powiatach Wielkich Jezior Mazurskich w latach 2002-201</w:t>
            </w:r>
            <w:r w:rsidRPr="003B537C">
              <w:rPr>
                <w:rFonts w:ascii="Calibri" w:hAnsi="Calibri"/>
                <w:bCs/>
                <w:sz w:val="22"/>
                <w:szCs w:val="22"/>
              </w:rPr>
              <w:t xml:space="preserve">2 </w:t>
            </w:r>
            <w:r w:rsidRPr="003B537C">
              <w:rPr>
                <w:rFonts w:ascii="Calibri" w:hAnsi="Calibri"/>
                <w:bCs/>
                <w:sz w:val="22"/>
                <w:szCs w:val="22"/>
              </w:rPr>
              <w:tab/>
            </w:r>
          </w:p>
        </w:tc>
        <w:tc>
          <w:tcPr>
            <w:tcW w:w="218" w:type="pct"/>
            <w:vAlign w:val="bottom"/>
          </w:tcPr>
          <w:p w:rsidR="007E5A0F" w:rsidRPr="003B537C" w:rsidRDefault="007E5A0F" w:rsidP="007E5A0F">
            <w:pPr>
              <w:spacing w:line="240" w:lineRule="exact"/>
              <w:jc w:val="center"/>
              <w:rPr>
                <w:rFonts w:ascii="Calibri" w:hAnsi="Calibri"/>
                <w:bCs/>
                <w:sz w:val="22"/>
                <w:szCs w:val="22"/>
              </w:rPr>
            </w:pPr>
            <w:r>
              <w:rPr>
                <w:rFonts w:ascii="Calibri" w:hAnsi="Calibri"/>
                <w:bCs/>
                <w:sz w:val="22"/>
                <w:szCs w:val="22"/>
              </w:rPr>
              <w:t>12</w:t>
            </w:r>
          </w:p>
        </w:tc>
      </w:tr>
      <w:tr w:rsidR="007E5A0F" w:rsidRPr="003B537C" w:rsidTr="007E5A0F">
        <w:trPr>
          <w:trHeight w:val="340"/>
        </w:trPr>
        <w:tc>
          <w:tcPr>
            <w:tcW w:w="250" w:type="pct"/>
            <w:shd w:val="clear" w:color="auto" w:fill="auto"/>
            <w:vAlign w:val="bottom"/>
          </w:tcPr>
          <w:p w:rsidR="007E5A0F" w:rsidRPr="003B537C" w:rsidRDefault="007E5A0F" w:rsidP="007E5A0F">
            <w:pPr>
              <w:spacing w:line="260" w:lineRule="exact"/>
              <w:rPr>
                <w:rFonts w:ascii="Calibri" w:hAnsi="Calibri"/>
                <w:bCs/>
                <w:sz w:val="22"/>
                <w:szCs w:val="22"/>
              </w:rPr>
            </w:pPr>
            <w:r w:rsidRPr="003B537C">
              <w:rPr>
                <w:rFonts w:ascii="Calibri" w:hAnsi="Calibri"/>
                <w:bCs/>
                <w:sz w:val="22"/>
                <w:szCs w:val="22"/>
              </w:rPr>
              <w:t>11.</w:t>
            </w:r>
          </w:p>
        </w:tc>
        <w:tc>
          <w:tcPr>
            <w:tcW w:w="4532" w:type="pct"/>
            <w:gridSpan w:val="2"/>
            <w:tcBorders>
              <w:left w:val="nil"/>
            </w:tcBorders>
            <w:shd w:val="clear" w:color="auto" w:fill="auto"/>
            <w:vAlign w:val="bottom"/>
          </w:tcPr>
          <w:p w:rsidR="007E5A0F" w:rsidRPr="003B537C" w:rsidRDefault="007E5A0F" w:rsidP="007E5A0F">
            <w:pPr>
              <w:tabs>
                <w:tab w:val="left" w:leader="dot" w:pos="8590"/>
              </w:tabs>
              <w:spacing w:line="260" w:lineRule="exact"/>
              <w:rPr>
                <w:rFonts w:ascii="Calibri" w:hAnsi="Calibri"/>
                <w:b/>
                <w:bCs/>
                <w:sz w:val="22"/>
                <w:szCs w:val="22"/>
              </w:rPr>
            </w:pPr>
            <w:r w:rsidRPr="003B537C">
              <w:rPr>
                <w:rFonts w:ascii="Calibri" w:hAnsi="Calibri"/>
                <w:bCs/>
                <w:sz w:val="22"/>
                <w:szCs w:val="22"/>
              </w:rPr>
              <w:t xml:space="preserve">Przyrost naturalny na 1000 ludności w gminach Powiatów Wielkich Jezior Mazurskich </w:t>
            </w:r>
            <w:r w:rsidRPr="003B537C">
              <w:rPr>
                <w:rFonts w:ascii="Calibri" w:hAnsi="Calibri"/>
                <w:bCs/>
                <w:sz w:val="22"/>
                <w:szCs w:val="22"/>
              </w:rPr>
              <w:tab/>
            </w:r>
          </w:p>
        </w:tc>
        <w:tc>
          <w:tcPr>
            <w:tcW w:w="218" w:type="pct"/>
            <w:vAlign w:val="bottom"/>
          </w:tcPr>
          <w:p w:rsidR="007E5A0F" w:rsidRPr="003B537C" w:rsidRDefault="007E5A0F" w:rsidP="007E5A0F">
            <w:pPr>
              <w:spacing w:line="240" w:lineRule="exact"/>
              <w:jc w:val="center"/>
              <w:rPr>
                <w:rFonts w:ascii="Calibri" w:hAnsi="Calibri"/>
                <w:bCs/>
                <w:sz w:val="22"/>
                <w:szCs w:val="22"/>
              </w:rPr>
            </w:pPr>
            <w:r>
              <w:rPr>
                <w:rFonts w:ascii="Calibri" w:hAnsi="Calibri"/>
                <w:bCs/>
                <w:sz w:val="22"/>
                <w:szCs w:val="22"/>
              </w:rPr>
              <w:t>12</w:t>
            </w:r>
          </w:p>
        </w:tc>
      </w:tr>
      <w:tr w:rsidR="007E5A0F" w:rsidRPr="003B537C" w:rsidTr="007E5A0F">
        <w:trPr>
          <w:trHeight w:val="340"/>
        </w:trPr>
        <w:tc>
          <w:tcPr>
            <w:tcW w:w="250" w:type="pct"/>
            <w:shd w:val="clear" w:color="auto" w:fill="auto"/>
            <w:vAlign w:val="bottom"/>
          </w:tcPr>
          <w:p w:rsidR="007E5A0F" w:rsidRPr="003B537C" w:rsidRDefault="007E5A0F" w:rsidP="007E5A0F">
            <w:pPr>
              <w:spacing w:line="260" w:lineRule="exact"/>
              <w:rPr>
                <w:rFonts w:ascii="Calibri" w:hAnsi="Calibri"/>
                <w:bCs/>
                <w:sz w:val="22"/>
                <w:szCs w:val="22"/>
              </w:rPr>
            </w:pPr>
            <w:r w:rsidRPr="003B537C">
              <w:rPr>
                <w:rFonts w:ascii="Calibri" w:hAnsi="Calibri"/>
                <w:bCs/>
                <w:sz w:val="22"/>
                <w:szCs w:val="22"/>
              </w:rPr>
              <w:t>12.</w:t>
            </w:r>
          </w:p>
        </w:tc>
        <w:tc>
          <w:tcPr>
            <w:tcW w:w="4532" w:type="pct"/>
            <w:gridSpan w:val="2"/>
            <w:tcBorders>
              <w:left w:val="nil"/>
            </w:tcBorders>
            <w:shd w:val="clear" w:color="auto" w:fill="auto"/>
            <w:vAlign w:val="bottom"/>
          </w:tcPr>
          <w:p w:rsidR="007E5A0F" w:rsidRPr="003B537C" w:rsidRDefault="007E5A0F" w:rsidP="007E5A0F">
            <w:pPr>
              <w:tabs>
                <w:tab w:val="left" w:leader="dot" w:pos="8590"/>
              </w:tabs>
              <w:spacing w:line="260" w:lineRule="exact"/>
              <w:rPr>
                <w:rFonts w:ascii="Calibri" w:hAnsi="Calibri"/>
                <w:b/>
                <w:bCs/>
                <w:sz w:val="22"/>
                <w:szCs w:val="22"/>
              </w:rPr>
            </w:pPr>
            <w:r w:rsidRPr="003B537C">
              <w:rPr>
                <w:rFonts w:ascii="Calibri" w:hAnsi="Calibri"/>
                <w:bCs/>
                <w:sz w:val="22"/>
                <w:szCs w:val="22"/>
              </w:rPr>
              <w:t xml:space="preserve">Saldo migracji na 1000 ludności w Powiatach Wielkich Jezior Mazurskich w latach 2002-2012 </w:t>
            </w:r>
            <w:r w:rsidRPr="003B537C">
              <w:rPr>
                <w:rFonts w:ascii="Calibri" w:hAnsi="Calibri"/>
                <w:bCs/>
                <w:sz w:val="22"/>
                <w:szCs w:val="22"/>
              </w:rPr>
              <w:tab/>
            </w:r>
          </w:p>
        </w:tc>
        <w:tc>
          <w:tcPr>
            <w:tcW w:w="218" w:type="pct"/>
            <w:vAlign w:val="bottom"/>
          </w:tcPr>
          <w:p w:rsidR="007E5A0F" w:rsidRPr="003B537C" w:rsidRDefault="007E5A0F" w:rsidP="007E5A0F">
            <w:pPr>
              <w:spacing w:line="240" w:lineRule="exact"/>
              <w:jc w:val="center"/>
              <w:rPr>
                <w:rFonts w:ascii="Calibri" w:hAnsi="Calibri"/>
                <w:bCs/>
                <w:sz w:val="22"/>
                <w:szCs w:val="22"/>
              </w:rPr>
            </w:pPr>
            <w:r>
              <w:rPr>
                <w:rFonts w:ascii="Calibri" w:hAnsi="Calibri"/>
                <w:bCs/>
                <w:sz w:val="22"/>
                <w:szCs w:val="22"/>
              </w:rPr>
              <w:t>12</w:t>
            </w:r>
          </w:p>
        </w:tc>
      </w:tr>
      <w:tr w:rsidR="007E5A0F" w:rsidRPr="003B537C" w:rsidTr="007E5A0F">
        <w:trPr>
          <w:trHeight w:val="340"/>
        </w:trPr>
        <w:tc>
          <w:tcPr>
            <w:tcW w:w="250" w:type="pct"/>
            <w:shd w:val="clear" w:color="auto" w:fill="auto"/>
            <w:vAlign w:val="bottom"/>
          </w:tcPr>
          <w:p w:rsidR="007E5A0F" w:rsidRPr="003B537C" w:rsidRDefault="007E5A0F" w:rsidP="007E5A0F">
            <w:pPr>
              <w:spacing w:line="260" w:lineRule="exact"/>
              <w:rPr>
                <w:rFonts w:ascii="Calibri" w:hAnsi="Calibri"/>
                <w:bCs/>
                <w:sz w:val="22"/>
                <w:szCs w:val="22"/>
              </w:rPr>
            </w:pPr>
            <w:r w:rsidRPr="003B537C">
              <w:rPr>
                <w:rFonts w:ascii="Calibri" w:hAnsi="Calibri"/>
                <w:bCs/>
                <w:sz w:val="22"/>
                <w:szCs w:val="22"/>
              </w:rPr>
              <w:t>13.</w:t>
            </w:r>
          </w:p>
        </w:tc>
        <w:tc>
          <w:tcPr>
            <w:tcW w:w="4532" w:type="pct"/>
            <w:gridSpan w:val="2"/>
            <w:tcBorders>
              <w:left w:val="nil"/>
            </w:tcBorders>
            <w:shd w:val="clear" w:color="auto" w:fill="auto"/>
            <w:vAlign w:val="bottom"/>
          </w:tcPr>
          <w:p w:rsidR="007E5A0F" w:rsidRPr="003B537C" w:rsidRDefault="007E5A0F" w:rsidP="007E5A0F">
            <w:pPr>
              <w:tabs>
                <w:tab w:val="left" w:leader="dot" w:pos="8590"/>
              </w:tabs>
              <w:spacing w:line="260" w:lineRule="exact"/>
              <w:rPr>
                <w:rFonts w:ascii="Calibri" w:hAnsi="Calibri"/>
                <w:b/>
                <w:bCs/>
                <w:sz w:val="22"/>
                <w:szCs w:val="22"/>
              </w:rPr>
            </w:pPr>
            <w:r w:rsidRPr="003B537C">
              <w:rPr>
                <w:rFonts w:ascii="Calibri" w:hAnsi="Calibri"/>
                <w:bCs/>
                <w:sz w:val="22"/>
                <w:szCs w:val="22"/>
              </w:rPr>
              <w:t xml:space="preserve">Saldo migracji na 1000 ludności w gminach Powiatów Wielkich Jezior Mazurskich </w:t>
            </w:r>
            <w:r w:rsidRPr="003B537C">
              <w:rPr>
                <w:rFonts w:ascii="Calibri" w:hAnsi="Calibri"/>
                <w:bCs/>
                <w:sz w:val="22"/>
                <w:szCs w:val="22"/>
              </w:rPr>
              <w:tab/>
            </w:r>
          </w:p>
        </w:tc>
        <w:tc>
          <w:tcPr>
            <w:tcW w:w="218" w:type="pct"/>
            <w:vAlign w:val="bottom"/>
          </w:tcPr>
          <w:p w:rsidR="007E5A0F" w:rsidRPr="003B537C" w:rsidRDefault="007E5A0F" w:rsidP="007E5A0F">
            <w:pPr>
              <w:spacing w:line="240" w:lineRule="exact"/>
              <w:jc w:val="center"/>
              <w:rPr>
                <w:rFonts w:ascii="Calibri" w:hAnsi="Calibri"/>
                <w:bCs/>
                <w:sz w:val="22"/>
                <w:szCs w:val="22"/>
              </w:rPr>
            </w:pPr>
            <w:r>
              <w:rPr>
                <w:rFonts w:ascii="Calibri" w:hAnsi="Calibri"/>
                <w:bCs/>
                <w:sz w:val="22"/>
                <w:szCs w:val="22"/>
              </w:rPr>
              <w:t>12</w:t>
            </w:r>
          </w:p>
        </w:tc>
      </w:tr>
      <w:tr w:rsidR="007E5A0F" w:rsidRPr="003B537C" w:rsidTr="007E5A0F">
        <w:trPr>
          <w:trHeight w:val="340"/>
        </w:trPr>
        <w:tc>
          <w:tcPr>
            <w:tcW w:w="250" w:type="pct"/>
            <w:shd w:val="clear" w:color="auto" w:fill="auto"/>
            <w:vAlign w:val="bottom"/>
          </w:tcPr>
          <w:p w:rsidR="007E5A0F" w:rsidRPr="003B537C" w:rsidRDefault="007E5A0F" w:rsidP="007E5A0F">
            <w:pPr>
              <w:spacing w:line="260" w:lineRule="exact"/>
              <w:rPr>
                <w:rFonts w:ascii="Calibri" w:hAnsi="Calibri"/>
                <w:bCs/>
                <w:sz w:val="22"/>
                <w:szCs w:val="22"/>
              </w:rPr>
            </w:pPr>
            <w:r w:rsidRPr="003B537C">
              <w:rPr>
                <w:rFonts w:ascii="Calibri" w:hAnsi="Calibri"/>
                <w:bCs/>
                <w:sz w:val="22"/>
                <w:szCs w:val="22"/>
              </w:rPr>
              <w:lastRenderedPageBreak/>
              <w:t>14.</w:t>
            </w:r>
          </w:p>
        </w:tc>
        <w:tc>
          <w:tcPr>
            <w:tcW w:w="4532" w:type="pct"/>
            <w:gridSpan w:val="2"/>
            <w:tcBorders>
              <w:left w:val="nil"/>
            </w:tcBorders>
            <w:shd w:val="clear" w:color="auto" w:fill="auto"/>
            <w:vAlign w:val="bottom"/>
          </w:tcPr>
          <w:p w:rsidR="007E5A0F" w:rsidRPr="003B537C" w:rsidRDefault="007E5A0F" w:rsidP="007E5A0F">
            <w:pPr>
              <w:tabs>
                <w:tab w:val="left" w:leader="dot" w:pos="8590"/>
              </w:tabs>
              <w:spacing w:line="260" w:lineRule="exact"/>
              <w:rPr>
                <w:rFonts w:ascii="Calibri" w:hAnsi="Calibri"/>
                <w:b/>
                <w:bCs/>
                <w:sz w:val="22"/>
                <w:szCs w:val="22"/>
              </w:rPr>
            </w:pPr>
            <w:r w:rsidRPr="003B537C">
              <w:rPr>
                <w:rFonts w:ascii="Calibri" w:hAnsi="Calibri"/>
                <w:bCs/>
                <w:sz w:val="22"/>
                <w:szCs w:val="22"/>
              </w:rPr>
              <w:t xml:space="preserve">Struktura ludności Powiatów Wielkich Jezior Mazurskich według poziomu wykształcenia </w:t>
            </w:r>
            <w:r w:rsidRPr="003B537C">
              <w:rPr>
                <w:rFonts w:ascii="Calibri" w:hAnsi="Calibri"/>
                <w:bCs/>
                <w:sz w:val="22"/>
                <w:szCs w:val="22"/>
              </w:rPr>
              <w:tab/>
            </w:r>
          </w:p>
        </w:tc>
        <w:tc>
          <w:tcPr>
            <w:tcW w:w="218" w:type="pct"/>
            <w:vAlign w:val="bottom"/>
          </w:tcPr>
          <w:p w:rsidR="007E5A0F" w:rsidRPr="003B537C" w:rsidRDefault="007E5A0F" w:rsidP="007E5A0F">
            <w:pPr>
              <w:spacing w:line="240" w:lineRule="exact"/>
              <w:jc w:val="center"/>
              <w:rPr>
                <w:rFonts w:ascii="Calibri" w:hAnsi="Calibri"/>
                <w:bCs/>
                <w:sz w:val="22"/>
                <w:szCs w:val="22"/>
              </w:rPr>
            </w:pPr>
            <w:r>
              <w:rPr>
                <w:rFonts w:ascii="Calibri" w:hAnsi="Calibri"/>
                <w:bCs/>
                <w:sz w:val="22"/>
                <w:szCs w:val="22"/>
              </w:rPr>
              <w:t>13</w:t>
            </w:r>
          </w:p>
        </w:tc>
      </w:tr>
      <w:tr w:rsidR="007E5A0F" w:rsidRPr="003B537C" w:rsidTr="007E5A0F">
        <w:trPr>
          <w:trHeight w:val="340"/>
        </w:trPr>
        <w:tc>
          <w:tcPr>
            <w:tcW w:w="250" w:type="pct"/>
            <w:shd w:val="clear" w:color="auto" w:fill="auto"/>
            <w:vAlign w:val="bottom"/>
          </w:tcPr>
          <w:p w:rsidR="007E5A0F" w:rsidRPr="003B537C" w:rsidRDefault="007E5A0F" w:rsidP="007E5A0F">
            <w:pPr>
              <w:spacing w:line="260" w:lineRule="exact"/>
              <w:rPr>
                <w:rFonts w:ascii="Calibri" w:hAnsi="Calibri"/>
                <w:bCs/>
                <w:sz w:val="22"/>
                <w:szCs w:val="22"/>
              </w:rPr>
            </w:pPr>
            <w:r w:rsidRPr="003B537C">
              <w:rPr>
                <w:rFonts w:ascii="Calibri" w:hAnsi="Calibri"/>
                <w:bCs/>
                <w:sz w:val="22"/>
                <w:szCs w:val="22"/>
              </w:rPr>
              <w:t>15.</w:t>
            </w:r>
          </w:p>
        </w:tc>
        <w:tc>
          <w:tcPr>
            <w:tcW w:w="4532" w:type="pct"/>
            <w:gridSpan w:val="2"/>
            <w:tcBorders>
              <w:left w:val="nil"/>
            </w:tcBorders>
            <w:shd w:val="clear" w:color="auto" w:fill="auto"/>
            <w:vAlign w:val="bottom"/>
          </w:tcPr>
          <w:p w:rsidR="007E5A0F" w:rsidRPr="003B537C" w:rsidRDefault="007E5A0F" w:rsidP="007E5A0F">
            <w:pPr>
              <w:tabs>
                <w:tab w:val="left" w:leader="dot" w:pos="8590"/>
              </w:tabs>
              <w:spacing w:line="260" w:lineRule="exact"/>
              <w:rPr>
                <w:rFonts w:ascii="Calibri" w:hAnsi="Calibri"/>
                <w:b/>
                <w:bCs/>
                <w:sz w:val="22"/>
                <w:szCs w:val="22"/>
              </w:rPr>
            </w:pPr>
            <w:r w:rsidRPr="003B537C">
              <w:rPr>
                <w:rFonts w:ascii="Calibri" w:hAnsi="Calibri"/>
                <w:bCs/>
                <w:sz w:val="22"/>
                <w:szCs w:val="22"/>
              </w:rPr>
              <w:t xml:space="preserve">Struktura ludności Powiatów Wielkich Jezior Mazurskich według głównego źródła utrzymania </w:t>
            </w:r>
            <w:r w:rsidRPr="003B537C">
              <w:rPr>
                <w:rFonts w:ascii="Calibri" w:hAnsi="Calibri"/>
                <w:bCs/>
                <w:sz w:val="22"/>
                <w:szCs w:val="22"/>
              </w:rPr>
              <w:tab/>
            </w:r>
          </w:p>
        </w:tc>
        <w:tc>
          <w:tcPr>
            <w:tcW w:w="218" w:type="pct"/>
            <w:vAlign w:val="bottom"/>
          </w:tcPr>
          <w:p w:rsidR="007E5A0F" w:rsidRPr="003B537C" w:rsidRDefault="007E5A0F" w:rsidP="007E5A0F">
            <w:pPr>
              <w:spacing w:line="240" w:lineRule="exact"/>
              <w:jc w:val="center"/>
              <w:rPr>
                <w:rFonts w:ascii="Calibri" w:hAnsi="Calibri"/>
                <w:bCs/>
                <w:sz w:val="22"/>
                <w:szCs w:val="22"/>
              </w:rPr>
            </w:pPr>
            <w:r>
              <w:rPr>
                <w:rFonts w:ascii="Calibri" w:hAnsi="Calibri"/>
                <w:bCs/>
                <w:sz w:val="22"/>
                <w:szCs w:val="22"/>
              </w:rPr>
              <w:t>13</w:t>
            </w:r>
          </w:p>
        </w:tc>
      </w:tr>
      <w:tr w:rsidR="007E5A0F" w:rsidRPr="003B537C" w:rsidTr="007E5A0F">
        <w:trPr>
          <w:trHeight w:val="340"/>
        </w:trPr>
        <w:tc>
          <w:tcPr>
            <w:tcW w:w="250" w:type="pct"/>
            <w:shd w:val="clear" w:color="auto" w:fill="auto"/>
            <w:vAlign w:val="bottom"/>
          </w:tcPr>
          <w:p w:rsidR="007E5A0F" w:rsidRPr="003B537C" w:rsidRDefault="007E5A0F" w:rsidP="007E5A0F">
            <w:pPr>
              <w:spacing w:line="260" w:lineRule="exact"/>
              <w:rPr>
                <w:rFonts w:ascii="Calibri" w:hAnsi="Calibri"/>
                <w:bCs/>
                <w:sz w:val="22"/>
                <w:szCs w:val="22"/>
              </w:rPr>
            </w:pPr>
            <w:r w:rsidRPr="003B537C">
              <w:rPr>
                <w:rFonts w:ascii="Calibri" w:hAnsi="Calibri"/>
                <w:bCs/>
                <w:sz w:val="22"/>
                <w:szCs w:val="22"/>
              </w:rPr>
              <w:t>16.</w:t>
            </w:r>
          </w:p>
        </w:tc>
        <w:tc>
          <w:tcPr>
            <w:tcW w:w="4532" w:type="pct"/>
            <w:gridSpan w:val="2"/>
            <w:tcBorders>
              <w:left w:val="nil"/>
            </w:tcBorders>
            <w:shd w:val="clear" w:color="auto" w:fill="auto"/>
            <w:vAlign w:val="bottom"/>
          </w:tcPr>
          <w:p w:rsidR="007E5A0F" w:rsidRPr="003B537C" w:rsidRDefault="007E5A0F" w:rsidP="007E5A0F">
            <w:pPr>
              <w:tabs>
                <w:tab w:val="left" w:leader="dot" w:pos="8590"/>
              </w:tabs>
              <w:spacing w:line="260" w:lineRule="exact"/>
              <w:rPr>
                <w:rFonts w:ascii="Calibri" w:hAnsi="Calibri"/>
                <w:b/>
                <w:bCs/>
                <w:sz w:val="22"/>
                <w:szCs w:val="22"/>
              </w:rPr>
            </w:pPr>
            <w:r w:rsidRPr="003B537C">
              <w:rPr>
                <w:rFonts w:ascii="Calibri" w:hAnsi="Calibri"/>
                <w:bCs/>
                <w:sz w:val="22"/>
                <w:szCs w:val="22"/>
              </w:rPr>
              <w:t xml:space="preserve">Pracujący w Powiatach Wielkich Jezior Mazurskich w latach 2002-2012 </w:t>
            </w:r>
            <w:r w:rsidRPr="003B537C">
              <w:rPr>
                <w:rFonts w:ascii="Calibri" w:hAnsi="Calibri"/>
                <w:bCs/>
                <w:sz w:val="22"/>
                <w:szCs w:val="22"/>
              </w:rPr>
              <w:tab/>
            </w:r>
          </w:p>
        </w:tc>
        <w:tc>
          <w:tcPr>
            <w:tcW w:w="218" w:type="pct"/>
            <w:vAlign w:val="bottom"/>
          </w:tcPr>
          <w:p w:rsidR="007E5A0F" w:rsidRPr="003B537C" w:rsidRDefault="007E5A0F" w:rsidP="007E5A0F">
            <w:pPr>
              <w:spacing w:line="240" w:lineRule="exact"/>
              <w:jc w:val="center"/>
              <w:rPr>
                <w:rFonts w:ascii="Calibri" w:hAnsi="Calibri"/>
                <w:bCs/>
                <w:sz w:val="22"/>
                <w:szCs w:val="22"/>
              </w:rPr>
            </w:pPr>
            <w:r>
              <w:rPr>
                <w:rFonts w:ascii="Calibri" w:hAnsi="Calibri"/>
                <w:bCs/>
                <w:sz w:val="22"/>
                <w:szCs w:val="22"/>
              </w:rPr>
              <w:t>14</w:t>
            </w:r>
          </w:p>
        </w:tc>
      </w:tr>
      <w:tr w:rsidR="007E5A0F" w:rsidRPr="003B537C" w:rsidTr="007E5A0F">
        <w:trPr>
          <w:trHeight w:val="340"/>
        </w:trPr>
        <w:tc>
          <w:tcPr>
            <w:tcW w:w="250" w:type="pct"/>
            <w:shd w:val="clear" w:color="auto" w:fill="auto"/>
            <w:vAlign w:val="bottom"/>
          </w:tcPr>
          <w:p w:rsidR="007E5A0F" w:rsidRPr="003B537C" w:rsidRDefault="007E5A0F" w:rsidP="007E5A0F">
            <w:pPr>
              <w:spacing w:line="260" w:lineRule="exact"/>
              <w:rPr>
                <w:rFonts w:ascii="Calibri" w:hAnsi="Calibri"/>
                <w:bCs/>
                <w:sz w:val="22"/>
                <w:szCs w:val="22"/>
              </w:rPr>
            </w:pPr>
            <w:r w:rsidRPr="003B537C">
              <w:rPr>
                <w:rFonts w:ascii="Calibri" w:hAnsi="Calibri"/>
                <w:bCs/>
                <w:sz w:val="22"/>
                <w:szCs w:val="22"/>
              </w:rPr>
              <w:t>17.</w:t>
            </w:r>
          </w:p>
        </w:tc>
        <w:tc>
          <w:tcPr>
            <w:tcW w:w="4532" w:type="pct"/>
            <w:gridSpan w:val="2"/>
            <w:tcBorders>
              <w:left w:val="nil"/>
            </w:tcBorders>
            <w:shd w:val="clear" w:color="auto" w:fill="auto"/>
            <w:vAlign w:val="bottom"/>
          </w:tcPr>
          <w:p w:rsidR="007E5A0F" w:rsidRPr="003B537C" w:rsidRDefault="007E5A0F" w:rsidP="007E5A0F">
            <w:pPr>
              <w:tabs>
                <w:tab w:val="left" w:leader="dot" w:pos="8590"/>
              </w:tabs>
              <w:spacing w:line="260" w:lineRule="exact"/>
              <w:rPr>
                <w:rFonts w:ascii="Calibri" w:hAnsi="Calibri"/>
                <w:b/>
                <w:bCs/>
                <w:sz w:val="22"/>
                <w:szCs w:val="22"/>
              </w:rPr>
            </w:pPr>
            <w:r w:rsidRPr="003B537C">
              <w:rPr>
                <w:rFonts w:ascii="Calibri" w:hAnsi="Calibri"/>
                <w:bCs/>
                <w:sz w:val="22"/>
                <w:szCs w:val="22"/>
              </w:rPr>
              <w:t xml:space="preserve">Struktura pracujących w Powiatach Wielkich Jezior Mazurskich </w:t>
            </w:r>
            <w:r w:rsidRPr="003B537C">
              <w:rPr>
                <w:rFonts w:ascii="Calibri" w:hAnsi="Calibri"/>
                <w:bCs/>
                <w:sz w:val="22"/>
                <w:szCs w:val="22"/>
              </w:rPr>
              <w:tab/>
            </w:r>
          </w:p>
        </w:tc>
        <w:tc>
          <w:tcPr>
            <w:tcW w:w="218" w:type="pct"/>
            <w:vAlign w:val="bottom"/>
          </w:tcPr>
          <w:p w:rsidR="007E5A0F" w:rsidRPr="003B537C" w:rsidRDefault="007E5A0F" w:rsidP="007E5A0F">
            <w:pPr>
              <w:spacing w:line="240" w:lineRule="exact"/>
              <w:jc w:val="center"/>
              <w:rPr>
                <w:rFonts w:ascii="Calibri" w:hAnsi="Calibri"/>
                <w:bCs/>
                <w:sz w:val="22"/>
                <w:szCs w:val="22"/>
              </w:rPr>
            </w:pPr>
            <w:r>
              <w:rPr>
                <w:rFonts w:ascii="Calibri" w:hAnsi="Calibri"/>
                <w:bCs/>
                <w:sz w:val="22"/>
                <w:szCs w:val="22"/>
              </w:rPr>
              <w:t>14</w:t>
            </w:r>
          </w:p>
        </w:tc>
      </w:tr>
      <w:tr w:rsidR="007E5A0F" w:rsidRPr="003B537C" w:rsidTr="007E5A0F">
        <w:trPr>
          <w:trHeight w:val="340"/>
        </w:trPr>
        <w:tc>
          <w:tcPr>
            <w:tcW w:w="250" w:type="pct"/>
            <w:shd w:val="clear" w:color="auto" w:fill="auto"/>
            <w:vAlign w:val="bottom"/>
          </w:tcPr>
          <w:p w:rsidR="007E5A0F" w:rsidRPr="003B537C" w:rsidRDefault="007E5A0F" w:rsidP="007E5A0F">
            <w:pPr>
              <w:spacing w:line="260" w:lineRule="exact"/>
              <w:rPr>
                <w:rFonts w:ascii="Calibri" w:hAnsi="Calibri"/>
                <w:bCs/>
                <w:sz w:val="22"/>
                <w:szCs w:val="22"/>
              </w:rPr>
            </w:pPr>
            <w:r w:rsidRPr="003B537C">
              <w:rPr>
                <w:rFonts w:ascii="Calibri" w:hAnsi="Calibri"/>
                <w:bCs/>
                <w:sz w:val="22"/>
                <w:szCs w:val="22"/>
              </w:rPr>
              <w:t>18.</w:t>
            </w:r>
          </w:p>
        </w:tc>
        <w:tc>
          <w:tcPr>
            <w:tcW w:w="4532" w:type="pct"/>
            <w:gridSpan w:val="2"/>
            <w:tcBorders>
              <w:left w:val="nil"/>
            </w:tcBorders>
            <w:shd w:val="clear" w:color="auto" w:fill="auto"/>
            <w:vAlign w:val="bottom"/>
          </w:tcPr>
          <w:p w:rsidR="007E5A0F" w:rsidRPr="003B537C" w:rsidRDefault="007E5A0F" w:rsidP="007E5A0F">
            <w:pPr>
              <w:tabs>
                <w:tab w:val="left" w:leader="dot" w:pos="8590"/>
              </w:tabs>
              <w:spacing w:line="260" w:lineRule="exact"/>
              <w:rPr>
                <w:rFonts w:ascii="Calibri" w:hAnsi="Calibri"/>
                <w:b/>
                <w:bCs/>
                <w:spacing w:val="-4"/>
                <w:sz w:val="22"/>
                <w:szCs w:val="22"/>
              </w:rPr>
            </w:pPr>
            <w:r w:rsidRPr="003B537C">
              <w:rPr>
                <w:rFonts w:ascii="Calibri" w:hAnsi="Calibri"/>
                <w:bCs/>
                <w:spacing w:val="-4"/>
                <w:sz w:val="22"/>
                <w:szCs w:val="22"/>
              </w:rPr>
              <w:t xml:space="preserve">Przeciętne miesięczne wynagrodzenie w Powiatach Wielkich Jezior Mazurskich w latach 2002-2012 </w:t>
            </w:r>
            <w:r w:rsidRPr="003B537C">
              <w:rPr>
                <w:rFonts w:ascii="Calibri" w:hAnsi="Calibri"/>
                <w:bCs/>
                <w:spacing w:val="-4"/>
                <w:sz w:val="22"/>
                <w:szCs w:val="22"/>
              </w:rPr>
              <w:tab/>
            </w:r>
          </w:p>
        </w:tc>
        <w:tc>
          <w:tcPr>
            <w:tcW w:w="218" w:type="pct"/>
            <w:vAlign w:val="bottom"/>
          </w:tcPr>
          <w:p w:rsidR="007E5A0F" w:rsidRPr="003B537C" w:rsidRDefault="007E5A0F" w:rsidP="007E5A0F">
            <w:pPr>
              <w:spacing w:line="240" w:lineRule="exact"/>
              <w:jc w:val="center"/>
              <w:rPr>
                <w:rFonts w:ascii="Calibri" w:hAnsi="Calibri"/>
                <w:bCs/>
                <w:sz w:val="22"/>
                <w:szCs w:val="22"/>
              </w:rPr>
            </w:pPr>
            <w:r>
              <w:rPr>
                <w:rFonts w:ascii="Calibri" w:hAnsi="Calibri"/>
                <w:bCs/>
                <w:sz w:val="22"/>
                <w:szCs w:val="22"/>
              </w:rPr>
              <w:t>15</w:t>
            </w:r>
          </w:p>
        </w:tc>
      </w:tr>
      <w:tr w:rsidR="007E5A0F" w:rsidRPr="003B537C" w:rsidTr="007E5A0F">
        <w:trPr>
          <w:trHeight w:val="340"/>
        </w:trPr>
        <w:tc>
          <w:tcPr>
            <w:tcW w:w="250" w:type="pct"/>
            <w:shd w:val="clear" w:color="auto" w:fill="auto"/>
            <w:vAlign w:val="bottom"/>
          </w:tcPr>
          <w:p w:rsidR="007E5A0F" w:rsidRPr="003B537C" w:rsidRDefault="007E5A0F" w:rsidP="007E5A0F">
            <w:pPr>
              <w:spacing w:line="260" w:lineRule="exact"/>
              <w:rPr>
                <w:rFonts w:ascii="Calibri" w:hAnsi="Calibri"/>
                <w:bCs/>
                <w:sz w:val="22"/>
                <w:szCs w:val="22"/>
              </w:rPr>
            </w:pPr>
            <w:r w:rsidRPr="003B537C">
              <w:rPr>
                <w:rFonts w:ascii="Calibri" w:hAnsi="Calibri"/>
                <w:bCs/>
                <w:sz w:val="22"/>
                <w:szCs w:val="22"/>
              </w:rPr>
              <w:t>19.</w:t>
            </w:r>
          </w:p>
        </w:tc>
        <w:tc>
          <w:tcPr>
            <w:tcW w:w="4532" w:type="pct"/>
            <w:gridSpan w:val="2"/>
            <w:tcBorders>
              <w:left w:val="nil"/>
            </w:tcBorders>
            <w:shd w:val="clear" w:color="auto" w:fill="auto"/>
            <w:vAlign w:val="bottom"/>
          </w:tcPr>
          <w:p w:rsidR="007E5A0F" w:rsidRPr="003B537C" w:rsidRDefault="007E5A0F" w:rsidP="007E5A0F">
            <w:pPr>
              <w:tabs>
                <w:tab w:val="left" w:leader="dot" w:pos="8590"/>
              </w:tabs>
              <w:spacing w:line="260" w:lineRule="exact"/>
              <w:rPr>
                <w:rFonts w:ascii="Calibri" w:hAnsi="Calibri"/>
                <w:b/>
                <w:bCs/>
                <w:sz w:val="22"/>
                <w:szCs w:val="22"/>
              </w:rPr>
            </w:pPr>
            <w:r w:rsidRPr="003B537C">
              <w:rPr>
                <w:rFonts w:ascii="Calibri" w:hAnsi="Calibri"/>
                <w:bCs/>
                <w:sz w:val="22"/>
                <w:szCs w:val="22"/>
              </w:rPr>
              <w:t xml:space="preserve">Bezrobotni w Powiatach Wielkich Jezior Mazurskich w latach 2003-2012 </w:t>
            </w:r>
            <w:r w:rsidRPr="003B537C">
              <w:rPr>
                <w:rFonts w:ascii="Calibri" w:hAnsi="Calibri"/>
                <w:bCs/>
                <w:sz w:val="22"/>
                <w:szCs w:val="22"/>
              </w:rPr>
              <w:tab/>
            </w:r>
          </w:p>
        </w:tc>
        <w:tc>
          <w:tcPr>
            <w:tcW w:w="218" w:type="pct"/>
            <w:vAlign w:val="bottom"/>
          </w:tcPr>
          <w:p w:rsidR="007E5A0F" w:rsidRPr="003B537C" w:rsidRDefault="007E5A0F" w:rsidP="007E5A0F">
            <w:pPr>
              <w:spacing w:line="240" w:lineRule="exact"/>
              <w:jc w:val="center"/>
              <w:rPr>
                <w:rFonts w:ascii="Calibri" w:hAnsi="Calibri"/>
                <w:bCs/>
                <w:sz w:val="22"/>
                <w:szCs w:val="22"/>
              </w:rPr>
            </w:pPr>
            <w:r>
              <w:rPr>
                <w:rFonts w:ascii="Calibri" w:hAnsi="Calibri"/>
                <w:bCs/>
                <w:sz w:val="22"/>
                <w:szCs w:val="22"/>
              </w:rPr>
              <w:t>15</w:t>
            </w:r>
          </w:p>
        </w:tc>
      </w:tr>
      <w:tr w:rsidR="007E5A0F" w:rsidRPr="003B537C" w:rsidTr="007E5A0F">
        <w:trPr>
          <w:trHeight w:val="340"/>
        </w:trPr>
        <w:tc>
          <w:tcPr>
            <w:tcW w:w="250" w:type="pct"/>
            <w:shd w:val="clear" w:color="auto" w:fill="auto"/>
            <w:vAlign w:val="bottom"/>
          </w:tcPr>
          <w:p w:rsidR="007E5A0F" w:rsidRPr="003B537C" w:rsidRDefault="007E5A0F" w:rsidP="007E5A0F">
            <w:pPr>
              <w:spacing w:line="260" w:lineRule="exact"/>
              <w:rPr>
                <w:rFonts w:ascii="Calibri" w:hAnsi="Calibri"/>
                <w:bCs/>
                <w:sz w:val="22"/>
                <w:szCs w:val="22"/>
              </w:rPr>
            </w:pPr>
            <w:r w:rsidRPr="003B537C">
              <w:rPr>
                <w:rFonts w:ascii="Calibri" w:hAnsi="Calibri"/>
                <w:bCs/>
                <w:sz w:val="22"/>
                <w:szCs w:val="22"/>
              </w:rPr>
              <w:t>20.</w:t>
            </w:r>
          </w:p>
        </w:tc>
        <w:tc>
          <w:tcPr>
            <w:tcW w:w="4532" w:type="pct"/>
            <w:gridSpan w:val="2"/>
            <w:tcBorders>
              <w:left w:val="nil"/>
            </w:tcBorders>
            <w:shd w:val="clear" w:color="auto" w:fill="auto"/>
            <w:vAlign w:val="bottom"/>
          </w:tcPr>
          <w:p w:rsidR="007E5A0F" w:rsidRPr="003B537C" w:rsidRDefault="007E5A0F" w:rsidP="007E5A0F">
            <w:pPr>
              <w:tabs>
                <w:tab w:val="left" w:leader="dot" w:pos="8590"/>
              </w:tabs>
              <w:spacing w:line="260" w:lineRule="exact"/>
              <w:rPr>
                <w:rFonts w:ascii="Calibri" w:hAnsi="Calibri"/>
                <w:bCs/>
                <w:sz w:val="22"/>
                <w:szCs w:val="22"/>
              </w:rPr>
            </w:pPr>
            <w:r w:rsidRPr="003B537C">
              <w:rPr>
                <w:rFonts w:ascii="Calibri" w:hAnsi="Calibri"/>
                <w:bCs/>
                <w:sz w:val="22"/>
                <w:szCs w:val="22"/>
              </w:rPr>
              <w:t xml:space="preserve">Struktura bezrobotnych zarejestrowanych w Powiatach Wielkich Jezior Mazurskich </w:t>
            </w:r>
            <w:r w:rsidRPr="003B537C">
              <w:rPr>
                <w:rFonts w:ascii="Calibri" w:hAnsi="Calibri"/>
                <w:bCs/>
                <w:sz w:val="22"/>
                <w:szCs w:val="22"/>
              </w:rPr>
              <w:tab/>
            </w:r>
          </w:p>
        </w:tc>
        <w:tc>
          <w:tcPr>
            <w:tcW w:w="218" w:type="pct"/>
            <w:vAlign w:val="bottom"/>
          </w:tcPr>
          <w:p w:rsidR="007E5A0F" w:rsidRPr="003B537C" w:rsidRDefault="007E5A0F" w:rsidP="007E5A0F">
            <w:pPr>
              <w:spacing w:line="240" w:lineRule="exact"/>
              <w:jc w:val="center"/>
              <w:rPr>
                <w:rFonts w:ascii="Calibri" w:hAnsi="Calibri"/>
                <w:bCs/>
                <w:sz w:val="22"/>
                <w:szCs w:val="22"/>
              </w:rPr>
            </w:pPr>
            <w:r>
              <w:rPr>
                <w:rFonts w:ascii="Calibri" w:hAnsi="Calibri"/>
                <w:bCs/>
                <w:sz w:val="22"/>
                <w:szCs w:val="22"/>
              </w:rPr>
              <w:t>16</w:t>
            </w:r>
          </w:p>
        </w:tc>
      </w:tr>
      <w:tr w:rsidR="007E5A0F" w:rsidRPr="003B537C" w:rsidTr="007E5A0F">
        <w:trPr>
          <w:trHeight w:val="340"/>
        </w:trPr>
        <w:tc>
          <w:tcPr>
            <w:tcW w:w="250" w:type="pct"/>
            <w:shd w:val="clear" w:color="auto" w:fill="auto"/>
            <w:vAlign w:val="bottom"/>
          </w:tcPr>
          <w:p w:rsidR="007E5A0F" w:rsidRPr="003B537C" w:rsidRDefault="007E5A0F" w:rsidP="007E5A0F">
            <w:pPr>
              <w:spacing w:line="260" w:lineRule="exact"/>
              <w:rPr>
                <w:rFonts w:ascii="Calibri" w:hAnsi="Calibri"/>
                <w:bCs/>
                <w:sz w:val="22"/>
                <w:szCs w:val="22"/>
              </w:rPr>
            </w:pPr>
            <w:r w:rsidRPr="003B537C">
              <w:rPr>
                <w:rFonts w:ascii="Calibri" w:hAnsi="Calibri"/>
                <w:bCs/>
                <w:sz w:val="22"/>
                <w:szCs w:val="22"/>
              </w:rPr>
              <w:t>21.</w:t>
            </w:r>
          </w:p>
        </w:tc>
        <w:tc>
          <w:tcPr>
            <w:tcW w:w="4532" w:type="pct"/>
            <w:gridSpan w:val="2"/>
            <w:tcBorders>
              <w:left w:val="nil"/>
            </w:tcBorders>
            <w:shd w:val="clear" w:color="auto" w:fill="auto"/>
            <w:vAlign w:val="bottom"/>
          </w:tcPr>
          <w:p w:rsidR="007E5A0F" w:rsidRPr="003B537C" w:rsidRDefault="007E5A0F" w:rsidP="007E5A0F">
            <w:pPr>
              <w:tabs>
                <w:tab w:val="left" w:leader="dot" w:pos="8590"/>
              </w:tabs>
              <w:spacing w:line="260" w:lineRule="exact"/>
              <w:rPr>
                <w:rFonts w:ascii="Calibri" w:hAnsi="Calibri"/>
                <w:bCs/>
                <w:sz w:val="22"/>
                <w:szCs w:val="22"/>
              </w:rPr>
            </w:pPr>
            <w:r w:rsidRPr="003B537C">
              <w:rPr>
                <w:rFonts w:ascii="Calibri" w:hAnsi="Calibri"/>
                <w:bCs/>
                <w:sz w:val="22"/>
                <w:szCs w:val="22"/>
              </w:rPr>
              <w:t xml:space="preserve">Stopa bezrobocia rejestrowanego w Powiatach </w:t>
            </w:r>
            <w:r w:rsidRPr="003B537C">
              <w:rPr>
                <w:rFonts w:ascii="Calibri" w:hAnsi="Calibri"/>
                <w:bCs/>
                <w:spacing w:val="-4"/>
                <w:sz w:val="22"/>
                <w:szCs w:val="22"/>
              </w:rPr>
              <w:t>Wielkich Jezior</w:t>
            </w:r>
            <w:r w:rsidRPr="003B537C">
              <w:rPr>
                <w:rFonts w:ascii="Calibri" w:hAnsi="Calibri"/>
                <w:bCs/>
                <w:sz w:val="22"/>
                <w:szCs w:val="22"/>
              </w:rPr>
              <w:t xml:space="preserve"> </w:t>
            </w:r>
            <w:r w:rsidRPr="003B537C">
              <w:rPr>
                <w:rFonts w:ascii="Calibri" w:hAnsi="Calibri"/>
                <w:bCs/>
                <w:spacing w:val="-4"/>
                <w:sz w:val="22"/>
                <w:szCs w:val="22"/>
              </w:rPr>
              <w:t xml:space="preserve">Mazurskich w latach 2004-2012 </w:t>
            </w:r>
            <w:r w:rsidRPr="003B537C">
              <w:rPr>
                <w:rFonts w:ascii="Calibri" w:hAnsi="Calibri"/>
                <w:bCs/>
                <w:sz w:val="22"/>
                <w:szCs w:val="22"/>
              </w:rPr>
              <w:tab/>
            </w:r>
          </w:p>
        </w:tc>
        <w:tc>
          <w:tcPr>
            <w:tcW w:w="218" w:type="pct"/>
            <w:vAlign w:val="bottom"/>
          </w:tcPr>
          <w:p w:rsidR="007E5A0F" w:rsidRPr="003B537C" w:rsidRDefault="007E5A0F" w:rsidP="007E5A0F">
            <w:pPr>
              <w:spacing w:line="240" w:lineRule="exact"/>
              <w:jc w:val="center"/>
              <w:rPr>
                <w:rFonts w:ascii="Calibri" w:hAnsi="Calibri"/>
                <w:bCs/>
                <w:sz w:val="22"/>
                <w:szCs w:val="22"/>
              </w:rPr>
            </w:pPr>
            <w:r>
              <w:rPr>
                <w:rFonts w:ascii="Calibri" w:hAnsi="Calibri"/>
                <w:bCs/>
                <w:sz w:val="22"/>
                <w:szCs w:val="22"/>
              </w:rPr>
              <w:t>17</w:t>
            </w:r>
          </w:p>
        </w:tc>
      </w:tr>
      <w:tr w:rsidR="007E5A0F" w:rsidRPr="003B537C" w:rsidTr="007E5A0F">
        <w:trPr>
          <w:trHeight w:val="340"/>
        </w:trPr>
        <w:tc>
          <w:tcPr>
            <w:tcW w:w="250" w:type="pct"/>
            <w:shd w:val="clear" w:color="auto" w:fill="auto"/>
            <w:vAlign w:val="bottom"/>
          </w:tcPr>
          <w:p w:rsidR="007E5A0F" w:rsidRPr="003B537C" w:rsidRDefault="007E5A0F" w:rsidP="007E5A0F">
            <w:pPr>
              <w:spacing w:line="260" w:lineRule="exact"/>
              <w:rPr>
                <w:rFonts w:ascii="Calibri" w:hAnsi="Calibri"/>
                <w:bCs/>
                <w:sz w:val="22"/>
                <w:szCs w:val="22"/>
              </w:rPr>
            </w:pPr>
            <w:r w:rsidRPr="003B537C">
              <w:rPr>
                <w:rFonts w:ascii="Calibri" w:hAnsi="Calibri"/>
                <w:bCs/>
                <w:sz w:val="22"/>
                <w:szCs w:val="22"/>
              </w:rPr>
              <w:t>22.</w:t>
            </w:r>
          </w:p>
        </w:tc>
        <w:tc>
          <w:tcPr>
            <w:tcW w:w="4532" w:type="pct"/>
            <w:gridSpan w:val="2"/>
            <w:tcBorders>
              <w:left w:val="nil"/>
            </w:tcBorders>
            <w:shd w:val="clear" w:color="auto" w:fill="auto"/>
            <w:vAlign w:val="bottom"/>
          </w:tcPr>
          <w:p w:rsidR="007E5A0F" w:rsidRPr="003B537C" w:rsidRDefault="007E5A0F" w:rsidP="007E5A0F">
            <w:pPr>
              <w:tabs>
                <w:tab w:val="left" w:leader="dot" w:pos="8590"/>
              </w:tabs>
              <w:spacing w:line="260" w:lineRule="exact"/>
              <w:rPr>
                <w:rFonts w:ascii="Calibri" w:hAnsi="Calibri"/>
                <w:bCs/>
                <w:sz w:val="22"/>
                <w:szCs w:val="22"/>
              </w:rPr>
            </w:pPr>
            <w:r w:rsidRPr="003B537C">
              <w:rPr>
                <w:rFonts w:ascii="Calibri" w:hAnsi="Calibri"/>
                <w:bCs/>
                <w:spacing w:val="-4"/>
                <w:sz w:val="22"/>
                <w:szCs w:val="22"/>
              </w:rPr>
              <w:t>Aktywność ekonomiczna ludności w Powiatach Wielkich Jezior Mazurskich w 2011 r. (NSP 2011</w:t>
            </w:r>
            <w:r w:rsidRPr="003B537C">
              <w:rPr>
                <w:rFonts w:ascii="Calibri" w:hAnsi="Calibri"/>
                <w:bCs/>
                <w:sz w:val="22"/>
                <w:szCs w:val="22"/>
              </w:rPr>
              <w:t xml:space="preserve">) </w:t>
            </w:r>
            <w:r w:rsidRPr="003B537C">
              <w:rPr>
                <w:rFonts w:ascii="Calibri" w:hAnsi="Calibri"/>
                <w:bCs/>
                <w:sz w:val="22"/>
                <w:szCs w:val="22"/>
              </w:rPr>
              <w:tab/>
            </w:r>
          </w:p>
        </w:tc>
        <w:tc>
          <w:tcPr>
            <w:tcW w:w="218" w:type="pct"/>
            <w:vAlign w:val="bottom"/>
          </w:tcPr>
          <w:p w:rsidR="007E5A0F" w:rsidRPr="003B537C" w:rsidRDefault="007E5A0F" w:rsidP="007E5A0F">
            <w:pPr>
              <w:spacing w:line="240" w:lineRule="exact"/>
              <w:jc w:val="center"/>
              <w:rPr>
                <w:rFonts w:ascii="Calibri" w:hAnsi="Calibri"/>
                <w:bCs/>
                <w:sz w:val="22"/>
                <w:szCs w:val="22"/>
              </w:rPr>
            </w:pPr>
            <w:r>
              <w:rPr>
                <w:rFonts w:ascii="Calibri" w:hAnsi="Calibri"/>
                <w:bCs/>
                <w:sz w:val="22"/>
                <w:szCs w:val="22"/>
              </w:rPr>
              <w:t>20</w:t>
            </w:r>
          </w:p>
        </w:tc>
      </w:tr>
      <w:tr w:rsidR="007E5A0F" w:rsidRPr="003B537C" w:rsidTr="007E5A0F">
        <w:trPr>
          <w:trHeight w:val="340"/>
        </w:trPr>
        <w:tc>
          <w:tcPr>
            <w:tcW w:w="250" w:type="pct"/>
            <w:shd w:val="clear" w:color="auto" w:fill="auto"/>
            <w:vAlign w:val="bottom"/>
          </w:tcPr>
          <w:p w:rsidR="007E5A0F" w:rsidRPr="003B537C" w:rsidRDefault="007E5A0F" w:rsidP="007E5A0F">
            <w:pPr>
              <w:spacing w:line="260" w:lineRule="exact"/>
              <w:rPr>
                <w:rFonts w:ascii="Calibri" w:hAnsi="Calibri"/>
                <w:bCs/>
                <w:sz w:val="22"/>
                <w:szCs w:val="22"/>
              </w:rPr>
            </w:pPr>
            <w:r w:rsidRPr="003B537C">
              <w:rPr>
                <w:rFonts w:ascii="Calibri" w:hAnsi="Calibri"/>
                <w:bCs/>
                <w:sz w:val="22"/>
                <w:szCs w:val="22"/>
              </w:rPr>
              <w:t>23.</w:t>
            </w:r>
          </w:p>
        </w:tc>
        <w:tc>
          <w:tcPr>
            <w:tcW w:w="4532" w:type="pct"/>
            <w:gridSpan w:val="2"/>
            <w:tcBorders>
              <w:left w:val="nil"/>
            </w:tcBorders>
            <w:shd w:val="clear" w:color="auto" w:fill="auto"/>
            <w:vAlign w:val="bottom"/>
          </w:tcPr>
          <w:p w:rsidR="007E5A0F" w:rsidRPr="003B537C" w:rsidRDefault="007E5A0F" w:rsidP="007E5A0F">
            <w:pPr>
              <w:tabs>
                <w:tab w:val="left" w:leader="dot" w:pos="8590"/>
              </w:tabs>
              <w:spacing w:line="260" w:lineRule="exact"/>
              <w:rPr>
                <w:rFonts w:ascii="Calibri" w:hAnsi="Calibri"/>
                <w:bCs/>
                <w:sz w:val="22"/>
                <w:szCs w:val="22"/>
              </w:rPr>
            </w:pPr>
            <w:r w:rsidRPr="003B537C">
              <w:rPr>
                <w:rFonts w:ascii="Calibri" w:hAnsi="Calibri"/>
                <w:bCs/>
                <w:sz w:val="22"/>
                <w:szCs w:val="22"/>
              </w:rPr>
              <w:t xml:space="preserve">Szkoły średnie w Powiatach Wielkich Jezior Mazurskich </w:t>
            </w:r>
            <w:r w:rsidRPr="003B537C">
              <w:rPr>
                <w:rFonts w:ascii="Calibri" w:hAnsi="Calibri"/>
                <w:bCs/>
                <w:sz w:val="22"/>
                <w:szCs w:val="22"/>
              </w:rPr>
              <w:tab/>
            </w:r>
          </w:p>
        </w:tc>
        <w:tc>
          <w:tcPr>
            <w:tcW w:w="218" w:type="pct"/>
            <w:vAlign w:val="bottom"/>
          </w:tcPr>
          <w:p w:rsidR="007E5A0F" w:rsidRPr="003B537C" w:rsidRDefault="007E5A0F" w:rsidP="007E5A0F">
            <w:pPr>
              <w:spacing w:line="240" w:lineRule="exact"/>
              <w:jc w:val="center"/>
              <w:rPr>
                <w:rFonts w:ascii="Calibri" w:hAnsi="Calibri"/>
                <w:bCs/>
                <w:sz w:val="22"/>
                <w:szCs w:val="22"/>
              </w:rPr>
            </w:pPr>
            <w:r>
              <w:rPr>
                <w:rFonts w:ascii="Calibri" w:hAnsi="Calibri"/>
                <w:bCs/>
                <w:sz w:val="22"/>
                <w:szCs w:val="22"/>
              </w:rPr>
              <w:t>21</w:t>
            </w:r>
          </w:p>
        </w:tc>
      </w:tr>
      <w:tr w:rsidR="007E5A0F" w:rsidRPr="003B537C" w:rsidTr="007E5A0F">
        <w:trPr>
          <w:trHeight w:val="340"/>
        </w:trPr>
        <w:tc>
          <w:tcPr>
            <w:tcW w:w="250" w:type="pct"/>
            <w:shd w:val="clear" w:color="auto" w:fill="auto"/>
            <w:vAlign w:val="bottom"/>
          </w:tcPr>
          <w:p w:rsidR="007E5A0F" w:rsidRPr="003B537C" w:rsidRDefault="007E5A0F" w:rsidP="007E5A0F">
            <w:pPr>
              <w:spacing w:line="260" w:lineRule="exact"/>
              <w:rPr>
                <w:rFonts w:ascii="Calibri" w:hAnsi="Calibri"/>
                <w:bCs/>
                <w:sz w:val="22"/>
                <w:szCs w:val="22"/>
              </w:rPr>
            </w:pPr>
            <w:r w:rsidRPr="003B537C">
              <w:rPr>
                <w:rFonts w:ascii="Calibri" w:hAnsi="Calibri"/>
                <w:bCs/>
                <w:sz w:val="22"/>
                <w:szCs w:val="22"/>
              </w:rPr>
              <w:t>24.</w:t>
            </w:r>
          </w:p>
        </w:tc>
        <w:tc>
          <w:tcPr>
            <w:tcW w:w="4532" w:type="pct"/>
            <w:gridSpan w:val="2"/>
            <w:tcBorders>
              <w:left w:val="nil"/>
            </w:tcBorders>
            <w:shd w:val="clear" w:color="auto" w:fill="auto"/>
            <w:vAlign w:val="bottom"/>
          </w:tcPr>
          <w:p w:rsidR="007E5A0F" w:rsidRPr="003B537C" w:rsidRDefault="007E5A0F" w:rsidP="007E5A0F">
            <w:pPr>
              <w:tabs>
                <w:tab w:val="left" w:leader="dot" w:pos="8590"/>
              </w:tabs>
              <w:spacing w:line="260" w:lineRule="exact"/>
              <w:rPr>
                <w:rFonts w:ascii="Calibri" w:hAnsi="Calibri"/>
                <w:bCs/>
                <w:sz w:val="22"/>
                <w:szCs w:val="22"/>
              </w:rPr>
            </w:pPr>
            <w:r w:rsidRPr="003B537C">
              <w:rPr>
                <w:rFonts w:ascii="Calibri" w:hAnsi="Calibri"/>
                <w:bCs/>
                <w:sz w:val="22"/>
                <w:szCs w:val="22"/>
              </w:rPr>
              <w:t xml:space="preserve">Uczniowie szkół średnich w Powiatach Wielkich Jezior Mazurskich </w:t>
            </w:r>
            <w:r w:rsidRPr="003B537C">
              <w:rPr>
                <w:rFonts w:ascii="Calibri" w:hAnsi="Calibri"/>
                <w:bCs/>
                <w:sz w:val="22"/>
                <w:szCs w:val="22"/>
              </w:rPr>
              <w:tab/>
            </w:r>
          </w:p>
        </w:tc>
        <w:tc>
          <w:tcPr>
            <w:tcW w:w="218" w:type="pct"/>
            <w:vAlign w:val="bottom"/>
          </w:tcPr>
          <w:p w:rsidR="007E5A0F" w:rsidRPr="003B537C" w:rsidRDefault="007E5A0F" w:rsidP="007E5A0F">
            <w:pPr>
              <w:spacing w:line="240" w:lineRule="exact"/>
              <w:jc w:val="center"/>
              <w:rPr>
                <w:rFonts w:ascii="Calibri" w:hAnsi="Calibri"/>
                <w:bCs/>
                <w:sz w:val="22"/>
                <w:szCs w:val="22"/>
              </w:rPr>
            </w:pPr>
            <w:r>
              <w:rPr>
                <w:rFonts w:ascii="Calibri" w:hAnsi="Calibri"/>
                <w:bCs/>
                <w:sz w:val="22"/>
                <w:szCs w:val="22"/>
              </w:rPr>
              <w:t>21</w:t>
            </w:r>
          </w:p>
        </w:tc>
      </w:tr>
      <w:tr w:rsidR="007E5A0F" w:rsidRPr="003B537C" w:rsidTr="007E5A0F">
        <w:trPr>
          <w:trHeight w:val="340"/>
        </w:trPr>
        <w:tc>
          <w:tcPr>
            <w:tcW w:w="250" w:type="pct"/>
            <w:shd w:val="clear" w:color="auto" w:fill="auto"/>
            <w:vAlign w:val="bottom"/>
          </w:tcPr>
          <w:p w:rsidR="007E5A0F" w:rsidRPr="003B537C" w:rsidRDefault="007E5A0F" w:rsidP="007E5A0F">
            <w:pPr>
              <w:spacing w:line="260" w:lineRule="exact"/>
              <w:rPr>
                <w:rFonts w:ascii="Calibri" w:hAnsi="Calibri"/>
                <w:bCs/>
                <w:sz w:val="22"/>
                <w:szCs w:val="22"/>
              </w:rPr>
            </w:pPr>
            <w:r w:rsidRPr="003B537C">
              <w:rPr>
                <w:rFonts w:ascii="Calibri" w:hAnsi="Calibri"/>
                <w:bCs/>
                <w:sz w:val="22"/>
                <w:szCs w:val="22"/>
              </w:rPr>
              <w:t>25.</w:t>
            </w:r>
          </w:p>
        </w:tc>
        <w:tc>
          <w:tcPr>
            <w:tcW w:w="4532" w:type="pct"/>
            <w:gridSpan w:val="2"/>
            <w:tcBorders>
              <w:left w:val="nil"/>
            </w:tcBorders>
            <w:shd w:val="clear" w:color="auto" w:fill="auto"/>
            <w:vAlign w:val="bottom"/>
          </w:tcPr>
          <w:p w:rsidR="007E5A0F" w:rsidRPr="003B537C" w:rsidRDefault="007E5A0F" w:rsidP="007E5A0F">
            <w:pPr>
              <w:tabs>
                <w:tab w:val="left" w:leader="dot" w:pos="8590"/>
              </w:tabs>
              <w:spacing w:line="260" w:lineRule="exact"/>
              <w:rPr>
                <w:rFonts w:ascii="Calibri" w:hAnsi="Calibri"/>
                <w:bCs/>
                <w:sz w:val="22"/>
                <w:szCs w:val="22"/>
              </w:rPr>
            </w:pPr>
            <w:r w:rsidRPr="003B537C">
              <w:rPr>
                <w:rFonts w:ascii="Calibri" w:hAnsi="Calibri"/>
                <w:bCs/>
                <w:sz w:val="22"/>
                <w:szCs w:val="22"/>
              </w:rPr>
              <w:t xml:space="preserve">Pomoc społeczna w Powiatach Wielkich Jezior Mazurskich w 2011 r. </w:t>
            </w:r>
            <w:r w:rsidRPr="003B537C">
              <w:rPr>
                <w:rFonts w:ascii="Calibri" w:hAnsi="Calibri"/>
                <w:bCs/>
                <w:sz w:val="22"/>
                <w:szCs w:val="22"/>
              </w:rPr>
              <w:tab/>
            </w:r>
          </w:p>
        </w:tc>
        <w:tc>
          <w:tcPr>
            <w:tcW w:w="218" w:type="pct"/>
            <w:vAlign w:val="bottom"/>
          </w:tcPr>
          <w:p w:rsidR="007E5A0F" w:rsidRPr="003B537C" w:rsidRDefault="007E5A0F" w:rsidP="007E5A0F">
            <w:pPr>
              <w:spacing w:line="240" w:lineRule="exact"/>
              <w:jc w:val="center"/>
              <w:rPr>
                <w:rFonts w:ascii="Calibri" w:hAnsi="Calibri"/>
                <w:bCs/>
                <w:sz w:val="22"/>
                <w:szCs w:val="22"/>
              </w:rPr>
            </w:pPr>
            <w:r>
              <w:rPr>
                <w:rFonts w:ascii="Calibri" w:hAnsi="Calibri"/>
                <w:bCs/>
                <w:sz w:val="22"/>
                <w:szCs w:val="22"/>
              </w:rPr>
              <w:t>23</w:t>
            </w:r>
          </w:p>
        </w:tc>
      </w:tr>
      <w:tr w:rsidR="007E5A0F" w:rsidRPr="003B537C" w:rsidTr="007E5A0F">
        <w:trPr>
          <w:trHeight w:val="340"/>
        </w:trPr>
        <w:tc>
          <w:tcPr>
            <w:tcW w:w="250" w:type="pct"/>
            <w:shd w:val="clear" w:color="auto" w:fill="auto"/>
            <w:vAlign w:val="bottom"/>
          </w:tcPr>
          <w:p w:rsidR="007E5A0F" w:rsidRPr="003B537C" w:rsidRDefault="007E5A0F" w:rsidP="007E5A0F">
            <w:pPr>
              <w:spacing w:line="260" w:lineRule="exact"/>
              <w:rPr>
                <w:rFonts w:ascii="Calibri" w:hAnsi="Calibri"/>
                <w:bCs/>
                <w:sz w:val="22"/>
                <w:szCs w:val="22"/>
              </w:rPr>
            </w:pPr>
            <w:r w:rsidRPr="003B537C">
              <w:rPr>
                <w:rFonts w:ascii="Calibri" w:hAnsi="Calibri"/>
                <w:bCs/>
                <w:sz w:val="22"/>
                <w:szCs w:val="22"/>
              </w:rPr>
              <w:t>26.</w:t>
            </w:r>
          </w:p>
        </w:tc>
        <w:tc>
          <w:tcPr>
            <w:tcW w:w="4532" w:type="pct"/>
            <w:gridSpan w:val="2"/>
            <w:tcBorders>
              <w:left w:val="nil"/>
            </w:tcBorders>
            <w:shd w:val="clear" w:color="auto" w:fill="auto"/>
            <w:vAlign w:val="bottom"/>
          </w:tcPr>
          <w:p w:rsidR="007E5A0F" w:rsidRPr="003B537C" w:rsidRDefault="007E5A0F" w:rsidP="007E5A0F">
            <w:pPr>
              <w:tabs>
                <w:tab w:val="left" w:leader="dot" w:pos="8590"/>
              </w:tabs>
              <w:spacing w:line="260" w:lineRule="exact"/>
              <w:rPr>
                <w:rFonts w:ascii="Calibri" w:hAnsi="Calibri"/>
                <w:bCs/>
                <w:sz w:val="22"/>
                <w:szCs w:val="22"/>
              </w:rPr>
            </w:pPr>
            <w:r w:rsidRPr="003B537C">
              <w:rPr>
                <w:rFonts w:ascii="Calibri" w:hAnsi="Calibri"/>
                <w:bCs/>
                <w:sz w:val="22"/>
                <w:szCs w:val="22"/>
              </w:rPr>
              <w:t xml:space="preserve">Wybrane wskaźniki dotyczące kultury w Powiatach Wielkich Jezior Mazurskich </w:t>
            </w:r>
            <w:r w:rsidRPr="003B537C">
              <w:rPr>
                <w:rFonts w:ascii="Calibri" w:hAnsi="Calibri"/>
                <w:bCs/>
                <w:sz w:val="22"/>
                <w:szCs w:val="22"/>
              </w:rPr>
              <w:tab/>
            </w:r>
          </w:p>
        </w:tc>
        <w:tc>
          <w:tcPr>
            <w:tcW w:w="218" w:type="pct"/>
            <w:vAlign w:val="bottom"/>
          </w:tcPr>
          <w:p w:rsidR="007E5A0F" w:rsidRPr="003B537C" w:rsidRDefault="007E5A0F" w:rsidP="007E5A0F">
            <w:pPr>
              <w:spacing w:line="240" w:lineRule="exact"/>
              <w:jc w:val="center"/>
              <w:rPr>
                <w:rFonts w:ascii="Calibri" w:hAnsi="Calibri"/>
                <w:bCs/>
                <w:sz w:val="22"/>
                <w:szCs w:val="22"/>
              </w:rPr>
            </w:pPr>
            <w:r>
              <w:rPr>
                <w:rFonts w:ascii="Calibri" w:hAnsi="Calibri"/>
                <w:bCs/>
                <w:sz w:val="22"/>
                <w:szCs w:val="22"/>
              </w:rPr>
              <w:t>23</w:t>
            </w:r>
          </w:p>
        </w:tc>
      </w:tr>
      <w:tr w:rsidR="007E5A0F" w:rsidRPr="003B537C" w:rsidTr="007E5A0F">
        <w:trPr>
          <w:trHeight w:val="340"/>
        </w:trPr>
        <w:tc>
          <w:tcPr>
            <w:tcW w:w="250" w:type="pct"/>
            <w:shd w:val="clear" w:color="auto" w:fill="auto"/>
            <w:vAlign w:val="bottom"/>
          </w:tcPr>
          <w:p w:rsidR="007E5A0F" w:rsidRPr="003B537C" w:rsidRDefault="007E5A0F" w:rsidP="007E5A0F">
            <w:pPr>
              <w:spacing w:line="260" w:lineRule="exact"/>
              <w:rPr>
                <w:rFonts w:ascii="Calibri" w:hAnsi="Calibri"/>
                <w:bCs/>
                <w:sz w:val="22"/>
                <w:szCs w:val="22"/>
              </w:rPr>
            </w:pPr>
            <w:r w:rsidRPr="003B537C">
              <w:rPr>
                <w:rFonts w:ascii="Calibri" w:hAnsi="Calibri"/>
                <w:bCs/>
                <w:sz w:val="22"/>
                <w:szCs w:val="22"/>
              </w:rPr>
              <w:t>27.</w:t>
            </w:r>
          </w:p>
        </w:tc>
        <w:tc>
          <w:tcPr>
            <w:tcW w:w="4532" w:type="pct"/>
            <w:gridSpan w:val="2"/>
            <w:tcBorders>
              <w:left w:val="nil"/>
            </w:tcBorders>
            <w:shd w:val="clear" w:color="auto" w:fill="auto"/>
            <w:vAlign w:val="bottom"/>
          </w:tcPr>
          <w:p w:rsidR="007E5A0F" w:rsidRPr="003B537C" w:rsidRDefault="007E5A0F" w:rsidP="007E5A0F">
            <w:pPr>
              <w:tabs>
                <w:tab w:val="left" w:leader="dot" w:pos="8590"/>
              </w:tabs>
              <w:spacing w:line="260" w:lineRule="exact"/>
              <w:rPr>
                <w:rFonts w:ascii="Calibri" w:hAnsi="Calibri"/>
                <w:bCs/>
                <w:spacing w:val="-4"/>
                <w:sz w:val="22"/>
                <w:szCs w:val="22"/>
              </w:rPr>
            </w:pPr>
            <w:r w:rsidRPr="003B537C">
              <w:rPr>
                <w:rFonts w:ascii="Calibri" w:hAnsi="Calibri"/>
                <w:bCs/>
                <w:spacing w:val="-4"/>
                <w:sz w:val="22"/>
                <w:szCs w:val="22"/>
              </w:rPr>
              <w:t xml:space="preserve">Podmioty gospodarki narodowej na 1000 ludności w gminach Powiatów Wielkich Jezior Mazurskich </w:t>
            </w:r>
            <w:r w:rsidRPr="003B537C">
              <w:rPr>
                <w:rFonts w:ascii="Calibri" w:hAnsi="Calibri"/>
                <w:bCs/>
                <w:spacing w:val="-4"/>
                <w:sz w:val="22"/>
                <w:szCs w:val="22"/>
              </w:rPr>
              <w:tab/>
            </w:r>
          </w:p>
        </w:tc>
        <w:tc>
          <w:tcPr>
            <w:tcW w:w="218" w:type="pct"/>
            <w:vAlign w:val="bottom"/>
          </w:tcPr>
          <w:p w:rsidR="007E5A0F" w:rsidRPr="003B537C" w:rsidRDefault="007E5A0F" w:rsidP="007E5A0F">
            <w:pPr>
              <w:spacing w:line="240" w:lineRule="exact"/>
              <w:jc w:val="center"/>
              <w:rPr>
                <w:rFonts w:ascii="Calibri" w:hAnsi="Calibri"/>
                <w:bCs/>
                <w:sz w:val="22"/>
                <w:szCs w:val="22"/>
              </w:rPr>
            </w:pPr>
            <w:r>
              <w:rPr>
                <w:rFonts w:ascii="Calibri" w:hAnsi="Calibri"/>
                <w:bCs/>
                <w:sz w:val="22"/>
                <w:szCs w:val="22"/>
              </w:rPr>
              <w:t>28</w:t>
            </w:r>
          </w:p>
        </w:tc>
      </w:tr>
      <w:tr w:rsidR="007E5A0F" w:rsidRPr="003B537C" w:rsidTr="007E5A0F">
        <w:trPr>
          <w:trHeight w:val="340"/>
        </w:trPr>
        <w:tc>
          <w:tcPr>
            <w:tcW w:w="250" w:type="pct"/>
            <w:shd w:val="clear" w:color="auto" w:fill="auto"/>
            <w:vAlign w:val="bottom"/>
          </w:tcPr>
          <w:p w:rsidR="007E5A0F" w:rsidRPr="003B537C" w:rsidRDefault="007E5A0F" w:rsidP="007E5A0F">
            <w:pPr>
              <w:spacing w:line="260" w:lineRule="exact"/>
              <w:rPr>
                <w:rFonts w:ascii="Calibri" w:hAnsi="Calibri"/>
                <w:bCs/>
                <w:sz w:val="22"/>
                <w:szCs w:val="22"/>
              </w:rPr>
            </w:pPr>
            <w:r w:rsidRPr="003B537C">
              <w:rPr>
                <w:rFonts w:ascii="Calibri" w:hAnsi="Calibri"/>
                <w:bCs/>
                <w:sz w:val="22"/>
                <w:szCs w:val="22"/>
              </w:rPr>
              <w:t>28.</w:t>
            </w:r>
          </w:p>
        </w:tc>
        <w:tc>
          <w:tcPr>
            <w:tcW w:w="4532" w:type="pct"/>
            <w:gridSpan w:val="2"/>
            <w:tcBorders>
              <w:left w:val="nil"/>
            </w:tcBorders>
            <w:shd w:val="clear" w:color="auto" w:fill="auto"/>
            <w:vAlign w:val="bottom"/>
          </w:tcPr>
          <w:p w:rsidR="007E5A0F" w:rsidRPr="003B537C" w:rsidRDefault="007E5A0F" w:rsidP="007E5A0F">
            <w:pPr>
              <w:tabs>
                <w:tab w:val="left" w:leader="dot" w:pos="8590"/>
              </w:tabs>
              <w:spacing w:line="260" w:lineRule="exact"/>
              <w:rPr>
                <w:rFonts w:ascii="Calibri" w:hAnsi="Calibri"/>
                <w:bCs/>
                <w:sz w:val="22"/>
                <w:szCs w:val="22"/>
              </w:rPr>
            </w:pPr>
            <w:r w:rsidRPr="003B537C">
              <w:rPr>
                <w:rFonts w:ascii="Calibri" w:hAnsi="Calibri"/>
                <w:bCs/>
                <w:sz w:val="22"/>
                <w:szCs w:val="22"/>
              </w:rPr>
              <w:t xml:space="preserve">Struktura podmiotów gospodarki narodowej prowadzących działalność gospodarczą na terenie </w:t>
            </w:r>
          </w:p>
        </w:tc>
        <w:tc>
          <w:tcPr>
            <w:tcW w:w="218" w:type="pct"/>
            <w:vAlign w:val="bottom"/>
          </w:tcPr>
          <w:p w:rsidR="007E5A0F" w:rsidRPr="003B537C" w:rsidRDefault="007E5A0F" w:rsidP="007E5A0F">
            <w:pPr>
              <w:spacing w:line="240" w:lineRule="exact"/>
              <w:jc w:val="center"/>
              <w:rPr>
                <w:rFonts w:ascii="Calibri" w:hAnsi="Calibri"/>
                <w:bCs/>
                <w:sz w:val="22"/>
                <w:szCs w:val="22"/>
              </w:rPr>
            </w:pPr>
          </w:p>
        </w:tc>
      </w:tr>
      <w:tr w:rsidR="007E5A0F" w:rsidRPr="003B537C" w:rsidTr="007E5A0F">
        <w:trPr>
          <w:trHeight w:val="227"/>
        </w:trPr>
        <w:tc>
          <w:tcPr>
            <w:tcW w:w="250" w:type="pct"/>
            <w:shd w:val="clear" w:color="auto" w:fill="auto"/>
            <w:vAlign w:val="bottom"/>
          </w:tcPr>
          <w:p w:rsidR="007E5A0F" w:rsidRPr="003B537C" w:rsidRDefault="007E5A0F" w:rsidP="007E5A0F">
            <w:pPr>
              <w:spacing w:line="260" w:lineRule="exact"/>
              <w:rPr>
                <w:rFonts w:ascii="Calibri" w:hAnsi="Calibri"/>
                <w:bCs/>
                <w:sz w:val="22"/>
                <w:szCs w:val="22"/>
              </w:rPr>
            </w:pPr>
          </w:p>
        </w:tc>
        <w:tc>
          <w:tcPr>
            <w:tcW w:w="4532" w:type="pct"/>
            <w:gridSpan w:val="2"/>
            <w:tcBorders>
              <w:left w:val="nil"/>
            </w:tcBorders>
            <w:shd w:val="clear" w:color="auto" w:fill="auto"/>
            <w:vAlign w:val="bottom"/>
          </w:tcPr>
          <w:p w:rsidR="007E5A0F" w:rsidRPr="003B537C" w:rsidRDefault="007E5A0F" w:rsidP="007E5A0F">
            <w:pPr>
              <w:tabs>
                <w:tab w:val="left" w:leader="dot" w:pos="8590"/>
              </w:tabs>
              <w:spacing w:line="260" w:lineRule="exact"/>
              <w:ind w:left="170"/>
              <w:rPr>
                <w:rFonts w:ascii="Calibri" w:hAnsi="Calibri"/>
                <w:bCs/>
                <w:sz w:val="22"/>
                <w:szCs w:val="22"/>
              </w:rPr>
            </w:pPr>
            <w:r w:rsidRPr="003B537C">
              <w:rPr>
                <w:rFonts w:ascii="Calibri" w:hAnsi="Calibri"/>
                <w:bCs/>
                <w:spacing w:val="-4"/>
                <w:sz w:val="22"/>
                <w:szCs w:val="22"/>
              </w:rPr>
              <w:t xml:space="preserve">Powiatów Wielkich Jezior Mazurskich według rodzajów działalności </w:t>
            </w:r>
            <w:r w:rsidRPr="003B537C">
              <w:rPr>
                <w:rFonts w:ascii="Calibri" w:hAnsi="Calibri"/>
                <w:bCs/>
                <w:spacing w:val="-4"/>
                <w:sz w:val="22"/>
                <w:szCs w:val="22"/>
              </w:rPr>
              <w:tab/>
            </w:r>
          </w:p>
        </w:tc>
        <w:tc>
          <w:tcPr>
            <w:tcW w:w="218" w:type="pct"/>
            <w:vAlign w:val="bottom"/>
          </w:tcPr>
          <w:p w:rsidR="007E5A0F" w:rsidRPr="003B537C" w:rsidRDefault="007E5A0F" w:rsidP="007E5A0F">
            <w:pPr>
              <w:spacing w:line="240" w:lineRule="exact"/>
              <w:jc w:val="center"/>
              <w:rPr>
                <w:rFonts w:ascii="Calibri" w:hAnsi="Calibri"/>
                <w:bCs/>
                <w:sz w:val="22"/>
                <w:szCs w:val="22"/>
              </w:rPr>
            </w:pPr>
            <w:r>
              <w:rPr>
                <w:rFonts w:ascii="Calibri" w:hAnsi="Calibri"/>
                <w:bCs/>
                <w:sz w:val="22"/>
                <w:szCs w:val="22"/>
              </w:rPr>
              <w:t>28</w:t>
            </w:r>
          </w:p>
        </w:tc>
      </w:tr>
      <w:tr w:rsidR="007E5A0F" w:rsidRPr="003B537C" w:rsidTr="007E5A0F">
        <w:trPr>
          <w:trHeight w:val="340"/>
        </w:trPr>
        <w:tc>
          <w:tcPr>
            <w:tcW w:w="250" w:type="pct"/>
            <w:shd w:val="clear" w:color="auto" w:fill="auto"/>
            <w:vAlign w:val="bottom"/>
          </w:tcPr>
          <w:p w:rsidR="007E5A0F" w:rsidRPr="003B537C" w:rsidRDefault="007E5A0F" w:rsidP="007E5A0F">
            <w:pPr>
              <w:spacing w:line="260" w:lineRule="exact"/>
              <w:rPr>
                <w:rFonts w:ascii="Calibri" w:hAnsi="Calibri"/>
                <w:bCs/>
                <w:sz w:val="22"/>
                <w:szCs w:val="22"/>
              </w:rPr>
            </w:pPr>
            <w:r w:rsidRPr="003B537C">
              <w:rPr>
                <w:rFonts w:ascii="Calibri" w:hAnsi="Calibri"/>
                <w:bCs/>
                <w:sz w:val="22"/>
                <w:szCs w:val="22"/>
              </w:rPr>
              <w:t>29.</w:t>
            </w:r>
          </w:p>
        </w:tc>
        <w:tc>
          <w:tcPr>
            <w:tcW w:w="4532" w:type="pct"/>
            <w:gridSpan w:val="2"/>
            <w:tcBorders>
              <w:left w:val="nil"/>
            </w:tcBorders>
            <w:shd w:val="clear" w:color="auto" w:fill="auto"/>
            <w:vAlign w:val="bottom"/>
          </w:tcPr>
          <w:p w:rsidR="007E5A0F" w:rsidRPr="003B537C" w:rsidRDefault="007E5A0F" w:rsidP="007E5A0F">
            <w:pPr>
              <w:tabs>
                <w:tab w:val="left" w:leader="dot" w:pos="8590"/>
              </w:tabs>
              <w:spacing w:line="260" w:lineRule="exact"/>
              <w:rPr>
                <w:rFonts w:ascii="Calibri" w:hAnsi="Calibri"/>
                <w:bCs/>
                <w:sz w:val="22"/>
                <w:szCs w:val="22"/>
              </w:rPr>
            </w:pPr>
            <w:r w:rsidRPr="003B537C">
              <w:rPr>
                <w:rFonts w:ascii="Calibri" w:hAnsi="Calibri"/>
                <w:bCs/>
                <w:sz w:val="22"/>
                <w:szCs w:val="22"/>
              </w:rPr>
              <w:t>Pr</w:t>
            </w:r>
            <w:r w:rsidRPr="003B537C">
              <w:rPr>
                <w:rFonts w:ascii="Calibri" w:hAnsi="Calibri"/>
                <w:bCs/>
                <w:spacing w:val="-2"/>
                <w:sz w:val="22"/>
                <w:szCs w:val="22"/>
              </w:rPr>
              <w:t>odukcja sprzedana przemysłu na 1 mieszkańca w Powiatach Wielkich Jezior Mazurskich w latach</w:t>
            </w:r>
          </w:p>
        </w:tc>
        <w:tc>
          <w:tcPr>
            <w:tcW w:w="218" w:type="pct"/>
            <w:vAlign w:val="bottom"/>
          </w:tcPr>
          <w:p w:rsidR="007E5A0F" w:rsidRPr="003B537C" w:rsidRDefault="007E5A0F" w:rsidP="007E5A0F">
            <w:pPr>
              <w:spacing w:line="240" w:lineRule="exact"/>
              <w:jc w:val="center"/>
              <w:rPr>
                <w:rFonts w:ascii="Calibri" w:hAnsi="Calibri"/>
                <w:bCs/>
                <w:sz w:val="22"/>
                <w:szCs w:val="22"/>
              </w:rPr>
            </w:pPr>
          </w:p>
        </w:tc>
      </w:tr>
      <w:tr w:rsidR="007E5A0F" w:rsidRPr="003B537C" w:rsidTr="007E5A0F">
        <w:trPr>
          <w:trHeight w:val="227"/>
        </w:trPr>
        <w:tc>
          <w:tcPr>
            <w:tcW w:w="250" w:type="pct"/>
            <w:shd w:val="clear" w:color="auto" w:fill="auto"/>
            <w:vAlign w:val="bottom"/>
          </w:tcPr>
          <w:p w:rsidR="007E5A0F" w:rsidRPr="003B537C" w:rsidRDefault="007E5A0F" w:rsidP="007E5A0F">
            <w:pPr>
              <w:spacing w:line="260" w:lineRule="exact"/>
              <w:rPr>
                <w:rFonts w:ascii="Calibri" w:hAnsi="Calibri"/>
                <w:bCs/>
                <w:sz w:val="22"/>
                <w:szCs w:val="22"/>
              </w:rPr>
            </w:pPr>
          </w:p>
        </w:tc>
        <w:tc>
          <w:tcPr>
            <w:tcW w:w="4532" w:type="pct"/>
            <w:gridSpan w:val="2"/>
            <w:tcBorders>
              <w:left w:val="nil"/>
            </w:tcBorders>
            <w:shd w:val="clear" w:color="auto" w:fill="auto"/>
            <w:vAlign w:val="bottom"/>
          </w:tcPr>
          <w:p w:rsidR="007E5A0F" w:rsidRPr="003B537C" w:rsidRDefault="007E5A0F" w:rsidP="007E5A0F">
            <w:pPr>
              <w:tabs>
                <w:tab w:val="left" w:leader="dot" w:pos="8590"/>
              </w:tabs>
              <w:spacing w:line="260" w:lineRule="exact"/>
              <w:ind w:left="170"/>
              <w:rPr>
                <w:rFonts w:ascii="Calibri" w:hAnsi="Calibri"/>
                <w:bCs/>
                <w:sz w:val="22"/>
                <w:szCs w:val="22"/>
              </w:rPr>
            </w:pPr>
            <w:r w:rsidRPr="003B537C">
              <w:rPr>
                <w:rFonts w:ascii="Calibri" w:hAnsi="Calibri"/>
                <w:bCs/>
                <w:spacing w:val="-4"/>
                <w:sz w:val="22"/>
                <w:szCs w:val="22"/>
              </w:rPr>
              <w:t>2005</w:t>
            </w:r>
            <w:r w:rsidRPr="003B537C">
              <w:rPr>
                <w:rFonts w:ascii="Calibri" w:hAnsi="Calibri"/>
                <w:bCs/>
                <w:sz w:val="22"/>
                <w:szCs w:val="22"/>
              </w:rPr>
              <w:t xml:space="preserve">-2011 </w:t>
            </w:r>
            <w:r w:rsidRPr="003B537C">
              <w:rPr>
                <w:rFonts w:ascii="Calibri" w:hAnsi="Calibri"/>
                <w:bCs/>
                <w:sz w:val="22"/>
                <w:szCs w:val="22"/>
              </w:rPr>
              <w:tab/>
            </w:r>
          </w:p>
        </w:tc>
        <w:tc>
          <w:tcPr>
            <w:tcW w:w="218" w:type="pct"/>
            <w:vAlign w:val="bottom"/>
          </w:tcPr>
          <w:p w:rsidR="007E5A0F" w:rsidRPr="003B537C" w:rsidRDefault="007E5A0F" w:rsidP="007E5A0F">
            <w:pPr>
              <w:spacing w:line="240" w:lineRule="exact"/>
              <w:jc w:val="center"/>
              <w:rPr>
                <w:rFonts w:ascii="Calibri" w:hAnsi="Calibri"/>
                <w:bCs/>
                <w:sz w:val="22"/>
                <w:szCs w:val="22"/>
              </w:rPr>
            </w:pPr>
            <w:r>
              <w:rPr>
                <w:rFonts w:ascii="Calibri" w:hAnsi="Calibri"/>
                <w:bCs/>
                <w:sz w:val="22"/>
                <w:szCs w:val="22"/>
              </w:rPr>
              <w:t>30</w:t>
            </w:r>
          </w:p>
        </w:tc>
      </w:tr>
      <w:tr w:rsidR="007E5A0F" w:rsidRPr="003B537C" w:rsidTr="007E5A0F">
        <w:trPr>
          <w:trHeight w:val="340"/>
        </w:trPr>
        <w:tc>
          <w:tcPr>
            <w:tcW w:w="250" w:type="pct"/>
            <w:shd w:val="clear" w:color="auto" w:fill="auto"/>
            <w:vAlign w:val="bottom"/>
          </w:tcPr>
          <w:p w:rsidR="007E5A0F" w:rsidRPr="003B537C" w:rsidRDefault="007E5A0F" w:rsidP="007E5A0F">
            <w:pPr>
              <w:spacing w:line="260" w:lineRule="exact"/>
              <w:rPr>
                <w:rFonts w:ascii="Calibri" w:hAnsi="Calibri"/>
                <w:bCs/>
                <w:sz w:val="22"/>
                <w:szCs w:val="22"/>
              </w:rPr>
            </w:pPr>
            <w:r w:rsidRPr="003B537C">
              <w:rPr>
                <w:rFonts w:ascii="Calibri" w:hAnsi="Calibri"/>
                <w:bCs/>
                <w:sz w:val="22"/>
                <w:szCs w:val="22"/>
              </w:rPr>
              <w:t>30.</w:t>
            </w:r>
          </w:p>
        </w:tc>
        <w:tc>
          <w:tcPr>
            <w:tcW w:w="4532" w:type="pct"/>
            <w:gridSpan w:val="2"/>
            <w:tcBorders>
              <w:left w:val="nil"/>
            </w:tcBorders>
            <w:shd w:val="clear" w:color="auto" w:fill="auto"/>
            <w:vAlign w:val="bottom"/>
          </w:tcPr>
          <w:p w:rsidR="007E5A0F" w:rsidRPr="003B537C" w:rsidRDefault="007E5A0F" w:rsidP="007E5A0F">
            <w:pPr>
              <w:tabs>
                <w:tab w:val="left" w:leader="dot" w:pos="8590"/>
              </w:tabs>
              <w:spacing w:line="260" w:lineRule="exact"/>
              <w:rPr>
                <w:rFonts w:ascii="Calibri" w:hAnsi="Calibri"/>
                <w:bCs/>
                <w:sz w:val="22"/>
                <w:szCs w:val="22"/>
              </w:rPr>
            </w:pPr>
            <w:r w:rsidRPr="003B537C">
              <w:rPr>
                <w:rFonts w:ascii="Calibri" w:hAnsi="Calibri"/>
                <w:bCs/>
                <w:sz w:val="22"/>
                <w:szCs w:val="22"/>
              </w:rPr>
              <w:t xml:space="preserve">Gęstość dróg powiatowych w Powiatach Wielkich Jezior Mazurskich </w:t>
            </w:r>
            <w:r w:rsidRPr="003B537C">
              <w:rPr>
                <w:rFonts w:ascii="Calibri" w:hAnsi="Calibri"/>
                <w:bCs/>
                <w:sz w:val="22"/>
                <w:szCs w:val="22"/>
              </w:rPr>
              <w:tab/>
            </w:r>
          </w:p>
        </w:tc>
        <w:tc>
          <w:tcPr>
            <w:tcW w:w="218" w:type="pct"/>
            <w:vAlign w:val="bottom"/>
          </w:tcPr>
          <w:p w:rsidR="007E5A0F" w:rsidRPr="003B537C" w:rsidRDefault="007E5A0F" w:rsidP="007E5A0F">
            <w:pPr>
              <w:spacing w:line="240" w:lineRule="exact"/>
              <w:jc w:val="center"/>
              <w:rPr>
                <w:rFonts w:ascii="Calibri" w:hAnsi="Calibri"/>
                <w:bCs/>
                <w:sz w:val="22"/>
                <w:szCs w:val="22"/>
              </w:rPr>
            </w:pPr>
            <w:r>
              <w:rPr>
                <w:rFonts w:ascii="Calibri" w:hAnsi="Calibri"/>
                <w:bCs/>
                <w:sz w:val="22"/>
                <w:szCs w:val="22"/>
              </w:rPr>
              <w:t>34</w:t>
            </w:r>
          </w:p>
        </w:tc>
      </w:tr>
      <w:tr w:rsidR="007E5A0F" w:rsidRPr="003B537C" w:rsidTr="007E5A0F">
        <w:trPr>
          <w:trHeight w:val="340"/>
        </w:trPr>
        <w:tc>
          <w:tcPr>
            <w:tcW w:w="250" w:type="pct"/>
            <w:shd w:val="clear" w:color="auto" w:fill="auto"/>
            <w:vAlign w:val="bottom"/>
          </w:tcPr>
          <w:p w:rsidR="007E5A0F" w:rsidRPr="003B537C" w:rsidRDefault="007E5A0F" w:rsidP="007E5A0F">
            <w:pPr>
              <w:spacing w:line="260" w:lineRule="exact"/>
              <w:rPr>
                <w:rFonts w:ascii="Calibri" w:hAnsi="Calibri"/>
                <w:bCs/>
                <w:sz w:val="22"/>
                <w:szCs w:val="22"/>
              </w:rPr>
            </w:pPr>
            <w:r w:rsidRPr="003B537C">
              <w:rPr>
                <w:rFonts w:ascii="Calibri" w:hAnsi="Calibri"/>
                <w:bCs/>
                <w:sz w:val="22"/>
                <w:szCs w:val="22"/>
              </w:rPr>
              <w:t>31.</w:t>
            </w:r>
          </w:p>
        </w:tc>
        <w:tc>
          <w:tcPr>
            <w:tcW w:w="4532" w:type="pct"/>
            <w:gridSpan w:val="2"/>
            <w:tcBorders>
              <w:left w:val="nil"/>
            </w:tcBorders>
            <w:shd w:val="clear" w:color="auto" w:fill="auto"/>
            <w:vAlign w:val="bottom"/>
          </w:tcPr>
          <w:p w:rsidR="007E5A0F" w:rsidRPr="003B537C" w:rsidRDefault="007E5A0F" w:rsidP="007E5A0F">
            <w:pPr>
              <w:tabs>
                <w:tab w:val="left" w:leader="dot" w:pos="8590"/>
              </w:tabs>
              <w:spacing w:line="260" w:lineRule="exact"/>
              <w:rPr>
                <w:rFonts w:ascii="Calibri" w:hAnsi="Calibri"/>
                <w:bCs/>
                <w:sz w:val="22"/>
                <w:szCs w:val="22"/>
              </w:rPr>
            </w:pPr>
            <w:r w:rsidRPr="003B537C">
              <w:rPr>
                <w:rFonts w:ascii="Calibri" w:hAnsi="Calibri"/>
                <w:bCs/>
                <w:sz w:val="22"/>
                <w:szCs w:val="22"/>
              </w:rPr>
              <w:t xml:space="preserve">Sieci rozdzielcze w Powiatach Wielkich Jezior Mazurskich </w:t>
            </w:r>
            <w:r w:rsidRPr="003B537C">
              <w:rPr>
                <w:rFonts w:ascii="Calibri" w:hAnsi="Calibri"/>
                <w:bCs/>
                <w:sz w:val="22"/>
                <w:szCs w:val="22"/>
              </w:rPr>
              <w:tab/>
            </w:r>
          </w:p>
        </w:tc>
        <w:tc>
          <w:tcPr>
            <w:tcW w:w="218" w:type="pct"/>
            <w:vAlign w:val="bottom"/>
          </w:tcPr>
          <w:p w:rsidR="007E5A0F" w:rsidRPr="003B537C" w:rsidRDefault="007E5A0F" w:rsidP="007E5A0F">
            <w:pPr>
              <w:spacing w:line="240" w:lineRule="exact"/>
              <w:jc w:val="center"/>
              <w:rPr>
                <w:rFonts w:ascii="Calibri" w:hAnsi="Calibri"/>
                <w:bCs/>
                <w:sz w:val="22"/>
                <w:szCs w:val="22"/>
              </w:rPr>
            </w:pPr>
            <w:r>
              <w:rPr>
                <w:rFonts w:ascii="Calibri" w:hAnsi="Calibri"/>
                <w:bCs/>
                <w:sz w:val="22"/>
                <w:szCs w:val="22"/>
              </w:rPr>
              <w:t>36</w:t>
            </w:r>
          </w:p>
        </w:tc>
      </w:tr>
      <w:tr w:rsidR="007E5A0F" w:rsidRPr="003B537C" w:rsidTr="007E5A0F">
        <w:trPr>
          <w:trHeight w:val="340"/>
        </w:trPr>
        <w:tc>
          <w:tcPr>
            <w:tcW w:w="250" w:type="pct"/>
            <w:shd w:val="clear" w:color="auto" w:fill="auto"/>
            <w:vAlign w:val="bottom"/>
          </w:tcPr>
          <w:p w:rsidR="007E5A0F" w:rsidRPr="003B537C" w:rsidRDefault="007E5A0F" w:rsidP="007E5A0F">
            <w:pPr>
              <w:spacing w:line="260" w:lineRule="exact"/>
              <w:rPr>
                <w:rFonts w:ascii="Calibri" w:hAnsi="Calibri"/>
                <w:bCs/>
                <w:sz w:val="22"/>
                <w:szCs w:val="22"/>
              </w:rPr>
            </w:pPr>
            <w:r w:rsidRPr="003B537C">
              <w:rPr>
                <w:rFonts w:ascii="Calibri" w:hAnsi="Calibri"/>
                <w:bCs/>
                <w:sz w:val="22"/>
                <w:szCs w:val="22"/>
              </w:rPr>
              <w:t>32.</w:t>
            </w:r>
          </w:p>
        </w:tc>
        <w:tc>
          <w:tcPr>
            <w:tcW w:w="4532" w:type="pct"/>
            <w:gridSpan w:val="2"/>
            <w:tcBorders>
              <w:left w:val="nil"/>
            </w:tcBorders>
            <w:shd w:val="clear" w:color="auto" w:fill="auto"/>
            <w:vAlign w:val="bottom"/>
          </w:tcPr>
          <w:p w:rsidR="007E5A0F" w:rsidRPr="003B537C" w:rsidRDefault="007E5A0F" w:rsidP="007E5A0F">
            <w:pPr>
              <w:tabs>
                <w:tab w:val="left" w:leader="dot" w:pos="8590"/>
              </w:tabs>
              <w:spacing w:line="260" w:lineRule="exact"/>
              <w:rPr>
                <w:rFonts w:ascii="Calibri" w:hAnsi="Calibri"/>
                <w:bCs/>
                <w:spacing w:val="-2"/>
                <w:sz w:val="22"/>
                <w:szCs w:val="22"/>
              </w:rPr>
            </w:pPr>
            <w:r w:rsidRPr="003B537C">
              <w:rPr>
                <w:rFonts w:ascii="Calibri" w:hAnsi="Calibri"/>
                <w:bCs/>
                <w:spacing w:val="-4"/>
                <w:sz w:val="22"/>
                <w:szCs w:val="22"/>
              </w:rPr>
              <w:t>Turystyczne obiekty zbiorowego</w:t>
            </w:r>
            <w:r w:rsidRPr="003B537C">
              <w:rPr>
                <w:rFonts w:ascii="Calibri" w:hAnsi="Calibri"/>
                <w:bCs/>
                <w:spacing w:val="-2"/>
                <w:sz w:val="22"/>
                <w:szCs w:val="22"/>
              </w:rPr>
              <w:t xml:space="preserve"> zakwaterowania w Powiatach Wielkich Jezior Mazurskich w latach</w:t>
            </w:r>
          </w:p>
        </w:tc>
        <w:tc>
          <w:tcPr>
            <w:tcW w:w="218" w:type="pct"/>
            <w:vAlign w:val="bottom"/>
          </w:tcPr>
          <w:p w:rsidR="007E5A0F" w:rsidRPr="003B537C" w:rsidRDefault="007E5A0F" w:rsidP="007E5A0F">
            <w:pPr>
              <w:spacing w:line="240" w:lineRule="exact"/>
              <w:jc w:val="center"/>
              <w:rPr>
                <w:rFonts w:ascii="Calibri" w:hAnsi="Calibri"/>
                <w:bCs/>
                <w:sz w:val="22"/>
                <w:szCs w:val="22"/>
              </w:rPr>
            </w:pPr>
          </w:p>
        </w:tc>
      </w:tr>
      <w:tr w:rsidR="007E5A0F" w:rsidRPr="003B537C" w:rsidTr="007E5A0F">
        <w:trPr>
          <w:trHeight w:val="227"/>
        </w:trPr>
        <w:tc>
          <w:tcPr>
            <w:tcW w:w="250" w:type="pct"/>
            <w:shd w:val="clear" w:color="auto" w:fill="auto"/>
            <w:vAlign w:val="bottom"/>
          </w:tcPr>
          <w:p w:rsidR="007E5A0F" w:rsidRPr="003B537C" w:rsidRDefault="007E5A0F" w:rsidP="007E5A0F">
            <w:pPr>
              <w:spacing w:line="260" w:lineRule="exact"/>
              <w:rPr>
                <w:rFonts w:ascii="Calibri" w:hAnsi="Calibri"/>
                <w:bCs/>
                <w:sz w:val="22"/>
                <w:szCs w:val="22"/>
              </w:rPr>
            </w:pPr>
          </w:p>
        </w:tc>
        <w:tc>
          <w:tcPr>
            <w:tcW w:w="4532" w:type="pct"/>
            <w:gridSpan w:val="2"/>
            <w:tcBorders>
              <w:left w:val="nil"/>
            </w:tcBorders>
            <w:shd w:val="clear" w:color="auto" w:fill="auto"/>
            <w:vAlign w:val="bottom"/>
          </w:tcPr>
          <w:p w:rsidR="007E5A0F" w:rsidRPr="003B537C" w:rsidRDefault="007E5A0F" w:rsidP="007E5A0F">
            <w:pPr>
              <w:tabs>
                <w:tab w:val="left" w:leader="dot" w:pos="8590"/>
              </w:tabs>
              <w:spacing w:line="260" w:lineRule="exact"/>
              <w:ind w:left="170"/>
              <w:rPr>
                <w:rFonts w:ascii="Calibri" w:hAnsi="Calibri"/>
                <w:bCs/>
                <w:sz w:val="22"/>
                <w:szCs w:val="22"/>
              </w:rPr>
            </w:pPr>
            <w:r w:rsidRPr="003B537C">
              <w:rPr>
                <w:rFonts w:ascii="Calibri" w:hAnsi="Calibri"/>
                <w:bCs/>
                <w:sz w:val="22"/>
                <w:szCs w:val="22"/>
              </w:rPr>
              <w:t xml:space="preserve">2002-2012 </w:t>
            </w:r>
            <w:r w:rsidRPr="003B537C">
              <w:rPr>
                <w:rFonts w:ascii="Calibri" w:hAnsi="Calibri"/>
                <w:bCs/>
                <w:sz w:val="22"/>
                <w:szCs w:val="22"/>
              </w:rPr>
              <w:tab/>
            </w:r>
          </w:p>
        </w:tc>
        <w:tc>
          <w:tcPr>
            <w:tcW w:w="218" w:type="pct"/>
            <w:vAlign w:val="bottom"/>
          </w:tcPr>
          <w:p w:rsidR="007E5A0F" w:rsidRPr="003B537C" w:rsidRDefault="007E5A0F" w:rsidP="007E5A0F">
            <w:pPr>
              <w:spacing w:line="240" w:lineRule="exact"/>
              <w:jc w:val="center"/>
              <w:rPr>
                <w:rFonts w:ascii="Calibri" w:hAnsi="Calibri"/>
                <w:bCs/>
                <w:sz w:val="22"/>
                <w:szCs w:val="22"/>
              </w:rPr>
            </w:pPr>
            <w:r>
              <w:rPr>
                <w:rFonts w:ascii="Calibri" w:hAnsi="Calibri"/>
                <w:bCs/>
                <w:sz w:val="22"/>
                <w:szCs w:val="22"/>
              </w:rPr>
              <w:t>40</w:t>
            </w:r>
          </w:p>
        </w:tc>
      </w:tr>
      <w:tr w:rsidR="007E5A0F" w:rsidRPr="003B537C" w:rsidTr="007E5A0F">
        <w:trPr>
          <w:trHeight w:val="340"/>
        </w:trPr>
        <w:tc>
          <w:tcPr>
            <w:tcW w:w="250" w:type="pct"/>
            <w:shd w:val="clear" w:color="auto" w:fill="auto"/>
            <w:vAlign w:val="bottom"/>
          </w:tcPr>
          <w:p w:rsidR="007E5A0F" w:rsidRPr="003B537C" w:rsidRDefault="007E5A0F" w:rsidP="007E5A0F">
            <w:pPr>
              <w:spacing w:line="260" w:lineRule="exact"/>
              <w:rPr>
                <w:rFonts w:ascii="Calibri" w:hAnsi="Calibri"/>
                <w:bCs/>
                <w:sz w:val="22"/>
                <w:szCs w:val="22"/>
              </w:rPr>
            </w:pPr>
            <w:r w:rsidRPr="003B537C">
              <w:rPr>
                <w:rFonts w:ascii="Calibri" w:hAnsi="Calibri"/>
                <w:bCs/>
                <w:sz w:val="22"/>
                <w:szCs w:val="22"/>
              </w:rPr>
              <w:t>33.</w:t>
            </w:r>
          </w:p>
        </w:tc>
        <w:tc>
          <w:tcPr>
            <w:tcW w:w="4532" w:type="pct"/>
            <w:gridSpan w:val="2"/>
            <w:tcBorders>
              <w:left w:val="nil"/>
            </w:tcBorders>
            <w:shd w:val="clear" w:color="auto" w:fill="auto"/>
            <w:vAlign w:val="bottom"/>
          </w:tcPr>
          <w:p w:rsidR="007E5A0F" w:rsidRPr="003B537C" w:rsidRDefault="007E5A0F" w:rsidP="007E5A0F">
            <w:pPr>
              <w:tabs>
                <w:tab w:val="left" w:leader="dot" w:pos="8590"/>
              </w:tabs>
              <w:spacing w:line="260" w:lineRule="exact"/>
              <w:rPr>
                <w:rFonts w:ascii="Calibri" w:hAnsi="Calibri"/>
                <w:bCs/>
                <w:sz w:val="22"/>
                <w:szCs w:val="22"/>
              </w:rPr>
            </w:pPr>
            <w:r w:rsidRPr="003B537C">
              <w:rPr>
                <w:rFonts w:ascii="Calibri" w:hAnsi="Calibri"/>
                <w:bCs/>
                <w:sz w:val="22"/>
                <w:szCs w:val="22"/>
              </w:rPr>
              <w:t xml:space="preserve">Wskaźnik funkcji turystycznej gmin Powiatów Wielkich Jezior Mazurskich </w:t>
            </w:r>
            <w:r w:rsidRPr="003B537C">
              <w:rPr>
                <w:rFonts w:ascii="Calibri" w:hAnsi="Calibri"/>
                <w:bCs/>
                <w:sz w:val="22"/>
                <w:szCs w:val="22"/>
              </w:rPr>
              <w:tab/>
            </w:r>
          </w:p>
        </w:tc>
        <w:tc>
          <w:tcPr>
            <w:tcW w:w="218" w:type="pct"/>
            <w:vAlign w:val="bottom"/>
          </w:tcPr>
          <w:p w:rsidR="007E5A0F" w:rsidRPr="003B537C" w:rsidRDefault="007E5A0F" w:rsidP="007E5A0F">
            <w:pPr>
              <w:spacing w:line="240" w:lineRule="exact"/>
              <w:jc w:val="center"/>
              <w:rPr>
                <w:rFonts w:ascii="Calibri" w:hAnsi="Calibri"/>
                <w:bCs/>
                <w:sz w:val="22"/>
                <w:szCs w:val="22"/>
              </w:rPr>
            </w:pPr>
            <w:r>
              <w:rPr>
                <w:rFonts w:ascii="Calibri" w:hAnsi="Calibri"/>
                <w:bCs/>
                <w:sz w:val="22"/>
                <w:szCs w:val="22"/>
              </w:rPr>
              <w:t>40</w:t>
            </w:r>
          </w:p>
        </w:tc>
      </w:tr>
      <w:tr w:rsidR="007E5A0F" w:rsidRPr="003B537C" w:rsidTr="007E5A0F">
        <w:trPr>
          <w:trHeight w:val="544"/>
        </w:trPr>
        <w:tc>
          <w:tcPr>
            <w:tcW w:w="4782" w:type="pct"/>
            <w:gridSpan w:val="3"/>
            <w:shd w:val="clear" w:color="auto" w:fill="auto"/>
            <w:vAlign w:val="bottom"/>
          </w:tcPr>
          <w:p w:rsidR="007E5A0F" w:rsidRPr="003B537C" w:rsidRDefault="007E5A0F" w:rsidP="007E5A0F">
            <w:pPr>
              <w:tabs>
                <w:tab w:val="left" w:leader="dot" w:pos="9072"/>
              </w:tabs>
              <w:spacing w:line="240" w:lineRule="exact"/>
              <w:rPr>
                <w:rFonts w:ascii="Calibri" w:hAnsi="Calibri"/>
                <w:bCs/>
                <w:sz w:val="22"/>
                <w:szCs w:val="22"/>
              </w:rPr>
            </w:pPr>
            <w:r w:rsidRPr="003B537C">
              <w:rPr>
                <w:rFonts w:ascii="Calibri" w:hAnsi="Calibri"/>
                <w:b/>
                <w:bCs/>
                <w:sz w:val="22"/>
                <w:szCs w:val="22"/>
              </w:rPr>
              <w:t>BIBLIOGRAFIA</w:t>
            </w:r>
            <w:r w:rsidRPr="003B537C">
              <w:rPr>
                <w:rFonts w:ascii="Calibri" w:hAnsi="Calibri"/>
                <w:bCs/>
                <w:sz w:val="22"/>
                <w:szCs w:val="22"/>
              </w:rPr>
              <w:t xml:space="preserve"> </w:t>
            </w:r>
            <w:r w:rsidRPr="003B537C">
              <w:rPr>
                <w:rFonts w:ascii="Calibri" w:hAnsi="Calibri"/>
                <w:bCs/>
                <w:sz w:val="22"/>
                <w:szCs w:val="22"/>
              </w:rPr>
              <w:tab/>
            </w:r>
          </w:p>
        </w:tc>
        <w:tc>
          <w:tcPr>
            <w:tcW w:w="218" w:type="pct"/>
            <w:vAlign w:val="bottom"/>
          </w:tcPr>
          <w:p w:rsidR="007E5A0F" w:rsidRPr="003B537C" w:rsidRDefault="007E5A0F" w:rsidP="007E5A0F">
            <w:pPr>
              <w:spacing w:line="240" w:lineRule="exact"/>
              <w:jc w:val="center"/>
              <w:rPr>
                <w:rFonts w:ascii="Calibri" w:hAnsi="Calibri"/>
                <w:bCs/>
                <w:sz w:val="22"/>
                <w:szCs w:val="22"/>
              </w:rPr>
            </w:pPr>
            <w:r>
              <w:rPr>
                <w:rFonts w:ascii="Calibri" w:hAnsi="Calibri"/>
                <w:bCs/>
                <w:sz w:val="22"/>
                <w:szCs w:val="22"/>
              </w:rPr>
              <w:t>42</w:t>
            </w:r>
          </w:p>
        </w:tc>
      </w:tr>
      <w:tr w:rsidR="007E5A0F" w:rsidRPr="003B537C" w:rsidTr="007E5A0F">
        <w:trPr>
          <w:trHeight w:val="544"/>
        </w:trPr>
        <w:tc>
          <w:tcPr>
            <w:tcW w:w="4782" w:type="pct"/>
            <w:gridSpan w:val="3"/>
            <w:shd w:val="clear" w:color="auto" w:fill="auto"/>
            <w:vAlign w:val="bottom"/>
          </w:tcPr>
          <w:p w:rsidR="007E5A0F" w:rsidRPr="003B537C" w:rsidRDefault="007E5A0F" w:rsidP="007E5A0F">
            <w:pPr>
              <w:tabs>
                <w:tab w:val="left" w:leader="dot" w:pos="8590"/>
              </w:tabs>
              <w:spacing w:after="60" w:line="240" w:lineRule="exact"/>
              <w:rPr>
                <w:rFonts w:ascii="Calibri" w:hAnsi="Calibri"/>
                <w:b/>
                <w:bCs/>
                <w:sz w:val="22"/>
                <w:szCs w:val="22"/>
              </w:rPr>
            </w:pPr>
            <w:r>
              <w:rPr>
                <w:rFonts w:ascii="Calibri" w:hAnsi="Calibri"/>
                <w:b/>
                <w:bCs/>
                <w:sz w:val="22"/>
                <w:szCs w:val="22"/>
              </w:rPr>
              <w:t>ZAŁĄCZNIKI</w:t>
            </w:r>
          </w:p>
        </w:tc>
        <w:tc>
          <w:tcPr>
            <w:tcW w:w="218" w:type="pct"/>
            <w:vAlign w:val="bottom"/>
          </w:tcPr>
          <w:p w:rsidR="007E5A0F" w:rsidRPr="003B537C" w:rsidRDefault="007E5A0F" w:rsidP="007E5A0F">
            <w:pPr>
              <w:spacing w:line="240" w:lineRule="exact"/>
              <w:jc w:val="center"/>
              <w:rPr>
                <w:rFonts w:ascii="Calibri" w:hAnsi="Calibri"/>
                <w:bCs/>
                <w:sz w:val="22"/>
                <w:szCs w:val="22"/>
              </w:rPr>
            </w:pPr>
          </w:p>
        </w:tc>
      </w:tr>
      <w:tr w:rsidR="007E5A0F" w:rsidRPr="003B537C" w:rsidTr="007E5A0F">
        <w:trPr>
          <w:trHeight w:val="434"/>
        </w:trPr>
        <w:tc>
          <w:tcPr>
            <w:tcW w:w="250" w:type="pct"/>
            <w:shd w:val="clear" w:color="auto" w:fill="auto"/>
            <w:vAlign w:val="bottom"/>
          </w:tcPr>
          <w:p w:rsidR="007E5A0F" w:rsidRPr="003B537C" w:rsidRDefault="007E5A0F" w:rsidP="007E5A0F">
            <w:pPr>
              <w:spacing w:line="260" w:lineRule="exact"/>
              <w:rPr>
                <w:rFonts w:ascii="Calibri" w:hAnsi="Calibri"/>
                <w:bCs/>
                <w:sz w:val="22"/>
                <w:szCs w:val="22"/>
              </w:rPr>
            </w:pPr>
            <w:r w:rsidRPr="003B537C">
              <w:rPr>
                <w:rFonts w:ascii="Calibri" w:hAnsi="Calibri"/>
                <w:bCs/>
                <w:sz w:val="22"/>
                <w:szCs w:val="22"/>
              </w:rPr>
              <w:t>1.</w:t>
            </w:r>
          </w:p>
        </w:tc>
        <w:tc>
          <w:tcPr>
            <w:tcW w:w="4532" w:type="pct"/>
            <w:gridSpan w:val="2"/>
            <w:tcBorders>
              <w:left w:val="nil"/>
            </w:tcBorders>
            <w:shd w:val="clear" w:color="auto" w:fill="auto"/>
            <w:vAlign w:val="bottom"/>
          </w:tcPr>
          <w:p w:rsidR="007E5A0F" w:rsidRPr="00D8416B" w:rsidRDefault="007E5A0F" w:rsidP="007E5A0F">
            <w:pPr>
              <w:tabs>
                <w:tab w:val="left" w:leader="dot" w:pos="8590"/>
              </w:tabs>
              <w:spacing w:line="260" w:lineRule="exact"/>
              <w:rPr>
                <w:rFonts w:ascii="Calibri" w:hAnsi="Calibri"/>
                <w:bCs/>
                <w:sz w:val="22"/>
                <w:szCs w:val="22"/>
              </w:rPr>
            </w:pPr>
            <w:r w:rsidRPr="00D8416B">
              <w:rPr>
                <w:rFonts w:ascii="Calibri" w:hAnsi="Calibri"/>
                <w:bCs/>
                <w:sz w:val="22"/>
                <w:szCs w:val="22"/>
              </w:rPr>
              <w:t>Wykaz Obszarów Chronionego Krajobrazu w Powiatach Wielkich Jezior Mazurskich</w:t>
            </w:r>
          </w:p>
        </w:tc>
        <w:tc>
          <w:tcPr>
            <w:tcW w:w="218" w:type="pct"/>
            <w:vAlign w:val="bottom"/>
          </w:tcPr>
          <w:p w:rsidR="007E5A0F" w:rsidRPr="003B537C" w:rsidRDefault="007E5A0F" w:rsidP="007E5A0F">
            <w:pPr>
              <w:spacing w:line="240" w:lineRule="exact"/>
              <w:jc w:val="center"/>
              <w:rPr>
                <w:rFonts w:ascii="Calibri" w:hAnsi="Calibri"/>
                <w:bCs/>
                <w:sz w:val="22"/>
                <w:szCs w:val="22"/>
              </w:rPr>
            </w:pPr>
          </w:p>
        </w:tc>
      </w:tr>
      <w:tr w:rsidR="007E5A0F" w:rsidRPr="003B537C" w:rsidTr="007E5A0F">
        <w:trPr>
          <w:trHeight w:val="340"/>
        </w:trPr>
        <w:tc>
          <w:tcPr>
            <w:tcW w:w="250" w:type="pct"/>
            <w:shd w:val="clear" w:color="auto" w:fill="auto"/>
            <w:vAlign w:val="bottom"/>
          </w:tcPr>
          <w:p w:rsidR="007E5A0F" w:rsidRPr="003B537C" w:rsidRDefault="007E5A0F" w:rsidP="007E5A0F">
            <w:pPr>
              <w:spacing w:line="260" w:lineRule="exact"/>
              <w:rPr>
                <w:rFonts w:ascii="Calibri" w:hAnsi="Calibri"/>
                <w:bCs/>
                <w:sz w:val="22"/>
                <w:szCs w:val="22"/>
              </w:rPr>
            </w:pPr>
            <w:r w:rsidRPr="003B537C">
              <w:rPr>
                <w:rFonts w:ascii="Calibri" w:hAnsi="Calibri"/>
                <w:bCs/>
                <w:sz w:val="22"/>
                <w:szCs w:val="22"/>
              </w:rPr>
              <w:t>2.</w:t>
            </w:r>
          </w:p>
        </w:tc>
        <w:tc>
          <w:tcPr>
            <w:tcW w:w="4532" w:type="pct"/>
            <w:gridSpan w:val="2"/>
            <w:tcBorders>
              <w:left w:val="nil"/>
            </w:tcBorders>
            <w:shd w:val="clear" w:color="auto" w:fill="auto"/>
            <w:vAlign w:val="bottom"/>
          </w:tcPr>
          <w:p w:rsidR="007E5A0F" w:rsidRPr="00DB0C1A" w:rsidRDefault="007E5A0F" w:rsidP="007E5A0F">
            <w:pPr>
              <w:tabs>
                <w:tab w:val="left" w:leader="dot" w:pos="8590"/>
              </w:tabs>
              <w:spacing w:line="260" w:lineRule="exact"/>
              <w:rPr>
                <w:rFonts w:ascii="Calibri" w:hAnsi="Calibri"/>
                <w:bCs/>
                <w:sz w:val="22"/>
                <w:szCs w:val="22"/>
              </w:rPr>
            </w:pPr>
            <w:r w:rsidRPr="00DB0C1A">
              <w:rPr>
                <w:rFonts w:ascii="Calibri" w:hAnsi="Calibri"/>
                <w:bCs/>
                <w:sz w:val="22"/>
                <w:szCs w:val="22"/>
              </w:rPr>
              <w:t>Wykaz rezerwatów przyrody w Powiatach Wielkich Jezior Mazurskich</w:t>
            </w:r>
          </w:p>
        </w:tc>
        <w:tc>
          <w:tcPr>
            <w:tcW w:w="218" w:type="pct"/>
            <w:vAlign w:val="bottom"/>
          </w:tcPr>
          <w:p w:rsidR="007E5A0F" w:rsidRPr="003B537C" w:rsidRDefault="007E5A0F" w:rsidP="007E5A0F">
            <w:pPr>
              <w:spacing w:line="240" w:lineRule="exact"/>
              <w:jc w:val="center"/>
              <w:rPr>
                <w:rFonts w:ascii="Calibri" w:hAnsi="Calibri"/>
                <w:bCs/>
                <w:sz w:val="22"/>
                <w:szCs w:val="22"/>
              </w:rPr>
            </w:pPr>
          </w:p>
        </w:tc>
      </w:tr>
      <w:tr w:rsidR="007E5A0F" w:rsidRPr="003B537C" w:rsidTr="007E5A0F">
        <w:trPr>
          <w:trHeight w:val="340"/>
        </w:trPr>
        <w:tc>
          <w:tcPr>
            <w:tcW w:w="250" w:type="pct"/>
            <w:shd w:val="clear" w:color="auto" w:fill="auto"/>
            <w:vAlign w:val="bottom"/>
          </w:tcPr>
          <w:p w:rsidR="007E5A0F" w:rsidRPr="00DB0C1A" w:rsidRDefault="007E5A0F" w:rsidP="007E5A0F">
            <w:pPr>
              <w:spacing w:line="260" w:lineRule="exact"/>
              <w:rPr>
                <w:rFonts w:ascii="Calibri" w:hAnsi="Calibri"/>
                <w:bCs/>
                <w:sz w:val="22"/>
                <w:szCs w:val="22"/>
              </w:rPr>
            </w:pPr>
            <w:r w:rsidRPr="00DB0C1A">
              <w:rPr>
                <w:rFonts w:ascii="Calibri" w:hAnsi="Calibri"/>
                <w:bCs/>
                <w:sz w:val="22"/>
                <w:szCs w:val="22"/>
              </w:rPr>
              <w:t>3.</w:t>
            </w:r>
          </w:p>
        </w:tc>
        <w:tc>
          <w:tcPr>
            <w:tcW w:w="4532" w:type="pct"/>
            <w:gridSpan w:val="2"/>
            <w:tcBorders>
              <w:left w:val="nil"/>
            </w:tcBorders>
            <w:shd w:val="clear" w:color="auto" w:fill="auto"/>
            <w:vAlign w:val="bottom"/>
          </w:tcPr>
          <w:p w:rsidR="007E5A0F" w:rsidRPr="00DB0C1A" w:rsidRDefault="007E5A0F" w:rsidP="007E5A0F">
            <w:pPr>
              <w:tabs>
                <w:tab w:val="left" w:leader="dot" w:pos="8590"/>
              </w:tabs>
              <w:spacing w:line="260" w:lineRule="exact"/>
              <w:rPr>
                <w:rFonts w:ascii="Calibri" w:hAnsi="Calibri"/>
                <w:bCs/>
                <w:sz w:val="22"/>
                <w:szCs w:val="22"/>
              </w:rPr>
            </w:pPr>
            <w:r w:rsidRPr="00DB0C1A">
              <w:rPr>
                <w:rFonts w:ascii="Calibri" w:hAnsi="Calibri"/>
                <w:bCs/>
                <w:sz w:val="22"/>
                <w:szCs w:val="22"/>
              </w:rPr>
              <w:t>Lista obszarów NATURA 2000 w Powiatach Wielkich Jezior Mazurskich</w:t>
            </w:r>
          </w:p>
        </w:tc>
        <w:tc>
          <w:tcPr>
            <w:tcW w:w="218" w:type="pct"/>
            <w:vAlign w:val="bottom"/>
          </w:tcPr>
          <w:p w:rsidR="007E5A0F" w:rsidRPr="003B537C" w:rsidRDefault="007E5A0F" w:rsidP="007E5A0F">
            <w:pPr>
              <w:spacing w:line="240" w:lineRule="exact"/>
              <w:jc w:val="center"/>
              <w:rPr>
                <w:rFonts w:ascii="Calibri" w:hAnsi="Calibri"/>
                <w:bCs/>
                <w:sz w:val="22"/>
                <w:szCs w:val="22"/>
              </w:rPr>
            </w:pPr>
          </w:p>
        </w:tc>
      </w:tr>
      <w:tr w:rsidR="007E5A0F" w:rsidRPr="003B537C" w:rsidTr="007E5A0F">
        <w:trPr>
          <w:trHeight w:val="340"/>
        </w:trPr>
        <w:tc>
          <w:tcPr>
            <w:tcW w:w="250" w:type="pct"/>
            <w:shd w:val="clear" w:color="auto" w:fill="auto"/>
            <w:vAlign w:val="bottom"/>
          </w:tcPr>
          <w:p w:rsidR="007E5A0F" w:rsidRPr="003B537C" w:rsidRDefault="007E5A0F" w:rsidP="007E5A0F">
            <w:pPr>
              <w:spacing w:line="260" w:lineRule="exact"/>
              <w:rPr>
                <w:rFonts w:ascii="Calibri" w:hAnsi="Calibri"/>
                <w:bCs/>
                <w:sz w:val="22"/>
                <w:szCs w:val="22"/>
              </w:rPr>
            </w:pPr>
            <w:r w:rsidRPr="003B537C">
              <w:rPr>
                <w:rFonts w:ascii="Calibri" w:hAnsi="Calibri"/>
                <w:bCs/>
                <w:sz w:val="22"/>
                <w:szCs w:val="22"/>
              </w:rPr>
              <w:t>4.</w:t>
            </w:r>
          </w:p>
        </w:tc>
        <w:tc>
          <w:tcPr>
            <w:tcW w:w="4532" w:type="pct"/>
            <w:gridSpan w:val="2"/>
            <w:tcBorders>
              <w:left w:val="nil"/>
            </w:tcBorders>
            <w:shd w:val="clear" w:color="auto" w:fill="auto"/>
            <w:vAlign w:val="bottom"/>
          </w:tcPr>
          <w:p w:rsidR="007E5A0F" w:rsidRPr="00DB0C1A" w:rsidRDefault="007E5A0F" w:rsidP="007E5A0F">
            <w:pPr>
              <w:tabs>
                <w:tab w:val="left" w:leader="dot" w:pos="8590"/>
              </w:tabs>
              <w:spacing w:line="260" w:lineRule="exact"/>
              <w:rPr>
                <w:rFonts w:ascii="Calibri" w:hAnsi="Calibri"/>
                <w:bCs/>
                <w:sz w:val="22"/>
                <w:szCs w:val="22"/>
              </w:rPr>
            </w:pPr>
            <w:r w:rsidRPr="00DB0C1A">
              <w:rPr>
                <w:rFonts w:ascii="Calibri" w:hAnsi="Calibri"/>
                <w:bCs/>
                <w:sz w:val="22"/>
                <w:szCs w:val="22"/>
              </w:rPr>
              <w:t xml:space="preserve">Oferta edukacyjna szkół ponadgimnazjalnych w Powiatach Wielkich Jezior Mazurskich w roku </w:t>
            </w:r>
          </w:p>
        </w:tc>
        <w:tc>
          <w:tcPr>
            <w:tcW w:w="218" w:type="pct"/>
            <w:vAlign w:val="bottom"/>
          </w:tcPr>
          <w:p w:rsidR="007E5A0F" w:rsidRPr="003B537C" w:rsidRDefault="007E5A0F" w:rsidP="007E5A0F">
            <w:pPr>
              <w:spacing w:line="240" w:lineRule="exact"/>
              <w:jc w:val="center"/>
              <w:rPr>
                <w:rFonts w:ascii="Calibri" w:hAnsi="Calibri"/>
                <w:bCs/>
                <w:sz w:val="22"/>
                <w:szCs w:val="22"/>
              </w:rPr>
            </w:pPr>
          </w:p>
        </w:tc>
      </w:tr>
      <w:tr w:rsidR="007E5A0F" w:rsidRPr="003B537C" w:rsidTr="007E5A0F">
        <w:trPr>
          <w:trHeight w:val="227"/>
        </w:trPr>
        <w:tc>
          <w:tcPr>
            <w:tcW w:w="250" w:type="pct"/>
            <w:shd w:val="clear" w:color="auto" w:fill="auto"/>
            <w:vAlign w:val="bottom"/>
          </w:tcPr>
          <w:p w:rsidR="007E5A0F" w:rsidRPr="003B537C" w:rsidRDefault="007E5A0F" w:rsidP="007E5A0F">
            <w:pPr>
              <w:spacing w:line="260" w:lineRule="exact"/>
              <w:rPr>
                <w:rFonts w:ascii="Calibri" w:hAnsi="Calibri"/>
                <w:bCs/>
                <w:sz w:val="22"/>
                <w:szCs w:val="22"/>
              </w:rPr>
            </w:pPr>
          </w:p>
        </w:tc>
        <w:tc>
          <w:tcPr>
            <w:tcW w:w="4532" w:type="pct"/>
            <w:gridSpan w:val="2"/>
            <w:tcBorders>
              <w:left w:val="nil"/>
            </w:tcBorders>
            <w:shd w:val="clear" w:color="auto" w:fill="auto"/>
            <w:vAlign w:val="bottom"/>
          </w:tcPr>
          <w:p w:rsidR="007E5A0F" w:rsidRPr="003B537C" w:rsidRDefault="007E5A0F" w:rsidP="007E5A0F">
            <w:pPr>
              <w:tabs>
                <w:tab w:val="left" w:leader="dot" w:pos="8590"/>
              </w:tabs>
              <w:spacing w:line="260" w:lineRule="exact"/>
              <w:ind w:left="170"/>
              <w:rPr>
                <w:rFonts w:ascii="Calibri" w:hAnsi="Calibri"/>
                <w:b/>
                <w:bCs/>
                <w:sz w:val="22"/>
                <w:szCs w:val="22"/>
              </w:rPr>
            </w:pPr>
            <w:r w:rsidRPr="00D85077">
              <w:rPr>
                <w:rFonts w:ascii="Calibri" w:hAnsi="Calibri"/>
                <w:bCs/>
                <w:spacing w:val="-4"/>
                <w:sz w:val="22"/>
                <w:szCs w:val="22"/>
              </w:rPr>
              <w:t>szkolnym</w:t>
            </w:r>
            <w:r w:rsidRPr="00DB0C1A">
              <w:rPr>
                <w:rFonts w:ascii="Calibri" w:hAnsi="Calibri"/>
                <w:bCs/>
                <w:sz w:val="22"/>
                <w:szCs w:val="22"/>
              </w:rPr>
              <w:t xml:space="preserve"> 2012/13</w:t>
            </w:r>
          </w:p>
        </w:tc>
        <w:tc>
          <w:tcPr>
            <w:tcW w:w="218" w:type="pct"/>
            <w:vAlign w:val="bottom"/>
          </w:tcPr>
          <w:p w:rsidR="007E5A0F" w:rsidRPr="003B537C" w:rsidRDefault="007E5A0F" w:rsidP="007E5A0F">
            <w:pPr>
              <w:spacing w:line="240" w:lineRule="exact"/>
              <w:jc w:val="center"/>
              <w:rPr>
                <w:rFonts w:ascii="Calibri" w:hAnsi="Calibri"/>
                <w:bCs/>
                <w:sz w:val="22"/>
                <w:szCs w:val="22"/>
              </w:rPr>
            </w:pPr>
          </w:p>
        </w:tc>
      </w:tr>
      <w:tr w:rsidR="007E5A0F" w:rsidRPr="003B537C" w:rsidTr="007E5A0F">
        <w:trPr>
          <w:trHeight w:val="340"/>
        </w:trPr>
        <w:tc>
          <w:tcPr>
            <w:tcW w:w="250" w:type="pct"/>
            <w:shd w:val="clear" w:color="auto" w:fill="auto"/>
            <w:vAlign w:val="bottom"/>
          </w:tcPr>
          <w:p w:rsidR="007E5A0F" w:rsidRPr="00D85077" w:rsidRDefault="007E5A0F" w:rsidP="007E5A0F">
            <w:pPr>
              <w:spacing w:line="260" w:lineRule="exact"/>
              <w:rPr>
                <w:rFonts w:ascii="Calibri" w:hAnsi="Calibri"/>
                <w:bCs/>
                <w:sz w:val="22"/>
                <w:szCs w:val="22"/>
              </w:rPr>
            </w:pPr>
            <w:r w:rsidRPr="00D85077">
              <w:rPr>
                <w:rFonts w:ascii="Calibri" w:hAnsi="Calibri"/>
                <w:bCs/>
                <w:sz w:val="22"/>
                <w:szCs w:val="22"/>
              </w:rPr>
              <w:t>5.</w:t>
            </w:r>
          </w:p>
        </w:tc>
        <w:tc>
          <w:tcPr>
            <w:tcW w:w="4532" w:type="pct"/>
            <w:gridSpan w:val="2"/>
            <w:tcBorders>
              <w:left w:val="nil"/>
            </w:tcBorders>
            <w:shd w:val="clear" w:color="auto" w:fill="auto"/>
            <w:vAlign w:val="bottom"/>
          </w:tcPr>
          <w:p w:rsidR="007E5A0F" w:rsidRPr="00D85077" w:rsidRDefault="007E5A0F" w:rsidP="007E5A0F">
            <w:pPr>
              <w:tabs>
                <w:tab w:val="left" w:leader="dot" w:pos="8590"/>
              </w:tabs>
              <w:spacing w:line="260" w:lineRule="exact"/>
              <w:rPr>
                <w:rFonts w:ascii="Calibri" w:hAnsi="Calibri"/>
                <w:bCs/>
                <w:spacing w:val="-2"/>
                <w:sz w:val="22"/>
                <w:szCs w:val="22"/>
              </w:rPr>
            </w:pPr>
            <w:r w:rsidRPr="00D85077">
              <w:rPr>
                <w:rFonts w:ascii="Calibri" w:hAnsi="Calibri"/>
                <w:bCs/>
                <w:spacing w:val="-2"/>
                <w:sz w:val="22"/>
                <w:szCs w:val="22"/>
              </w:rPr>
              <w:t>Wykaz instytucji i placówek świadczących pomoc rodzinie w Powiatach Wielkich Jezior Mazurskich</w:t>
            </w:r>
          </w:p>
        </w:tc>
        <w:tc>
          <w:tcPr>
            <w:tcW w:w="218" w:type="pct"/>
            <w:vAlign w:val="bottom"/>
          </w:tcPr>
          <w:p w:rsidR="007E5A0F" w:rsidRPr="003B537C" w:rsidRDefault="007E5A0F" w:rsidP="007E5A0F">
            <w:pPr>
              <w:spacing w:line="240" w:lineRule="exact"/>
              <w:jc w:val="center"/>
              <w:rPr>
                <w:rFonts w:ascii="Calibri" w:hAnsi="Calibri"/>
                <w:bCs/>
                <w:sz w:val="22"/>
                <w:szCs w:val="22"/>
              </w:rPr>
            </w:pPr>
          </w:p>
        </w:tc>
      </w:tr>
      <w:tr w:rsidR="007E5A0F" w:rsidRPr="003B537C" w:rsidTr="007E5A0F">
        <w:trPr>
          <w:trHeight w:val="340"/>
        </w:trPr>
        <w:tc>
          <w:tcPr>
            <w:tcW w:w="250" w:type="pct"/>
            <w:shd w:val="clear" w:color="auto" w:fill="auto"/>
            <w:vAlign w:val="bottom"/>
          </w:tcPr>
          <w:p w:rsidR="007E5A0F" w:rsidRDefault="007E5A0F" w:rsidP="007E5A0F">
            <w:pPr>
              <w:spacing w:line="260" w:lineRule="exact"/>
              <w:rPr>
                <w:rFonts w:ascii="Calibri" w:hAnsi="Calibri"/>
                <w:bCs/>
                <w:sz w:val="22"/>
                <w:szCs w:val="22"/>
              </w:rPr>
            </w:pPr>
            <w:r>
              <w:rPr>
                <w:rFonts w:ascii="Calibri" w:hAnsi="Calibri"/>
                <w:bCs/>
                <w:sz w:val="22"/>
                <w:szCs w:val="22"/>
              </w:rPr>
              <w:t>6</w:t>
            </w:r>
            <w:r w:rsidRPr="003B537C">
              <w:rPr>
                <w:rFonts w:ascii="Calibri" w:hAnsi="Calibri"/>
                <w:bCs/>
                <w:sz w:val="22"/>
                <w:szCs w:val="22"/>
              </w:rPr>
              <w:t>.</w:t>
            </w:r>
          </w:p>
        </w:tc>
        <w:tc>
          <w:tcPr>
            <w:tcW w:w="4532" w:type="pct"/>
            <w:gridSpan w:val="2"/>
            <w:tcBorders>
              <w:left w:val="nil"/>
            </w:tcBorders>
            <w:shd w:val="clear" w:color="auto" w:fill="auto"/>
            <w:vAlign w:val="bottom"/>
          </w:tcPr>
          <w:p w:rsidR="007E5A0F" w:rsidRPr="00D85077" w:rsidRDefault="007E5A0F" w:rsidP="007E5A0F">
            <w:pPr>
              <w:tabs>
                <w:tab w:val="left" w:leader="dot" w:pos="8590"/>
              </w:tabs>
              <w:spacing w:line="260" w:lineRule="exact"/>
              <w:rPr>
                <w:rFonts w:ascii="Calibri" w:hAnsi="Calibri"/>
                <w:bCs/>
                <w:sz w:val="22"/>
                <w:szCs w:val="22"/>
              </w:rPr>
            </w:pPr>
            <w:r w:rsidRPr="00D85077">
              <w:rPr>
                <w:rFonts w:ascii="Calibri" w:hAnsi="Calibri"/>
                <w:bCs/>
                <w:iCs/>
                <w:sz w:val="22"/>
                <w:szCs w:val="22"/>
              </w:rPr>
              <w:t xml:space="preserve">Wykaz jednostek Ochotniczej Straży Pożarnej działających na terenie Powiatów Wielkich Jezior </w:t>
            </w:r>
          </w:p>
        </w:tc>
        <w:tc>
          <w:tcPr>
            <w:tcW w:w="218" w:type="pct"/>
            <w:vAlign w:val="bottom"/>
          </w:tcPr>
          <w:p w:rsidR="007E5A0F" w:rsidRPr="003B537C" w:rsidRDefault="007E5A0F" w:rsidP="007E5A0F">
            <w:pPr>
              <w:spacing w:line="240" w:lineRule="exact"/>
              <w:jc w:val="center"/>
              <w:rPr>
                <w:rFonts w:ascii="Calibri" w:hAnsi="Calibri"/>
                <w:bCs/>
                <w:sz w:val="22"/>
                <w:szCs w:val="22"/>
              </w:rPr>
            </w:pPr>
          </w:p>
        </w:tc>
      </w:tr>
      <w:tr w:rsidR="007E5A0F" w:rsidRPr="003B537C" w:rsidTr="007E5A0F">
        <w:trPr>
          <w:trHeight w:val="227"/>
        </w:trPr>
        <w:tc>
          <w:tcPr>
            <w:tcW w:w="250" w:type="pct"/>
            <w:shd w:val="clear" w:color="auto" w:fill="auto"/>
            <w:vAlign w:val="bottom"/>
          </w:tcPr>
          <w:p w:rsidR="007E5A0F" w:rsidRPr="003B537C" w:rsidRDefault="007E5A0F" w:rsidP="007E5A0F">
            <w:pPr>
              <w:spacing w:line="260" w:lineRule="exact"/>
              <w:rPr>
                <w:rFonts w:ascii="Calibri" w:hAnsi="Calibri"/>
                <w:bCs/>
                <w:sz w:val="22"/>
                <w:szCs w:val="22"/>
              </w:rPr>
            </w:pPr>
          </w:p>
        </w:tc>
        <w:tc>
          <w:tcPr>
            <w:tcW w:w="4532" w:type="pct"/>
            <w:gridSpan w:val="2"/>
            <w:tcBorders>
              <w:left w:val="nil"/>
            </w:tcBorders>
            <w:shd w:val="clear" w:color="auto" w:fill="auto"/>
            <w:vAlign w:val="bottom"/>
          </w:tcPr>
          <w:p w:rsidR="007E5A0F" w:rsidRPr="003B537C" w:rsidRDefault="007E5A0F" w:rsidP="007E5A0F">
            <w:pPr>
              <w:tabs>
                <w:tab w:val="left" w:leader="dot" w:pos="8590"/>
              </w:tabs>
              <w:spacing w:line="260" w:lineRule="exact"/>
              <w:ind w:left="170"/>
              <w:rPr>
                <w:rFonts w:ascii="Calibri" w:hAnsi="Calibri"/>
                <w:b/>
                <w:bCs/>
                <w:sz w:val="22"/>
                <w:szCs w:val="22"/>
              </w:rPr>
            </w:pPr>
            <w:r w:rsidRPr="00D85077">
              <w:rPr>
                <w:rFonts w:ascii="Calibri" w:hAnsi="Calibri"/>
                <w:bCs/>
                <w:iCs/>
                <w:sz w:val="22"/>
                <w:szCs w:val="22"/>
              </w:rPr>
              <w:t>Mazurskich</w:t>
            </w:r>
          </w:p>
        </w:tc>
        <w:tc>
          <w:tcPr>
            <w:tcW w:w="218" w:type="pct"/>
            <w:vAlign w:val="bottom"/>
          </w:tcPr>
          <w:p w:rsidR="007E5A0F" w:rsidRPr="003B537C" w:rsidRDefault="007E5A0F" w:rsidP="007E5A0F">
            <w:pPr>
              <w:spacing w:line="240" w:lineRule="exact"/>
              <w:jc w:val="center"/>
              <w:rPr>
                <w:rFonts w:ascii="Calibri" w:hAnsi="Calibri"/>
                <w:bCs/>
                <w:sz w:val="22"/>
                <w:szCs w:val="22"/>
              </w:rPr>
            </w:pPr>
          </w:p>
        </w:tc>
      </w:tr>
      <w:tr w:rsidR="007E5A0F" w:rsidRPr="003B537C" w:rsidTr="007E5A0F">
        <w:trPr>
          <w:trHeight w:val="340"/>
        </w:trPr>
        <w:tc>
          <w:tcPr>
            <w:tcW w:w="250" w:type="pct"/>
            <w:shd w:val="clear" w:color="auto" w:fill="auto"/>
            <w:vAlign w:val="bottom"/>
          </w:tcPr>
          <w:p w:rsidR="007E5A0F" w:rsidRPr="00D85077" w:rsidRDefault="007E5A0F" w:rsidP="007E5A0F">
            <w:pPr>
              <w:spacing w:line="260" w:lineRule="exact"/>
              <w:rPr>
                <w:rFonts w:ascii="Calibri" w:hAnsi="Calibri"/>
                <w:bCs/>
                <w:sz w:val="22"/>
                <w:szCs w:val="22"/>
              </w:rPr>
            </w:pPr>
            <w:r>
              <w:rPr>
                <w:rFonts w:ascii="Calibri" w:hAnsi="Calibri"/>
                <w:bCs/>
                <w:sz w:val="22"/>
                <w:szCs w:val="22"/>
              </w:rPr>
              <w:t>7</w:t>
            </w:r>
            <w:r w:rsidRPr="00D85077">
              <w:rPr>
                <w:rFonts w:ascii="Calibri" w:hAnsi="Calibri"/>
                <w:bCs/>
                <w:sz w:val="22"/>
                <w:szCs w:val="22"/>
              </w:rPr>
              <w:t>.</w:t>
            </w:r>
          </w:p>
        </w:tc>
        <w:tc>
          <w:tcPr>
            <w:tcW w:w="4532" w:type="pct"/>
            <w:gridSpan w:val="2"/>
            <w:tcBorders>
              <w:left w:val="nil"/>
            </w:tcBorders>
            <w:shd w:val="clear" w:color="auto" w:fill="auto"/>
            <w:vAlign w:val="bottom"/>
          </w:tcPr>
          <w:p w:rsidR="007E5A0F" w:rsidRPr="0078024E" w:rsidRDefault="007E5A0F" w:rsidP="007E5A0F">
            <w:pPr>
              <w:tabs>
                <w:tab w:val="left" w:leader="dot" w:pos="8590"/>
              </w:tabs>
              <w:spacing w:line="260" w:lineRule="exact"/>
              <w:rPr>
                <w:rFonts w:ascii="Calibri" w:hAnsi="Calibri"/>
                <w:bCs/>
                <w:sz w:val="22"/>
                <w:szCs w:val="22"/>
              </w:rPr>
            </w:pPr>
            <w:r w:rsidRPr="0078024E">
              <w:rPr>
                <w:rFonts w:ascii="Calibri" w:hAnsi="Calibri"/>
                <w:bCs/>
                <w:sz w:val="22"/>
                <w:szCs w:val="22"/>
              </w:rPr>
              <w:t xml:space="preserve">Lista organizacji pozarządowych prowadzących aktywność na terenie </w:t>
            </w:r>
            <w:r>
              <w:rPr>
                <w:rFonts w:ascii="Calibri" w:hAnsi="Calibri"/>
                <w:bCs/>
                <w:sz w:val="22"/>
                <w:szCs w:val="22"/>
              </w:rPr>
              <w:t>P</w:t>
            </w:r>
            <w:r w:rsidRPr="0078024E">
              <w:rPr>
                <w:rFonts w:ascii="Calibri" w:hAnsi="Calibri"/>
                <w:bCs/>
                <w:sz w:val="22"/>
                <w:szCs w:val="22"/>
              </w:rPr>
              <w:t xml:space="preserve">owiatów Wielkich Jezior </w:t>
            </w:r>
          </w:p>
        </w:tc>
        <w:tc>
          <w:tcPr>
            <w:tcW w:w="218" w:type="pct"/>
            <w:vAlign w:val="bottom"/>
          </w:tcPr>
          <w:p w:rsidR="007E5A0F" w:rsidRPr="003B537C" w:rsidRDefault="007E5A0F" w:rsidP="007E5A0F">
            <w:pPr>
              <w:spacing w:line="240" w:lineRule="exact"/>
              <w:jc w:val="center"/>
              <w:rPr>
                <w:rFonts w:ascii="Calibri" w:hAnsi="Calibri"/>
                <w:bCs/>
                <w:sz w:val="22"/>
                <w:szCs w:val="22"/>
              </w:rPr>
            </w:pPr>
          </w:p>
        </w:tc>
      </w:tr>
      <w:tr w:rsidR="007E5A0F" w:rsidRPr="003B537C" w:rsidTr="007E5A0F">
        <w:trPr>
          <w:trHeight w:val="227"/>
        </w:trPr>
        <w:tc>
          <w:tcPr>
            <w:tcW w:w="250" w:type="pct"/>
            <w:shd w:val="clear" w:color="auto" w:fill="auto"/>
            <w:vAlign w:val="bottom"/>
          </w:tcPr>
          <w:p w:rsidR="007E5A0F" w:rsidRPr="003B537C" w:rsidRDefault="007E5A0F" w:rsidP="007E5A0F">
            <w:pPr>
              <w:spacing w:line="260" w:lineRule="exact"/>
              <w:rPr>
                <w:rFonts w:ascii="Calibri" w:hAnsi="Calibri"/>
                <w:bCs/>
                <w:sz w:val="22"/>
                <w:szCs w:val="22"/>
              </w:rPr>
            </w:pPr>
          </w:p>
        </w:tc>
        <w:tc>
          <w:tcPr>
            <w:tcW w:w="4532" w:type="pct"/>
            <w:gridSpan w:val="2"/>
            <w:tcBorders>
              <w:left w:val="nil"/>
            </w:tcBorders>
            <w:shd w:val="clear" w:color="auto" w:fill="auto"/>
            <w:vAlign w:val="bottom"/>
          </w:tcPr>
          <w:p w:rsidR="007E5A0F" w:rsidRPr="003B537C" w:rsidRDefault="007E5A0F" w:rsidP="007E5A0F">
            <w:pPr>
              <w:tabs>
                <w:tab w:val="left" w:leader="dot" w:pos="8590"/>
              </w:tabs>
              <w:spacing w:line="260" w:lineRule="exact"/>
              <w:ind w:left="170"/>
              <w:rPr>
                <w:rFonts w:ascii="Calibri" w:hAnsi="Calibri"/>
                <w:b/>
                <w:bCs/>
                <w:sz w:val="22"/>
                <w:szCs w:val="22"/>
              </w:rPr>
            </w:pPr>
            <w:r w:rsidRPr="00D85077">
              <w:rPr>
                <w:rFonts w:ascii="Calibri" w:hAnsi="Calibri"/>
                <w:bCs/>
                <w:iCs/>
                <w:sz w:val="22"/>
                <w:szCs w:val="22"/>
              </w:rPr>
              <w:t>Mazurskich</w:t>
            </w:r>
          </w:p>
        </w:tc>
        <w:tc>
          <w:tcPr>
            <w:tcW w:w="218" w:type="pct"/>
            <w:vAlign w:val="bottom"/>
          </w:tcPr>
          <w:p w:rsidR="007E5A0F" w:rsidRPr="003B537C" w:rsidRDefault="007E5A0F" w:rsidP="007E5A0F">
            <w:pPr>
              <w:spacing w:line="240" w:lineRule="exact"/>
              <w:jc w:val="center"/>
              <w:rPr>
                <w:rFonts w:ascii="Calibri" w:hAnsi="Calibri"/>
                <w:bCs/>
                <w:sz w:val="22"/>
                <w:szCs w:val="22"/>
              </w:rPr>
            </w:pPr>
          </w:p>
        </w:tc>
      </w:tr>
      <w:tr w:rsidR="007E5A0F" w:rsidRPr="003B537C" w:rsidTr="007E5A0F">
        <w:trPr>
          <w:trHeight w:val="544"/>
        </w:trPr>
        <w:tc>
          <w:tcPr>
            <w:tcW w:w="5000" w:type="pct"/>
            <w:gridSpan w:val="4"/>
            <w:shd w:val="clear" w:color="auto" w:fill="auto"/>
            <w:vAlign w:val="bottom"/>
          </w:tcPr>
          <w:p w:rsidR="007E5A0F" w:rsidRPr="0066750C" w:rsidRDefault="007E5A0F" w:rsidP="00741A28">
            <w:pPr>
              <w:spacing w:after="60" w:line="240" w:lineRule="exact"/>
              <w:rPr>
                <w:rFonts w:ascii="Calibri" w:hAnsi="Calibri"/>
                <w:b/>
                <w:bCs/>
                <w:sz w:val="22"/>
                <w:szCs w:val="22"/>
              </w:rPr>
            </w:pPr>
            <w:r w:rsidRPr="0066750C">
              <w:rPr>
                <w:rFonts w:ascii="Calibri" w:hAnsi="Calibri"/>
                <w:b/>
                <w:bCs/>
                <w:sz w:val="22"/>
                <w:szCs w:val="22"/>
              </w:rPr>
              <w:t>TAB</w:t>
            </w:r>
            <w:r w:rsidR="00741A28">
              <w:rPr>
                <w:rFonts w:ascii="Calibri" w:hAnsi="Calibri"/>
                <w:b/>
                <w:bCs/>
                <w:sz w:val="22"/>
                <w:szCs w:val="22"/>
              </w:rPr>
              <w:t>LICA</w:t>
            </w:r>
            <w:r>
              <w:rPr>
                <w:rFonts w:ascii="Calibri" w:hAnsi="Calibri"/>
                <w:b/>
                <w:bCs/>
                <w:sz w:val="22"/>
                <w:szCs w:val="22"/>
              </w:rPr>
              <w:t xml:space="preserve"> 1</w:t>
            </w:r>
          </w:p>
        </w:tc>
      </w:tr>
      <w:tr w:rsidR="007E5A0F" w:rsidRPr="003B537C" w:rsidTr="007E5A0F">
        <w:trPr>
          <w:trHeight w:val="437"/>
        </w:trPr>
        <w:tc>
          <w:tcPr>
            <w:tcW w:w="5000" w:type="pct"/>
            <w:gridSpan w:val="4"/>
            <w:shd w:val="clear" w:color="auto" w:fill="auto"/>
            <w:vAlign w:val="bottom"/>
          </w:tcPr>
          <w:p w:rsidR="007E5A0F" w:rsidRPr="00EC1075" w:rsidRDefault="007E5A0F" w:rsidP="007E5A0F">
            <w:pPr>
              <w:spacing w:after="60" w:line="240" w:lineRule="exact"/>
              <w:rPr>
                <w:rFonts w:ascii="Calibri" w:hAnsi="Calibri"/>
                <w:bCs/>
                <w:sz w:val="22"/>
                <w:szCs w:val="22"/>
              </w:rPr>
            </w:pPr>
            <w:r w:rsidRPr="00EC1075">
              <w:rPr>
                <w:rFonts w:ascii="Calibri" w:hAnsi="Calibri"/>
                <w:bCs/>
                <w:sz w:val="22"/>
                <w:szCs w:val="22"/>
              </w:rPr>
              <w:t>WYBRANE DANE O POWIATACH WIELKICH JEZIOR MAZURSKICH W LATACH 2002-2012</w:t>
            </w:r>
          </w:p>
        </w:tc>
      </w:tr>
    </w:tbl>
    <w:p w:rsidR="00540F98" w:rsidRPr="003B537C" w:rsidRDefault="00540F98" w:rsidP="004979D9">
      <w:pPr>
        <w:rPr>
          <w:rFonts w:ascii="Calibri" w:hAnsi="Calibri"/>
          <w:b/>
          <w:bCs/>
          <w:sz w:val="22"/>
          <w:szCs w:val="22"/>
        </w:rPr>
      </w:pPr>
    </w:p>
    <w:p w:rsidR="002659E5" w:rsidRPr="003B537C" w:rsidRDefault="002659E5" w:rsidP="004979D9">
      <w:pPr>
        <w:rPr>
          <w:rFonts w:ascii="Calibri" w:hAnsi="Calibri"/>
          <w:b/>
          <w:bCs/>
          <w:sz w:val="22"/>
          <w:szCs w:val="22"/>
        </w:rPr>
      </w:pPr>
    </w:p>
    <w:p w:rsidR="002659E5" w:rsidRPr="003B537C" w:rsidRDefault="002659E5" w:rsidP="004979D9">
      <w:pPr>
        <w:rPr>
          <w:rFonts w:ascii="Calibri" w:hAnsi="Calibri"/>
          <w:b/>
          <w:bCs/>
          <w:sz w:val="22"/>
          <w:szCs w:val="22"/>
        </w:rPr>
      </w:pPr>
    </w:p>
    <w:p w:rsidR="002659E5" w:rsidRPr="003B537C" w:rsidRDefault="002659E5" w:rsidP="004979D9">
      <w:pPr>
        <w:rPr>
          <w:rFonts w:ascii="Calibri" w:hAnsi="Calibri"/>
          <w:b/>
          <w:bCs/>
          <w:sz w:val="22"/>
          <w:szCs w:val="22"/>
        </w:rPr>
        <w:sectPr w:rsidR="002659E5" w:rsidRPr="003B537C" w:rsidSect="002A667C">
          <w:footerReference w:type="even" r:id="rId8"/>
          <w:footerReference w:type="default" r:id="rId9"/>
          <w:pgSz w:w="11906" w:h="16838"/>
          <w:pgMar w:top="1418" w:right="1021" w:bottom="1418" w:left="1418" w:header="709" w:footer="709" w:gutter="0"/>
          <w:cols w:space="708"/>
          <w:titlePg/>
          <w:docGrid w:linePitch="360"/>
        </w:sectPr>
      </w:pPr>
    </w:p>
    <w:p w:rsidR="00727F94" w:rsidRPr="003B537C" w:rsidRDefault="00235E66" w:rsidP="00216868">
      <w:pPr>
        <w:numPr>
          <w:ilvl w:val="0"/>
          <w:numId w:val="2"/>
        </w:numPr>
        <w:spacing w:after="120"/>
        <w:rPr>
          <w:rFonts w:ascii="Calibri" w:hAnsi="Calibri"/>
          <w:sz w:val="22"/>
          <w:szCs w:val="22"/>
        </w:rPr>
      </w:pPr>
      <w:r w:rsidRPr="003B537C">
        <w:rPr>
          <w:rFonts w:ascii="Calibri" w:hAnsi="Calibri"/>
          <w:b/>
          <w:bCs/>
          <w:sz w:val="22"/>
          <w:szCs w:val="22"/>
        </w:rPr>
        <w:lastRenderedPageBreak/>
        <w:t>UWARUNKOWANIA PRZESTRZENNE</w:t>
      </w:r>
    </w:p>
    <w:p w:rsidR="002C5E56" w:rsidRPr="003B537C" w:rsidRDefault="00216868" w:rsidP="00216868">
      <w:pPr>
        <w:ind w:firstLine="397"/>
        <w:jc w:val="both"/>
        <w:rPr>
          <w:rFonts w:ascii="Calibri" w:hAnsi="Calibri"/>
          <w:sz w:val="22"/>
          <w:szCs w:val="22"/>
        </w:rPr>
      </w:pPr>
      <w:r w:rsidRPr="003B537C">
        <w:rPr>
          <w:rFonts w:ascii="Calibri" w:hAnsi="Calibri"/>
          <w:sz w:val="22"/>
          <w:szCs w:val="22"/>
        </w:rPr>
        <w:t>Analizowany obszar</w:t>
      </w:r>
      <w:r w:rsidR="002C5E56" w:rsidRPr="003B537C">
        <w:rPr>
          <w:rFonts w:ascii="Calibri" w:hAnsi="Calibri"/>
          <w:sz w:val="22"/>
          <w:szCs w:val="22"/>
        </w:rPr>
        <w:t xml:space="preserve"> </w:t>
      </w:r>
      <w:r w:rsidRPr="003B537C">
        <w:rPr>
          <w:rFonts w:ascii="Calibri" w:hAnsi="Calibri"/>
          <w:bCs/>
          <w:iCs/>
          <w:sz w:val="22"/>
          <w:szCs w:val="22"/>
        </w:rPr>
        <w:t>obejmuje</w:t>
      </w:r>
      <w:r w:rsidRPr="003B537C">
        <w:rPr>
          <w:rFonts w:ascii="Calibri" w:hAnsi="Calibri"/>
          <w:sz w:val="22"/>
          <w:szCs w:val="22"/>
        </w:rPr>
        <w:t xml:space="preserve"> </w:t>
      </w:r>
      <w:r w:rsidR="002C5E56" w:rsidRPr="003B537C">
        <w:rPr>
          <w:rFonts w:ascii="Calibri" w:hAnsi="Calibri"/>
          <w:sz w:val="22"/>
          <w:szCs w:val="22"/>
        </w:rPr>
        <w:t>s</w:t>
      </w:r>
      <w:r w:rsidR="002C5E56" w:rsidRPr="003B537C">
        <w:rPr>
          <w:rFonts w:ascii="Calibri" w:hAnsi="Calibri"/>
          <w:bCs/>
          <w:iCs/>
          <w:sz w:val="22"/>
          <w:szCs w:val="22"/>
        </w:rPr>
        <w:t xml:space="preserve">wym zasięgiem </w:t>
      </w:r>
      <w:r w:rsidR="00F40386" w:rsidRPr="003B537C">
        <w:rPr>
          <w:rFonts w:ascii="Calibri" w:hAnsi="Calibri"/>
          <w:bCs/>
          <w:iCs/>
          <w:sz w:val="22"/>
          <w:szCs w:val="22"/>
        </w:rPr>
        <w:t>4</w:t>
      </w:r>
      <w:r w:rsidR="002C5E56" w:rsidRPr="003B537C">
        <w:rPr>
          <w:rFonts w:ascii="Calibri" w:hAnsi="Calibri"/>
          <w:bCs/>
          <w:iCs/>
          <w:sz w:val="22"/>
          <w:szCs w:val="22"/>
        </w:rPr>
        <w:t xml:space="preserve"> powiaty </w:t>
      </w:r>
      <w:r w:rsidRPr="003B537C">
        <w:rPr>
          <w:rFonts w:ascii="Calibri" w:hAnsi="Calibri"/>
          <w:bCs/>
          <w:iCs/>
          <w:sz w:val="22"/>
          <w:szCs w:val="22"/>
        </w:rPr>
        <w:t xml:space="preserve">wschodniej </w:t>
      </w:r>
      <w:r w:rsidR="00F83A1E" w:rsidRPr="003B537C">
        <w:rPr>
          <w:rFonts w:ascii="Calibri" w:hAnsi="Calibri"/>
          <w:bCs/>
          <w:iCs/>
          <w:sz w:val="22"/>
          <w:szCs w:val="22"/>
        </w:rPr>
        <w:t xml:space="preserve">części województwa warmińsko-mazurskiego, tj. </w:t>
      </w:r>
      <w:r w:rsidRPr="003B537C">
        <w:rPr>
          <w:rFonts w:ascii="Calibri" w:hAnsi="Calibri"/>
          <w:bCs/>
          <w:iCs/>
          <w:sz w:val="22"/>
          <w:szCs w:val="22"/>
        </w:rPr>
        <w:t xml:space="preserve">powiat </w:t>
      </w:r>
      <w:r w:rsidR="00F83A1E" w:rsidRPr="003B537C">
        <w:rPr>
          <w:rFonts w:ascii="Calibri" w:hAnsi="Calibri"/>
          <w:bCs/>
          <w:iCs/>
          <w:sz w:val="22"/>
          <w:szCs w:val="22"/>
        </w:rPr>
        <w:t>giżycki</w:t>
      </w:r>
      <w:r w:rsidR="00232B29" w:rsidRPr="003B537C">
        <w:rPr>
          <w:rFonts w:ascii="Calibri" w:hAnsi="Calibri"/>
          <w:bCs/>
          <w:iCs/>
          <w:sz w:val="22"/>
          <w:szCs w:val="22"/>
        </w:rPr>
        <w:t>, mrągowski, piski i</w:t>
      </w:r>
      <w:r w:rsidR="00F83A1E" w:rsidRPr="003B537C">
        <w:rPr>
          <w:rFonts w:ascii="Calibri" w:hAnsi="Calibri"/>
          <w:bCs/>
          <w:iCs/>
          <w:sz w:val="22"/>
          <w:szCs w:val="22"/>
        </w:rPr>
        <w:t xml:space="preserve"> węgorzewski</w:t>
      </w:r>
      <w:r w:rsidR="00232B29" w:rsidRPr="003B537C">
        <w:rPr>
          <w:rFonts w:ascii="Calibri" w:hAnsi="Calibri"/>
          <w:bCs/>
          <w:iCs/>
          <w:sz w:val="22"/>
          <w:szCs w:val="22"/>
        </w:rPr>
        <w:t>, wchodzące w skład Krainy Wielki</w:t>
      </w:r>
      <w:r w:rsidR="009F26C0" w:rsidRPr="003B537C">
        <w:rPr>
          <w:rFonts w:ascii="Calibri" w:hAnsi="Calibri"/>
          <w:bCs/>
          <w:iCs/>
          <w:sz w:val="22"/>
          <w:szCs w:val="22"/>
        </w:rPr>
        <w:t>ch</w:t>
      </w:r>
      <w:r w:rsidR="00232B29" w:rsidRPr="003B537C">
        <w:rPr>
          <w:rFonts w:ascii="Calibri" w:hAnsi="Calibri"/>
          <w:bCs/>
          <w:iCs/>
          <w:sz w:val="22"/>
          <w:szCs w:val="22"/>
        </w:rPr>
        <w:t xml:space="preserve"> Jezior Mazurski</w:t>
      </w:r>
      <w:r w:rsidR="009F26C0" w:rsidRPr="003B537C">
        <w:rPr>
          <w:rFonts w:ascii="Calibri" w:hAnsi="Calibri"/>
          <w:bCs/>
          <w:iCs/>
          <w:sz w:val="22"/>
          <w:szCs w:val="22"/>
        </w:rPr>
        <w:t>ch</w:t>
      </w:r>
      <w:r w:rsidR="002C5E56" w:rsidRPr="003B537C">
        <w:rPr>
          <w:rFonts w:ascii="Calibri" w:hAnsi="Calibri"/>
          <w:bCs/>
          <w:iCs/>
          <w:sz w:val="22"/>
          <w:szCs w:val="22"/>
        </w:rPr>
        <w:t xml:space="preserve">. </w:t>
      </w:r>
      <w:r w:rsidRPr="003B537C">
        <w:rPr>
          <w:rFonts w:ascii="Calibri" w:hAnsi="Calibri"/>
          <w:bCs/>
          <w:iCs/>
          <w:sz w:val="22"/>
          <w:szCs w:val="22"/>
        </w:rPr>
        <w:t>W 2012 r., z</w:t>
      </w:r>
      <w:r w:rsidR="009F26C0" w:rsidRPr="003B537C">
        <w:rPr>
          <w:rFonts w:ascii="Calibri" w:hAnsi="Calibri"/>
          <w:bCs/>
          <w:iCs/>
          <w:sz w:val="22"/>
          <w:szCs w:val="22"/>
        </w:rPr>
        <w:t>godnie z podziałem administracyjnym kraju</w:t>
      </w:r>
      <w:r w:rsidRPr="003B537C">
        <w:rPr>
          <w:rFonts w:ascii="Calibri" w:hAnsi="Calibri"/>
          <w:bCs/>
          <w:iCs/>
          <w:sz w:val="22"/>
          <w:szCs w:val="22"/>
        </w:rPr>
        <w:t>, na terenie omawianych</w:t>
      </w:r>
      <w:r w:rsidR="00C977E5" w:rsidRPr="003B537C">
        <w:rPr>
          <w:rFonts w:ascii="Calibri" w:hAnsi="Calibri"/>
          <w:bCs/>
          <w:iCs/>
          <w:sz w:val="22"/>
          <w:szCs w:val="22"/>
        </w:rPr>
        <w:t xml:space="preserve"> powiatów </w:t>
      </w:r>
      <w:r w:rsidRPr="003B537C">
        <w:rPr>
          <w:rFonts w:ascii="Calibri" w:hAnsi="Calibri"/>
          <w:bCs/>
          <w:iCs/>
          <w:sz w:val="22"/>
          <w:szCs w:val="22"/>
        </w:rPr>
        <w:t>było</w:t>
      </w:r>
      <w:r w:rsidR="002C5E56" w:rsidRPr="003B537C">
        <w:rPr>
          <w:rFonts w:ascii="Calibri" w:hAnsi="Calibri"/>
          <w:sz w:val="22"/>
          <w:szCs w:val="22"/>
        </w:rPr>
        <w:t xml:space="preserve"> </w:t>
      </w:r>
      <w:r w:rsidR="00F40386" w:rsidRPr="003B537C">
        <w:rPr>
          <w:rFonts w:ascii="Calibri" w:hAnsi="Calibri"/>
          <w:sz w:val="22"/>
          <w:szCs w:val="22"/>
        </w:rPr>
        <w:t>18</w:t>
      </w:r>
      <w:r w:rsidR="00232B29" w:rsidRPr="003B537C">
        <w:rPr>
          <w:rFonts w:ascii="Calibri" w:hAnsi="Calibri"/>
          <w:sz w:val="22"/>
          <w:szCs w:val="22"/>
        </w:rPr>
        <w:t xml:space="preserve"> gmin, w tym </w:t>
      </w:r>
      <w:r w:rsidR="00F40386" w:rsidRPr="003B537C">
        <w:rPr>
          <w:rFonts w:ascii="Calibri" w:hAnsi="Calibri"/>
          <w:sz w:val="22"/>
          <w:szCs w:val="22"/>
        </w:rPr>
        <w:t>2 gminy mie</w:t>
      </w:r>
      <w:r w:rsidR="00232B29" w:rsidRPr="003B537C">
        <w:rPr>
          <w:rFonts w:ascii="Calibri" w:hAnsi="Calibri"/>
          <w:sz w:val="22"/>
          <w:szCs w:val="22"/>
        </w:rPr>
        <w:t>jskie, 9 gmin miejsko-wiejskich oraz 7 gmin wiejskich</w:t>
      </w:r>
      <w:r w:rsidR="000B116E" w:rsidRPr="003B537C">
        <w:rPr>
          <w:rFonts w:ascii="Calibri" w:hAnsi="Calibri"/>
          <w:sz w:val="22"/>
          <w:szCs w:val="22"/>
        </w:rPr>
        <w:t>:</w:t>
      </w:r>
    </w:p>
    <w:p w:rsidR="00F83A1E" w:rsidRPr="003B537C" w:rsidRDefault="00232B29" w:rsidP="00216868">
      <w:pPr>
        <w:numPr>
          <w:ilvl w:val="0"/>
          <w:numId w:val="1"/>
        </w:numPr>
        <w:jc w:val="both"/>
        <w:rPr>
          <w:rFonts w:ascii="Calibri" w:hAnsi="Calibri"/>
          <w:sz w:val="22"/>
          <w:szCs w:val="22"/>
        </w:rPr>
      </w:pPr>
      <w:r w:rsidRPr="003B537C">
        <w:rPr>
          <w:rFonts w:ascii="Calibri" w:hAnsi="Calibri"/>
          <w:sz w:val="22"/>
          <w:szCs w:val="22"/>
        </w:rPr>
        <w:t xml:space="preserve">powiat </w:t>
      </w:r>
      <w:r w:rsidR="00F83A1E" w:rsidRPr="003B537C">
        <w:rPr>
          <w:rFonts w:ascii="Calibri" w:hAnsi="Calibri"/>
          <w:sz w:val="22"/>
          <w:szCs w:val="22"/>
        </w:rPr>
        <w:t>giżycki</w:t>
      </w:r>
      <w:r w:rsidRPr="003B537C">
        <w:rPr>
          <w:rFonts w:ascii="Calibri" w:hAnsi="Calibri"/>
          <w:sz w:val="22"/>
          <w:szCs w:val="22"/>
        </w:rPr>
        <w:t xml:space="preserve"> (6 gmin)</w:t>
      </w:r>
      <w:r w:rsidR="00F83A1E" w:rsidRPr="003B537C">
        <w:rPr>
          <w:rFonts w:ascii="Calibri" w:hAnsi="Calibri"/>
          <w:sz w:val="22"/>
          <w:szCs w:val="22"/>
        </w:rPr>
        <w:t>:</w:t>
      </w:r>
    </w:p>
    <w:p w:rsidR="00F83A1E" w:rsidRPr="003B537C" w:rsidRDefault="00F40386" w:rsidP="00610E53">
      <w:pPr>
        <w:numPr>
          <w:ilvl w:val="0"/>
          <w:numId w:val="6"/>
        </w:numPr>
        <w:jc w:val="both"/>
        <w:rPr>
          <w:rFonts w:ascii="Calibri" w:hAnsi="Calibri"/>
          <w:sz w:val="22"/>
          <w:szCs w:val="22"/>
        </w:rPr>
      </w:pPr>
      <w:r w:rsidRPr="003B537C">
        <w:rPr>
          <w:rFonts w:ascii="Calibri" w:hAnsi="Calibri"/>
          <w:sz w:val="22"/>
          <w:szCs w:val="22"/>
        </w:rPr>
        <w:t xml:space="preserve">gmina miejska </w:t>
      </w:r>
      <w:r w:rsidR="00F83A1E" w:rsidRPr="003B537C">
        <w:rPr>
          <w:rFonts w:ascii="Calibri" w:hAnsi="Calibri"/>
          <w:sz w:val="22"/>
          <w:szCs w:val="22"/>
        </w:rPr>
        <w:t xml:space="preserve">– </w:t>
      </w:r>
      <w:r w:rsidRPr="003B537C">
        <w:rPr>
          <w:rFonts w:ascii="Calibri" w:hAnsi="Calibri"/>
          <w:sz w:val="22"/>
          <w:szCs w:val="22"/>
        </w:rPr>
        <w:t>Giżycko</w:t>
      </w:r>
      <w:r w:rsidR="009F26C0" w:rsidRPr="003B537C">
        <w:rPr>
          <w:rFonts w:ascii="Calibri" w:hAnsi="Calibri"/>
          <w:sz w:val="22"/>
          <w:szCs w:val="22"/>
        </w:rPr>
        <w:t>,</w:t>
      </w:r>
    </w:p>
    <w:p w:rsidR="00F83A1E" w:rsidRPr="003B537C" w:rsidRDefault="00F40386" w:rsidP="00610E53">
      <w:pPr>
        <w:numPr>
          <w:ilvl w:val="0"/>
          <w:numId w:val="6"/>
        </w:numPr>
        <w:jc w:val="both"/>
        <w:rPr>
          <w:rFonts w:ascii="Calibri" w:hAnsi="Calibri"/>
          <w:sz w:val="22"/>
          <w:szCs w:val="22"/>
        </w:rPr>
      </w:pPr>
      <w:r w:rsidRPr="003B537C">
        <w:rPr>
          <w:rFonts w:ascii="Calibri" w:hAnsi="Calibri"/>
          <w:sz w:val="22"/>
          <w:szCs w:val="22"/>
        </w:rPr>
        <w:t>gminy wiejskie</w:t>
      </w:r>
      <w:r w:rsidR="00F83A1E" w:rsidRPr="003B537C">
        <w:rPr>
          <w:rFonts w:ascii="Calibri" w:hAnsi="Calibri"/>
          <w:sz w:val="22"/>
          <w:szCs w:val="22"/>
        </w:rPr>
        <w:t xml:space="preserve"> –</w:t>
      </w:r>
      <w:r w:rsidRPr="003B537C">
        <w:rPr>
          <w:rFonts w:ascii="Calibri" w:hAnsi="Calibri"/>
          <w:sz w:val="22"/>
          <w:szCs w:val="22"/>
        </w:rPr>
        <w:t xml:space="preserve"> Giżycko, </w:t>
      </w:r>
      <w:r w:rsidR="009F26C0" w:rsidRPr="003B537C">
        <w:rPr>
          <w:rFonts w:ascii="Calibri" w:hAnsi="Calibri"/>
          <w:sz w:val="22"/>
          <w:szCs w:val="22"/>
        </w:rPr>
        <w:t>Kruklanki, Miłki, Wydminy,</w:t>
      </w:r>
    </w:p>
    <w:p w:rsidR="002C5E56" w:rsidRPr="003B537C" w:rsidRDefault="00F40386" w:rsidP="00610E53">
      <w:pPr>
        <w:numPr>
          <w:ilvl w:val="0"/>
          <w:numId w:val="6"/>
        </w:numPr>
        <w:jc w:val="both"/>
        <w:rPr>
          <w:rFonts w:ascii="Calibri" w:hAnsi="Calibri"/>
          <w:sz w:val="22"/>
          <w:szCs w:val="22"/>
        </w:rPr>
      </w:pPr>
      <w:r w:rsidRPr="003B537C">
        <w:rPr>
          <w:rFonts w:ascii="Calibri" w:hAnsi="Calibri"/>
          <w:sz w:val="22"/>
          <w:szCs w:val="22"/>
        </w:rPr>
        <w:t xml:space="preserve">gmina miejsko-wiejska </w:t>
      </w:r>
      <w:r w:rsidR="00F83A1E" w:rsidRPr="003B537C">
        <w:rPr>
          <w:rFonts w:ascii="Calibri" w:hAnsi="Calibri"/>
          <w:sz w:val="22"/>
          <w:szCs w:val="22"/>
        </w:rPr>
        <w:t xml:space="preserve">– </w:t>
      </w:r>
      <w:r w:rsidRPr="003B537C">
        <w:rPr>
          <w:rFonts w:ascii="Calibri" w:hAnsi="Calibri"/>
          <w:sz w:val="22"/>
          <w:szCs w:val="22"/>
        </w:rPr>
        <w:t>Ryn</w:t>
      </w:r>
      <w:r w:rsidR="002C5E56" w:rsidRPr="003B537C">
        <w:rPr>
          <w:rFonts w:ascii="Calibri" w:hAnsi="Calibri"/>
          <w:sz w:val="22"/>
          <w:szCs w:val="22"/>
        </w:rPr>
        <w:t>;</w:t>
      </w:r>
    </w:p>
    <w:p w:rsidR="002C5E56" w:rsidRPr="003B537C" w:rsidRDefault="00232B29" w:rsidP="00216868">
      <w:pPr>
        <w:numPr>
          <w:ilvl w:val="0"/>
          <w:numId w:val="1"/>
        </w:numPr>
        <w:jc w:val="both"/>
        <w:rPr>
          <w:rFonts w:ascii="Calibri" w:hAnsi="Calibri"/>
          <w:sz w:val="22"/>
          <w:szCs w:val="22"/>
        </w:rPr>
      </w:pPr>
      <w:r w:rsidRPr="003B537C">
        <w:rPr>
          <w:rFonts w:ascii="Calibri" w:hAnsi="Calibri"/>
          <w:sz w:val="22"/>
          <w:szCs w:val="22"/>
        </w:rPr>
        <w:t xml:space="preserve">powiat </w:t>
      </w:r>
      <w:r w:rsidR="00F40386" w:rsidRPr="003B537C">
        <w:rPr>
          <w:rFonts w:ascii="Calibri" w:hAnsi="Calibri"/>
          <w:sz w:val="22"/>
          <w:szCs w:val="22"/>
        </w:rPr>
        <w:t>mrągowski</w:t>
      </w:r>
      <w:r w:rsidRPr="003B537C">
        <w:rPr>
          <w:rFonts w:ascii="Calibri" w:hAnsi="Calibri"/>
          <w:sz w:val="22"/>
          <w:szCs w:val="22"/>
        </w:rPr>
        <w:t xml:space="preserve"> (5 gmin)</w:t>
      </w:r>
      <w:r w:rsidR="002C5E56" w:rsidRPr="003B537C">
        <w:rPr>
          <w:rFonts w:ascii="Calibri" w:hAnsi="Calibri"/>
          <w:sz w:val="22"/>
          <w:szCs w:val="22"/>
        </w:rPr>
        <w:t>:</w:t>
      </w:r>
    </w:p>
    <w:p w:rsidR="00F83A1E" w:rsidRPr="003B537C" w:rsidRDefault="00F83A1E" w:rsidP="00610E53">
      <w:pPr>
        <w:numPr>
          <w:ilvl w:val="0"/>
          <w:numId w:val="6"/>
        </w:numPr>
        <w:jc w:val="both"/>
        <w:rPr>
          <w:rFonts w:ascii="Calibri" w:hAnsi="Calibri"/>
          <w:sz w:val="22"/>
          <w:szCs w:val="22"/>
        </w:rPr>
      </w:pPr>
      <w:r w:rsidRPr="003B537C">
        <w:rPr>
          <w:rFonts w:ascii="Calibri" w:hAnsi="Calibri"/>
          <w:sz w:val="22"/>
          <w:szCs w:val="22"/>
        </w:rPr>
        <w:t>gmina miejska – Mrągowo</w:t>
      </w:r>
      <w:r w:rsidR="009F26C0" w:rsidRPr="003B537C">
        <w:rPr>
          <w:rFonts w:ascii="Calibri" w:hAnsi="Calibri"/>
          <w:sz w:val="22"/>
          <w:szCs w:val="22"/>
        </w:rPr>
        <w:t>,</w:t>
      </w:r>
    </w:p>
    <w:p w:rsidR="00F83A1E" w:rsidRPr="003B537C" w:rsidRDefault="00F83A1E" w:rsidP="00610E53">
      <w:pPr>
        <w:numPr>
          <w:ilvl w:val="0"/>
          <w:numId w:val="6"/>
        </w:numPr>
        <w:jc w:val="both"/>
        <w:rPr>
          <w:rFonts w:ascii="Calibri" w:hAnsi="Calibri"/>
          <w:sz w:val="22"/>
          <w:szCs w:val="22"/>
        </w:rPr>
      </w:pPr>
      <w:r w:rsidRPr="003B537C">
        <w:rPr>
          <w:rFonts w:ascii="Calibri" w:hAnsi="Calibri"/>
          <w:sz w:val="22"/>
          <w:szCs w:val="22"/>
        </w:rPr>
        <w:t xml:space="preserve">gmina </w:t>
      </w:r>
      <w:r w:rsidR="00322DE9" w:rsidRPr="003B537C">
        <w:rPr>
          <w:rFonts w:ascii="Calibri" w:hAnsi="Calibri"/>
          <w:sz w:val="22"/>
          <w:szCs w:val="22"/>
        </w:rPr>
        <w:t>miejsko-</w:t>
      </w:r>
      <w:r w:rsidRPr="003B537C">
        <w:rPr>
          <w:rFonts w:ascii="Calibri" w:hAnsi="Calibri"/>
          <w:sz w:val="22"/>
          <w:szCs w:val="22"/>
        </w:rPr>
        <w:t>wiejsk</w:t>
      </w:r>
      <w:r w:rsidR="00216868" w:rsidRPr="003B537C">
        <w:rPr>
          <w:rFonts w:ascii="Calibri" w:hAnsi="Calibri"/>
          <w:sz w:val="22"/>
          <w:szCs w:val="22"/>
        </w:rPr>
        <w:t>a</w:t>
      </w:r>
      <w:r w:rsidRPr="003B537C">
        <w:rPr>
          <w:rFonts w:ascii="Calibri" w:hAnsi="Calibri"/>
          <w:sz w:val="22"/>
          <w:szCs w:val="22"/>
        </w:rPr>
        <w:t xml:space="preserve"> – Mikołajki</w:t>
      </w:r>
      <w:r w:rsidR="009F26C0" w:rsidRPr="003B537C">
        <w:rPr>
          <w:rFonts w:ascii="Calibri" w:hAnsi="Calibri"/>
          <w:sz w:val="22"/>
          <w:szCs w:val="22"/>
        </w:rPr>
        <w:t>,</w:t>
      </w:r>
    </w:p>
    <w:p w:rsidR="00F83A1E" w:rsidRPr="003B537C" w:rsidRDefault="00F83A1E" w:rsidP="00610E53">
      <w:pPr>
        <w:numPr>
          <w:ilvl w:val="0"/>
          <w:numId w:val="6"/>
        </w:numPr>
        <w:jc w:val="both"/>
        <w:rPr>
          <w:rFonts w:ascii="Calibri" w:hAnsi="Calibri"/>
          <w:sz w:val="22"/>
          <w:szCs w:val="22"/>
        </w:rPr>
      </w:pPr>
      <w:r w:rsidRPr="003B537C">
        <w:rPr>
          <w:rFonts w:ascii="Calibri" w:hAnsi="Calibri"/>
          <w:sz w:val="22"/>
          <w:szCs w:val="22"/>
        </w:rPr>
        <w:t>gminy wiejskie – Mrągowo, Piecki, Sorkwity;</w:t>
      </w:r>
    </w:p>
    <w:p w:rsidR="00F40386" w:rsidRPr="003B537C" w:rsidRDefault="00232B29" w:rsidP="00216868">
      <w:pPr>
        <w:numPr>
          <w:ilvl w:val="0"/>
          <w:numId w:val="1"/>
        </w:numPr>
        <w:jc w:val="both"/>
        <w:rPr>
          <w:rFonts w:ascii="Calibri" w:hAnsi="Calibri"/>
          <w:sz w:val="22"/>
          <w:szCs w:val="22"/>
        </w:rPr>
      </w:pPr>
      <w:r w:rsidRPr="003B537C">
        <w:rPr>
          <w:rFonts w:ascii="Calibri" w:hAnsi="Calibri"/>
          <w:sz w:val="22"/>
          <w:szCs w:val="22"/>
        </w:rPr>
        <w:t xml:space="preserve">powiat </w:t>
      </w:r>
      <w:r w:rsidR="00F40386" w:rsidRPr="003B537C">
        <w:rPr>
          <w:rFonts w:ascii="Calibri" w:hAnsi="Calibri"/>
          <w:sz w:val="22"/>
          <w:szCs w:val="22"/>
        </w:rPr>
        <w:t>piski</w:t>
      </w:r>
      <w:r w:rsidRPr="003B537C">
        <w:rPr>
          <w:rFonts w:ascii="Calibri" w:hAnsi="Calibri"/>
          <w:sz w:val="22"/>
          <w:szCs w:val="22"/>
        </w:rPr>
        <w:t xml:space="preserve"> (4 gminy)</w:t>
      </w:r>
      <w:r w:rsidR="00F40386" w:rsidRPr="003B537C">
        <w:rPr>
          <w:rFonts w:ascii="Calibri" w:hAnsi="Calibri"/>
          <w:sz w:val="22"/>
          <w:szCs w:val="22"/>
        </w:rPr>
        <w:t>:</w:t>
      </w:r>
    </w:p>
    <w:p w:rsidR="00F83A1E" w:rsidRPr="003B537C" w:rsidRDefault="00F83A1E" w:rsidP="00610E53">
      <w:pPr>
        <w:numPr>
          <w:ilvl w:val="0"/>
          <w:numId w:val="6"/>
        </w:numPr>
        <w:jc w:val="both"/>
        <w:rPr>
          <w:rFonts w:ascii="Calibri" w:hAnsi="Calibri"/>
          <w:sz w:val="22"/>
          <w:szCs w:val="22"/>
        </w:rPr>
      </w:pPr>
      <w:r w:rsidRPr="003B537C">
        <w:rPr>
          <w:rFonts w:ascii="Calibri" w:hAnsi="Calibri"/>
          <w:sz w:val="22"/>
          <w:szCs w:val="22"/>
        </w:rPr>
        <w:t>gminy miejsko-wiejskie – Biała Piska, Orzysz, Pisz, Ruciane-Nida;</w:t>
      </w:r>
    </w:p>
    <w:p w:rsidR="002C5E56" w:rsidRPr="003B537C" w:rsidRDefault="00232B29" w:rsidP="00216868">
      <w:pPr>
        <w:numPr>
          <w:ilvl w:val="0"/>
          <w:numId w:val="1"/>
        </w:numPr>
        <w:jc w:val="both"/>
        <w:rPr>
          <w:rFonts w:ascii="Calibri" w:hAnsi="Calibri"/>
          <w:sz w:val="22"/>
          <w:szCs w:val="22"/>
        </w:rPr>
      </w:pPr>
      <w:r w:rsidRPr="003B537C">
        <w:rPr>
          <w:rFonts w:ascii="Calibri" w:hAnsi="Calibri"/>
          <w:sz w:val="22"/>
          <w:szCs w:val="22"/>
        </w:rPr>
        <w:t xml:space="preserve">powiat </w:t>
      </w:r>
      <w:r w:rsidR="00F40386" w:rsidRPr="003B537C">
        <w:rPr>
          <w:rFonts w:ascii="Calibri" w:hAnsi="Calibri"/>
          <w:sz w:val="22"/>
          <w:szCs w:val="22"/>
        </w:rPr>
        <w:t>węgorzewski</w:t>
      </w:r>
      <w:r w:rsidRPr="003B537C">
        <w:rPr>
          <w:rFonts w:ascii="Calibri" w:hAnsi="Calibri"/>
          <w:sz w:val="22"/>
          <w:szCs w:val="22"/>
        </w:rPr>
        <w:t xml:space="preserve"> (3 gminy)</w:t>
      </w:r>
      <w:r w:rsidR="002C5E56" w:rsidRPr="003B537C">
        <w:rPr>
          <w:rFonts w:ascii="Calibri" w:hAnsi="Calibri"/>
          <w:sz w:val="22"/>
          <w:szCs w:val="22"/>
        </w:rPr>
        <w:t>:</w:t>
      </w:r>
    </w:p>
    <w:p w:rsidR="00F83A1E" w:rsidRPr="003B537C" w:rsidRDefault="00F83A1E" w:rsidP="00610E53">
      <w:pPr>
        <w:numPr>
          <w:ilvl w:val="0"/>
          <w:numId w:val="6"/>
        </w:numPr>
        <w:jc w:val="both"/>
        <w:rPr>
          <w:rFonts w:ascii="Calibri" w:hAnsi="Calibri"/>
          <w:sz w:val="22"/>
          <w:szCs w:val="22"/>
        </w:rPr>
      </w:pPr>
      <w:r w:rsidRPr="003B537C">
        <w:rPr>
          <w:rFonts w:ascii="Calibri" w:hAnsi="Calibri"/>
          <w:sz w:val="22"/>
          <w:szCs w:val="22"/>
        </w:rPr>
        <w:t>gminy wiejskie – Budry, Pozezdrze</w:t>
      </w:r>
      <w:r w:rsidR="009F26C0" w:rsidRPr="003B537C">
        <w:rPr>
          <w:rFonts w:ascii="Calibri" w:hAnsi="Calibri"/>
          <w:sz w:val="22"/>
          <w:szCs w:val="22"/>
        </w:rPr>
        <w:t>,</w:t>
      </w:r>
    </w:p>
    <w:p w:rsidR="00F83A1E" w:rsidRPr="003B537C" w:rsidRDefault="00F83A1E" w:rsidP="00610E53">
      <w:pPr>
        <w:numPr>
          <w:ilvl w:val="0"/>
          <w:numId w:val="6"/>
        </w:numPr>
        <w:spacing w:after="120"/>
        <w:jc w:val="both"/>
        <w:rPr>
          <w:rFonts w:ascii="Calibri" w:hAnsi="Calibri"/>
          <w:sz w:val="22"/>
          <w:szCs w:val="22"/>
        </w:rPr>
      </w:pPr>
      <w:r w:rsidRPr="003B537C">
        <w:rPr>
          <w:rFonts w:ascii="Calibri" w:hAnsi="Calibri"/>
          <w:sz w:val="22"/>
          <w:szCs w:val="22"/>
        </w:rPr>
        <w:t>gmina miejsko-wiejska – Węgorzewo</w:t>
      </w:r>
      <w:r w:rsidR="009442D3" w:rsidRPr="003B537C">
        <w:rPr>
          <w:rFonts w:ascii="Calibri" w:hAnsi="Calibri"/>
          <w:sz w:val="22"/>
          <w:szCs w:val="22"/>
        </w:rPr>
        <w:t xml:space="preserve"> (R</w:t>
      </w:r>
      <w:r w:rsidR="00850C04" w:rsidRPr="003B537C">
        <w:rPr>
          <w:rFonts w:ascii="Calibri" w:hAnsi="Calibri"/>
          <w:sz w:val="22"/>
          <w:szCs w:val="22"/>
        </w:rPr>
        <w:t>ys. 1)</w:t>
      </w:r>
      <w:r w:rsidRPr="003B537C">
        <w:rPr>
          <w:rFonts w:ascii="Calibri" w:hAnsi="Calibri"/>
          <w:sz w:val="22"/>
          <w:szCs w:val="22"/>
        </w:rPr>
        <w:t>.</w:t>
      </w:r>
    </w:p>
    <w:p w:rsidR="002C5E56" w:rsidRPr="003B537C" w:rsidRDefault="00232B29" w:rsidP="00A4724B">
      <w:pPr>
        <w:ind w:firstLine="397"/>
        <w:jc w:val="both"/>
        <w:rPr>
          <w:rFonts w:ascii="Calibri" w:hAnsi="Calibri"/>
          <w:sz w:val="22"/>
          <w:szCs w:val="22"/>
        </w:rPr>
      </w:pPr>
      <w:r w:rsidRPr="003B537C">
        <w:rPr>
          <w:rFonts w:ascii="Calibri" w:hAnsi="Calibri"/>
          <w:sz w:val="22"/>
          <w:szCs w:val="22"/>
        </w:rPr>
        <w:t>Powiaty</w:t>
      </w:r>
      <w:r w:rsidRPr="003B537C">
        <w:rPr>
          <w:rFonts w:ascii="Calibri" w:hAnsi="Calibri"/>
          <w:bCs/>
          <w:iCs/>
          <w:sz w:val="22"/>
          <w:szCs w:val="22"/>
        </w:rPr>
        <w:t xml:space="preserve"> mrągowski i piski </w:t>
      </w:r>
      <w:r w:rsidR="002C5E56" w:rsidRPr="003B537C">
        <w:rPr>
          <w:rFonts w:ascii="Calibri" w:hAnsi="Calibri"/>
          <w:sz w:val="22"/>
          <w:szCs w:val="22"/>
        </w:rPr>
        <w:t>w obecnym kształcie zostały utworzone ustawą z dnia 24 lipca 1998 r</w:t>
      </w:r>
      <w:r w:rsidR="00C27C11" w:rsidRPr="003B537C">
        <w:rPr>
          <w:rFonts w:ascii="Calibri" w:hAnsi="Calibri"/>
          <w:sz w:val="22"/>
          <w:szCs w:val="22"/>
        </w:rPr>
        <w:t>.</w:t>
      </w:r>
      <w:r w:rsidR="002C5E56" w:rsidRPr="003B537C">
        <w:rPr>
          <w:rFonts w:ascii="Calibri" w:hAnsi="Calibri"/>
          <w:sz w:val="22"/>
          <w:szCs w:val="22"/>
        </w:rPr>
        <w:t xml:space="preserve"> </w:t>
      </w:r>
      <w:r w:rsidR="008A0E89" w:rsidRPr="003B537C">
        <w:rPr>
          <w:rFonts w:ascii="Calibri" w:hAnsi="Calibri"/>
          <w:sz w:val="22"/>
          <w:szCs w:val="22"/>
        </w:rPr>
        <w:br/>
      </w:r>
      <w:r w:rsidR="002C5E56" w:rsidRPr="003B537C">
        <w:rPr>
          <w:rFonts w:ascii="Calibri" w:hAnsi="Calibri"/>
          <w:i/>
          <w:sz w:val="22"/>
          <w:szCs w:val="22"/>
        </w:rPr>
        <w:t>o wprowadzeniu zasadniczego trójstopniowego podziału terytorialnego państwa</w:t>
      </w:r>
      <w:r w:rsidR="002C5E56" w:rsidRPr="003B537C">
        <w:rPr>
          <w:rFonts w:ascii="Calibri" w:hAnsi="Calibri"/>
          <w:sz w:val="22"/>
          <w:szCs w:val="22"/>
        </w:rPr>
        <w:t xml:space="preserve"> (Dz. U. 1998 Nr 96 </w:t>
      </w:r>
      <w:r w:rsidR="00A4724B" w:rsidRPr="003B537C">
        <w:rPr>
          <w:rFonts w:ascii="Calibri" w:hAnsi="Calibri"/>
          <w:sz w:val="22"/>
          <w:szCs w:val="22"/>
        </w:rPr>
        <w:br/>
      </w:r>
      <w:r w:rsidR="002C5E56" w:rsidRPr="003B537C">
        <w:rPr>
          <w:rFonts w:ascii="Calibri" w:hAnsi="Calibri"/>
          <w:sz w:val="22"/>
          <w:szCs w:val="22"/>
        </w:rPr>
        <w:t>poz. 603</w:t>
      </w:r>
      <w:r w:rsidR="00C27C11" w:rsidRPr="003B537C">
        <w:rPr>
          <w:rFonts w:ascii="Calibri" w:hAnsi="Calibri"/>
          <w:sz w:val="22"/>
          <w:szCs w:val="22"/>
        </w:rPr>
        <w:t>,</w:t>
      </w:r>
      <w:r w:rsidR="002C5E56" w:rsidRPr="003B537C">
        <w:rPr>
          <w:rFonts w:ascii="Calibri" w:hAnsi="Calibri"/>
          <w:sz w:val="22"/>
          <w:szCs w:val="22"/>
        </w:rPr>
        <w:t xml:space="preserve"> z </w:t>
      </w:r>
      <w:proofErr w:type="spellStart"/>
      <w:r w:rsidR="002C5E56" w:rsidRPr="003B537C">
        <w:rPr>
          <w:rFonts w:ascii="Calibri" w:hAnsi="Calibri"/>
          <w:sz w:val="22"/>
          <w:szCs w:val="22"/>
        </w:rPr>
        <w:t>późn</w:t>
      </w:r>
      <w:proofErr w:type="spellEnd"/>
      <w:r w:rsidR="002C5E56" w:rsidRPr="003B537C">
        <w:rPr>
          <w:rFonts w:ascii="Calibri" w:hAnsi="Calibri"/>
          <w:sz w:val="22"/>
          <w:szCs w:val="22"/>
        </w:rPr>
        <w:t>. zm.).</w:t>
      </w:r>
      <w:r w:rsidRPr="003B537C">
        <w:rPr>
          <w:rFonts w:ascii="Calibri" w:hAnsi="Calibri"/>
          <w:sz w:val="22"/>
          <w:szCs w:val="22"/>
        </w:rPr>
        <w:t xml:space="preserve"> Z kolei </w:t>
      </w:r>
      <w:r w:rsidR="00202F49" w:rsidRPr="003B537C">
        <w:rPr>
          <w:rFonts w:ascii="Calibri" w:hAnsi="Calibri"/>
          <w:sz w:val="22"/>
          <w:szCs w:val="22"/>
        </w:rPr>
        <w:t xml:space="preserve">powiaty giżycki i węgorzewski obecny kształt przyjęły w 2002 r., kiedy to </w:t>
      </w:r>
      <w:r w:rsidR="008A0E89" w:rsidRPr="003B537C">
        <w:rPr>
          <w:rFonts w:ascii="Calibri" w:hAnsi="Calibri"/>
          <w:sz w:val="22"/>
          <w:szCs w:val="22"/>
        </w:rPr>
        <w:br/>
      </w:r>
      <w:r w:rsidRPr="003B537C">
        <w:rPr>
          <w:rFonts w:ascii="Calibri" w:hAnsi="Calibri"/>
          <w:sz w:val="22"/>
          <w:szCs w:val="22"/>
        </w:rPr>
        <w:t xml:space="preserve">w wyniku </w:t>
      </w:r>
      <w:r w:rsidR="009F26C0" w:rsidRPr="003B537C">
        <w:rPr>
          <w:rFonts w:ascii="Calibri" w:hAnsi="Calibri"/>
          <w:sz w:val="22"/>
          <w:szCs w:val="22"/>
        </w:rPr>
        <w:t xml:space="preserve">przeprowadzonej </w:t>
      </w:r>
      <w:r w:rsidRPr="003B537C">
        <w:rPr>
          <w:rFonts w:ascii="Calibri" w:hAnsi="Calibri"/>
          <w:sz w:val="22"/>
          <w:szCs w:val="22"/>
        </w:rPr>
        <w:t>korekty administracyjnego podziału kraju, z powiatu giżyckiego wydzielono gminę miejsko-wiejską Węgorzewo oraz gminy wiejskie: Budry, Pozezdrze i Banie Mazurskie. Z gmin Budry, Pozezdrze i Węgorzewo utworzono nowy powiat – węgorzewski, a gmina Banie Mazurskie weszła w skład nowoutworzonego powiatu gołdapskiego.</w:t>
      </w:r>
    </w:p>
    <w:p w:rsidR="00850C04" w:rsidRPr="003B537C" w:rsidRDefault="00A9588C" w:rsidP="000620F3">
      <w:pPr>
        <w:ind w:firstLine="397"/>
        <w:jc w:val="both"/>
        <w:rPr>
          <w:rFonts w:ascii="Calibri" w:hAnsi="Calibri"/>
          <w:sz w:val="22"/>
          <w:szCs w:val="22"/>
        </w:rPr>
      </w:pPr>
      <w:r>
        <w:rPr>
          <w:rFonts w:ascii="Calibri" w:hAnsi="Calibri"/>
          <w:noProof/>
          <w:sz w:val="22"/>
          <w:szCs w:val="22"/>
        </w:rPr>
        <w:pict>
          <v:group id="_x0000_s4722" style="position:absolute;left:0;text-align:left;margin-left:-4.15pt;margin-top:27.7pt;width:230.25pt;height:279pt;z-index:251643904;mso-wrap-distance-top:25.5pt;mso-wrap-distance-bottom:31.2pt" coordorigin="1335,9000" coordsize="4605,5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396" type="#_x0000_t75" style="position:absolute;left:1380;top:9000;width:4560;height:5580;mso-position-horizontal-relative:margin;mso-position-vertical-relative:margin">
              <v:imagedata r:id="rId10" o:title="" croptop="-2065f" cropbottom="-2002f" cropleft="-1747f" cropright="7794f"/>
            </v:shape>
            <v:shapetype id="_x0000_t202" coordsize="21600,21600" o:spt="202" path="m,l,21600r21600,l21600,xe">
              <v:stroke joinstyle="miter"/>
              <v:path gradientshapeok="t" o:connecttype="rect"/>
            </v:shapetype>
            <v:shape id="pole tekstowe 356" o:spid="_x0000_s4721" type="#_x0000_t202" style="position:absolute;left:1335;top:13348;width:4575;height:10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" stroked="f">
              <v:textbox>
                <w:txbxContent>
                  <w:p w:rsidR="0055604F" w:rsidRDefault="0055604F" w:rsidP="00100C3A">
                    <w:pPr>
                      <w:pStyle w:val="NormalnyWeb"/>
                      <w:spacing w:before="0" w:after="0" w:line="220" w:lineRule="exact"/>
                    </w:pPr>
                    <w:r w:rsidRPr="00100C3A">
                      <w:rPr>
                        <w:rFonts w:ascii="Calibri" w:hAnsi="Calibri"/>
                        <w:color w:val="000000"/>
                        <w:sz w:val="18"/>
                        <w:szCs w:val="18"/>
                      </w:rPr>
                      <w:t>Rys. 1. Granice administracyjne gmin Powiatów Wielkich</w:t>
                    </w:r>
                    <w:r w:rsidRPr="00100C3A">
                      <w:rPr>
                        <w:rFonts w:ascii="Calibri" w:hAnsi="Calibri"/>
                        <w:color w:val="000000"/>
                        <w:sz w:val="18"/>
                        <w:szCs w:val="18"/>
                      </w:rPr>
                      <w:br/>
                      <w:t xml:space="preserve">             Jezior Mazurskich</w:t>
                    </w:r>
                    <w:r w:rsidRPr="00100C3A">
                      <w:rPr>
                        <w:rFonts w:ascii="Calibri" w:hAnsi="Calibri"/>
                        <w:color w:val="000000"/>
                        <w:sz w:val="18"/>
                        <w:szCs w:val="18"/>
                      </w:rPr>
                      <w:br/>
                      <w:t xml:space="preserve">            (stan w dniu 1.01.2012 r.)</w:t>
                    </w:r>
                  </w:p>
                  <w:p w:rsidR="0055604F" w:rsidRDefault="0055604F" w:rsidP="00100C3A">
                    <w:pPr>
                      <w:pStyle w:val="NormalnyWeb"/>
                      <w:spacing w:before="0" w:after="0" w:line="220" w:lineRule="exact"/>
                    </w:pPr>
                    <w:r w:rsidRPr="00100C3A">
                      <w:rPr>
                        <w:rFonts w:ascii="Calibri" w:hAnsi="Calibri"/>
                        <w:i/>
                        <w:iCs/>
                        <w:color w:val="000000"/>
                        <w:sz w:val="18"/>
                        <w:szCs w:val="18"/>
                      </w:rPr>
                      <w:t>Źródło: Opracowanie własne na podstawie danych GUS.</w:t>
                    </w:r>
                  </w:p>
                </w:txbxContent>
              </v:textbox>
            </v:shape>
            <w10:wrap type="square"/>
          </v:group>
        </w:pict>
      </w:r>
      <w:r w:rsidR="00850C04" w:rsidRPr="003B537C">
        <w:rPr>
          <w:rFonts w:ascii="Calibri" w:hAnsi="Calibri"/>
          <w:sz w:val="22"/>
          <w:szCs w:val="22"/>
        </w:rPr>
        <w:t>Teren powiatów Wielkich Jezior Mazurskich graniczy od północy z Obwodem Kaliningradzkim, od wschodu z powiatami gołdapskim, oleckim i ełckim, od południa z powiatami grajewskim i kolneńskim wchodzącymi w skład województwa podlaskiego oraz powiatem ostrołęckim województwa mazowieckiego, a od zachodu z powiatami szczycieńskim, olsztyńskim i kętrzyńskim.</w:t>
      </w:r>
    </w:p>
    <w:p w:rsidR="008A3F18" w:rsidRPr="003B537C" w:rsidRDefault="008A3F18" w:rsidP="00216868">
      <w:pPr>
        <w:spacing w:after="120"/>
        <w:ind w:firstLine="397"/>
        <w:jc w:val="both"/>
        <w:rPr>
          <w:rFonts w:ascii="Calibri" w:hAnsi="Calibri"/>
          <w:sz w:val="22"/>
          <w:szCs w:val="22"/>
        </w:rPr>
      </w:pPr>
      <w:r w:rsidRPr="003B537C">
        <w:rPr>
          <w:rFonts w:ascii="Calibri" w:hAnsi="Calibri"/>
          <w:sz w:val="22"/>
          <w:szCs w:val="22"/>
        </w:rPr>
        <w:t>W 20</w:t>
      </w:r>
      <w:r w:rsidR="00F40386" w:rsidRPr="003B537C">
        <w:rPr>
          <w:rFonts w:ascii="Calibri" w:hAnsi="Calibri"/>
          <w:sz w:val="22"/>
          <w:szCs w:val="22"/>
        </w:rPr>
        <w:t>12</w:t>
      </w:r>
      <w:r w:rsidRPr="003B537C">
        <w:rPr>
          <w:rFonts w:ascii="Calibri" w:hAnsi="Calibri"/>
          <w:sz w:val="22"/>
          <w:szCs w:val="22"/>
        </w:rPr>
        <w:t xml:space="preserve"> r. łączna </w:t>
      </w:r>
      <w:r w:rsidRPr="003B537C">
        <w:rPr>
          <w:rFonts w:ascii="Calibri" w:hAnsi="Calibri"/>
          <w:b/>
          <w:sz w:val="22"/>
          <w:szCs w:val="22"/>
        </w:rPr>
        <w:t>powierzchnia obszaru objętego diagnozą</w:t>
      </w:r>
      <w:r w:rsidRPr="003B537C">
        <w:rPr>
          <w:rFonts w:ascii="Calibri" w:hAnsi="Calibri"/>
          <w:sz w:val="22"/>
          <w:szCs w:val="22"/>
        </w:rPr>
        <w:t xml:space="preserve"> wynosiła </w:t>
      </w:r>
      <w:r w:rsidR="000B116E" w:rsidRPr="003B537C">
        <w:rPr>
          <w:rFonts w:ascii="Calibri" w:hAnsi="Calibri"/>
          <w:sz w:val="22"/>
          <w:szCs w:val="22"/>
        </w:rPr>
        <w:t>4653</w:t>
      </w:r>
      <w:r w:rsidRPr="003B537C">
        <w:rPr>
          <w:rFonts w:ascii="Calibri" w:hAnsi="Calibri"/>
          <w:sz w:val="22"/>
          <w:szCs w:val="22"/>
        </w:rPr>
        <w:t xml:space="preserve"> km</w:t>
      </w:r>
      <w:r w:rsidRPr="003B537C">
        <w:rPr>
          <w:rFonts w:ascii="Calibri" w:hAnsi="Calibri"/>
          <w:sz w:val="22"/>
          <w:szCs w:val="22"/>
          <w:vertAlign w:val="superscript"/>
        </w:rPr>
        <w:t>2</w:t>
      </w:r>
      <w:r w:rsidRPr="003B537C">
        <w:rPr>
          <w:rFonts w:ascii="Calibri" w:hAnsi="Calibri"/>
          <w:sz w:val="22"/>
          <w:szCs w:val="22"/>
        </w:rPr>
        <w:t xml:space="preserve">, co stanowiło </w:t>
      </w:r>
      <w:r w:rsidR="000B116E" w:rsidRPr="003B537C">
        <w:rPr>
          <w:rFonts w:ascii="Calibri" w:hAnsi="Calibri"/>
          <w:sz w:val="22"/>
          <w:szCs w:val="22"/>
        </w:rPr>
        <w:t>19,2</w:t>
      </w:r>
      <w:r w:rsidRPr="003B537C">
        <w:rPr>
          <w:rFonts w:ascii="Calibri" w:hAnsi="Calibri"/>
          <w:sz w:val="22"/>
          <w:szCs w:val="22"/>
        </w:rPr>
        <w:t>% powierzchni województwa warmińsko-</w:t>
      </w:r>
      <w:r w:rsidR="00EA54B6" w:rsidRPr="003B537C">
        <w:rPr>
          <w:rFonts w:ascii="Calibri" w:hAnsi="Calibri"/>
          <w:sz w:val="22"/>
          <w:szCs w:val="22"/>
        </w:rPr>
        <w:br/>
        <w:t>-</w:t>
      </w:r>
      <w:r w:rsidRPr="003B537C">
        <w:rPr>
          <w:rFonts w:ascii="Calibri" w:hAnsi="Calibri"/>
          <w:sz w:val="22"/>
          <w:szCs w:val="22"/>
        </w:rPr>
        <w:t xml:space="preserve">mazurskiego. Od </w:t>
      </w:r>
      <w:r w:rsidR="000B116E" w:rsidRPr="003B537C">
        <w:rPr>
          <w:rFonts w:ascii="Calibri" w:hAnsi="Calibri"/>
          <w:sz w:val="22"/>
          <w:szCs w:val="22"/>
        </w:rPr>
        <w:t>2002</w:t>
      </w:r>
      <w:r w:rsidRPr="003B537C">
        <w:rPr>
          <w:rFonts w:ascii="Calibri" w:hAnsi="Calibri"/>
          <w:sz w:val="22"/>
          <w:szCs w:val="22"/>
        </w:rPr>
        <w:t xml:space="preserve"> r. powierzchnia ta utrzymuje się na identycznym poziomie. Analizując procentowy udział wielkości poszczególnych </w:t>
      </w:r>
      <w:r w:rsidR="000B116E" w:rsidRPr="003B537C">
        <w:rPr>
          <w:rFonts w:ascii="Calibri" w:hAnsi="Calibri"/>
          <w:sz w:val="22"/>
          <w:szCs w:val="22"/>
        </w:rPr>
        <w:t>powiatów</w:t>
      </w:r>
      <w:r w:rsidRPr="003B537C">
        <w:rPr>
          <w:rFonts w:ascii="Calibri" w:hAnsi="Calibri"/>
          <w:sz w:val="22"/>
          <w:szCs w:val="22"/>
        </w:rPr>
        <w:t xml:space="preserve"> w ogólnej powierzchni </w:t>
      </w:r>
      <w:r w:rsidR="00AC579D" w:rsidRPr="003B537C">
        <w:rPr>
          <w:rFonts w:ascii="Calibri" w:hAnsi="Calibri"/>
          <w:sz w:val="22"/>
          <w:szCs w:val="22"/>
        </w:rPr>
        <w:t>rozpatrywanego</w:t>
      </w:r>
      <w:r w:rsidR="000B116E" w:rsidRPr="003B537C">
        <w:rPr>
          <w:rFonts w:ascii="Calibri" w:hAnsi="Calibri"/>
          <w:sz w:val="22"/>
          <w:szCs w:val="22"/>
        </w:rPr>
        <w:t xml:space="preserve"> </w:t>
      </w:r>
      <w:r w:rsidR="00E3005E" w:rsidRPr="003B537C">
        <w:rPr>
          <w:rFonts w:ascii="Calibri" w:hAnsi="Calibri"/>
          <w:sz w:val="22"/>
          <w:szCs w:val="22"/>
        </w:rPr>
        <w:t>terenu</w:t>
      </w:r>
      <w:r w:rsidRPr="003B537C">
        <w:rPr>
          <w:rFonts w:ascii="Calibri" w:hAnsi="Calibri"/>
          <w:sz w:val="22"/>
          <w:szCs w:val="22"/>
        </w:rPr>
        <w:t xml:space="preserve">, należy zauważyć, że największy obszar zajmował powiat </w:t>
      </w:r>
      <w:r w:rsidR="0011653D" w:rsidRPr="003B537C">
        <w:rPr>
          <w:rFonts w:ascii="Calibri" w:hAnsi="Calibri"/>
          <w:sz w:val="22"/>
          <w:szCs w:val="22"/>
        </w:rPr>
        <w:t>piski</w:t>
      </w:r>
      <w:r w:rsidRPr="003B537C">
        <w:rPr>
          <w:rFonts w:ascii="Calibri" w:hAnsi="Calibri"/>
          <w:sz w:val="22"/>
          <w:szCs w:val="22"/>
        </w:rPr>
        <w:t xml:space="preserve">, tj. </w:t>
      </w:r>
      <w:r w:rsidR="0011653D" w:rsidRPr="003B537C">
        <w:rPr>
          <w:rFonts w:ascii="Calibri" w:hAnsi="Calibri"/>
          <w:sz w:val="22"/>
          <w:szCs w:val="22"/>
        </w:rPr>
        <w:t>38,1</w:t>
      </w:r>
      <w:r w:rsidRPr="003B537C">
        <w:rPr>
          <w:rFonts w:ascii="Calibri" w:hAnsi="Calibri"/>
          <w:sz w:val="22"/>
          <w:szCs w:val="22"/>
        </w:rPr>
        <w:t>% (</w:t>
      </w:r>
      <w:r w:rsidR="0011653D" w:rsidRPr="003B537C">
        <w:rPr>
          <w:rFonts w:ascii="Calibri" w:hAnsi="Calibri"/>
          <w:sz w:val="22"/>
          <w:szCs w:val="22"/>
        </w:rPr>
        <w:t>1775</w:t>
      </w:r>
      <w:r w:rsidRPr="003B537C">
        <w:rPr>
          <w:rFonts w:ascii="Calibri" w:hAnsi="Calibri"/>
          <w:sz w:val="22"/>
          <w:szCs w:val="22"/>
        </w:rPr>
        <w:t xml:space="preserve"> km</w:t>
      </w:r>
      <w:r w:rsidRPr="003B537C">
        <w:rPr>
          <w:rFonts w:ascii="Calibri" w:hAnsi="Calibri"/>
          <w:sz w:val="22"/>
          <w:szCs w:val="22"/>
          <w:vertAlign w:val="superscript"/>
        </w:rPr>
        <w:t>2</w:t>
      </w:r>
      <w:r w:rsidRPr="003B537C">
        <w:rPr>
          <w:rFonts w:ascii="Calibri" w:hAnsi="Calibri"/>
          <w:sz w:val="22"/>
          <w:szCs w:val="22"/>
        </w:rPr>
        <w:t xml:space="preserve">). </w:t>
      </w:r>
      <w:r w:rsidR="00AC579D" w:rsidRPr="003B537C">
        <w:rPr>
          <w:rFonts w:ascii="Calibri" w:hAnsi="Calibri"/>
          <w:sz w:val="22"/>
          <w:szCs w:val="22"/>
        </w:rPr>
        <w:t>Pozostałe powiaty zajmowały odpowiednio – 24,1% (1120 km</w:t>
      </w:r>
      <w:r w:rsidR="00AC579D" w:rsidRPr="003B537C">
        <w:rPr>
          <w:rFonts w:ascii="Calibri" w:hAnsi="Calibri"/>
          <w:sz w:val="22"/>
          <w:szCs w:val="22"/>
          <w:vertAlign w:val="superscript"/>
        </w:rPr>
        <w:t>2</w:t>
      </w:r>
      <w:r w:rsidR="00AC579D" w:rsidRPr="003B537C">
        <w:rPr>
          <w:rFonts w:ascii="Calibri" w:hAnsi="Calibri"/>
          <w:sz w:val="22"/>
          <w:szCs w:val="22"/>
        </w:rPr>
        <w:t xml:space="preserve">) </w:t>
      </w:r>
      <w:r w:rsidRPr="003B537C">
        <w:rPr>
          <w:rFonts w:ascii="Calibri" w:hAnsi="Calibri"/>
          <w:sz w:val="22"/>
          <w:szCs w:val="22"/>
        </w:rPr>
        <w:t xml:space="preserve">powiat </w:t>
      </w:r>
      <w:r w:rsidR="0011653D" w:rsidRPr="003B537C">
        <w:rPr>
          <w:rFonts w:ascii="Calibri" w:hAnsi="Calibri"/>
          <w:sz w:val="22"/>
          <w:szCs w:val="22"/>
        </w:rPr>
        <w:t>giżycki</w:t>
      </w:r>
      <w:r w:rsidRPr="003B537C">
        <w:rPr>
          <w:rFonts w:ascii="Calibri" w:hAnsi="Calibri"/>
          <w:sz w:val="22"/>
          <w:szCs w:val="22"/>
        </w:rPr>
        <w:t xml:space="preserve">, </w:t>
      </w:r>
      <w:r w:rsidR="00AC579D" w:rsidRPr="003B537C">
        <w:rPr>
          <w:rFonts w:ascii="Calibri" w:hAnsi="Calibri"/>
          <w:sz w:val="22"/>
          <w:szCs w:val="22"/>
        </w:rPr>
        <w:t>22,9% (1065 km</w:t>
      </w:r>
      <w:r w:rsidR="00AC579D" w:rsidRPr="003B537C">
        <w:rPr>
          <w:rFonts w:ascii="Calibri" w:hAnsi="Calibri"/>
          <w:sz w:val="22"/>
          <w:szCs w:val="22"/>
          <w:vertAlign w:val="superscript"/>
        </w:rPr>
        <w:t>2</w:t>
      </w:r>
      <w:r w:rsidR="00AC579D" w:rsidRPr="003B537C">
        <w:rPr>
          <w:rFonts w:ascii="Calibri" w:hAnsi="Calibri"/>
          <w:sz w:val="22"/>
          <w:szCs w:val="22"/>
        </w:rPr>
        <w:t xml:space="preserve">) </w:t>
      </w:r>
      <w:r w:rsidR="0011653D" w:rsidRPr="003B537C">
        <w:rPr>
          <w:rFonts w:ascii="Calibri" w:hAnsi="Calibri"/>
          <w:sz w:val="22"/>
          <w:szCs w:val="22"/>
        </w:rPr>
        <w:t xml:space="preserve">mrągowski, </w:t>
      </w:r>
      <w:r w:rsidR="00AC579D" w:rsidRPr="003B537C">
        <w:rPr>
          <w:rFonts w:ascii="Calibri" w:hAnsi="Calibri"/>
          <w:sz w:val="22"/>
          <w:szCs w:val="22"/>
        </w:rPr>
        <w:t xml:space="preserve">14,9% </w:t>
      </w:r>
      <w:r w:rsidR="008A0E89" w:rsidRPr="003B537C">
        <w:rPr>
          <w:rFonts w:ascii="Calibri" w:hAnsi="Calibri"/>
          <w:sz w:val="22"/>
          <w:szCs w:val="22"/>
        </w:rPr>
        <w:br/>
      </w:r>
      <w:r w:rsidR="00AC579D" w:rsidRPr="003B537C">
        <w:rPr>
          <w:rFonts w:ascii="Calibri" w:hAnsi="Calibri"/>
          <w:sz w:val="22"/>
          <w:szCs w:val="22"/>
        </w:rPr>
        <w:t>(693 km</w:t>
      </w:r>
      <w:r w:rsidR="00AC579D" w:rsidRPr="003B537C">
        <w:rPr>
          <w:rFonts w:ascii="Calibri" w:hAnsi="Calibri"/>
          <w:sz w:val="22"/>
          <w:szCs w:val="22"/>
          <w:vertAlign w:val="superscript"/>
        </w:rPr>
        <w:t>2</w:t>
      </w:r>
      <w:r w:rsidR="00AC579D" w:rsidRPr="003B537C">
        <w:rPr>
          <w:rFonts w:ascii="Calibri" w:hAnsi="Calibri"/>
          <w:sz w:val="22"/>
          <w:szCs w:val="22"/>
        </w:rPr>
        <w:t xml:space="preserve">) </w:t>
      </w:r>
      <w:r w:rsidR="0011653D" w:rsidRPr="003B537C">
        <w:rPr>
          <w:rFonts w:ascii="Calibri" w:hAnsi="Calibri"/>
          <w:sz w:val="22"/>
          <w:szCs w:val="22"/>
        </w:rPr>
        <w:t>węgorzewski</w:t>
      </w:r>
      <w:r w:rsidR="00407965" w:rsidRPr="003B537C">
        <w:rPr>
          <w:rFonts w:ascii="Calibri" w:hAnsi="Calibri"/>
          <w:sz w:val="22"/>
          <w:szCs w:val="22"/>
        </w:rPr>
        <w:t xml:space="preserve"> (Tab</w:t>
      </w:r>
      <w:r w:rsidR="009442D3" w:rsidRPr="003B537C">
        <w:rPr>
          <w:rFonts w:ascii="Calibri" w:hAnsi="Calibri"/>
          <w:sz w:val="22"/>
          <w:szCs w:val="22"/>
        </w:rPr>
        <w:t>l</w:t>
      </w:r>
      <w:r w:rsidR="00407965" w:rsidRPr="003B537C">
        <w:rPr>
          <w:rFonts w:ascii="Calibri" w:hAnsi="Calibri"/>
          <w:sz w:val="22"/>
          <w:szCs w:val="22"/>
        </w:rPr>
        <w:t>. 1)</w:t>
      </w:r>
      <w:r w:rsidR="0011653D" w:rsidRPr="003B537C">
        <w:rPr>
          <w:rFonts w:ascii="Calibri" w:hAnsi="Calibri"/>
          <w:sz w:val="22"/>
          <w:szCs w:val="22"/>
        </w:rPr>
        <w:t>.</w:t>
      </w:r>
    </w:p>
    <w:p w:rsidR="00C977E5" w:rsidRPr="003B537C" w:rsidRDefault="008A3F18" w:rsidP="005F3377">
      <w:pPr>
        <w:spacing w:line="260" w:lineRule="atLeast"/>
        <w:ind w:firstLine="397"/>
        <w:jc w:val="both"/>
        <w:rPr>
          <w:rFonts w:ascii="Calibri" w:hAnsi="Calibri"/>
          <w:sz w:val="22"/>
          <w:szCs w:val="22"/>
        </w:rPr>
      </w:pPr>
      <w:r w:rsidRPr="003B537C">
        <w:rPr>
          <w:rFonts w:ascii="Calibri" w:hAnsi="Calibri"/>
          <w:b/>
          <w:sz w:val="22"/>
          <w:szCs w:val="22"/>
        </w:rPr>
        <w:t>Sieć osadnicza</w:t>
      </w:r>
      <w:r w:rsidRPr="003B537C">
        <w:rPr>
          <w:rFonts w:ascii="Calibri" w:hAnsi="Calibri"/>
          <w:sz w:val="22"/>
          <w:szCs w:val="22"/>
        </w:rPr>
        <w:t xml:space="preserve"> tych terenów jest ściśle powiązana z przebiegającymi przez nie szlakami komunikacyjnymi oraz uwarunkowaniami krajobrazowymi. Na terenie analizowanego obszaru w 20</w:t>
      </w:r>
      <w:r w:rsidR="0011653D" w:rsidRPr="003B537C">
        <w:rPr>
          <w:rFonts w:ascii="Calibri" w:hAnsi="Calibri"/>
          <w:sz w:val="22"/>
          <w:szCs w:val="22"/>
        </w:rPr>
        <w:t>12</w:t>
      </w:r>
      <w:r w:rsidRPr="003B537C">
        <w:rPr>
          <w:rFonts w:ascii="Calibri" w:hAnsi="Calibri"/>
          <w:sz w:val="22"/>
          <w:szCs w:val="22"/>
        </w:rPr>
        <w:t xml:space="preserve"> r. </w:t>
      </w:r>
      <w:r w:rsidR="0011653D" w:rsidRPr="003B537C">
        <w:rPr>
          <w:rFonts w:ascii="Calibri" w:hAnsi="Calibri"/>
          <w:sz w:val="22"/>
          <w:szCs w:val="22"/>
        </w:rPr>
        <w:t>funkcjonowało</w:t>
      </w:r>
      <w:r w:rsidR="00C977E5" w:rsidRPr="003B537C">
        <w:rPr>
          <w:rFonts w:ascii="Calibri" w:hAnsi="Calibri"/>
          <w:sz w:val="22"/>
          <w:szCs w:val="22"/>
        </w:rPr>
        <w:t xml:space="preserve"> 9 miast (w powiecie giżyckim: Giżycko i Ryn, w powiecie mrągowskim: Mrągowo </w:t>
      </w:r>
      <w:r w:rsidR="008A0E89" w:rsidRPr="003B537C">
        <w:rPr>
          <w:rFonts w:ascii="Calibri" w:hAnsi="Calibri"/>
          <w:sz w:val="22"/>
          <w:szCs w:val="22"/>
        </w:rPr>
        <w:br/>
      </w:r>
      <w:r w:rsidR="00C977E5" w:rsidRPr="003B537C">
        <w:rPr>
          <w:rFonts w:ascii="Calibri" w:hAnsi="Calibri"/>
          <w:sz w:val="22"/>
          <w:szCs w:val="22"/>
        </w:rPr>
        <w:t xml:space="preserve">i Mikołajki, w powiecie piskim: Pisz, Biała Piska, Orzysz i Ruciane-Nida, w powiecie węgorzewskim </w:t>
      </w:r>
      <w:r w:rsidR="008A0E89" w:rsidRPr="003B537C">
        <w:rPr>
          <w:rFonts w:ascii="Calibri" w:hAnsi="Calibri"/>
          <w:sz w:val="22"/>
          <w:szCs w:val="22"/>
        </w:rPr>
        <w:br/>
      </w:r>
      <w:r w:rsidR="00C977E5" w:rsidRPr="003B537C">
        <w:rPr>
          <w:rFonts w:ascii="Calibri" w:hAnsi="Calibri"/>
          <w:sz w:val="22"/>
          <w:szCs w:val="22"/>
        </w:rPr>
        <w:t>– Węgorzewo) oraz</w:t>
      </w:r>
      <w:r w:rsidR="0011653D" w:rsidRPr="003B537C">
        <w:rPr>
          <w:rFonts w:ascii="Calibri" w:hAnsi="Calibri"/>
          <w:sz w:val="22"/>
          <w:szCs w:val="22"/>
        </w:rPr>
        <w:t xml:space="preserve"> 606 miejscowości wiejskich, </w:t>
      </w:r>
      <w:r w:rsidRPr="003B537C">
        <w:rPr>
          <w:rFonts w:ascii="Calibri" w:hAnsi="Calibri"/>
          <w:sz w:val="22"/>
          <w:szCs w:val="22"/>
        </w:rPr>
        <w:t xml:space="preserve">których liczba w porównaniu do </w:t>
      </w:r>
      <w:r w:rsidR="0011653D" w:rsidRPr="003B537C">
        <w:rPr>
          <w:rFonts w:ascii="Calibri" w:hAnsi="Calibri"/>
          <w:sz w:val="22"/>
          <w:szCs w:val="22"/>
        </w:rPr>
        <w:t>2002</w:t>
      </w:r>
      <w:r w:rsidRPr="003B537C">
        <w:rPr>
          <w:rFonts w:ascii="Calibri" w:hAnsi="Calibri"/>
          <w:sz w:val="22"/>
          <w:szCs w:val="22"/>
        </w:rPr>
        <w:t xml:space="preserve"> r. zmniejszyła się </w:t>
      </w:r>
      <w:r w:rsidR="008A0E89" w:rsidRPr="003B537C">
        <w:rPr>
          <w:rFonts w:ascii="Calibri" w:hAnsi="Calibri"/>
          <w:sz w:val="22"/>
          <w:szCs w:val="22"/>
        </w:rPr>
        <w:br/>
      </w:r>
      <w:r w:rsidRPr="003B537C">
        <w:rPr>
          <w:rFonts w:ascii="Calibri" w:hAnsi="Calibri"/>
          <w:sz w:val="22"/>
          <w:szCs w:val="22"/>
        </w:rPr>
        <w:t xml:space="preserve">o </w:t>
      </w:r>
      <w:r w:rsidR="0011653D" w:rsidRPr="003B537C">
        <w:rPr>
          <w:rFonts w:ascii="Calibri" w:hAnsi="Calibri"/>
          <w:sz w:val="22"/>
          <w:szCs w:val="22"/>
        </w:rPr>
        <w:t>3</w:t>
      </w:r>
      <w:r w:rsidRPr="003B537C">
        <w:rPr>
          <w:rFonts w:ascii="Calibri" w:hAnsi="Calibri"/>
          <w:sz w:val="22"/>
          <w:szCs w:val="22"/>
        </w:rPr>
        <w:t>1</w:t>
      </w:r>
      <w:r w:rsidR="009475A2" w:rsidRPr="003B537C">
        <w:rPr>
          <w:rFonts w:ascii="Calibri" w:hAnsi="Calibri"/>
          <w:sz w:val="22"/>
          <w:szCs w:val="22"/>
        </w:rPr>
        <w:t>.</w:t>
      </w:r>
      <w:r w:rsidR="00C977E5" w:rsidRPr="003B537C">
        <w:rPr>
          <w:rFonts w:ascii="Calibri" w:hAnsi="Calibri"/>
          <w:sz w:val="22"/>
          <w:szCs w:val="22"/>
        </w:rPr>
        <w:t xml:space="preserve"> Na jedną miejscowość wiejską przypadało tutaj średnio </w:t>
      </w:r>
      <w:r w:rsidR="005A46A5" w:rsidRPr="003B537C">
        <w:rPr>
          <w:rFonts w:ascii="Calibri" w:hAnsi="Calibri"/>
          <w:sz w:val="22"/>
          <w:szCs w:val="22"/>
        </w:rPr>
        <w:t>315</w:t>
      </w:r>
      <w:r w:rsidR="00C977E5" w:rsidRPr="003B537C">
        <w:rPr>
          <w:rFonts w:ascii="Calibri" w:hAnsi="Calibri"/>
          <w:sz w:val="22"/>
          <w:szCs w:val="22"/>
        </w:rPr>
        <w:t xml:space="preserve"> osób (w </w:t>
      </w:r>
      <w:r w:rsidR="005A46A5" w:rsidRPr="003B537C">
        <w:rPr>
          <w:rFonts w:ascii="Calibri" w:hAnsi="Calibri"/>
          <w:sz w:val="22"/>
          <w:szCs w:val="22"/>
        </w:rPr>
        <w:t xml:space="preserve">województwie </w:t>
      </w:r>
      <w:r w:rsidR="00C977E5" w:rsidRPr="003B537C">
        <w:rPr>
          <w:rFonts w:ascii="Calibri" w:hAnsi="Calibri"/>
          <w:sz w:val="22"/>
          <w:szCs w:val="22"/>
        </w:rPr>
        <w:t xml:space="preserve">– </w:t>
      </w:r>
      <w:r w:rsidR="005A46A5" w:rsidRPr="003B537C">
        <w:rPr>
          <w:rFonts w:ascii="Calibri" w:hAnsi="Calibri"/>
          <w:sz w:val="22"/>
          <w:szCs w:val="22"/>
        </w:rPr>
        <w:t>374</w:t>
      </w:r>
      <w:r w:rsidR="00C977E5" w:rsidRPr="003B537C">
        <w:rPr>
          <w:rFonts w:ascii="Calibri" w:hAnsi="Calibri"/>
          <w:sz w:val="22"/>
          <w:szCs w:val="22"/>
        </w:rPr>
        <w:t xml:space="preserve">). Wartość tego wskaźnika była znacznie zróżnicowana przestrzennie. Najmniejsze pod względem liczby ludności miejscowości wiejskie wystąpiły w powiecie </w:t>
      </w:r>
      <w:r w:rsidR="005A46A5" w:rsidRPr="003B537C">
        <w:rPr>
          <w:rFonts w:ascii="Calibri" w:hAnsi="Calibri"/>
          <w:sz w:val="22"/>
          <w:szCs w:val="22"/>
        </w:rPr>
        <w:t>węgorzewskim</w:t>
      </w:r>
      <w:r w:rsidR="00C977E5" w:rsidRPr="003B537C">
        <w:rPr>
          <w:rFonts w:ascii="Calibri" w:hAnsi="Calibri"/>
          <w:sz w:val="22"/>
          <w:szCs w:val="22"/>
        </w:rPr>
        <w:t xml:space="preserve">, gdzie na 1 miejscowość przypadało średnio </w:t>
      </w:r>
      <w:r w:rsidR="005A46A5" w:rsidRPr="003B537C">
        <w:rPr>
          <w:rFonts w:ascii="Calibri" w:hAnsi="Calibri"/>
          <w:sz w:val="22"/>
          <w:szCs w:val="22"/>
        </w:rPr>
        <w:t>235</w:t>
      </w:r>
      <w:r w:rsidR="00C977E5" w:rsidRPr="003B537C">
        <w:rPr>
          <w:rFonts w:ascii="Calibri" w:hAnsi="Calibri"/>
          <w:sz w:val="22"/>
          <w:szCs w:val="22"/>
        </w:rPr>
        <w:t xml:space="preserve"> osób. Natomiast największe w powiecie </w:t>
      </w:r>
      <w:r w:rsidR="00407965" w:rsidRPr="003B537C">
        <w:rPr>
          <w:rFonts w:ascii="Calibri" w:hAnsi="Calibri"/>
          <w:sz w:val="22"/>
          <w:szCs w:val="22"/>
        </w:rPr>
        <w:t xml:space="preserve">giżyckim – </w:t>
      </w:r>
      <w:r w:rsidR="005A46A5" w:rsidRPr="003B537C">
        <w:rPr>
          <w:rFonts w:ascii="Calibri" w:hAnsi="Calibri"/>
          <w:sz w:val="22"/>
          <w:szCs w:val="22"/>
        </w:rPr>
        <w:t>38</w:t>
      </w:r>
      <w:r w:rsidR="00F20758" w:rsidRPr="003B537C">
        <w:rPr>
          <w:rFonts w:ascii="Calibri" w:hAnsi="Calibri"/>
          <w:sz w:val="22"/>
          <w:szCs w:val="22"/>
        </w:rPr>
        <w:t>8</w:t>
      </w:r>
      <w:r w:rsidR="005A46A5" w:rsidRPr="003B537C">
        <w:rPr>
          <w:rFonts w:ascii="Calibri" w:hAnsi="Calibri"/>
          <w:sz w:val="22"/>
          <w:szCs w:val="22"/>
        </w:rPr>
        <w:t xml:space="preserve"> osób</w:t>
      </w:r>
      <w:r w:rsidR="00407965" w:rsidRPr="003B537C">
        <w:rPr>
          <w:rFonts w:ascii="Calibri" w:hAnsi="Calibri"/>
          <w:sz w:val="22"/>
          <w:szCs w:val="22"/>
        </w:rPr>
        <w:t xml:space="preserve"> (Tab</w:t>
      </w:r>
      <w:r w:rsidR="009442D3" w:rsidRPr="003B537C">
        <w:rPr>
          <w:rFonts w:ascii="Calibri" w:hAnsi="Calibri"/>
          <w:sz w:val="22"/>
          <w:szCs w:val="22"/>
        </w:rPr>
        <w:t>l</w:t>
      </w:r>
      <w:r w:rsidR="00407965" w:rsidRPr="003B537C">
        <w:rPr>
          <w:rFonts w:ascii="Calibri" w:hAnsi="Calibri"/>
          <w:sz w:val="22"/>
          <w:szCs w:val="22"/>
        </w:rPr>
        <w:t>. 1)</w:t>
      </w:r>
      <w:r w:rsidR="00C977E5" w:rsidRPr="003B537C">
        <w:rPr>
          <w:rFonts w:ascii="Calibri" w:hAnsi="Calibri"/>
          <w:sz w:val="22"/>
          <w:szCs w:val="22"/>
        </w:rPr>
        <w:t>.</w:t>
      </w:r>
    </w:p>
    <w:p w:rsidR="000E1D05" w:rsidRPr="003B537C" w:rsidRDefault="000E1D05" w:rsidP="005F3377">
      <w:pPr>
        <w:pStyle w:val="Tekstprzypisudolnego"/>
        <w:spacing w:line="260" w:lineRule="atLeast"/>
        <w:rPr>
          <w:rFonts w:ascii="Calibri" w:hAnsi="Calibri"/>
          <w:sz w:val="22"/>
          <w:szCs w:val="22"/>
        </w:rPr>
      </w:pPr>
    </w:p>
    <w:p w:rsidR="00727F94" w:rsidRPr="003B537C" w:rsidRDefault="00235E66" w:rsidP="005F3377">
      <w:pPr>
        <w:numPr>
          <w:ilvl w:val="0"/>
          <w:numId w:val="2"/>
        </w:numPr>
        <w:spacing w:after="120" w:line="260" w:lineRule="atLeast"/>
        <w:rPr>
          <w:rFonts w:ascii="Calibri" w:hAnsi="Calibri"/>
          <w:sz w:val="22"/>
          <w:szCs w:val="22"/>
        </w:rPr>
      </w:pPr>
      <w:r w:rsidRPr="003B537C">
        <w:rPr>
          <w:rFonts w:ascii="Calibri" w:hAnsi="Calibri"/>
          <w:b/>
          <w:bCs/>
          <w:sz w:val="22"/>
          <w:szCs w:val="22"/>
        </w:rPr>
        <w:t>UWARUNKOWANIA GEOGRAFICZNE I PRZYRODNICZE</w:t>
      </w:r>
    </w:p>
    <w:p w:rsidR="00850C04" w:rsidRPr="003B537C" w:rsidRDefault="00C113E6" w:rsidP="005F3377">
      <w:pPr>
        <w:spacing w:line="260" w:lineRule="atLeast"/>
        <w:ind w:firstLine="397"/>
        <w:jc w:val="both"/>
        <w:rPr>
          <w:rFonts w:ascii="Calibri" w:hAnsi="Calibri"/>
          <w:bCs/>
          <w:sz w:val="22"/>
          <w:szCs w:val="22"/>
        </w:rPr>
      </w:pPr>
      <w:r w:rsidRPr="003B537C">
        <w:rPr>
          <w:rFonts w:ascii="Calibri" w:hAnsi="Calibri"/>
          <w:bCs/>
          <w:sz w:val="22"/>
          <w:szCs w:val="22"/>
        </w:rPr>
        <w:t xml:space="preserve">W </w:t>
      </w:r>
      <w:r w:rsidRPr="003B537C">
        <w:rPr>
          <w:rFonts w:ascii="Calibri" w:hAnsi="Calibri"/>
          <w:b/>
          <w:bCs/>
          <w:sz w:val="22"/>
          <w:szCs w:val="22"/>
        </w:rPr>
        <w:t>ujęciu geograficznym</w:t>
      </w:r>
      <w:r w:rsidRPr="003B537C">
        <w:rPr>
          <w:rFonts w:ascii="Calibri" w:hAnsi="Calibri"/>
          <w:bCs/>
          <w:sz w:val="22"/>
          <w:szCs w:val="22"/>
        </w:rPr>
        <w:t xml:space="preserve"> </w:t>
      </w:r>
      <w:r w:rsidR="007C01D2" w:rsidRPr="003B537C">
        <w:rPr>
          <w:rFonts w:ascii="Calibri" w:hAnsi="Calibri"/>
          <w:bCs/>
          <w:sz w:val="22"/>
          <w:szCs w:val="22"/>
        </w:rPr>
        <w:t xml:space="preserve">obszar objęty diagnozą położony jest </w:t>
      </w:r>
      <w:r w:rsidR="00850C04" w:rsidRPr="003B537C">
        <w:rPr>
          <w:rFonts w:ascii="Calibri" w:hAnsi="Calibri"/>
          <w:bCs/>
          <w:sz w:val="22"/>
          <w:szCs w:val="22"/>
        </w:rPr>
        <w:t>na terenach:</w:t>
      </w:r>
    </w:p>
    <w:p w:rsidR="00850C04" w:rsidRPr="003B537C" w:rsidRDefault="00850C04" w:rsidP="005F3377">
      <w:pPr>
        <w:numPr>
          <w:ilvl w:val="0"/>
          <w:numId w:val="8"/>
        </w:numPr>
        <w:spacing w:line="260" w:lineRule="atLeast"/>
        <w:jc w:val="both"/>
        <w:rPr>
          <w:rFonts w:ascii="Calibri" w:hAnsi="Calibri"/>
          <w:bCs/>
          <w:sz w:val="22"/>
          <w:szCs w:val="22"/>
        </w:rPr>
      </w:pPr>
      <w:r w:rsidRPr="003B537C">
        <w:rPr>
          <w:rFonts w:ascii="Calibri" w:hAnsi="Calibri"/>
          <w:bCs/>
          <w:sz w:val="22"/>
          <w:szCs w:val="22"/>
        </w:rPr>
        <w:t xml:space="preserve">Makroregionu </w:t>
      </w:r>
      <w:r w:rsidR="00C113E6" w:rsidRPr="003B537C">
        <w:rPr>
          <w:rFonts w:ascii="Calibri" w:hAnsi="Calibri"/>
          <w:bCs/>
          <w:sz w:val="22"/>
          <w:szCs w:val="22"/>
        </w:rPr>
        <w:t>Pojezierz</w:t>
      </w:r>
      <w:r w:rsidRPr="003B537C">
        <w:rPr>
          <w:rFonts w:ascii="Calibri" w:hAnsi="Calibri"/>
          <w:bCs/>
          <w:sz w:val="22"/>
          <w:szCs w:val="22"/>
        </w:rPr>
        <w:t>e</w:t>
      </w:r>
      <w:r w:rsidR="00C113E6" w:rsidRPr="003B537C">
        <w:rPr>
          <w:rFonts w:ascii="Calibri" w:hAnsi="Calibri"/>
          <w:bCs/>
          <w:sz w:val="22"/>
          <w:szCs w:val="22"/>
        </w:rPr>
        <w:t xml:space="preserve"> Mazurskie, a dokładnie </w:t>
      </w:r>
      <w:r w:rsidRPr="003B537C">
        <w:rPr>
          <w:rFonts w:ascii="Calibri" w:hAnsi="Calibri"/>
          <w:bCs/>
          <w:sz w:val="22"/>
          <w:szCs w:val="22"/>
        </w:rPr>
        <w:t xml:space="preserve">na </w:t>
      </w:r>
      <w:r w:rsidR="00C113E6" w:rsidRPr="003B537C">
        <w:rPr>
          <w:rFonts w:ascii="Calibri" w:hAnsi="Calibri"/>
          <w:bCs/>
          <w:sz w:val="22"/>
          <w:szCs w:val="22"/>
        </w:rPr>
        <w:t xml:space="preserve">terenach </w:t>
      </w:r>
      <w:proofErr w:type="spellStart"/>
      <w:r w:rsidR="00C113E6" w:rsidRPr="003B537C">
        <w:rPr>
          <w:rFonts w:ascii="Calibri" w:hAnsi="Calibri"/>
          <w:bCs/>
          <w:sz w:val="22"/>
          <w:szCs w:val="22"/>
        </w:rPr>
        <w:t>mezoregionów</w:t>
      </w:r>
      <w:proofErr w:type="spellEnd"/>
      <w:r w:rsidR="00C113E6" w:rsidRPr="003B537C">
        <w:rPr>
          <w:rFonts w:ascii="Calibri" w:hAnsi="Calibri"/>
          <w:bCs/>
          <w:sz w:val="22"/>
          <w:szCs w:val="22"/>
        </w:rPr>
        <w:t>: Krainy Wielkich Jezior Mazurskich (największa część), Pojezierza Ełckiego oraz w niewielkim stopniu Pojezierza Mrągowsk</w:t>
      </w:r>
      <w:r w:rsidR="007C01D2" w:rsidRPr="003B537C">
        <w:rPr>
          <w:rFonts w:ascii="Calibri" w:hAnsi="Calibri"/>
          <w:bCs/>
          <w:sz w:val="22"/>
          <w:szCs w:val="22"/>
        </w:rPr>
        <w:t>iego,</w:t>
      </w:r>
    </w:p>
    <w:p w:rsidR="00850C04" w:rsidRPr="003B537C" w:rsidRDefault="00850C04" w:rsidP="001D5540">
      <w:pPr>
        <w:numPr>
          <w:ilvl w:val="0"/>
          <w:numId w:val="8"/>
        </w:numPr>
        <w:spacing w:line="280" w:lineRule="atLeast"/>
        <w:jc w:val="both"/>
        <w:rPr>
          <w:rFonts w:ascii="Calibri" w:hAnsi="Calibri"/>
          <w:bCs/>
          <w:sz w:val="22"/>
          <w:szCs w:val="22"/>
        </w:rPr>
      </w:pPr>
      <w:r w:rsidRPr="003B537C">
        <w:rPr>
          <w:rFonts w:ascii="Calibri" w:hAnsi="Calibri"/>
          <w:bCs/>
          <w:sz w:val="22"/>
          <w:szCs w:val="22"/>
        </w:rPr>
        <w:t xml:space="preserve">Makroregionu Nizina Staropruska, </w:t>
      </w:r>
      <w:proofErr w:type="spellStart"/>
      <w:r w:rsidRPr="003B537C">
        <w:rPr>
          <w:rFonts w:ascii="Calibri" w:hAnsi="Calibri"/>
          <w:bCs/>
          <w:sz w:val="22"/>
          <w:szCs w:val="22"/>
        </w:rPr>
        <w:t>mezoregionu</w:t>
      </w:r>
      <w:proofErr w:type="spellEnd"/>
      <w:r w:rsidRPr="003B537C">
        <w:rPr>
          <w:rFonts w:ascii="Calibri" w:hAnsi="Calibri"/>
          <w:bCs/>
          <w:sz w:val="22"/>
          <w:szCs w:val="22"/>
        </w:rPr>
        <w:t xml:space="preserve"> Równina Sępopolska</w:t>
      </w:r>
      <w:r w:rsidR="00FD273B" w:rsidRPr="003B537C">
        <w:rPr>
          <w:rFonts w:ascii="Calibri" w:hAnsi="Calibri"/>
          <w:bCs/>
          <w:sz w:val="22"/>
          <w:szCs w:val="22"/>
        </w:rPr>
        <w:t>,</w:t>
      </w:r>
    </w:p>
    <w:p w:rsidR="00850C04" w:rsidRPr="003B537C" w:rsidRDefault="00850C04" w:rsidP="001D5540">
      <w:pPr>
        <w:numPr>
          <w:ilvl w:val="0"/>
          <w:numId w:val="8"/>
        </w:numPr>
        <w:spacing w:line="280" w:lineRule="atLeast"/>
        <w:jc w:val="both"/>
        <w:rPr>
          <w:rFonts w:ascii="Calibri" w:hAnsi="Calibri"/>
          <w:bCs/>
          <w:sz w:val="22"/>
          <w:szCs w:val="22"/>
        </w:rPr>
      </w:pPr>
      <w:r w:rsidRPr="003B537C">
        <w:rPr>
          <w:rFonts w:ascii="Calibri" w:hAnsi="Calibri"/>
          <w:bCs/>
          <w:sz w:val="22"/>
          <w:szCs w:val="22"/>
        </w:rPr>
        <w:t xml:space="preserve">Makroregionu Nizina </w:t>
      </w:r>
      <w:proofErr w:type="spellStart"/>
      <w:r w:rsidRPr="003B537C">
        <w:rPr>
          <w:rFonts w:ascii="Calibri" w:hAnsi="Calibri"/>
          <w:bCs/>
          <w:sz w:val="22"/>
          <w:szCs w:val="22"/>
        </w:rPr>
        <w:t>Północnopodlaska</w:t>
      </w:r>
      <w:proofErr w:type="spellEnd"/>
      <w:r w:rsidRPr="003B537C">
        <w:rPr>
          <w:rFonts w:ascii="Calibri" w:hAnsi="Calibri"/>
          <w:bCs/>
          <w:sz w:val="22"/>
          <w:szCs w:val="22"/>
        </w:rPr>
        <w:t xml:space="preserve">, </w:t>
      </w:r>
      <w:proofErr w:type="spellStart"/>
      <w:r w:rsidRPr="003B537C">
        <w:rPr>
          <w:rFonts w:ascii="Calibri" w:hAnsi="Calibri"/>
          <w:bCs/>
          <w:sz w:val="22"/>
          <w:szCs w:val="22"/>
        </w:rPr>
        <w:t>mezoregionu</w:t>
      </w:r>
      <w:proofErr w:type="spellEnd"/>
      <w:r w:rsidR="007C01D2" w:rsidRPr="003B537C">
        <w:rPr>
          <w:rFonts w:ascii="Calibri" w:hAnsi="Calibri"/>
          <w:bCs/>
          <w:sz w:val="22"/>
          <w:szCs w:val="22"/>
        </w:rPr>
        <w:t xml:space="preserve"> Wysoczyzn</w:t>
      </w:r>
      <w:r w:rsidR="00FD273B" w:rsidRPr="003B537C">
        <w:rPr>
          <w:rFonts w:ascii="Calibri" w:hAnsi="Calibri"/>
          <w:bCs/>
          <w:sz w:val="22"/>
          <w:szCs w:val="22"/>
        </w:rPr>
        <w:t>a</w:t>
      </w:r>
      <w:r w:rsidR="007C01D2" w:rsidRPr="003B537C">
        <w:rPr>
          <w:rFonts w:ascii="Calibri" w:hAnsi="Calibri"/>
          <w:bCs/>
          <w:sz w:val="22"/>
          <w:szCs w:val="22"/>
        </w:rPr>
        <w:t xml:space="preserve"> Kolneńsk</w:t>
      </w:r>
      <w:r w:rsidR="00FD273B" w:rsidRPr="003B537C">
        <w:rPr>
          <w:rFonts w:ascii="Calibri" w:hAnsi="Calibri"/>
          <w:bCs/>
          <w:sz w:val="22"/>
          <w:szCs w:val="22"/>
        </w:rPr>
        <w:t>a.</w:t>
      </w:r>
    </w:p>
    <w:p w:rsidR="00194606" w:rsidRPr="003B537C" w:rsidRDefault="00194606" w:rsidP="001D5540">
      <w:pPr>
        <w:spacing w:after="120" w:line="260" w:lineRule="atLeast"/>
        <w:ind w:firstLine="397"/>
        <w:jc w:val="both"/>
        <w:rPr>
          <w:rFonts w:ascii="Calibri" w:hAnsi="Calibri"/>
          <w:bCs/>
          <w:sz w:val="22"/>
          <w:szCs w:val="22"/>
        </w:rPr>
      </w:pPr>
      <w:r w:rsidRPr="003B537C">
        <w:rPr>
          <w:rFonts w:ascii="Calibri" w:hAnsi="Calibri"/>
          <w:bCs/>
          <w:sz w:val="22"/>
          <w:szCs w:val="22"/>
        </w:rPr>
        <w:t xml:space="preserve">Krajobraz tych ziem ukształtowany został przez liczne zlodowacenia czwartorzędowe na przestrzeni milionów lat, a głównie przez ostatnie – bałtyckie. Charakterystyczne dla tych obszarów są wyżynne, pagórkowate tereny z licznymi wzgórzami poprzecinanymi dolinami rzek i jezior oraz licznymi dużymi kompleksami leśnymi i małymi zagajnikami, mokradłami i bagnami. Zasadniczym elementem przyrodniczym Pojezierza Mazurskiego są skupiska naturalnych jezior i rzek. Na całym obszarze województwa występują </w:t>
      </w:r>
      <w:r w:rsidR="00D63CD7" w:rsidRPr="003B537C">
        <w:rPr>
          <w:rFonts w:ascii="Calibri" w:hAnsi="Calibri"/>
          <w:bCs/>
          <w:sz w:val="22"/>
          <w:szCs w:val="22"/>
        </w:rPr>
        <w:t>na</w:t>
      </w:r>
      <w:r w:rsidRPr="003B537C">
        <w:rPr>
          <w:rFonts w:ascii="Calibri" w:hAnsi="Calibri"/>
          <w:bCs/>
          <w:sz w:val="22"/>
          <w:szCs w:val="22"/>
        </w:rPr>
        <w:t xml:space="preserve"> powierzchni utwory czwartorzędowe, pokrywając ciągłą warstwą podłoża starsze. Miąższość czwartorzędu jest terytorialnie zróżnicowana, na ogół wynosi od kilkudziesięciu do ponad 200 m. Znaczne powierzchnie zajmują osady morenowe o charakterze zwałowym</w:t>
      </w:r>
      <w:r w:rsidR="00FD273B" w:rsidRPr="003B537C">
        <w:rPr>
          <w:rFonts w:ascii="Calibri" w:hAnsi="Calibri"/>
          <w:bCs/>
          <w:sz w:val="22"/>
          <w:szCs w:val="22"/>
        </w:rPr>
        <w:t>.</w:t>
      </w:r>
      <w:r w:rsidRPr="003B537C">
        <w:rPr>
          <w:rFonts w:ascii="Calibri" w:hAnsi="Calibri"/>
          <w:bCs/>
          <w:sz w:val="22"/>
          <w:szCs w:val="22"/>
          <w:vertAlign w:val="superscript"/>
        </w:rPr>
        <w:footnoteReference w:id="1"/>
      </w:r>
    </w:p>
    <w:p w:rsidR="000E1D05" w:rsidRPr="003B537C" w:rsidRDefault="003227F2" w:rsidP="001D5540">
      <w:pPr>
        <w:spacing w:after="120" w:line="260" w:lineRule="atLeast"/>
        <w:ind w:firstLine="397"/>
        <w:jc w:val="both"/>
        <w:rPr>
          <w:rFonts w:ascii="Calibri" w:hAnsi="Calibri"/>
          <w:bCs/>
          <w:sz w:val="22"/>
          <w:szCs w:val="22"/>
        </w:rPr>
      </w:pPr>
      <w:r w:rsidRPr="003B537C">
        <w:rPr>
          <w:rFonts w:ascii="Calibri" w:hAnsi="Calibri"/>
          <w:bCs/>
          <w:sz w:val="22"/>
          <w:szCs w:val="22"/>
        </w:rPr>
        <w:t xml:space="preserve">Na terenie </w:t>
      </w:r>
      <w:r w:rsidR="00A4724B" w:rsidRPr="003B537C">
        <w:rPr>
          <w:rFonts w:ascii="Calibri" w:hAnsi="Calibri"/>
          <w:bCs/>
          <w:sz w:val="22"/>
          <w:szCs w:val="22"/>
        </w:rPr>
        <w:t>P</w:t>
      </w:r>
      <w:r w:rsidR="00850C04" w:rsidRPr="003B537C">
        <w:rPr>
          <w:rFonts w:ascii="Calibri" w:hAnsi="Calibri"/>
          <w:bCs/>
          <w:sz w:val="22"/>
          <w:szCs w:val="22"/>
        </w:rPr>
        <w:t>owiatów Wielkich Jezior Mazurskich</w:t>
      </w:r>
      <w:r w:rsidRPr="003B537C">
        <w:rPr>
          <w:rFonts w:ascii="Calibri" w:hAnsi="Calibri"/>
          <w:bCs/>
          <w:iCs/>
          <w:sz w:val="22"/>
          <w:szCs w:val="22"/>
        </w:rPr>
        <w:t xml:space="preserve"> </w:t>
      </w:r>
      <w:r w:rsidRPr="003B537C">
        <w:rPr>
          <w:rFonts w:ascii="Calibri" w:hAnsi="Calibri"/>
          <w:bCs/>
          <w:sz w:val="22"/>
          <w:szCs w:val="22"/>
        </w:rPr>
        <w:t xml:space="preserve">panują specyficzne </w:t>
      </w:r>
      <w:r w:rsidRPr="003B537C">
        <w:rPr>
          <w:rFonts w:ascii="Calibri" w:hAnsi="Calibri"/>
          <w:b/>
          <w:bCs/>
          <w:sz w:val="22"/>
          <w:szCs w:val="22"/>
        </w:rPr>
        <w:t>warunki klimatyczne</w:t>
      </w:r>
      <w:r w:rsidRPr="003B537C">
        <w:rPr>
          <w:rFonts w:ascii="Calibri" w:hAnsi="Calibri"/>
          <w:bCs/>
          <w:sz w:val="22"/>
          <w:szCs w:val="22"/>
        </w:rPr>
        <w:t>, które są charakterystyczne dla całego województwa. Warmińsko-mazurskie należy bowiem do najzimniejszych obszarów w Polsce, gdzie obserwuje się stałe ścieranie się mas powietrza atlantyckiego</w:t>
      </w:r>
      <w:r w:rsidR="008B533C" w:rsidRPr="003B537C">
        <w:rPr>
          <w:rFonts w:ascii="Calibri" w:hAnsi="Calibri"/>
          <w:bCs/>
          <w:sz w:val="22"/>
          <w:szCs w:val="22"/>
        </w:rPr>
        <w:t xml:space="preserve"> (duże opady, wilgotność powietrza)</w:t>
      </w:r>
      <w:r w:rsidRPr="003B537C">
        <w:rPr>
          <w:rFonts w:ascii="Calibri" w:hAnsi="Calibri"/>
          <w:bCs/>
          <w:sz w:val="22"/>
          <w:szCs w:val="22"/>
        </w:rPr>
        <w:t xml:space="preserve"> i kontynentalnego</w:t>
      </w:r>
      <w:r w:rsidR="008B533C" w:rsidRPr="003B537C">
        <w:rPr>
          <w:rFonts w:ascii="Calibri" w:hAnsi="Calibri"/>
          <w:bCs/>
          <w:sz w:val="22"/>
          <w:szCs w:val="22"/>
        </w:rPr>
        <w:t xml:space="preserve"> (śnieżne, ostre zimy)</w:t>
      </w:r>
      <w:r w:rsidRPr="003B537C">
        <w:rPr>
          <w:rFonts w:ascii="Calibri" w:hAnsi="Calibri"/>
          <w:bCs/>
          <w:sz w:val="22"/>
          <w:szCs w:val="22"/>
        </w:rPr>
        <w:t xml:space="preserve">. </w:t>
      </w:r>
      <w:r w:rsidR="008B533C" w:rsidRPr="003B537C">
        <w:rPr>
          <w:rFonts w:ascii="Calibri" w:hAnsi="Calibri"/>
          <w:bCs/>
          <w:sz w:val="22"/>
          <w:szCs w:val="22"/>
        </w:rPr>
        <w:t xml:space="preserve">Stąd też, w zależności od dominacji jednej z nich, pojawiają się tu mroźne i słoneczne, bądź ciepłe i deszczowe zimy lub gorące i suche lata, na przemian z chłodnymi i wilgotnymi. </w:t>
      </w:r>
      <w:r w:rsidR="00593582" w:rsidRPr="003B537C">
        <w:rPr>
          <w:rFonts w:ascii="Calibri" w:hAnsi="Calibri"/>
          <w:bCs/>
          <w:sz w:val="22"/>
          <w:szCs w:val="22"/>
        </w:rPr>
        <w:t xml:space="preserve">W ostatnich 5-10 latach obserwowany jest także wzrost ilości dni, zwłaszcza wiosną i wczesnym latem, z napływem powietrza zwrotnikowego. </w:t>
      </w:r>
      <w:r w:rsidR="00661B72" w:rsidRPr="003B537C">
        <w:rPr>
          <w:rFonts w:ascii="Calibri" w:hAnsi="Calibri"/>
          <w:bCs/>
          <w:sz w:val="22"/>
          <w:szCs w:val="22"/>
        </w:rPr>
        <w:t xml:space="preserve">Ponadto wyniesienie </w:t>
      </w:r>
      <w:r w:rsidR="008B533C" w:rsidRPr="003B537C">
        <w:rPr>
          <w:rFonts w:ascii="Calibri" w:hAnsi="Calibri"/>
          <w:bCs/>
          <w:sz w:val="22"/>
          <w:szCs w:val="22"/>
        </w:rPr>
        <w:t xml:space="preserve">analizowanych terenów </w:t>
      </w:r>
      <w:r w:rsidR="00661B72" w:rsidRPr="003B537C">
        <w:rPr>
          <w:rFonts w:ascii="Calibri" w:hAnsi="Calibri"/>
          <w:bCs/>
          <w:sz w:val="22"/>
          <w:szCs w:val="22"/>
        </w:rPr>
        <w:t>nad poziom morza, duże nagromadzenie otwartych zbiorników wodnych</w:t>
      </w:r>
      <w:r w:rsidR="00934EF2" w:rsidRPr="003B537C">
        <w:rPr>
          <w:rFonts w:ascii="Calibri" w:hAnsi="Calibri"/>
          <w:bCs/>
          <w:sz w:val="22"/>
          <w:szCs w:val="22"/>
        </w:rPr>
        <w:t xml:space="preserve">, a także występowanie terenów podmokłych powoduje, że poszczególne pory roku wkraczają tu w innych terminach niż w </w:t>
      </w:r>
      <w:r w:rsidR="00CA742C" w:rsidRPr="003B537C">
        <w:rPr>
          <w:rFonts w:ascii="Calibri" w:hAnsi="Calibri"/>
          <w:bCs/>
          <w:sz w:val="22"/>
          <w:szCs w:val="22"/>
        </w:rPr>
        <w:t>pozostałych</w:t>
      </w:r>
      <w:r w:rsidR="00934EF2" w:rsidRPr="003B537C">
        <w:rPr>
          <w:rFonts w:ascii="Calibri" w:hAnsi="Calibri"/>
          <w:bCs/>
          <w:sz w:val="22"/>
          <w:szCs w:val="22"/>
        </w:rPr>
        <w:t xml:space="preserve"> regionach kraju. </w:t>
      </w:r>
      <w:r w:rsidRPr="003B537C">
        <w:rPr>
          <w:rFonts w:ascii="Calibri" w:hAnsi="Calibri"/>
          <w:bCs/>
          <w:sz w:val="22"/>
          <w:szCs w:val="22"/>
        </w:rPr>
        <w:t>Średni okres wegetacji na</w:t>
      </w:r>
      <w:r w:rsidR="008B533C" w:rsidRPr="003B537C">
        <w:rPr>
          <w:rFonts w:ascii="Calibri" w:hAnsi="Calibri"/>
          <w:bCs/>
          <w:sz w:val="22"/>
          <w:szCs w:val="22"/>
        </w:rPr>
        <w:t xml:space="preserve"> tym</w:t>
      </w:r>
      <w:r w:rsidRPr="003B537C">
        <w:rPr>
          <w:rFonts w:ascii="Calibri" w:hAnsi="Calibri"/>
          <w:bCs/>
          <w:sz w:val="22"/>
          <w:szCs w:val="22"/>
        </w:rPr>
        <w:t xml:space="preserve"> terenie wynosi 185-195 dni </w:t>
      </w:r>
      <w:r w:rsidR="00593582" w:rsidRPr="003B537C">
        <w:rPr>
          <w:rFonts w:ascii="Calibri" w:hAnsi="Calibri"/>
          <w:bCs/>
          <w:sz w:val="22"/>
          <w:szCs w:val="22"/>
        </w:rPr>
        <w:br/>
      </w:r>
      <w:r w:rsidRPr="003B537C">
        <w:rPr>
          <w:rFonts w:ascii="Calibri" w:hAnsi="Calibri"/>
          <w:bCs/>
          <w:sz w:val="22"/>
          <w:szCs w:val="22"/>
        </w:rPr>
        <w:t xml:space="preserve">i jest od 2 do 4 tygodni krótszy niż w południowo-zachodniej Polsce. Charakterystyczne cechy klimatu panującego na obszarze </w:t>
      </w:r>
      <w:r w:rsidR="00934EF2" w:rsidRPr="003B537C">
        <w:rPr>
          <w:rFonts w:ascii="Calibri" w:hAnsi="Calibri"/>
          <w:bCs/>
          <w:sz w:val="22"/>
          <w:szCs w:val="22"/>
        </w:rPr>
        <w:t xml:space="preserve">analizowanych powiatów </w:t>
      </w:r>
      <w:r w:rsidR="008B533C" w:rsidRPr="003B537C">
        <w:rPr>
          <w:rFonts w:ascii="Calibri" w:hAnsi="Calibri"/>
          <w:bCs/>
          <w:sz w:val="22"/>
          <w:szCs w:val="22"/>
        </w:rPr>
        <w:t>to: długa i mroźna zima</w:t>
      </w:r>
      <w:r w:rsidRPr="003B537C">
        <w:rPr>
          <w:rFonts w:ascii="Calibri" w:hAnsi="Calibri"/>
          <w:bCs/>
          <w:sz w:val="22"/>
          <w:szCs w:val="22"/>
        </w:rPr>
        <w:t xml:space="preserve"> trwająca średnio </w:t>
      </w:r>
      <w:r w:rsidR="008E083A" w:rsidRPr="003B537C">
        <w:rPr>
          <w:rFonts w:ascii="Calibri" w:hAnsi="Calibri"/>
          <w:bCs/>
          <w:sz w:val="22"/>
          <w:szCs w:val="22"/>
        </w:rPr>
        <w:t>ok.</w:t>
      </w:r>
      <w:r w:rsidRPr="003B537C">
        <w:rPr>
          <w:rFonts w:ascii="Calibri" w:hAnsi="Calibri"/>
          <w:bCs/>
          <w:sz w:val="22"/>
          <w:szCs w:val="22"/>
        </w:rPr>
        <w:t xml:space="preserve"> 120 dni, krótkie lato (75-80 dni), najkrótszy w Polsce okres </w:t>
      </w:r>
      <w:proofErr w:type="spellStart"/>
      <w:r w:rsidRPr="003B537C">
        <w:rPr>
          <w:rFonts w:ascii="Calibri" w:hAnsi="Calibri"/>
          <w:bCs/>
          <w:sz w:val="22"/>
          <w:szCs w:val="22"/>
        </w:rPr>
        <w:t>bezprzymrozkowy</w:t>
      </w:r>
      <w:proofErr w:type="spellEnd"/>
      <w:r w:rsidRPr="003B537C">
        <w:rPr>
          <w:rFonts w:ascii="Calibri" w:hAnsi="Calibri"/>
          <w:bCs/>
          <w:sz w:val="22"/>
          <w:szCs w:val="22"/>
        </w:rPr>
        <w:t xml:space="preserve"> (pierwsze wiosenne przymrozki pojawiają się o około 40 dni wcześniej niż na zachodzie i trwają o miesiąc dłużej), najdłuższy w kraju okres zalegania pokrywy śnieżnej wynoszący 70-100 dni, krótkie i opóźnione pory przejściowe – wiosna i jesień oraz duża liczba dni mroźnych w roku (około 60). </w:t>
      </w:r>
      <w:r w:rsidR="00B36256" w:rsidRPr="003B537C">
        <w:rPr>
          <w:rFonts w:ascii="Calibri" w:hAnsi="Calibri"/>
          <w:bCs/>
          <w:sz w:val="22"/>
          <w:szCs w:val="22"/>
        </w:rPr>
        <w:t xml:space="preserve">Średnia roczna temperatura </w:t>
      </w:r>
      <w:r w:rsidR="00934EF2" w:rsidRPr="003B537C">
        <w:rPr>
          <w:rFonts w:ascii="Calibri" w:hAnsi="Calibri"/>
          <w:bCs/>
          <w:sz w:val="22"/>
          <w:szCs w:val="22"/>
        </w:rPr>
        <w:t xml:space="preserve">na obszarze tym </w:t>
      </w:r>
      <w:r w:rsidR="00B36256" w:rsidRPr="003B537C">
        <w:rPr>
          <w:rFonts w:ascii="Calibri" w:hAnsi="Calibri"/>
          <w:bCs/>
          <w:sz w:val="22"/>
          <w:szCs w:val="22"/>
        </w:rPr>
        <w:t>wynosi</w:t>
      </w:r>
      <w:r w:rsidR="00934EF2" w:rsidRPr="003B537C">
        <w:rPr>
          <w:rFonts w:ascii="Calibri" w:hAnsi="Calibri"/>
          <w:bCs/>
          <w:sz w:val="22"/>
          <w:szCs w:val="22"/>
        </w:rPr>
        <w:t xml:space="preserve"> </w:t>
      </w:r>
      <w:r w:rsidR="00EE2EC0" w:rsidRPr="003B537C">
        <w:rPr>
          <w:rFonts w:ascii="Calibri" w:hAnsi="Calibri"/>
          <w:bCs/>
          <w:sz w:val="22"/>
          <w:szCs w:val="22"/>
        </w:rPr>
        <w:br/>
      </w:r>
      <w:r w:rsidR="00B36256" w:rsidRPr="003B537C">
        <w:rPr>
          <w:rFonts w:ascii="Calibri" w:hAnsi="Calibri"/>
          <w:bCs/>
          <w:sz w:val="22"/>
          <w:szCs w:val="22"/>
        </w:rPr>
        <w:t xml:space="preserve">ok. 6,5°C. </w:t>
      </w:r>
      <w:r w:rsidRPr="003B537C">
        <w:rPr>
          <w:rFonts w:ascii="Calibri" w:hAnsi="Calibri"/>
          <w:bCs/>
          <w:sz w:val="22"/>
          <w:szCs w:val="22"/>
        </w:rPr>
        <w:t>Roczne sumy opadów uzależnione są od rzeźby terenu, a co za tym idzie wzrastają wraz ze wzrostem wzniesienia nad poziomem morza</w:t>
      </w:r>
      <w:r w:rsidR="00B36256" w:rsidRPr="003B537C">
        <w:rPr>
          <w:rFonts w:ascii="Calibri" w:hAnsi="Calibri"/>
          <w:bCs/>
          <w:sz w:val="22"/>
          <w:szCs w:val="22"/>
        </w:rPr>
        <w:t xml:space="preserve"> i wynoszą ok. 450-550 mm</w:t>
      </w:r>
      <w:r w:rsidRPr="003B537C">
        <w:rPr>
          <w:rFonts w:ascii="Calibri" w:hAnsi="Calibri"/>
          <w:bCs/>
          <w:sz w:val="22"/>
          <w:szCs w:val="22"/>
        </w:rPr>
        <w:t>.</w:t>
      </w:r>
      <w:r w:rsidRPr="003B537C">
        <w:rPr>
          <w:rFonts w:ascii="Calibri" w:hAnsi="Calibri"/>
          <w:bCs/>
          <w:sz w:val="22"/>
          <w:szCs w:val="22"/>
          <w:vertAlign w:val="superscript"/>
        </w:rPr>
        <w:footnoteReference w:id="2"/>
      </w:r>
    </w:p>
    <w:p w:rsidR="00B36256" w:rsidRPr="003B537C" w:rsidRDefault="00B36256" w:rsidP="001D5540">
      <w:pPr>
        <w:spacing w:after="120" w:line="280" w:lineRule="atLeast"/>
        <w:ind w:firstLine="397"/>
        <w:jc w:val="both"/>
        <w:rPr>
          <w:rFonts w:ascii="Calibri" w:hAnsi="Calibri"/>
          <w:bCs/>
          <w:sz w:val="22"/>
          <w:szCs w:val="22"/>
        </w:rPr>
      </w:pPr>
      <w:r w:rsidRPr="003B537C">
        <w:rPr>
          <w:rFonts w:ascii="Calibri" w:hAnsi="Calibri"/>
          <w:b/>
          <w:bCs/>
          <w:sz w:val="22"/>
          <w:szCs w:val="22"/>
        </w:rPr>
        <w:t>Kopaliny</w:t>
      </w:r>
      <w:r w:rsidRPr="003B537C">
        <w:rPr>
          <w:rFonts w:ascii="Calibri" w:hAnsi="Calibri"/>
          <w:bCs/>
          <w:sz w:val="22"/>
          <w:szCs w:val="22"/>
        </w:rPr>
        <w:t xml:space="preserve"> o znaczeniu gospodarczym występujące na obszarze województwa, w tym na terenie analizowanych powiatów, zalegają głównie w przypowierzchniowej warstwie osadów czwartorzędowych. Udokumentowane zasoby surowców naturalnych w województwie są nieregularne, środkowa </w:t>
      </w:r>
      <w:r w:rsidR="00730B15" w:rsidRPr="003B537C">
        <w:rPr>
          <w:rFonts w:ascii="Calibri" w:hAnsi="Calibri"/>
          <w:bCs/>
          <w:sz w:val="22"/>
          <w:szCs w:val="22"/>
        </w:rPr>
        <w:br/>
      </w:r>
      <w:r w:rsidRPr="003B537C">
        <w:rPr>
          <w:rFonts w:ascii="Calibri" w:hAnsi="Calibri"/>
          <w:bCs/>
          <w:sz w:val="22"/>
          <w:szCs w:val="22"/>
        </w:rPr>
        <w:t xml:space="preserve">i południowa część regionu bogatsza jest w złoża kopalin budowlanych, natomiast północna obfituje </w:t>
      </w:r>
      <w:r w:rsidR="00730B15" w:rsidRPr="003B537C">
        <w:rPr>
          <w:rFonts w:ascii="Calibri" w:hAnsi="Calibri"/>
          <w:bCs/>
          <w:sz w:val="22"/>
          <w:szCs w:val="22"/>
        </w:rPr>
        <w:br/>
      </w:r>
      <w:r w:rsidRPr="003B537C">
        <w:rPr>
          <w:rFonts w:ascii="Calibri" w:hAnsi="Calibri"/>
          <w:bCs/>
          <w:sz w:val="22"/>
          <w:szCs w:val="22"/>
        </w:rPr>
        <w:t>w złoża kopalin wykorzystywanych leczniczo.</w:t>
      </w:r>
      <w:r w:rsidRPr="003B537C">
        <w:rPr>
          <w:rFonts w:ascii="Calibri" w:hAnsi="Calibri"/>
          <w:bCs/>
          <w:sz w:val="22"/>
          <w:szCs w:val="22"/>
          <w:vertAlign w:val="superscript"/>
        </w:rPr>
        <w:footnoteReference w:id="3"/>
      </w:r>
      <w:r w:rsidRPr="003B537C">
        <w:rPr>
          <w:rFonts w:ascii="Calibri" w:hAnsi="Calibri"/>
          <w:bCs/>
          <w:sz w:val="22"/>
          <w:szCs w:val="22"/>
        </w:rPr>
        <w:t xml:space="preserve"> Wśród bogactw naturalnych, o charakterze kopalnym, występujących na terenie </w:t>
      </w:r>
      <w:r w:rsidR="002258D5" w:rsidRPr="003B537C">
        <w:rPr>
          <w:rFonts w:ascii="Calibri" w:hAnsi="Calibri"/>
          <w:bCs/>
          <w:sz w:val="22"/>
          <w:szCs w:val="22"/>
        </w:rPr>
        <w:t>P</w:t>
      </w:r>
      <w:r w:rsidR="00C113E6" w:rsidRPr="003B537C">
        <w:rPr>
          <w:rFonts w:ascii="Calibri" w:hAnsi="Calibri"/>
          <w:bCs/>
          <w:sz w:val="22"/>
          <w:szCs w:val="22"/>
        </w:rPr>
        <w:t>owiatów Wielkich Jezior Mazurskich</w:t>
      </w:r>
      <w:r w:rsidRPr="003B537C">
        <w:rPr>
          <w:rFonts w:ascii="Calibri" w:hAnsi="Calibri"/>
          <w:bCs/>
          <w:sz w:val="22"/>
          <w:szCs w:val="22"/>
        </w:rPr>
        <w:t xml:space="preserve"> można wymienić: glinę, piasek, żwir oraz torf. Zasobność tych surowców nie jest jednak na tyle wielka by uzasadniała eksploatację na większą skalę.</w:t>
      </w:r>
    </w:p>
    <w:p w:rsidR="005F4728" w:rsidRPr="003B537C" w:rsidRDefault="005F4728" w:rsidP="00216868">
      <w:pPr>
        <w:spacing w:after="120"/>
        <w:ind w:firstLine="397"/>
        <w:jc w:val="both"/>
        <w:rPr>
          <w:rFonts w:ascii="Calibri" w:hAnsi="Calibri"/>
          <w:bCs/>
          <w:sz w:val="22"/>
          <w:szCs w:val="22"/>
        </w:rPr>
      </w:pPr>
      <w:r w:rsidRPr="003B537C">
        <w:rPr>
          <w:rFonts w:ascii="Calibri" w:hAnsi="Calibri"/>
          <w:bCs/>
          <w:sz w:val="22"/>
          <w:szCs w:val="22"/>
        </w:rPr>
        <w:t xml:space="preserve">Ważnym składnikiem środowiska naturalnego są </w:t>
      </w:r>
      <w:r w:rsidRPr="003B537C">
        <w:rPr>
          <w:rFonts w:ascii="Calibri" w:hAnsi="Calibri"/>
          <w:b/>
          <w:bCs/>
          <w:sz w:val="22"/>
          <w:szCs w:val="22"/>
        </w:rPr>
        <w:t>gleby</w:t>
      </w:r>
      <w:r w:rsidRPr="003B537C">
        <w:rPr>
          <w:rFonts w:ascii="Calibri" w:hAnsi="Calibri"/>
          <w:bCs/>
          <w:sz w:val="22"/>
          <w:szCs w:val="22"/>
        </w:rPr>
        <w:t xml:space="preserve">. Na terenie </w:t>
      </w:r>
      <w:r w:rsidR="00F6608A" w:rsidRPr="003B537C">
        <w:rPr>
          <w:rFonts w:ascii="Calibri" w:hAnsi="Calibri"/>
          <w:bCs/>
          <w:sz w:val="22"/>
          <w:szCs w:val="22"/>
        </w:rPr>
        <w:t>P</w:t>
      </w:r>
      <w:r w:rsidRPr="003B537C">
        <w:rPr>
          <w:rFonts w:ascii="Calibri" w:hAnsi="Calibri"/>
          <w:bCs/>
          <w:sz w:val="22"/>
          <w:szCs w:val="22"/>
        </w:rPr>
        <w:t xml:space="preserve">owiatów Wielkich Jezior Mazurskich występuje duże zróżnicowanie gleb pod względem właściwości fizycznych i chemicznych. Wśród gruntów ornych przeważają gleby jakościowo średnie (klasy </w:t>
      </w:r>
      <w:proofErr w:type="spellStart"/>
      <w:r w:rsidRPr="003B537C">
        <w:rPr>
          <w:rFonts w:ascii="Calibri" w:hAnsi="Calibri"/>
          <w:bCs/>
          <w:sz w:val="22"/>
          <w:szCs w:val="22"/>
        </w:rPr>
        <w:t>IIIa</w:t>
      </w:r>
      <w:proofErr w:type="spellEnd"/>
      <w:r w:rsidRPr="003B537C">
        <w:rPr>
          <w:rFonts w:ascii="Calibri" w:hAnsi="Calibri"/>
          <w:bCs/>
          <w:sz w:val="22"/>
          <w:szCs w:val="22"/>
        </w:rPr>
        <w:t xml:space="preserve">, </w:t>
      </w:r>
      <w:proofErr w:type="spellStart"/>
      <w:r w:rsidRPr="003B537C">
        <w:rPr>
          <w:rFonts w:ascii="Calibri" w:hAnsi="Calibri"/>
          <w:bCs/>
          <w:sz w:val="22"/>
          <w:szCs w:val="22"/>
        </w:rPr>
        <w:t>IVa</w:t>
      </w:r>
      <w:proofErr w:type="spellEnd"/>
      <w:r w:rsidRPr="003B537C">
        <w:rPr>
          <w:rFonts w:ascii="Calibri" w:hAnsi="Calibri"/>
          <w:bCs/>
          <w:sz w:val="22"/>
          <w:szCs w:val="22"/>
        </w:rPr>
        <w:t xml:space="preserve">, </w:t>
      </w:r>
      <w:proofErr w:type="spellStart"/>
      <w:r w:rsidRPr="003B537C">
        <w:rPr>
          <w:rFonts w:ascii="Calibri" w:hAnsi="Calibri"/>
          <w:bCs/>
          <w:sz w:val="22"/>
          <w:szCs w:val="22"/>
        </w:rPr>
        <w:t>IVb</w:t>
      </w:r>
      <w:proofErr w:type="spellEnd"/>
      <w:r w:rsidRPr="003B537C">
        <w:rPr>
          <w:rFonts w:ascii="Calibri" w:hAnsi="Calibri"/>
          <w:bCs/>
          <w:sz w:val="22"/>
          <w:szCs w:val="22"/>
        </w:rPr>
        <w:t>), bielicowe i brunatne podatne na erozję. Grunty o najwyższej żyzności występują lokalnie. Co warto podkreślić, podstawowym walorem gleb t</w:t>
      </w:r>
      <w:r w:rsidR="00F6608A" w:rsidRPr="003B537C">
        <w:rPr>
          <w:rFonts w:ascii="Calibri" w:hAnsi="Calibri"/>
          <w:bCs/>
          <w:sz w:val="22"/>
          <w:szCs w:val="22"/>
        </w:rPr>
        <w:t>ych</w:t>
      </w:r>
      <w:r w:rsidRPr="003B537C">
        <w:rPr>
          <w:rFonts w:ascii="Calibri" w:hAnsi="Calibri"/>
          <w:bCs/>
          <w:sz w:val="22"/>
          <w:szCs w:val="22"/>
        </w:rPr>
        <w:t xml:space="preserve"> teren</w:t>
      </w:r>
      <w:r w:rsidR="00F6608A" w:rsidRPr="003B537C">
        <w:rPr>
          <w:rFonts w:ascii="Calibri" w:hAnsi="Calibri"/>
          <w:bCs/>
          <w:sz w:val="22"/>
          <w:szCs w:val="22"/>
        </w:rPr>
        <w:t>ów</w:t>
      </w:r>
      <w:r w:rsidRPr="003B537C">
        <w:rPr>
          <w:rFonts w:ascii="Calibri" w:hAnsi="Calibri"/>
          <w:bCs/>
          <w:sz w:val="22"/>
          <w:szCs w:val="22"/>
        </w:rPr>
        <w:t xml:space="preserve"> jest ich czystość, wynikająca ze śladowej zawartości metali ciężkich. Duża czystość gleb daje gwarancję uzyskiwania pozbawionych zanieczyszczeń ziemiopłodów i kwalifikuje </w:t>
      </w:r>
      <w:r w:rsidR="00F6608A" w:rsidRPr="003B537C">
        <w:rPr>
          <w:rFonts w:ascii="Calibri" w:hAnsi="Calibri"/>
          <w:bCs/>
          <w:sz w:val="22"/>
          <w:szCs w:val="22"/>
        </w:rPr>
        <w:t>obszar ten</w:t>
      </w:r>
      <w:r w:rsidRPr="003B537C">
        <w:rPr>
          <w:rFonts w:ascii="Calibri" w:hAnsi="Calibri"/>
          <w:bCs/>
          <w:sz w:val="22"/>
          <w:szCs w:val="22"/>
        </w:rPr>
        <w:t xml:space="preserve"> do produkcji rolnej metodami ekologicznymi. Zagrożenie może stanowić zwiększenie dawek nawożenia mineralnego na gruntach ornych.</w:t>
      </w:r>
    </w:p>
    <w:p w:rsidR="00194606" w:rsidRPr="003B537C" w:rsidRDefault="00C113E6" w:rsidP="00216868">
      <w:pPr>
        <w:spacing w:after="120"/>
        <w:ind w:firstLine="397"/>
        <w:jc w:val="both"/>
        <w:rPr>
          <w:rFonts w:ascii="Calibri" w:hAnsi="Calibri"/>
          <w:bCs/>
          <w:sz w:val="22"/>
          <w:szCs w:val="22"/>
        </w:rPr>
      </w:pPr>
      <w:r w:rsidRPr="003B537C">
        <w:rPr>
          <w:rFonts w:ascii="Calibri" w:hAnsi="Calibri"/>
          <w:bCs/>
          <w:sz w:val="22"/>
          <w:szCs w:val="22"/>
        </w:rPr>
        <w:t xml:space="preserve">Tereny objęte diagnozą są najzasobniejsze w </w:t>
      </w:r>
      <w:r w:rsidRPr="003B537C">
        <w:rPr>
          <w:rFonts w:ascii="Calibri" w:hAnsi="Calibri"/>
          <w:b/>
          <w:bCs/>
          <w:sz w:val="22"/>
          <w:szCs w:val="22"/>
        </w:rPr>
        <w:t>wody powierzchniowe</w:t>
      </w:r>
      <w:r w:rsidRPr="003B537C">
        <w:rPr>
          <w:rFonts w:ascii="Calibri" w:hAnsi="Calibri"/>
          <w:bCs/>
          <w:sz w:val="22"/>
          <w:szCs w:val="22"/>
        </w:rPr>
        <w:t xml:space="preserve"> w województwie warmińsko-</w:t>
      </w:r>
      <w:r w:rsidR="00730B15" w:rsidRPr="003B537C">
        <w:rPr>
          <w:rFonts w:ascii="Calibri" w:hAnsi="Calibri"/>
          <w:bCs/>
          <w:sz w:val="22"/>
          <w:szCs w:val="22"/>
        </w:rPr>
        <w:br/>
        <w:t>-</w:t>
      </w:r>
      <w:r w:rsidRPr="003B537C">
        <w:rPr>
          <w:rFonts w:ascii="Calibri" w:hAnsi="Calibri"/>
          <w:bCs/>
          <w:sz w:val="22"/>
          <w:szCs w:val="22"/>
        </w:rPr>
        <w:t xml:space="preserve">mazurskim. Wskaźnik udziału wód powierzchniowych na obszarze </w:t>
      </w:r>
      <w:r w:rsidR="00F6608A" w:rsidRPr="003B537C">
        <w:rPr>
          <w:rFonts w:ascii="Calibri" w:hAnsi="Calibri"/>
          <w:bCs/>
          <w:sz w:val="22"/>
          <w:szCs w:val="22"/>
        </w:rPr>
        <w:t>P</w:t>
      </w:r>
      <w:r w:rsidR="00194606" w:rsidRPr="003B537C">
        <w:rPr>
          <w:rFonts w:ascii="Calibri" w:hAnsi="Calibri"/>
          <w:bCs/>
          <w:sz w:val="22"/>
          <w:szCs w:val="22"/>
        </w:rPr>
        <w:t xml:space="preserve">owiatów Wielkich Jezior Mazurskich </w:t>
      </w:r>
      <w:r w:rsidRPr="003B537C">
        <w:rPr>
          <w:rFonts w:ascii="Calibri" w:hAnsi="Calibri"/>
          <w:bCs/>
          <w:sz w:val="22"/>
          <w:szCs w:val="22"/>
        </w:rPr>
        <w:t xml:space="preserve">wynosi </w:t>
      </w:r>
      <w:r w:rsidR="00826F3F" w:rsidRPr="003B537C">
        <w:rPr>
          <w:rFonts w:ascii="Calibri" w:hAnsi="Calibri"/>
          <w:bCs/>
          <w:sz w:val="22"/>
          <w:szCs w:val="22"/>
        </w:rPr>
        <w:t>ok. 13</w:t>
      </w:r>
      <w:r w:rsidRPr="003B537C">
        <w:rPr>
          <w:rFonts w:ascii="Calibri" w:hAnsi="Calibri"/>
          <w:bCs/>
          <w:sz w:val="22"/>
          <w:szCs w:val="22"/>
        </w:rPr>
        <w:t xml:space="preserve">%, co jest wskaźnikiem imponującym zważywszy, że średnia w województwie wynosi niecałe 6%. Całkowita łączna powierzchnia zbiorników wodnych znajdujących się na </w:t>
      </w:r>
      <w:r w:rsidR="00194606" w:rsidRPr="003B537C">
        <w:rPr>
          <w:rFonts w:ascii="Calibri" w:hAnsi="Calibri"/>
          <w:bCs/>
          <w:sz w:val="22"/>
          <w:szCs w:val="22"/>
        </w:rPr>
        <w:t xml:space="preserve">analizowanym </w:t>
      </w:r>
      <w:r w:rsidRPr="003B537C">
        <w:rPr>
          <w:rFonts w:ascii="Calibri" w:hAnsi="Calibri"/>
          <w:bCs/>
          <w:sz w:val="22"/>
          <w:szCs w:val="22"/>
        </w:rPr>
        <w:t xml:space="preserve">obszarze wynosi ok. </w:t>
      </w:r>
      <w:r w:rsidR="00826F3F" w:rsidRPr="003B537C">
        <w:rPr>
          <w:rFonts w:ascii="Calibri" w:hAnsi="Calibri"/>
          <w:bCs/>
          <w:sz w:val="22"/>
          <w:szCs w:val="22"/>
        </w:rPr>
        <w:t>60</w:t>
      </w:r>
      <w:r w:rsidR="00C8677E" w:rsidRPr="003B537C">
        <w:rPr>
          <w:rFonts w:ascii="Calibri" w:hAnsi="Calibri"/>
          <w:bCs/>
          <w:sz w:val="22"/>
          <w:szCs w:val="22"/>
        </w:rPr>
        <w:t xml:space="preserve"> tys. ha.</w:t>
      </w:r>
    </w:p>
    <w:p w:rsidR="00D40BC4" w:rsidRPr="003B537C" w:rsidRDefault="00194606" w:rsidP="00216868">
      <w:pPr>
        <w:spacing w:after="120"/>
        <w:ind w:firstLine="397"/>
        <w:jc w:val="both"/>
        <w:rPr>
          <w:rFonts w:ascii="Calibri" w:hAnsi="Calibri" w:cs="Calibri"/>
          <w:sz w:val="22"/>
          <w:szCs w:val="22"/>
        </w:rPr>
      </w:pPr>
      <w:r w:rsidRPr="003B537C">
        <w:rPr>
          <w:rFonts w:ascii="Calibri" w:hAnsi="Calibri" w:cs="Calibri"/>
          <w:sz w:val="22"/>
          <w:szCs w:val="22"/>
        </w:rPr>
        <w:t xml:space="preserve">Na terenie powiatu giżyckiego </w:t>
      </w:r>
      <w:r w:rsidR="00C8677E" w:rsidRPr="003B537C">
        <w:rPr>
          <w:rFonts w:ascii="Calibri" w:hAnsi="Calibri" w:cs="Calibri"/>
          <w:sz w:val="22"/>
          <w:szCs w:val="22"/>
        </w:rPr>
        <w:t>znajduje się ponad 150 jezior o</w:t>
      </w:r>
      <w:r w:rsidRPr="003B537C">
        <w:rPr>
          <w:rFonts w:ascii="Calibri" w:hAnsi="Calibri" w:cs="Calibri"/>
          <w:sz w:val="22"/>
          <w:szCs w:val="22"/>
        </w:rPr>
        <w:t xml:space="preserve"> łączn</w:t>
      </w:r>
      <w:r w:rsidR="00C8677E" w:rsidRPr="003B537C">
        <w:rPr>
          <w:rFonts w:ascii="Calibri" w:hAnsi="Calibri" w:cs="Calibri"/>
          <w:sz w:val="22"/>
          <w:szCs w:val="22"/>
        </w:rPr>
        <w:t>ej powierzchni</w:t>
      </w:r>
      <w:r w:rsidR="00F6608A" w:rsidRPr="003B537C">
        <w:rPr>
          <w:rFonts w:ascii="Calibri" w:hAnsi="Calibri" w:cs="Calibri"/>
          <w:sz w:val="22"/>
          <w:szCs w:val="22"/>
        </w:rPr>
        <w:t xml:space="preserve"> 23</w:t>
      </w:r>
      <w:r w:rsidRPr="003B537C">
        <w:rPr>
          <w:rFonts w:ascii="Calibri" w:hAnsi="Calibri" w:cs="Calibri"/>
          <w:sz w:val="22"/>
          <w:szCs w:val="22"/>
        </w:rPr>
        <w:t>986,6 ha, co daje średni wskaźnik w wysokości 11,89%.</w:t>
      </w:r>
      <w:r w:rsidR="00EA2B0E" w:rsidRPr="003B537C">
        <w:rPr>
          <w:rFonts w:ascii="Calibri" w:hAnsi="Calibri" w:cs="Calibri"/>
          <w:sz w:val="22"/>
          <w:szCs w:val="22"/>
        </w:rPr>
        <w:t xml:space="preserve"> Są to zbiorniki różnych kształtów i wielkości: od wielkich zbiorników wodnych po maleńkie, rozsiane w licznych zagłębieniach terenu oczka (jeziora o średnicy do 60 m), od długich jezior rynnowych po wielkie jeziora morenowe. Liczne połączenia jezior kanałami tworzą szlak wodny o niepowtarzalnym uroku. Najwyższy wskaźnik udziału wód powierzchniowych występuje w gminie Giżycko (26,89%). Na terenie powiatu, tylko w gminie Wydminy, zanotowano mniejszy udział wód powierzchniowych od średniej w województwie. Do największych jezior w powiecie zaliczamy: Niegocin i Tałty-Ryńskie.</w:t>
      </w:r>
      <w:r w:rsidR="00F6608A" w:rsidRPr="003B537C">
        <w:rPr>
          <w:rStyle w:val="Odwoanieprzypisudolnego"/>
          <w:rFonts w:ascii="Calibri" w:hAnsi="Calibri" w:cs="Calibri"/>
          <w:sz w:val="22"/>
          <w:szCs w:val="22"/>
        </w:rPr>
        <w:footnoteReference w:id="4"/>
      </w:r>
    </w:p>
    <w:p w:rsidR="00D40BC4" w:rsidRPr="003B537C" w:rsidRDefault="00C6667F" w:rsidP="00216868">
      <w:pPr>
        <w:spacing w:after="120"/>
        <w:ind w:firstLine="397"/>
        <w:jc w:val="both"/>
        <w:rPr>
          <w:rFonts w:ascii="Calibri" w:hAnsi="Calibri" w:cs="Calibri"/>
          <w:sz w:val="22"/>
          <w:szCs w:val="22"/>
        </w:rPr>
      </w:pPr>
      <w:r w:rsidRPr="003B537C">
        <w:rPr>
          <w:rFonts w:ascii="Calibri" w:hAnsi="Calibri" w:cs="Calibri"/>
          <w:sz w:val="22"/>
          <w:szCs w:val="22"/>
        </w:rPr>
        <w:t>Jeziorność powiatu mrągowskiego wynosi 13,75%. Większość jezior położonych na terenie powiatu to zbiorniki rynnowe, do których zaliczamy m.in.</w:t>
      </w:r>
      <w:r w:rsidR="00EA2B0E" w:rsidRPr="003B537C">
        <w:rPr>
          <w:rFonts w:ascii="Calibri" w:hAnsi="Calibri" w:cs="Calibri"/>
          <w:sz w:val="22"/>
          <w:szCs w:val="22"/>
        </w:rPr>
        <w:t xml:space="preserve"> jeziora</w:t>
      </w:r>
      <w:r w:rsidRPr="003B537C">
        <w:rPr>
          <w:rFonts w:ascii="Calibri" w:hAnsi="Calibri" w:cs="Calibri"/>
          <w:sz w:val="22"/>
          <w:szCs w:val="22"/>
        </w:rPr>
        <w:t xml:space="preserve">: Tałty-Ryńskie, Mikołajskie, </w:t>
      </w:r>
      <w:proofErr w:type="spellStart"/>
      <w:r w:rsidRPr="003B537C">
        <w:rPr>
          <w:rFonts w:ascii="Calibri" w:hAnsi="Calibri" w:cs="Calibri"/>
          <w:sz w:val="22"/>
          <w:szCs w:val="22"/>
        </w:rPr>
        <w:t>Wągiel</w:t>
      </w:r>
      <w:proofErr w:type="spellEnd"/>
      <w:r w:rsidRPr="003B537C">
        <w:rPr>
          <w:rFonts w:ascii="Calibri" w:hAnsi="Calibri" w:cs="Calibri"/>
          <w:sz w:val="22"/>
          <w:szCs w:val="22"/>
        </w:rPr>
        <w:t xml:space="preserve">, Juno, </w:t>
      </w:r>
      <w:proofErr w:type="spellStart"/>
      <w:r w:rsidRPr="003B537C">
        <w:rPr>
          <w:rFonts w:ascii="Calibri" w:hAnsi="Calibri" w:cs="Calibri"/>
          <w:sz w:val="22"/>
          <w:szCs w:val="22"/>
        </w:rPr>
        <w:t>Gielądzkie</w:t>
      </w:r>
      <w:proofErr w:type="spellEnd"/>
      <w:r w:rsidRPr="003B537C">
        <w:rPr>
          <w:rFonts w:ascii="Calibri" w:hAnsi="Calibri" w:cs="Calibri"/>
          <w:sz w:val="22"/>
          <w:szCs w:val="22"/>
        </w:rPr>
        <w:t xml:space="preserve">, Mokre. </w:t>
      </w:r>
      <w:r w:rsidR="00B325AB" w:rsidRPr="003B537C">
        <w:rPr>
          <w:rFonts w:ascii="Calibri" w:hAnsi="Calibri" w:cs="Calibri"/>
          <w:sz w:val="22"/>
          <w:szCs w:val="22"/>
        </w:rPr>
        <w:t xml:space="preserve">Na terenie powiatu położone jest także największe jezioro w Polsce – jezioro Śniardwy. </w:t>
      </w:r>
      <w:r w:rsidRPr="003B537C">
        <w:rPr>
          <w:rFonts w:ascii="Calibri" w:hAnsi="Calibri" w:cs="Calibri"/>
          <w:sz w:val="22"/>
          <w:szCs w:val="22"/>
        </w:rPr>
        <w:t>Większość jezior połączona jest ze sobą bądź to naturalnymi ciekami, bądź kanałami.</w:t>
      </w:r>
      <w:r w:rsidR="00C53325" w:rsidRPr="003B537C">
        <w:rPr>
          <w:rStyle w:val="Odwoanieprzypisudolnego"/>
          <w:rFonts w:ascii="Calibri" w:hAnsi="Calibri" w:cs="Calibri"/>
          <w:sz w:val="22"/>
          <w:szCs w:val="22"/>
        </w:rPr>
        <w:footnoteReference w:id="5"/>
      </w:r>
    </w:p>
    <w:p w:rsidR="00C6667F" w:rsidRPr="003B537C" w:rsidRDefault="00C6667F" w:rsidP="00216868">
      <w:pPr>
        <w:spacing w:after="120"/>
        <w:ind w:firstLine="397"/>
        <w:jc w:val="both"/>
        <w:rPr>
          <w:rFonts w:ascii="Calibri" w:hAnsi="Calibri" w:cs="Calibri"/>
          <w:sz w:val="22"/>
          <w:szCs w:val="22"/>
        </w:rPr>
      </w:pPr>
      <w:r w:rsidRPr="003B537C">
        <w:rPr>
          <w:rFonts w:ascii="Calibri" w:hAnsi="Calibri" w:cs="Calibri"/>
          <w:sz w:val="22"/>
          <w:szCs w:val="22"/>
        </w:rPr>
        <w:t>Wody zajmują 12,5% powierzchni powiatu piskiego. Największe j</w:t>
      </w:r>
      <w:r w:rsidRPr="003B537C">
        <w:rPr>
          <w:rFonts w:ascii="Calibri" w:hAnsi="Calibri" w:cs="Calibri"/>
          <w:iCs/>
          <w:sz w:val="22"/>
          <w:szCs w:val="22"/>
        </w:rPr>
        <w:t xml:space="preserve">eziora położone na terenie powiatu to: </w:t>
      </w:r>
      <w:r w:rsidR="006611B9" w:rsidRPr="003B537C">
        <w:rPr>
          <w:rFonts w:ascii="Calibri" w:hAnsi="Calibri" w:cs="Calibri"/>
          <w:iCs/>
          <w:sz w:val="22"/>
          <w:szCs w:val="22"/>
        </w:rPr>
        <w:t xml:space="preserve">Śniardwy, </w:t>
      </w:r>
      <w:r w:rsidRPr="003B537C">
        <w:rPr>
          <w:rFonts w:ascii="Calibri" w:hAnsi="Calibri" w:cs="Calibri"/>
          <w:iCs/>
          <w:sz w:val="22"/>
          <w:szCs w:val="22"/>
        </w:rPr>
        <w:t>Nidzkie,</w:t>
      </w:r>
      <w:r w:rsidRPr="003B537C">
        <w:rPr>
          <w:rFonts w:ascii="Calibri" w:hAnsi="Calibri" w:cs="Calibri"/>
          <w:sz w:val="22"/>
          <w:szCs w:val="22"/>
        </w:rPr>
        <w:t xml:space="preserve"> </w:t>
      </w:r>
      <w:r w:rsidRPr="003B537C">
        <w:rPr>
          <w:rFonts w:ascii="Calibri" w:hAnsi="Calibri" w:cs="Calibri"/>
          <w:iCs/>
          <w:sz w:val="22"/>
          <w:szCs w:val="22"/>
        </w:rPr>
        <w:t xml:space="preserve">Orzysz, </w:t>
      </w:r>
      <w:r w:rsidRPr="003B537C">
        <w:rPr>
          <w:rFonts w:ascii="Calibri" w:hAnsi="Calibri" w:cs="Calibri"/>
          <w:sz w:val="22"/>
          <w:szCs w:val="22"/>
        </w:rPr>
        <w:t>Roś</w:t>
      </w:r>
      <w:r w:rsidRPr="003B537C">
        <w:rPr>
          <w:rFonts w:ascii="Calibri" w:hAnsi="Calibri" w:cs="Calibri"/>
          <w:iCs/>
          <w:sz w:val="22"/>
          <w:szCs w:val="22"/>
        </w:rPr>
        <w:t xml:space="preserve">. </w:t>
      </w:r>
      <w:r w:rsidRPr="003B537C">
        <w:rPr>
          <w:rFonts w:ascii="Calibri" w:hAnsi="Calibri" w:cs="Calibri"/>
          <w:sz w:val="22"/>
          <w:szCs w:val="22"/>
        </w:rPr>
        <w:t>Zdecydowana większość jezior to zbiorniki eutroficzne (słodkowodne, w których rozwija się zróżnicowane życie biologiczne), wykorzystywane do celów rekreacyjnych.</w:t>
      </w:r>
      <w:r w:rsidR="00C53325" w:rsidRPr="003B537C">
        <w:rPr>
          <w:rStyle w:val="Odwoanieprzypisudolnego"/>
          <w:rFonts w:ascii="Calibri" w:hAnsi="Calibri" w:cs="Calibri"/>
          <w:sz w:val="22"/>
          <w:szCs w:val="22"/>
        </w:rPr>
        <w:footnoteReference w:id="6"/>
      </w:r>
    </w:p>
    <w:p w:rsidR="00C6667F" w:rsidRPr="003B537C" w:rsidRDefault="00C6667F" w:rsidP="00216868">
      <w:pPr>
        <w:spacing w:after="120"/>
        <w:ind w:firstLine="397"/>
        <w:jc w:val="both"/>
        <w:rPr>
          <w:rFonts w:ascii="Calibri" w:hAnsi="Calibri" w:cs="Calibri"/>
          <w:sz w:val="22"/>
          <w:szCs w:val="22"/>
        </w:rPr>
      </w:pPr>
      <w:r w:rsidRPr="003B537C">
        <w:rPr>
          <w:rFonts w:ascii="Calibri" w:hAnsi="Calibri" w:cs="Calibri"/>
          <w:sz w:val="22"/>
          <w:szCs w:val="22"/>
        </w:rPr>
        <w:t xml:space="preserve">Wskaźnik udziału wód powierzchniowych w </w:t>
      </w:r>
      <w:r w:rsidR="005910C2" w:rsidRPr="003B537C">
        <w:rPr>
          <w:rFonts w:ascii="Calibri" w:hAnsi="Calibri" w:cs="Calibri"/>
          <w:sz w:val="22"/>
          <w:szCs w:val="22"/>
        </w:rPr>
        <w:t>powiecie węgorzewskim wynosi 14,</w:t>
      </w:r>
      <w:r w:rsidRPr="003B537C">
        <w:rPr>
          <w:rFonts w:ascii="Calibri" w:hAnsi="Calibri" w:cs="Calibri"/>
          <w:sz w:val="22"/>
          <w:szCs w:val="22"/>
        </w:rPr>
        <w:t>09%. Największy udział wód powierzchniowych występuje w gminach Węgorzewo – 18,44% oraz Pozezdrze – 17,72%. Praktycznie nieistotny jest on w gminie Budry, gdzie wynosi zaledwie 1,94%. Największym zbiornikiem wodnym zlokalizowanym na terenie powiatu jest jezioro Mamry.</w:t>
      </w:r>
      <w:r w:rsidR="00C53325" w:rsidRPr="003B537C">
        <w:rPr>
          <w:rStyle w:val="Odwoanieprzypisudolnego"/>
          <w:rFonts w:ascii="Calibri" w:hAnsi="Calibri" w:cs="Calibri"/>
          <w:sz w:val="22"/>
          <w:szCs w:val="22"/>
        </w:rPr>
        <w:footnoteReference w:id="7"/>
      </w:r>
    </w:p>
    <w:p w:rsidR="002401BA" w:rsidRPr="003B537C" w:rsidRDefault="002401BA" w:rsidP="008D78D6">
      <w:pPr>
        <w:ind w:firstLine="397"/>
        <w:jc w:val="both"/>
        <w:rPr>
          <w:rFonts w:ascii="Calibri" w:hAnsi="Calibri" w:cs="Calibri"/>
          <w:bCs/>
          <w:sz w:val="22"/>
          <w:szCs w:val="22"/>
        </w:rPr>
      </w:pPr>
      <w:r w:rsidRPr="003B537C">
        <w:rPr>
          <w:rFonts w:ascii="Calibri" w:hAnsi="Calibri" w:cs="Calibri"/>
          <w:bCs/>
          <w:sz w:val="22"/>
          <w:szCs w:val="22"/>
        </w:rPr>
        <w:t xml:space="preserve">Dzięki temu, że to właśnie na terenie </w:t>
      </w:r>
      <w:r w:rsidR="003E1ADC" w:rsidRPr="003B537C">
        <w:rPr>
          <w:rFonts w:ascii="Calibri" w:hAnsi="Calibri" w:cs="Calibri"/>
          <w:bCs/>
          <w:iCs/>
          <w:sz w:val="22"/>
          <w:szCs w:val="22"/>
        </w:rPr>
        <w:t>P</w:t>
      </w:r>
      <w:r w:rsidR="007B53CC" w:rsidRPr="003B537C">
        <w:rPr>
          <w:rFonts w:ascii="Calibri" w:hAnsi="Calibri" w:cs="Calibri"/>
          <w:bCs/>
          <w:iCs/>
          <w:sz w:val="22"/>
          <w:szCs w:val="22"/>
        </w:rPr>
        <w:t>owiatów</w:t>
      </w:r>
      <w:r w:rsidRPr="003B537C">
        <w:rPr>
          <w:rFonts w:ascii="Calibri" w:hAnsi="Calibri" w:cs="Calibri"/>
          <w:bCs/>
          <w:iCs/>
          <w:sz w:val="22"/>
          <w:szCs w:val="22"/>
        </w:rPr>
        <w:t xml:space="preserve"> Wielkich Jezior Mazurskich</w:t>
      </w:r>
      <w:r w:rsidRPr="003B537C">
        <w:rPr>
          <w:rFonts w:ascii="Calibri" w:hAnsi="Calibri" w:cs="Calibri"/>
          <w:bCs/>
          <w:sz w:val="22"/>
          <w:szCs w:val="22"/>
        </w:rPr>
        <w:t xml:space="preserve"> znajduje się tak wiele stosunkowo dużych zbiorników wodnych, można uczynić z tego zasobu siłę napędową regionu, co będzie sprzyjało powsta</w:t>
      </w:r>
      <w:r w:rsidR="0056179E" w:rsidRPr="003B537C">
        <w:rPr>
          <w:rFonts w:ascii="Calibri" w:hAnsi="Calibri" w:cs="Calibri"/>
          <w:bCs/>
          <w:sz w:val="22"/>
          <w:szCs w:val="22"/>
        </w:rPr>
        <w:t>wa</w:t>
      </w:r>
      <w:r w:rsidRPr="003B537C">
        <w:rPr>
          <w:rFonts w:ascii="Calibri" w:hAnsi="Calibri" w:cs="Calibri"/>
          <w:bCs/>
          <w:sz w:val="22"/>
          <w:szCs w:val="22"/>
        </w:rPr>
        <w:t xml:space="preserve">niu nowych miejsc pracy w sektorze obsługującym ruch turystyczny (szczególnie </w:t>
      </w:r>
      <w:r w:rsidR="00730B15" w:rsidRPr="003B537C">
        <w:rPr>
          <w:rFonts w:ascii="Calibri" w:hAnsi="Calibri" w:cs="Calibri"/>
          <w:bCs/>
          <w:sz w:val="22"/>
          <w:szCs w:val="22"/>
        </w:rPr>
        <w:br/>
      </w:r>
      <w:r w:rsidRPr="003B537C">
        <w:rPr>
          <w:rFonts w:ascii="Calibri" w:hAnsi="Calibri" w:cs="Calibri"/>
          <w:bCs/>
          <w:sz w:val="22"/>
          <w:szCs w:val="22"/>
        </w:rPr>
        <w:t>w małych przedsiębiorstw</w:t>
      </w:r>
      <w:r w:rsidR="0056179E" w:rsidRPr="003B537C">
        <w:rPr>
          <w:rFonts w:ascii="Calibri" w:hAnsi="Calibri" w:cs="Calibri"/>
          <w:bCs/>
          <w:sz w:val="22"/>
          <w:szCs w:val="22"/>
        </w:rPr>
        <w:t>ach</w:t>
      </w:r>
      <w:r w:rsidRPr="003B537C">
        <w:rPr>
          <w:rFonts w:ascii="Calibri" w:hAnsi="Calibri" w:cs="Calibri"/>
          <w:bCs/>
          <w:sz w:val="22"/>
          <w:szCs w:val="22"/>
        </w:rPr>
        <w:t xml:space="preserve"> gastronomicznych, pensjonatach czy gospodarstwach agroturystycznych). Należy jednak zauważyć, że znaczną </w:t>
      </w:r>
      <w:r w:rsidR="001D5DF7" w:rsidRPr="003B537C">
        <w:rPr>
          <w:rFonts w:ascii="Calibri" w:hAnsi="Calibri" w:cs="Calibri"/>
          <w:bCs/>
          <w:sz w:val="22"/>
          <w:szCs w:val="22"/>
        </w:rPr>
        <w:t xml:space="preserve">część </w:t>
      </w:r>
      <w:r w:rsidRPr="003B537C">
        <w:rPr>
          <w:rFonts w:ascii="Calibri" w:hAnsi="Calibri" w:cs="Calibri"/>
          <w:bCs/>
          <w:sz w:val="22"/>
          <w:szCs w:val="22"/>
        </w:rPr>
        <w:t xml:space="preserve">analizowanych terenów, jak i całego województwa, zajmują obszary popegeerowskie, na których to zamieszkująca je ludność cechuje się biernością zawodową </w:t>
      </w:r>
      <w:r w:rsidR="00730B15" w:rsidRPr="003B537C">
        <w:rPr>
          <w:rFonts w:ascii="Calibri" w:hAnsi="Calibri" w:cs="Calibri"/>
          <w:bCs/>
          <w:sz w:val="22"/>
          <w:szCs w:val="22"/>
        </w:rPr>
        <w:br/>
      </w:r>
      <w:r w:rsidRPr="003B537C">
        <w:rPr>
          <w:rFonts w:ascii="Calibri" w:hAnsi="Calibri" w:cs="Calibri"/>
          <w:bCs/>
          <w:sz w:val="22"/>
          <w:szCs w:val="22"/>
        </w:rPr>
        <w:t>i prezentuje postawy roszczeniowe. Połączenie walorów przyrodniczych z uaktywnieniem społeczności lokalnych może przyczynić się do rozwoju lokalnego rynku pracy.</w:t>
      </w:r>
    </w:p>
    <w:p w:rsidR="001616F3" w:rsidRPr="003B537C" w:rsidRDefault="00A9588C" w:rsidP="008D78D6">
      <w:pPr>
        <w:spacing w:after="120"/>
        <w:ind w:firstLine="397"/>
        <w:jc w:val="both"/>
        <w:rPr>
          <w:rFonts w:ascii="Calibri" w:hAnsi="Calibri"/>
          <w:bCs/>
          <w:sz w:val="22"/>
          <w:szCs w:val="22"/>
        </w:rPr>
      </w:pPr>
      <w:r w:rsidRPr="00A9588C">
        <w:rPr>
          <w:noProof/>
        </w:rPr>
        <w:pict>
          <v:group id="_x0000_s4724" style="position:absolute;left:0;text-align:left;margin-left:2pt;margin-top:6.05pt;width:265.35pt;height:339.75pt;z-index:251644928" coordorigin="1458,3687" coordsize="5307,6795">
            <v:shape id="_x0000_s3757" type="#_x0000_t75" style="position:absolute;left:1485;top:3687;width:5280;height:6795">
              <v:imagedata r:id="rId11" o:title="" croptop="-1883f" cropbottom="640f" cropright="3242f"/>
            </v:shape>
            <v:shape id="pole tekstowe 353" o:spid="_x0000_s4723" type="#_x0000_t202" style="position:absolute;left:1458;top:9460;width:5277;height:9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" stroked="f">
              <v:textbox>
                <w:txbxContent>
                  <w:p w:rsidR="0055604F" w:rsidRPr="005F3377" w:rsidRDefault="0055604F" w:rsidP="005F3377">
                    <w:pPr>
                      <w:pStyle w:val="NormalnyWeb"/>
                      <w:spacing w:before="0" w:after="0" w:line="220" w:lineRule="exact"/>
                      <w:rPr>
                        <w:sz w:val="18"/>
                        <w:szCs w:val="18"/>
                      </w:rPr>
                    </w:pPr>
                    <w:r>
                      <w:rPr>
                        <w:rFonts w:ascii="Calibri" w:hAnsi="Calibri"/>
                        <w:color w:val="000000"/>
                        <w:sz w:val="18"/>
                        <w:szCs w:val="18"/>
                      </w:rPr>
                      <w:t xml:space="preserve">    </w:t>
                    </w:r>
                    <w:r w:rsidRPr="005F3377">
                      <w:rPr>
                        <w:rFonts w:ascii="Calibri" w:hAnsi="Calibri"/>
                        <w:color w:val="000000"/>
                        <w:sz w:val="18"/>
                        <w:szCs w:val="18"/>
                      </w:rPr>
                      <w:t>Rys. 2. Lesistość gmin Powiatów Wielkich Jezior Mazurskich</w:t>
                    </w:r>
                    <w:r w:rsidRPr="005F3377">
                      <w:rPr>
                        <w:rFonts w:ascii="Calibri" w:hAnsi="Calibri"/>
                        <w:color w:val="000000"/>
                        <w:sz w:val="18"/>
                        <w:szCs w:val="18"/>
                      </w:rPr>
                      <w:br/>
                      <w:t xml:space="preserve">   </w:t>
                    </w:r>
                    <w:r>
                      <w:rPr>
                        <w:rFonts w:ascii="Calibri" w:hAnsi="Calibri"/>
                        <w:color w:val="000000"/>
                        <w:sz w:val="18"/>
                        <w:szCs w:val="18"/>
                      </w:rPr>
                      <w:t xml:space="preserve">    </w:t>
                    </w:r>
                    <w:r w:rsidRPr="005F3377">
                      <w:rPr>
                        <w:rFonts w:ascii="Calibri" w:hAnsi="Calibri"/>
                        <w:color w:val="000000"/>
                        <w:sz w:val="18"/>
                        <w:szCs w:val="18"/>
                      </w:rPr>
                      <w:t xml:space="preserve">          (stan w dniu 31.12.2012 r.)</w:t>
                    </w:r>
                    <w:r w:rsidRPr="005F3377">
                      <w:rPr>
                        <w:rFonts w:ascii="Calibri" w:hAnsi="Calibri"/>
                        <w:color w:val="000000"/>
                        <w:sz w:val="18"/>
                        <w:szCs w:val="18"/>
                      </w:rPr>
                      <w:br/>
                    </w:r>
                    <w:r>
                      <w:rPr>
                        <w:rFonts w:ascii="Calibri" w:hAnsi="Calibri"/>
                        <w:i/>
                        <w:iCs/>
                        <w:color w:val="000000"/>
                        <w:sz w:val="18"/>
                        <w:szCs w:val="18"/>
                      </w:rPr>
                      <w:t xml:space="preserve">    </w:t>
                    </w:r>
                    <w:r w:rsidRPr="005F3377">
                      <w:rPr>
                        <w:rFonts w:ascii="Calibri" w:hAnsi="Calibri"/>
                        <w:i/>
                        <w:iCs/>
                        <w:color w:val="000000"/>
                        <w:sz w:val="18"/>
                        <w:szCs w:val="18"/>
                      </w:rPr>
                      <w:t>Źródło: Opracowanie własne na podstawie danych GUS.</w:t>
                    </w:r>
                  </w:p>
                </w:txbxContent>
              </v:textbox>
            </v:shape>
            <w10:wrap type="square"/>
          </v:group>
        </w:pict>
      </w:r>
      <w:r w:rsidR="00C8677E" w:rsidRPr="003B537C">
        <w:rPr>
          <w:rFonts w:ascii="Calibri" w:hAnsi="Calibri" w:cs="Calibri"/>
          <w:sz w:val="22"/>
          <w:szCs w:val="22"/>
        </w:rPr>
        <w:t xml:space="preserve">Idealnym uzupełnieniem jezior </w:t>
      </w:r>
      <w:r w:rsidR="00730B15" w:rsidRPr="003B537C">
        <w:rPr>
          <w:rFonts w:ascii="Calibri" w:hAnsi="Calibri" w:cs="Calibri"/>
          <w:sz w:val="22"/>
          <w:szCs w:val="22"/>
        </w:rPr>
        <w:br/>
      </w:r>
      <w:r w:rsidR="00C8677E" w:rsidRPr="003B537C">
        <w:rPr>
          <w:rFonts w:ascii="Calibri" w:hAnsi="Calibri" w:cs="Calibri"/>
          <w:sz w:val="22"/>
          <w:szCs w:val="22"/>
        </w:rPr>
        <w:t>i dodatkowym walorem turystyczno-</w:t>
      </w:r>
      <w:r w:rsidR="00730B15" w:rsidRPr="003B537C">
        <w:rPr>
          <w:rFonts w:ascii="Calibri" w:hAnsi="Calibri" w:cs="Calibri"/>
          <w:sz w:val="22"/>
          <w:szCs w:val="22"/>
        </w:rPr>
        <w:br/>
        <w:t>-</w:t>
      </w:r>
      <w:r w:rsidR="00C8677E" w:rsidRPr="003B537C">
        <w:rPr>
          <w:rFonts w:ascii="Calibri" w:hAnsi="Calibri" w:cs="Calibri"/>
          <w:sz w:val="22"/>
          <w:szCs w:val="22"/>
        </w:rPr>
        <w:t xml:space="preserve">rekreacyjnym </w:t>
      </w:r>
      <w:r w:rsidR="00D62B31" w:rsidRPr="003B537C">
        <w:rPr>
          <w:rFonts w:ascii="Calibri" w:hAnsi="Calibri" w:cs="Calibri"/>
          <w:sz w:val="22"/>
          <w:szCs w:val="22"/>
        </w:rPr>
        <w:t>P</w:t>
      </w:r>
      <w:r w:rsidR="00C8677E" w:rsidRPr="003B537C">
        <w:rPr>
          <w:rFonts w:ascii="Calibri" w:hAnsi="Calibri" w:cs="Calibri"/>
          <w:sz w:val="22"/>
          <w:szCs w:val="22"/>
        </w:rPr>
        <w:t>owiat</w:t>
      </w:r>
      <w:r w:rsidR="00C53325" w:rsidRPr="003B537C">
        <w:rPr>
          <w:rFonts w:ascii="Calibri" w:hAnsi="Calibri" w:cs="Calibri"/>
          <w:sz w:val="22"/>
          <w:szCs w:val="22"/>
        </w:rPr>
        <w:t xml:space="preserve">ów Wielkich Jezior Mazurskich są liczne </w:t>
      </w:r>
      <w:r w:rsidR="00C53325" w:rsidRPr="003B537C">
        <w:rPr>
          <w:rFonts w:ascii="Calibri" w:hAnsi="Calibri" w:cs="Calibri"/>
          <w:b/>
          <w:sz w:val="22"/>
          <w:szCs w:val="22"/>
        </w:rPr>
        <w:t>tereny leśne</w:t>
      </w:r>
      <w:r w:rsidR="00C8677E" w:rsidRPr="003B537C">
        <w:rPr>
          <w:rFonts w:ascii="Calibri" w:hAnsi="Calibri" w:cs="Calibri"/>
          <w:sz w:val="22"/>
          <w:szCs w:val="22"/>
        </w:rPr>
        <w:t>.</w:t>
      </w:r>
      <w:r w:rsidR="00C53325" w:rsidRPr="003B537C">
        <w:rPr>
          <w:rFonts w:ascii="Calibri" w:hAnsi="Calibri" w:cs="Calibri"/>
          <w:sz w:val="22"/>
          <w:szCs w:val="22"/>
        </w:rPr>
        <w:t xml:space="preserve"> </w:t>
      </w:r>
      <w:r w:rsidR="00915076" w:rsidRPr="003B537C">
        <w:rPr>
          <w:rFonts w:ascii="Calibri" w:hAnsi="Calibri" w:cs="Calibri"/>
          <w:sz w:val="22"/>
          <w:szCs w:val="22"/>
        </w:rPr>
        <w:t>P</w:t>
      </w:r>
      <w:r w:rsidR="00C113E6" w:rsidRPr="003B537C">
        <w:rPr>
          <w:rFonts w:ascii="Calibri" w:hAnsi="Calibri"/>
          <w:bCs/>
          <w:sz w:val="22"/>
          <w:szCs w:val="22"/>
        </w:rPr>
        <w:t>owierzchnia lasów w 20</w:t>
      </w:r>
      <w:r w:rsidR="00915076" w:rsidRPr="003B537C">
        <w:rPr>
          <w:rFonts w:ascii="Calibri" w:hAnsi="Calibri"/>
          <w:bCs/>
          <w:sz w:val="22"/>
          <w:szCs w:val="22"/>
        </w:rPr>
        <w:t>12</w:t>
      </w:r>
      <w:r w:rsidR="00C113E6" w:rsidRPr="003B537C">
        <w:rPr>
          <w:rFonts w:ascii="Calibri" w:hAnsi="Calibri"/>
          <w:bCs/>
          <w:sz w:val="22"/>
          <w:szCs w:val="22"/>
        </w:rPr>
        <w:t xml:space="preserve"> r. </w:t>
      </w:r>
      <w:r w:rsidR="00AC7571" w:rsidRPr="003B537C">
        <w:rPr>
          <w:rFonts w:ascii="Calibri" w:hAnsi="Calibri"/>
          <w:bCs/>
          <w:sz w:val="22"/>
          <w:szCs w:val="22"/>
        </w:rPr>
        <w:t>na</w:t>
      </w:r>
      <w:r w:rsidR="00C113E6" w:rsidRPr="003B537C">
        <w:rPr>
          <w:rFonts w:ascii="Calibri" w:hAnsi="Calibri"/>
          <w:bCs/>
          <w:sz w:val="22"/>
          <w:szCs w:val="22"/>
        </w:rPr>
        <w:t xml:space="preserve"> </w:t>
      </w:r>
      <w:r w:rsidR="00C113E6" w:rsidRPr="003B537C">
        <w:rPr>
          <w:rFonts w:ascii="Calibri" w:hAnsi="Calibri"/>
          <w:bCs/>
          <w:spacing w:val="-6"/>
          <w:sz w:val="22"/>
          <w:szCs w:val="22"/>
        </w:rPr>
        <w:t xml:space="preserve">analizowanym </w:t>
      </w:r>
      <w:r w:rsidR="00AC7571" w:rsidRPr="003B537C">
        <w:rPr>
          <w:rFonts w:ascii="Calibri" w:hAnsi="Calibri"/>
          <w:bCs/>
          <w:spacing w:val="-6"/>
          <w:sz w:val="22"/>
          <w:szCs w:val="22"/>
        </w:rPr>
        <w:t>terenie</w:t>
      </w:r>
      <w:r w:rsidR="00C113E6" w:rsidRPr="003B537C">
        <w:rPr>
          <w:rFonts w:ascii="Calibri" w:hAnsi="Calibri"/>
          <w:bCs/>
          <w:spacing w:val="-6"/>
          <w:sz w:val="22"/>
          <w:szCs w:val="22"/>
        </w:rPr>
        <w:t xml:space="preserve"> wynosiła</w:t>
      </w:r>
      <w:r w:rsidR="00C113E6" w:rsidRPr="003B537C">
        <w:rPr>
          <w:rFonts w:ascii="Calibri" w:hAnsi="Calibri"/>
          <w:bCs/>
          <w:sz w:val="22"/>
          <w:szCs w:val="22"/>
        </w:rPr>
        <w:t xml:space="preserve"> </w:t>
      </w:r>
      <w:r w:rsidR="00B77D8B" w:rsidRPr="003B537C">
        <w:rPr>
          <w:rFonts w:ascii="Calibri" w:hAnsi="Calibri"/>
          <w:bCs/>
          <w:spacing w:val="-6"/>
          <w:sz w:val="22"/>
          <w:szCs w:val="22"/>
        </w:rPr>
        <w:t>16</w:t>
      </w:r>
      <w:r w:rsidR="00D62B31" w:rsidRPr="003B537C">
        <w:rPr>
          <w:rFonts w:ascii="Calibri" w:hAnsi="Calibri"/>
          <w:bCs/>
          <w:spacing w:val="-6"/>
          <w:sz w:val="22"/>
          <w:szCs w:val="22"/>
        </w:rPr>
        <w:t>3</w:t>
      </w:r>
      <w:r w:rsidR="00B77D8B" w:rsidRPr="003B537C">
        <w:rPr>
          <w:rFonts w:ascii="Calibri" w:hAnsi="Calibri"/>
          <w:bCs/>
          <w:spacing w:val="-6"/>
          <w:sz w:val="22"/>
          <w:szCs w:val="22"/>
        </w:rPr>
        <w:t>,</w:t>
      </w:r>
      <w:r w:rsidR="00D62B31" w:rsidRPr="003B537C">
        <w:rPr>
          <w:rFonts w:ascii="Calibri" w:hAnsi="Calibri"/>
          <w:bCs/>
          <w:spacing w:val="-6"/>
          <w:sz w:val="22"/>
          <w:szCs w:val="22"/>
        </w:rPr>
        <w:t>2</w:t>
      </w:r>
      <w:r w:rsidR="00B77D8B" w:rsidRPr="003B537C">
        <w:rPr>
          <w:rFonts w:ascii="Calibri" w:hAnsi="Calibri"/>
          <w:bCs/>
          <w:spacing w:val="-6"/>
          <w:sz w:val="22"/>
          <w:szCs w:val="22"/>
        </w:rPr>
        <w:t xml:space="preserve"> tys.</w:t>
      </w:r>
      <w:r w:rsidR="00C113E6" w:rsidRPr="003B537C">
        <w:rPr>
          <w:rFonts w:ascii="Calibri" w:hAnsi="Calibri"/>
          <w:bCs/>
          <w:spacing w:val="-6"/>
          <w:sz w:val="22"/>
          <w:szCs w:val="22"/>
        </w:rPr>
        <w:t xml:space="preserve"> ha</w:t>
      </w:r>
      <w:r w:rsidR="00C113E6" w:rsidRPr="003B537C">
        <w:rPr>
          <w:rFonts w:ascii="Calibri" w:hAnsi="Calibri"/>
          <w:bCs/>
          <w:sz w:val="22"/>
          <w:szCs w:val="22"/>
        </w:rPr>
        <w:t xml:space="preserve">, co stanowiło </w:t>
      </w:r>
      <w:r w:rsidR="00B77D8B" w:rsidRPr="003B537C">
        <w:rPr>
          <w:rFonts w:ascii="Calibri" w:hAnsi="Calibri"/>
          <w:bCs/>
          <w:sz w:val="22"/>
          <w:szCs w:val="22"/>
        </w:rPr>
        <w:t>21,8</w:t>
      </w:r>
      <w:r w:rsidR="00C113E6" w:rsidRPr="003B537C">
        <w:rPr>
          <w:rFonts w:ascii="Calibri" w:hAnsi="Calibri"/>
          <w:bCs/>
          <w:sz w:val="22"/>
          <w:szCs w:val="22"/>
        </w:rPr>
        <w:t>% powierzchni lasów województwa</w:t>
      </w:r>
      <w:r w:rsidR="00B77D8B" w:rsidRPr="003B537C">
        <w:rPr>
          <w:rFonts w:ascii="Calibri" w:hAnsi="Calibri"/>
          <w:bCs/>
          <w:sz w:val="22"/>
          <w:szCs w:val="22"/>
        </w:rPr>
        <w:t xml:space="preserve">. </w:t>
      </w:r>
      <w:r w:rsidR="00AC7571" w:rsidRPr="003B537C">
        <w:rPr>
          <w:rFonts w:ascii="Calibri" w:hAnsi="Calibri"/>
          <w:bCs/>
          <w:sz w:val="22"/>
          <w:szCs w:val="22"/>
        </w:rPr>
        <w:t>Duża powierzchnia lasów przełożyła się na wysoką wartość wskaźnika lesistości</w:t>
      </w:r>
      <w:r w:rsidR="002A667C" w:rsidRPr="003B537C">
        <w:rPr>
          <w:rStyle w:val="Odwoanieprzypisudolnego"/>
          <w:rFonts w:ascii="Calibri" w:hAnsi="Calibri"/>
          <w:bCs/>
          <w:sz w:val="22"/>
          <w:szCs w:val="22"/>
        </w:rPr>
        <w:footnoteReference w:id="8"/>
      </w:r>
      <w:r w:rsidR="00AC7571" w:rsidRPr="003B537C">
        <w:rPr>
          <w:rFonts w:ascii="Calibri" w:hAnsi="Calibri"/>
          <w:bCs/>
          <w:sz w:val="22"/>
          <w:szCs w:val="22"/>
        </w:rPr>
        <w:t xml:space="preserve">, która dla całego </w:t>
      </w:r>
      <w:r w:rsidR="001C76DF" w:rsidRPr="003B537C">
        <w:rPr>
          <w:rFonts w:ascii="Calibri" w:hAnsi="Calibri"/>
          <w:bCs/>
          <w:sz w:val="22"/>
          <w:szCs w:val="22"/>
        </w:rPr>
        <w:t xml:space="preserve">omawianego </w:t>
      </w:r>
      <w:r w:rsidR="00C113E6" w:rsidRPr="003B537C">
        <w:rPr>
          <w:rFonts w:ascii="Calibri" w:hAnsi="Calibri"/>
          <w:bCs/>
          <w:sz w:val="22"/>
          <w:szCs w:val="22"/>
        </w:rPr>
        <w:t>region</w:t>
      </w:r>
      <w:r w:rsidR="00AC7571" w:rsidRPr="003B537C">
        <w:rPr>
          <w:rFonts w:ascii="Calibri" w:hAnsi="Calibri"/>
          <w:bCs/>
          <w:sz w:val="22"/>
          <w:szCs w:val="22"/>
        </w:rPr>
        <w:t>u</w:t>
      </w:r>
      <w:r w:rsidR="00C113E6" w:rsidRPr="003B537C">
        <w:rPr>
          <w:rFonts w:ascii="Calibri" w:hAnsi="Calibri"/>
          <w:bCs/>
          <w:sz w:val="22"/>
          <w:szCs w:val="22"/>
        </w:rPr>
        <w:t xml:space="preserve"> wynosi </w:t>
      </w:r>
      <w:r w:rsidR="00AC7571" w:rsidRPr="003B537C">
        <w:rPr>
          <w:rFonts w:ascii="Calibri" w:hAnsi="Calibri"/>
          <w:bCs/>
          <w:sz w:val="22"/>
          <w:szCs w:val="22"/>
        </w:rPr>
        <w:t>35,</w:t>
      </w:r>
      <w:r w:rsidR="00C113E6" w:rsidRPr="003B537C">
        <w:rPr>
          <w:rFonts w:ascii="Calibri" w:hAnsi="Calibri"/>
          <w:bCs/>
          <w:sz w:val="22"/>
          <w:szCs w:val="22"/>
        </w:rPr>
        <w:t>1%</w:t>
      </w:r>
      <w:r w:rsidR="00AC7571" w:rsidRPr="003B537C">
        <w:rPr>
          <w:rFonts w:ascii="Calibri" w:hAnsi="Calibri"/>
          <w:bCs/>
          <w:sz w:val="22"/>
          <w:szCs w:val="22"/>
        </w:rPr>
        <w:t xml:space="preserve">, podczas gdy </w:t>
      </w:r>
      <w:r w:rsidR="00730B15" w:rsidRPr="003B537C">
        <w:rPr>
          <w:rFonts w:ascii="Calibri" w:hAnsi="Calibri"/>
          <w:bCs/>
          <w:sz w:val="22"/>
          <w:szCs w:val="22"/>
        </w:rPr>
        <w:br/>
      </w:r>
      <w:r w:rsidR="00AC7571" w:rsidRPr="003B537C">
        <w:rPr>
          <w:rFonts w:ascii="Calibri" w:hAnsi="Calibri"/>
          <w:bCs/>
          <w:sz w:val="22"/>
          <w:szCs w:val="22"/>
        </w:rPr>
        <w:t xml:space="preserve">w województwie </w:t>
      </w:r>
      <w:r w:rsidR="001C76DF" w:rsidRPr="003B537C">
        <w:rPr>
          <w:rFonts w:ascii="Calibri" w:hAnsi="Calibri"/>
          <w:bCs/>
          <w:sz w:val="22"/>
          <w:szCs w:val="22"/>
        </w:rPr>
        <w:t xml:space="preserve">– </w:t>
      </w:r>
      <w:r w:rsidR="00AC7571" w:rsidRPr="003B537C">
        <w:rPr>
          <w:rFonts w:ascii="Calibri" w:hAnsi="Calibri"/>
          <w:bCs/>
          <w:sz w:val="22"/>
          <w:szCs w:val="22"/>
        </w:rPr>
        <w:t>30,9%</w:t>
      </w:r>
      <w:r w:rsidR="00C113E6" w:rsidRPr="003B537C">
        <w:rPr>
          <w:rFonts w:ascii="Calibri" w:hAnsi="Calibri"/>
          <w:bCs/>
          <w:sz w:val="22"/>
          <w:szCs w:val="22"/>
        </w:rPr>
        <w:t xml:space="preserve">. Najwyższy wskaźnik lesistości występuje na terenie </w:t>
      </w:r>
      <w:r w:rsidR="001C76DF" w:rsidRPr="003B537C">
        <w:rPr>
          <w:rFonts w:ascii="Calibri" w:hAnsi="Calibri"/>
          <w:bCs/>
          <w:sz w:val="22"/>
          <w:szCs w:val="22"/>
        </w:rPr>
        <w:t>powiatu piskiego, gdzie 48,7</w:t>
      </w:r>
      <w:r w:rsidR="00C113E6" w:rsidRPr="003B537C">
        <w:rPr>
          <w:rFonts w:ascii="Calibri" w:hAnsi="Calibri"/>
          <w:bCs/>
          <w:sz w:val="22"/>
          <w:szCs w:val="22"/>
        </w:rPr>
        <w:t xml:space="preserve">% powierzchni </w:t>
      </w:r>
      <w:r w:rsidR="001C76DF" w:rsidRPr="003B537C">
        <w:rPr>
          <w:rFonts w:ascii="Calibri" w:hAnsi="Calibri"/>
          <w:bCs/>
          <w:sz w:val="22"/>
          <w:szCs w:val="22"/>
        </w:rPr>
        <w:t>powiatu stanowią lasy</w:t>
      </w:r>
      <w:r w:rsidR="00C113E6" w:rsidRPr="003B537C">
        <w:rPr>
          <w:rFonts w:ascii="Calibri" w:hAnsi="Calibri"/>
          <w:bCs/>
          <w:sz w:val="22"/>
          <w:szCs w:val="22"/>
        </w:rPr>
        <w:t xml:space="preserve">. </w:t>
      </w:r>
      <w:r w:rsidR="001C76DF" w:rsidRPr="003B537C">
        <w:rPr>
          <w:rFonts w:ascii="Calibri" w:hAnsi="Calibri"/>
          <w:bCs/>
          <w:sz w:val="22"/>
          <w:szCs w:val="22"/>
        </w:rPr>
        <w:t>Na tak dużą wartość tego wskaźnika wpływ ma położona na terenie powiatu Puszcz</w:t>
      </w:r>
      <w:r w:rsidR="003E1ADC" w:rsidRPr="003B537C">
        <w:rPr>
          <w:rFonts w:ascii="Calibri" w:hAnsi="Calibri"/>
          <w:bCs/>
          <w:sz w:val="22"/>
          <w:szCs w:val="22"/>
        </w:rPr>
        <w:t>a</w:t>
      </w:r>
      <w:r w:rsidR="001C76DF" w:rsidRPr="003B537C">
        <w:rPr>
          <w:rFonts w:ascii="Calibri" w:hAnsi="Calibri"/>
          <w:bCs/>
          <w:sz w:val="22"/>
          <w:szCs w:val="22"/>
        </w:rPr>
        <w:t xml:space="preserve"> Pisk</w:t>
      </w:r>
      <w:r w:rsidR="003E1ADC" w:rsidRPr="003B537C">
        <w:rPr>
          <w:rFonts w:ascii="Calibri" w:hAnsi="Calibri"/>
          <w:bCs/>
          <w:sz w:val="22"/>
          <w:szCs w:val="22"/>
        </w:rPr>
        <w:t>a</w:t>
      </w:r>
      <w:r w:rsidR="001C76DF" w:rsidRPr="003B537C">
        <w:rPr>
          <w:rFonts w:ascii="Calibri" w:hAnsi="Calibri"/>
          <w:bCs/>
          <w:sz w:val="22"/>
          <w:szCs w:val="22"/>
        </w:rPr>
        <w:t xml:space="preserve">, która jest drugim, co do wielkości kompleksem leśnym w Europie. </w:t>
      </w:r>
      <w:r w:rsidR="00ED3A7F" w:rsidRPr="003B537C">
        <w:rPr>
          <w:rFonts w:ascii="Calibri" w:hAnsi="Calibri"/>
          <w:bCs/>
          <w:sz w:val="22"/>
          <w:szCs w:val="22"/>
        </w:rPr>
        <w:t xml:space="preserve">Teren puszczy obejmuje również sąsiadujące z powiatem piskim </w:t>
      </w:r>
      <w:r w:rsidR="007C4E26" w:rsidRPr="003B537C">
        <w:rPr>
          <w:rFonts w:ascii="Calibri" w:hAnsi="Calibri"/>
          <w:bCs/>
          <w:sz w:val="22"/>
          <w:szCs w:val="22"/>
        </w:rPr>
        <w:t xml:space="preserve">gminy </w:t>
      </w:r>
      <w:r w:rsidR="00ED3A7F" w:rsidRPr="003B537C">
        <w:rPr>
          <w:rFonts w:ascii="Calibri" w:hAnsi="Calibri"/>
          <w:bCs/>
          <w:sz w:val="22"/>
          <w:szCs w:val="22"/>
        </w:rPr>
        <w:t>powiatu mrągowskiego, co wpływa na dużą lesistość</w:t>
      </w:r>
      <w:r w:rsidR="00D62B31" w:rsidRPr="003B537C">
        <w:rPr>
          <w:rFonts w:ascii="Calibri" w:hAnsi="Calibri"/>
          <w:bCs/>
          <w:sz w:val="22"/>
          <w:szCs w:val="22"/>
        </w:rPr>
        <w:t xml:space="preserve"> tego</w:t>
      </w:r>
      <w:r w:rsidR="00ED3A7F" w:rsidRPr="003B537C">
        <w:rPr>
          <w:rFonts w:ascii="Calibri" w:hAnsi="Calibri"/>
          <w:bCs/>
          <w:sz w:val="22"/>
          <w:szCs w:val="22"/>
        </w:rPr>
        <w:t xml:space="preserve"> powiatu</w:t>
      </w:r>
      <w:r w:rsidR="00D62B31" w:rsidRPr="003B537C">
        <w:rPr>
          <w:rFonts w:ascii="Calibri" w:hAnsi="Calibri"/>
          <w:bCs/>
          <w:sz w:val="22"/>
          <w:szCs w:val="22"/>
        </w:rPr>
        <w:t xml:space="preserve"> </w:t>
      </w:r>
      <w:r w:rsidR="007C4E26" w:rsidRPr="003B537C">
        <w:rPr>
          <w:rFonts w:ascii="Calibri" w:hAnsi="Calibri"/>
          <w:bCs/>
          <w:sz w:val="22"/>
          <w:szCs w:val="22"/>
        </w:rPr>
        <w:t>wynoszącą 31,4%</w:t>
      </w:r>
      <w:r w:rsidR="00ED3A7F" w:rsidRPr="003B537C">
        <w:rPr>
          <w:rFonts w:ascii="Calibri" w:hAnsi="Calibri"/>
          <w:bCs/>
          <w:sz w:val="22"/>
          <w:szCs w:val="22"/>
        </w:rPr>
        <w:t xml:space="preserve">. </w:t>
      </w:r>
      <w:r w:rsidR="00C113E6" w:rsidRPr="003B537C">
        <w:rPr>
          <w:rFonts w:ascii="Calibri" w:hAnsi="Calibri"/>
          <w:bCs/>
          <w:sz w:val="22"/>
          <w:szCs w:val="22"/>
        </w:rPr>
        <w:t xml:space="preserve">W pozostałych </w:t>
      </w:r>
      <w:r w:rsidR="001C76DF" w:rsidRPr="003B537C">
        <w:rPr>
          <w:rFonts w:ascii="Calibri" w:hAnsi="Calibri"/>
          <w:bCs/>
          <w:sz w:val="22"/>
          <w:szCs w:val="22"/>
        </w:rPr>
        <w:t>powiatach</w:t>
      </w:r>
      <w:r w:rsidR="00C113E6" w:rsidRPr="003B537C">
        <w:rPr>
          <w:rFonts w:ascii="Calibri" w:hAnsi="Calibri"/>
          <w:bCs/>
          <w:sz w:val="22"/>
          <w:szCs w:val="22"/>
        </w:rPr>
        <w:t xml:space="preserve"> wskaźnik lesistości utrzymuje się na poziomie niższym od ś</w:t>
      </w:r>
      <w:r w:rsidR="00ED3A7F" w:rsidRPr="003B537C">
        <w:rPr>
          <w:rFonts w:ascii="Calibri" w:hAnsi="Calibri"/>
          <w:bCs/>
          <w:sz w:val="22"/>
          <w:szCs w:val="22"/>
        </w:rPr>
        <w:t xml:space="preserve">redniej w województwie </w:t>
      </w:r>
      <w:r w:rsidR="00730B15" w:rsidRPr="003B537C">
        <w:rPr>
          <w:rFonts w:ascii="Calibri" w:hAnsi="Calibri"/>
          <w:bCs/>
          <w:sz w:val="22"/>
          <w:szCs w:val="22"/>
        </w:rPr>
        <w:br/>
      </w:r>
      <w:r w:rsidR="00ED3A7F" w:rsidRPr="003B537C">
        <w:rPr>
          <w:rFonts w:ascii="Calibri" w:hAnsi="Calibri"/>
          <w:bCs/>
          <w:sz w:val="22"/>
          <w:szCs w:val="22"/>
        </w:rPr>
        <w:t>i wynosi odpowiednio w powiecie giżyckim – 26,0%, w powiecie węgorzewskim – 20,4%</w:t>
      </w:r>
      <w:r w:rsidR="00C113E6" w:rsidRPr="003B537C">
        <w:rPr>
          <w:rFonts w:ascii="Calibri" w:hAnsi="Calibri"/>
          <w:bCs/>
          <w:sz w:val="22"/>
          <w:szCs w:val="22"/>
        </w:rPr>
        <w:t>. Na</w:t>
      </w:r>
      <w:r w:rsidR="007C4E26" w:rsidRPr="003B537C">
        <w:rPr>
          <w:rFonts w:ascii="Calibri" w:hAnsi="Calibri"/>
          <w:bCs/>
          <w:sz w:val="22"/>
          <w:szCs w:val="22"/>
        </w:rPr>
        <w:t xml:space="preserve">leży jednak zauważyć, że </w:t>
      </w:r>
      <w:r w:rsidR="005B1F11" w:rsidRPr="003B537C">
        <w:rPr>
          <w:rFonts w:ascii="Calibri" w:hAnsi="Calibri"/>
          <w:bCs/>
          <w:sz w:val="22"/>
          <w:szCs w:val="22"/>
        </w:rPr>
        <w:t xml:space="preserve">pomimo stosunkowo niskiej lesistości tych dwóch powiatów, gmina Kruklanki </w:t>
      </w:r>
      <w:r w:rsidR="007C4E26" w:rsidRPr="003B537C">
        <w:rPr>
          <w:rFonts w:ascii="Calibri" w:hAnsi="Calibri"/>
          <w:bCs/>
          <w:sz w:val="22"/>
          <w:szCs w:val="22"/>
        </w:rPr>
        <w:t>położona na terenie powiatu giżyckiego charakteryzuje się</w:t>
      </w:r>
      <w:r w:rsidR="005B1F11" w:rsidRPr="003B537C">
        <w:rPr>
          <w:rFonts w:ascii="Calibri" w:hAnsi="Calibri"/>
          <w:bCs/>
          <w:sz w:val="22"/>
          <w:szCs w:val="22"/>
        </w:rPr>
        <w:t xml:space="preserve"> jedną z najwyższych lesistości na tym terenie (drugie miejsce za gminą Ruciane-Nida) wynoszącą 54,6%</w:t>
      </w:r>
      <w:r w:rsidR="009442D3" w:rsidRPr="003B537C">
        <w:rPr>
          <w:rFonts w:ascii="Calibri" w:hAnsi="Calibri"/>
          <w:bCs/>
          <w:sz w:val="22"/>
          <w:szCs w:val="22"/>
        </w:rPr>
        <w:t xml:space="preserve"> (Rys. 2)</w:t>
      </w:r>
      <w:r w:rsidR="005B1F11" w:rsidRPr="003B537C">
        <w:rPr>
          <w:rFonts w:ascii="Calibri" w:hAnsi="Calibri"/>
          <w:bCs/>
          <w:sz w:val="22"/>
          <w:szCs w:val="22"/>
        </w:rPr>
        <w:t>. W</w:t>
      </w:r>
      <w:r w:rsidR="00C113E6" w:rsidRPr="003B537C">
        <w:rPr>
          <w:rFonts w:ascii="Calibri" w:hAnsi="Calibri"/>
          <w:bCs/>
          <w:sz w:val="22"/>
          <w:szCs w:val="22"/>
        </w:rPr>
        <w:t xml:space="preserve">pływ </w:t>
      </w:r>
      <w:r w:rsidR="005B1F11" w:rsidRPr="003B537C">
        <w:rPr>
          <w:rFonts w:ascii="Calibri" w:hAnsi="Calibri"/>
          <w:bCs/>
          <w:sz w:val="22"/>
          <w:szCs w:val="22"/>
        </w:rPr>
        <w:t xml:space="preserve">na to </w:t>
      </w:r>
      <w:r w:rsidR="00C113E6" w:rsidRPr="003B537C">
        <w:rPr>
          <w:rFonts w:ascii="Calibri" w:hAnsi="Calibri"/>
          <w:bCs/>
          <w:sz w:val="22"/>
          <w:szCs w:val="22"/>
        </w:rPr>
        <w:t>ma położona na jej terenie Puszcza Borecka stanowiąca najcenniejszy obszar leśny Pojezierza Mazurskiego. Charakteryzuje się ona bowiem dużym stopniem naturalności zbiorowisk roślinnych oraz dużą różnorodnością gatunków zwierząt żyjących na jej terenie.</w:t>
      </w:r>
    </w:p>
    <w:p w:rsidR="00EF699F" w:rsidRPr="003B537C" w:rsidRDefault="001616F3" w:rsidP="001616F3">
      <w:pPr>
        <w:ind w:firstLine="397"/>
        <w:jc w:val="both"/>
        <w:rPr>
          <w:rFonts w:ascii="Calibri" w:hAnsi="Calibri"/>
          <w:bCs/>
          <w:sz w:val="22"/>
          <w:szCs w:val="22"/>
        </w:rPr>
      </w:pPr>
      <w:r w:rsidRPr="003B537C">
        <w:rPr>
          <w:rFonts w:ascii="Calibri" w:hAnsi="Calibri"/>
          <w:bCs/>
          <w:sz w:val="22"/>
          <w:szCs w:val="22"/>
        </w:rPr>
        <w:t xml:space="preserve">Wysokie walory przyrodnicze omawianego obszaru przyczyniły się do utworzenia na ich terenach licznych </w:t>
      </w:r>
      <w:r w:rsidRPr="003B537C">
        <w:rPr>
          <w:rFonts w:ascii="Calibri" w:hAnsi="Calibri"/>
          <w:b/>
          <w:bCs/>
          <w:sz w:val="22"/>
          <w:szCs w:val="22"/>
        </w:rPr>
        <w:t>obszarów prawnie chronionych</w:t>
      </w:r>
      <w:r w:rsidRPr="003B537C">
        <w:rPr>
          <w:rStyle w:val="Odwoanieprzypisudolnego"/>
          <w:rFonts w:ascii="Calibri" w:hAnsi="Calibri"/>
          <w:bCs/>
          <w:sz w:val="22"/>
          <w:szCs w:val="22"/>
        </w:rPr>
        <w:footnoteReference w:id="9"/>
      </w:r>
      <w:r w:rsidRPr="003B537C">
        <w:rPr>
          <w:rFonts w:ascii="Calibri" w:hAnsi="Calibri"/>
          <w:bCs/>
          <w:sz w:val="22"/>
          <w:szCs w:val="22"/>
        </w:rPr>
        <w:t xml:space="preserve"> o łącznej powierzchni 290,5 tys. ha (w 2012 r.), tj. 62,4% obszaru </w:t>
      </w:r>
      <w:r w:rsidR="00AD1A13" w:rsidRPr="003B537C">
        <w:rPr>
          <w:rFonts w:ascii="Calibri" w:hAnsi="Calibri"/>
          <w:bCs/>
          <w:sz w:val="22"/>
          <w:szCs w:val="22"/>
        </w:rPr>
        <w:t>P</w:t>
      </w:r>
      <w:r w:rsidRPr="003B537C">
        <w:rPr>
          <w:rFonts w:ascii="Calibri" w:hAnsi="Calibri"/>
          <w:bCs/>
          <w:sz w:val="22"/>
          <w:szCs w:val="22"/>
        </w:rPr>
        <w:t xml:space="preserve">owiatów Wielkich Jezior </w:t>
      </w:r>
      <w:r w:rsidR="00DC55EB" w:rsidRPr="003B537C">
        <w:rPr>
          <w:rFonts w:ascii="Calibri" w:hAnsi="Calibri"/>
          <w:bCs/>
          <w:sz w:val="22"/>
          <w:szCs w:val="22"/>
        </w:rPr>
        <w:t>Mazurskich</w:t>
      </w:r>
      <w:r w:rsidR="00C113E6" w:rsidRPr="003B537C">
        <w:rPr>
          <w:rFonts w:ascii="Calibri" w:hAnsi="Calibri"/>
          <w:bCs/>
          <w:sz w:val="22"/>
          <w:szCs w:val="22"/>
        </w:rPr>
        <w:t>, podczas gdy w województwie wskaźnik ten kształtował się średnio na poziomie 46,</w:t>
      </w:r>
      <w:r w:rsidR="00DC55EB" w:rsidRPr="003B537C">
        <w:rPr>
          <w:rFonts w:ascii="Calibri" w:hAnsi="Calibri"/>
          <w:bCs/>
          <w:sz w:val="22"/>
          <w:szCs w:val="22"/>
        </w:rPr>
        <w:t>7</w:t>
      </w:r>
      <w:r w:rsidR="00C113E6" w:rsidRPr="003B537C">
        <w:rPr>
          <w:rFonts w:ascii="Calibri" w:hAnsi="Calibri"/>
          <w:bCs/>
          <w:sz w:val="22"/>
          <w:szCs w:val="22"/>
        </w:rPr>
        <w:t xml:space="preserve">%. W porównaniu do </w:t>
      </w:r>
      <w:r w:rsidR="00DC55EB" w:rsidRPr="003B537C">
        <w:rPr>
          <w:rFonts w:ascii="Calibri" w:hAnsi="Calibri"/>
          <w:bCs/>
          <w:sz w:val="22"/>
          <w:szCs w:val="22"/>
        </w:rPr>
        <w:t>2002</w:t>
      </w:r>
      <w:r w:rsidR="00C113E6" w:rsidRPr="003B537C">
        <w:rPr>
          <w:rFonts w:ascii="Calibri" w:hAnsi="Calibri"/>
          <w:bCs/>
          <w:sz w:val="22"/>
          <w:szCs w:val="22"/>
        </w:rPr>
        <w:t xml:space="preserve"> r. powierzchnia obszarów prawnie chronionych </w:t>
      </w:r>
      <w:r w:rsidR="003B395F" w:rsidRPr="003B537C">
        <w:rPr>
          <w:rFonts w:ascii="Calibri" w:hAnsi="Calibri"/>
          <w:bCs/>
          <w:sz w:val="22"/>
          <w:szCs w:val="22"/>
        </w:rPr>
        <w:t xml:space="preserve">na analizowanym terenie </w:t>
      </w:r>
      <w:r w:rsidR="00C113E6" w:rsidRPr="003B537C">
        <w:rPr>
          <w:rFonts w:ascii="Calibri" w:hAnsi="Calibri"/>
          <w:bCs/>
          <w:sz w:val="22"/>
          <w:szCs w:val="22"/>
        </w:rPr>
        <w:t>uległa zmniejszeniu</w:t>
      </w:r>
      <w:r w:rsidR="00DC55EB" w:rsidRPr="003B537C">
        <w:rPr>
          <w:rFonts w:ascii="Calibri" w:hAnsi="Calibri"/>
          <w:bCs/>
          <w:sz w:val="22"/>
          <w:szCs w:val="22"/>
        </w:rPr>
        <w:t xml:space="preserve"> o 6,7%</w:t>
      </w:r>
      <w:r w:rsidR="00C113E6" w:rsidRPr="003B537C">
        <w:rPr>
          <w:rFonts w:ascii="Calibri" w:hAnsi="Calibri"/>
          <w:bCs/>
          <w:sz w:val="22"/>
          <w:szCs w:val="22"/>
        </w:rPr>
        <w:t>. Udział obszarów prawnie chroni</w:t>
      </w:r>
      <w:r w:rsidR="004C1421" w:rsidRPr="003B537C">
        <w:rPr>
          <w:rFonts w:ascii="Calibri" w:hAnsi="Calibri"/>
          <w:bCs/>
          <w:sz w:val="22"/>
          <w:szCs w:val="22"/>
        </w:rPr>
        <w:t>onych w ogólnej powierzchni powiatów</w:t>
      </w:r>
      <w:r w:rsidR="00C113E6" w:rsidRPr="003B537C">
        <w:rPr>
          <w:rFonts w:ascii="Calibri" w:hAnsi="Calibri"/>
          <w:bCs/>
          <w:sz w:val="22"/>
          <w:szCs w:val="22"/>
        </w:rPr>
        <w:t xml:space="preserve"> kształtował się od </w:t>
      </w:r>
      <w:r w:rsidR="004C1421" w:rsidRPr="003B537C">
        <w:rPr>
          <w:rFonts w:ascii="Calibri" w:hAnsi="Calibri"/>
          <w:bCs/>
          <w:sz w:val="22"/>
          <w:szCs w:val="22"/>
        </w:rPr>
        <w:t>58,0</w:t>
      </w:r>
      <w:r w:rsidR="00C113E6" w:rsidRPr="003B537C">
        <w:rPr>
          <w:rFonts w:ascii="Calibri" w:hAnsi="Calibri"/>
          <w:bCs/>
          <w:sz w:val="22"/>
          <w:szCs w:val="22"/>
        </w:rPr>
        <w:t xml:space="preserve">% w </w:t>
      </w:r>
      <w:r w:rsidR="004C1421" w:rsidRPr="003B537C">
        <w:rPr>
          <w:rFonts w:ascii="Calibri" w:hAnsi="Calibri"/>
          <w:bCs/>
          <w:sz w:val="22"/>
          <w:szCs w:val="22"/>
        </w:rPr>
        <w:t>powiecie piskim</w:t>
      </w:r>
      <w:r w:rsidR="00C113E6" w:rsidRPr="003B537C">
        <w:rPr>
          <w:rFonts w:ascii="Calibri" w:hAnsi="Calibri"/>
          <w:bCs/>
          <w:sz w:val="22"/>
          <w:szCs w:val="22"/>
        </w:rPr>
        <w:t xml:space="preserve"> do </w:t>
      </w:r>
      <w:r w:rsidR="004C1421" w:rsidRPr="003B537C">
        <w:rPr>
          <w:rFonts w:ascii="Calibri" w:hAnsi="Calibri"/>
          <w:bCs/>
          <w:sz w:val="22"/>
          <w:szCs w:val="22"/>
        </w:rPr>
        <w:t>69,2</w:t>
      </w:r>
      <w:r w:rsidR="00C113E6" w:rsidRPr="003B537C">
        <w:rPr>
          <w:rFonts w:ascii="Calibri" w:hAnsi="Calibri"/>
          <w:bCs/>
          <w:sz w:val="22"/>
          <w:szCs w:val="22"/>
        </w:rPr>
        <w:t xml:space="preserve">% w </w:t>
      </w:r>
      <w:r w:rsidR="004C1421" w:rsidRPr="003B537C">
        <w:rPr>
          <w:rFonts w:ascii="Calibri" w:hAnsi="Calibri"/>
          <w:bCs/>
          <w:sz w:val="22"/>
          <w:szCs w:val="22"/>
        </w:rPr>
        <w:t>powiecie giżyckim</w:t>
      </w:r>
      <w:r w:rsidR="009442D3" w:rsidRPr="003B537C">
        <w:rPr>
          <w:rFonts w:ascii="Calibri" w:hAnsi="Calibri"/>
          <w:bCs/>
          <w:sz w:val="22"/>
          <w:szCs w:val="22"/>
        </w:rPr>
        <w:t xml:space="preserve"> (Rys. 3)</w:t>
      </w:r>
      <w:r w:rsidR="00C113E6" w:rsidRPr="003B537C">
        <w:rPr>
          <w:rFonts w:ascii="Calibri" w:hAnsi="Calibri"/>
          <w:bCs/>
          <w:sz w:val="22"/>
          <w:szCs w:val="22"/>
        </w:rPr>
        <w:t>.</w:t>
      </w:r>
    </w:p>
    <w:p w:rsidR="00F879E8" w:rsidRPr="003B537C" w:rsidRDefault="00A9588C" w:rsidP="00A22265">
      <w:pPr>
        <w:tabs>
          <w:tab w:val="left" w:pos="5670"/>
        </w:tabs>
        <w:ind w:firstLine="397"/>
        <w:jc w:val="both"/>
        <w:rPr>
          <w:rFonts w:ascii="Calibri" w:hAnsi="Calibri"/>
          <w:bCs/>
          <w:sz w:val="22"/>
          <w:szCs w:val="22"/>
        </w:rPr>
      </w:pPr>
      <w:r w:rsidRPr="00A9588C">
        <w:rPr>
          <w:noProof/>
        </w:rPr>
        <w:pict>
          <v:group id="_x0000_s4726" style="position:absolute;left:0;text-align:left;margin-left:-7.15pt;margin-top:-1.6pt;width:266.25pt;height:345.4pt;z-index:251645952;mso-wrap-distance-right:17pt" coordorigin="1215,1386" coordsize="5325,6908">
            <v:shape id="_x0000_s3670" type="#_x0000_t75" style="position:absolute;left:1530;top:1386;width:5010;height:6759">
              <v:imagedata r:id="rId12" o:title="" croptop="-2760f" cropbottom="-753f" cropleft="714f" cropright="853f"/>
            </v:shape>
            <v:shape id="pole tekstowe 16" o:spid="_x0000_s4725" type="#_x0000_t202" style="position:absolute;left:1215;top:6617;width:5115;height:167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" stroked="f">
              <v:textbox style="mso-next-textbox:#pole tekstowe 16">
                <w:txbxContent>
                  <w:p w:rsidR="0055604F" w:rsidRPr="005F3377" w:rsidRDefault="0055604F" w:rsidP="005F3377">
                    <w:pPr>
                      <w:pStyle w:val="NormalnyWeb"/>
                      <w:spacing w:before="0" w:after="0" w:line="220" w:lineRule="exact"/>
                      <w:rPr>
                        <w:sz w:val="18"/>
                        <w:szCs w:val="18"/>
                      </w:rPr>
                    </w:pPr>
                    <w:r w:rsidRPr="005F3377">
                      <w:rPr>
                        <w:rFonts w:ascii="Calibri" w:hAnsi="Calibri"/>
                        <w:color w:val="000000"/>
                        <w:sz w:val="18"/>
                        <w:szCs w:val="18"/>
                      </w:rPr>
                      <w:t>Rys. 3. P</w:t>
                    </w:r>
                    <w:r w:rsidRPr="005F3377">
                      <w:rPr>
                        <w:rFonts w:ascii="Calibri" w:hAnsi="Calibri"/>
                        <w:color w:val="000000"/>
                        <w:spacing w:val="-4"/>
                        <w:sz w:val="18"/>
                        <w:szCs w:val="18"/>
                      </w:rPr>
                      <w:t xml:space="preserve">owierzchnia obszarów prawnie chronionych w powierzchni </w:t>
                    </w:r>
                    <w:r w:rsidRPr="005F3377">
                      <w:rPr>
                        <w:rFonts w:ascii="Calibri" w:hAnsi="Calibri"/>
                        <w:color w:val="000000"/>
                        <w:sz w:val="18"/>
                        <w:szCs w:val="18"/>
                      </w:rPr>
                      <w:br/>
                      <w:t xml:space="preserve">             ogółem gmin Powiatów Wielkich Jezior Mazurskich </w:t>
                    </w:r>
                    <w:r w:rsidRPr="005F3377">
                      <w:rPr>
                        <w:rFonts w:ascii="Calibri" w:hAnsi="Calibri"/>
                        <w:color w:val="000000"/>
                        <w:sz w:val="18"/>
                        <w:szCs w:val="18"/>
                      </w:rPr>
                      <w:br/>
                      <w:t xml:space="preserve">             (stan w dniu 31.12.2012 r.)</w:t>
                    </w:r>
                    <w:r w:rsidRPr="005F3377">
                      <w:rPr>
                        <w:rFonts w:ascii="Calibri" w:hAnsi="Calibri"/>
                        <w:color w:val="000000"/>
                        <w:sz w:val="18"/>
                        <w:szCs w:val="18"/>
                      </w:rPr>
                      <w:br/>
                    </w:r>
                    <w:r w:rsidRPr="005F3377">
                      <w:rPr>
                        <w:rFonts w:ascii="Calibri" w:hAnsi="Calibri"/>
                        <w:i/>
                        <w:iCs/>
                        <w:color w:val="000000"/>
                        <w:sz w:val="18"/>
                        <w:szCs w:val="18"/>
                      </w:rPr>
                      <w:t>Źródło: Opracowanie własne na podstawie danych GUS.</w:t>
                    </w:r>
                    <w:r w:rsidRPr="005F3377">
                      <w:rPr>
                        <w:rFonts w:ascii="Calibri" w:hAnsi="Calibri"/>
                        <w:i/>
                        <w:iCs/>
                        <w:color w:val="000000"/>
                        <w:sz w:val="18"/>
                        <w:szCs w:val="18"/>
                      </w:rPr>
                      <w:br/>
                    </w:r>
                    <w:r w:rsidRPr="005F3377">
                      <w:rPr>
                        <w:rFonts w:ascii="Calibri" w:hAnsi="Calibri"/>
                        <w:color w:val="000000"/>
                        <w:sz w:val="18"/>
                        <w:szCs w:val="18"/>
                      </w:rPr>
                      <w:t xml:space="preserve">Uwaga: </w:t>
                    </w:r>
                    <w:r w:rsidRPr="005F3377">
                      <w:rPr>
                        <w:rFonts w:ascii="Calibri" w:hAnsi="Calibri"/>
                        <w:color w:val="000000"/>
                        <w:spacing w:val="4"/>
                        <w:sz w:val="18"/>
                        <w:szCs w:val="18"/>
                      </w:rPr>
                      <w:t xml:space="preserve">Białym kolorem zaznaczono gminy, w których zjawisko </w:t>
                    </w:r>
                    <w:r w:rsidRPr="005F3377">
                      <w:rPr>
                        <w:rFonts w:ascii="Calibri" w:hAnsi="Calibri"/>
                        <w:color w:val="000000"/>
                        <w:spacing w:val="4"/>
                        <w:sz w:val="18"/>
                        <w:szCs w:val="18"/>
                      </w:rPr>
                      <w:br/>
                    </w:r>
                    <w:r w:rsidRPr="005F3377">
                      <w:rPr>
                        <w:rFonts w:ascii="Calibri" w:hAnsi="Calibri"/>
                        <w:color w:val="000000"/>
                        <w:sz w:val="18"/>
                        <w:szCs w:val="18"/>
                      </w:rPr>
                      <w:t xml:space="preserve">               nie wystąpiło.</w:t>
                    </w:r>
                  </w:p>
                </w:txbxContent>
              </v:textbox>
            </v:shape>
            <w10:wrap type="square"/>
          </v:group>
        </w:pict>
      </w:r>
      <w:r w:rsidR="002171A2" w:rsidRPr="003B537C">
        <w:rPr>
          <w:rFonts w:ascii="Calibri" w:hAnsi="Calibri"/>
          <w:bCs/>
          <w:sz w:val="22"/>
          <w:szCs w:val="22"/>
        </w:rPr>
        <w:t xml:space="preserve">Na obszarze </w:t>
      </w:r>
      <w:r w:rsidR="00D62B31" w:rsidRPr="003B537C">
        <w:rPr>
          <w:rFonts w:ascii="Calibri" w:hAnsi="Calibri"/>
          <w:bCs/>
          <w:sz w:val="22"/>
          <w:szCs w:val="22"/>
        </w:rPr>
        <w:t>P</w:t>
      </w:r>
      <w:r w:rsidR="002171A2" w:rsidRPr="003B537C">
        <w:rPr>
          <w:rFonts w:ascii="Calibri" w:hAnsi="Calibri"/>
          <w:bCs/>
          <w:sz w:val="22"/>
          <w:szCs w:val="22"/>
        </w:rPr>
        <w:t xml:space="preserve">owiatów Wielkich Jezior Mazurskich nie występują parki narodowe. </w:t>
      </w:r>
      <w:r w:rsidR="00D22245" w:rsidRPr="003B537C">
        <w:rPr>
          <w:rFonts w:ascii="Calibri" w:hAnsi="Calibri"/>
          <w:bCs/>
          <w:sz w:val="22"/>
          <w:szCs w:val="22"/>
        </w:rPr>
        <w:t>W strukturze obszarów prawnie chronionych największą powierzchnię zajmują obszary chronionego krajobrazu</w:t>
      </w:r>
      <w:r w:rsidR="008B694B" w:rsidRPr="003B537C">
        <w:rPr>
          <w:rStyle w:val="Odwoanieprzypisudolnego"/>
          <w:rFonts w:ascii="Calibri" w:hAnsi="Calibri"/>
          <w:bCs/>
          <w:sz w:val="22"/>
          <w:szCs w:val="22"/>
        </w:rPr>
        <w:footnoteReference w:id="10"/>
      </w:r>
      <w:r w:rsidR="00D22245" w:rsidRPr="003B537C">
        <w:rPr>
          <w:rFonts w:ascii="Calibri" w:hAnsi="Calibri"/>
          <w:bCs/>
          <w:sz w:val="22"/>
          <w:szCs w:val="22"/>
        </w:rPr>
        <w:t xml:space="preserve"> </w:t>
      </w:r>
      <w:r w:rsidR="00730B15" w:rsidRPr="003B537C">
        <w:rPr>
          <w:rFonts w:ascii="Calibri" w:hAnsi="Calibri"/>
          <w:bCs/>
          <w:sz w:val="22"/>
          <w:szCs w:val="22"/>
        </w:rPr>
        <w:br/>
      </w:r>
      <w:r w:rsidR="00D22245" w:rsidRPr="003B537C">
        <w:rPr>
          <w:rFonts w:ascii="Calibri" w:hAnsi="Calibri"/>
          <w:bCs/>
          <w:sz w:val="22"/>
          <w:szCs w:val="22"/>
        </w:rPr>
        <w:t xml:space="preserve">– 75,4% (w województwie – 82,5%). Ich udział w poszczególnych powiatach waha się od 43,9% w powiecie mrągowskim do 96,2% w powiecie giżyckim. Drugie </w:t>
      </w:r>
      <w:r w:rsidR="00B60591" w:rsidRPr="003B537C">
        <w:rPr>
          <w:rFonts w:ascii="Calibri" w:hAnsi="Calibri"/>
          <w:bCs/>
          <w:sz w:val="22"/>
          <w:szCs w:val="22"/>
        </w:rPr>
        <w:t xml:space="preserve">miejsce </w:t>
      </w:r>
      <w:r w:rsidR="00D22245" w:rsidRPr="003B537C">
        <w:rPr>
          <w:rFonts w:ascii="Calibri" w:hAnsi="Calibri"/>
          <w:bCs/>
          <w:sz w:val="22"/>
          <w:szCs w:val="22"/>
        </w:rPr>
        <w:t>pod względem powierzchni zajmują parki krajobrazowe</w:t>
      </w:r>
      <w:r w:rsidR="008B694B" w:rsidRPr="003B537C">
        <w:rPr>
          <w:rStyle w:val="Odwoanieprzypisudolnego"/>
          <w:rFonts w:ascii="Calibri" w:hAnsi="Calibri"/>
          <w:bCs/>
          <w:sz w:val="22"/>
          <w:szCs w:val="22"/>
        </w:rPr>
        <w:footnoteReference w:id="11"/>
      </w:r>
      <w:r w:rsidR="00D22245" w:rsidRPr="003B537C">
        <w:rPr>
          <w:rFonts w:ascii="Calibri" w:hAnsi="Calibri"/>
          <w:bCs/>
          <w:sz w:val="22"/>
          <w:szCs w:val="22"/>
        </w:rPr>
        <w:t xml:space="preserve"> </w:t>
      </w:r>
      <w:r w:rsidR="004E56DC" w:rsidRPr="003B537C">
        <w:rPr>
          <w:rFonts w:ascii="Calibri" w:hAnsi="Calibri"/>
          <w:bCs/>
          <w:sz w:val="22"/>
          <w:szCs w:val="22"/>
        </w:rPr>
        <w:t xml:space="preserve">– </w:t>
      </w:r>
      <w:r w:rsidR="00D22245" w:rsidRPr="003B537C">
        <w:rPr>
          <w:rFonts w:ascii="Calibri" w:hAnsi="Calibri"/>
          <w:bCs/>
          <w:sz w:val="22"/>
          <w:szCs w:val="22"/>
        </w:rPr>
        <w:t>18,0%</w:t>
      </w:r>
      <w:r w:rsidR="004E56DC" w:rsidRPr="003B537C">
        <w:rPr>
          <w:rFonts w:ascii="Calibri" w:hAnsi="Calibri"/>
          <w:bCs/>
          <w:sz w:val="22"/>
          <w:szCs w:val="22"/>
        </w:rPr>
        <w:t xml:space="preserve"> (w województwie </w:t>
      </w:r>
      <w:r w:rsidR="008A7ED0">
        <w:rPr>
          <w:rFonts w:ascii="Calibri" w:hAnsi="Calibri"/>
          <w:bCs/>
          <w:sz w:val="22"/>
          <w:szCs w:val="22"/>
        </w:rPr>
        <w:br/>
      </w:r>
      <w:r w:rsidR="004E56DC" w:rsidRPr="003B537C">
        <w:rPr>
          <w:rFonts w:ascii="Calibri" w:hAnsi="Calibri"/>
          <w:bCs/>
          <w:sz w:val="22"/>
          <w:szCs w:val="22"/>
        </w:rPr>
        <w:t xml:space="preserve">– </w:t>
      </w:r>
      <w:r w:rsidR="00DE2845" w:rsidRPr="003B537C">
        <w:rPr>
          <w:rFonts w:ascii="Calibri" w:hAnsi="Calibri"/>
          <w:bCs/>
          <w:sz w:val="22"/>
          <w:szCs w:val="22"/>
        </w:rPr>
        <w:t>12</w:t>
      </w:r>
      <w:r w:rsidR="004E56DC" w:rsidRPr="003B537C">
        <w:rPr>
          <w:rFonts w:ascii="Calibri" w:hAnsi="Calibri"/>
          <w:bCs/>
          <w:sz w:val="22"/>
          <w:szCs w:val="22"/>
        </w:rPr>
        <w:t>,8%</w:t>
      </w:r>
      <w:r w:rsidR="00D22245" w:rsidRPr="003B537C">
        <w:rPr>
          <w:rFonts w:ascii="Calibri" w:hAnsi="Calibri"/>
          <w:bCs/>
          <w:sz w:val="22"/>
          <w:szCs w:val="22"/>
        </w:rPr>
        <w:t xml:space="preserve">). </w:t>
      </w:r>
      <w:r w:rsidR="00F879E8" w:rsidRPr="003B537C">
        <w:rPr>
          <w:rFonts w:ascii="Calibri" w:hAnsi="Calibri"/>
          <w:bCs/>
          <w:sz w:val="22"/>
          <w:szCs w:val="22"/>
        </w:rPr>
        <w:t>Ta forma ochrony przyrody występuje jedynie na obszarze powiatu mrągowskiego i piskiego, na teren</w:t>
      </w:r>
      <w:r w:rsidR="000E5471" w:rsidRPr="003B537C">
        <w:rPr>
          <w:rFonts w:ascii="Calibri" w:hAnsi="Calibri"/>
          <w:bCs/>
          <w:sz w:val="22"/>
          <w:szCs w:val="22"/>
        </w:rPr>
        <w:t>ach</w:t>
      </w:r>
      <w:r w:rsidR="00F879E8" w:rsidRPr="003B537C">
        <w:rPr>
          <w:rFonts w:ascii="Calibri" w:hAnsi="Calibri"/>
          <w:bCs/>
          <w:sz w:val="22"/>
          <w:szCs w:val="22"/>
        </w:rPr>
        <w:t xml:space="preserve"> których zlokalizowany jest Mazurski Park Krajobrazowy. Udział pozostałych form ochrony przyrody nie przekracza 3,1%</w:t>
      </w:r>
      <w:r w:rsidR="009442D3" w:rsidRPr="003B537C">
        <w:rPr>
          <w:rFonts w:ascii="Calibri" w:hAnsi="Calibri"/>
          <w:bCs/>
          <w:sz w:val="22"/>
          <w:szCs w:val="22"/>
        </w:rPr>
        <w:t xml:space="preserve"> </w:t>
      </w:r>
      <w:r w:rsidR="00EA54B6" w:rsidRPr="003B537C">
        <w:rPr>
          <w:rFonts w:ascii="Calibri" w:hAnsi="Calibri"/>
          <w:bCs/>
          <w:sz w:val="22"/>
          <w:szCs w:val="22"/>
        </w:rPr>
        <w:br/>
      </w:r>
      <w:r w:rsidR="009442D3" w:rsidRPr="003B537C">
        <w:rPr>
          <w:rFonts w:ascii="Calibri" w:hAnsi="Calibri"/>
          <w:bCs/>
          <w:sz w:val="22"/>
          <w:szCs w:val="22"/>
        </w:rPr>
        <w:t>(Rys. 4)</w:t>
      </w:r>
      <w:r w:rsidR="00F879E8" w:rsidRPr="003B537C">
        <w:rPr>
          <w:rFonts w:ascii="Calibri" w:hAnsi="Calibri"/>
          <w:bCs/>
          <w:sz w:val="22"/>
          <w:szCs w:val="22"/>
        </w:rPr>
        <w:t>.</w:t>
      </w:r>
    </w:p>
    <w:p w:rsidR="00D71E7E" w:rsidRPr="003F23F7" w:rsidRDefault="00A9588C" w:rsidP="005F3377">
      <w:pPr>
        <w:tabs>
          <w:tab w:val="left" w:pos="5670"/>
        </w:tabs>
        <w:spacing w:after="120"/>
        <w:ind w:firstLine="397"/>
        <w:jc w:val="both"/>
        <w:rPr>
          <w:rFonts w:ascii="Calibri" w:hAnsi="Calibri"/>
          <w:b/>
          <w:bCs/>
          <w:sz w:val="22"/>
          <w:szCs w:val="22"/>
        </w:rPr>
      </w:pPr>
      <w:r w:rsidRPr="00A9588C">
        <w:rPr>
          <w:noProof/>
        </w:rPr>
        <w:pict>
          <v:group id="_x0000_s4728" style="position:absolute;left:0;text-align:left;margin-left:-283.25pt;margin-top:55.65pt;width:277.55pt;height:282.4pt;z-index:251646976" coordorigin="1275,7590" coordsize="5551,5648">
            <v:shape id="_x0000_s3777" type="#_x0000_t75" style="position:absolute;left:1377;top:7590;width:5449;height:5475;mso-position-horizontal-relative:margin">
              <v:imagedata r:id="rId13" o:title="" cropbottom="173f" cropleft="7138f" cropright="19714f"/>
            </v:shape>
            <v:shape id="pole tekstowe 32" o:spid="_x0000_s4727" type="#_x0000_t202" style="position:absolute;left:1275;top:12072;width:5551;height:11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" stroked="f">
              <v:textbox>
                <w:txbxContent/>
              </v:textbox>
            </v:shape>
            <w10:wrap type="square"/>
          </v:group>
        </w:pict>
      </w:r>
      <w:r w:rsidR="00D71E7E" w:rsidRPr="003B537C">
        <w:rPr>
          <w:rFonts w:ascii="Calibri" w:hAnsi="Calibri"/>
          <w:bCs/>
          <w:sz w:val="22"/>
          <w:szCs w:val="22"/>
        </w:rPr>
        <w:t xml:space="preserve">Na analizowanym obszarze zlokalizowanych jest 16 obszarów </w:t>
      </w:r>
      <w:r w:rsidR="000646FE" w:rsidRPr="003B537C">
        <w:rPr>
          <w:rFonts w:ascii="Calibri" w:hAnsi="Calibri"/>
          <w:bCs/>
          <w:sz w:val="22"/>
          <w:szCs w:val="22"/>
        </w:rPr>
        <w:t>chronionego krajobrazu spośród których do najważniejszych należy zaliczyć: Obszar Chronionego Krajobrazu Krainy Wielkich Jezior Mazurskich, Obszar Chronionego Krajobrazu Puszczy Boreckiej</w:t>
      </w:r>
      <w:r w:rsidR="0020668D" w:rsidRPr="003B537C">
        <w:rPr>
          <w:rFonts w:ascii="Calibri" w:hAnsi="Calibri"/>
          <w:bCs/>
          <w:sz w:val="22"/>
          <w:szCs w:val="22"/>
        </w:rPr>
        <w:t xml:space="preserve"> oraz</w:t>
      </w:r>
      <w:r w:rsidR="000646FE" w:rsidRPr="003B537C">
        <w:rPr>
          <w:rFonts w:ascii="Calibri" w:hAnsi="Calibri"/>
          <w:bCs/>
          <w:sz w:val="22"/>
          <w:szCs w:val="22"/>
        </w:rPr>
        <w:t xml:space="preserve"> Obszar Chronionego Krajobrazu Puszczy i Jezior Piskich.</w:t>
      </w:r>
      <w:r w:rsidR="003530B1" w:rsidRPr="003B537C">
        <w:rPr>
          <w:rFonts w:ascii="Calibri" w:hAnsi="Calibri"/>
          <w:bCs/>
          <w:sz w:val="22"/>
          <w:szCs w:val="22"/>
        </w:rPr>
        <w:t xml:space="preserve"> </w:t>
      </w:r>
      <w:r w:rsidR="003530B1" w:rsidRPr="003B537C">
        <w:rPr>
          <w:rFonts w:ascii="Calibri" w:hAnsi="Calibri"/>
          <w:b/>
          <w:bCs/>
          <w:sz w:val="22"/>
          <w:szCs w:val="22"/>
        </w:rPr>
        <w:t>Wykaz Obszarów Chronionego Krajobrazu</w:t>
      </w:r>
      <w:r w:rsidR="003530B1" w:rsidRPr="003B537C">
        <w:rPr>
          <w:rFonts w:ascii="Calibri" w:hAnsi="Calibri"/>
          <w:bCs/>
          <w:sz w:val="22"/>
          <w:szCs w:val="22"/>
        </w:rPr>
        <w:t xml:space="preserve"> w Powiatach Wielkich Jezior Mazurskich </w:t>
      </w:r>
      <w:r w:rsidR="00124035" w:rsidRPr="003B537C">
        <w:rPr>
          <w:rFonts w:ascii="Calibri" w:hAnsi="Calibri"/>
          <w:bCs/>
          <w:sz w:val="22"/>
          <w:szCs w:val="22"/>
        </w:rPr>
        <w:t>znajduje się</w:t>
      </w:r>
      <w:r w:rsidR="003530B1" w:rsidRPr="003B537C">
        <w:rPr>
          <w:rFonts w:ascii="Calibri" w:hAnsi="Calibri"/>
          <w:bCs/>
          <w:sz w:val="22"/>
          <w:szCs w:val="22"/>
        </w:rPr>
        <w:t xml:space="preserve"> w </w:t>
      </w:r>
      <w:r w:rsidR="003530B1" w:rsidRPr="003F23F7">
        <w:rPr>
          <w:rFonts w:ascii="Calibri" w:hAnsi="Calibri"/>
          <w:b/>
          <w:bCs/>
          <w:sz w:val="22"/>
          <w:szCs w:val="22"/>
        </w:rPr>
        <w:t>zał</w:t>
      </w:r>
      <w:r w:rsidR="003F23F7">
        <w:rPr>
          <w:rFonts w:ascii="Calibri" w:hAnsi="Calibri"/>
          <w:b/>
          <w:bCs/>
          <w:sz w:val="22"/>
          <w:szCs w:val="22"/>
        </w:rPr>
        <w:t>.</w:t>
      </w:r>
      <w:r w:rsidR="003530B1" w:rsidRPr="003F23F7">
        <w:rPr>
          <w:rFonts w:ascii="Calibri" w:hAnsi="Calibri"/>
          <w:b/>
          <w:bCs/>
          <w:sz w:val="22"/>
          <w:szCs w:val="22"/>
        </w:rPr>
        <w:t xml:space="preserve"> nr </w:t>
      </w:r>
      <w:r w:rsidR="003F23F7" w:rsidRPr="003F23F7">
        <w:rPr>
          <w:rFonts w:ascii="Calibri" w:hAnsi="Calibri"/>
          <w:b/>
          <w:bCs/>
          <w:sz w:val="22"/>
          <w:szCs w:val="22"/>
        </w:rPr>
        <w:t>1.</w:t>
      </w:r>
      <w:r w:rsidR="003530B1" w:rsidRPr="003F23F7">
        <w:rPr>
          <w:rFonts w:ascii="Calibri" w:hAnsi="Calibri"/>
          <w:b/>
          <w:bCs/>
          <w:sz w:val="22"/>
          <w:szCs w:val="22"/>
        </w:rPr>
        <w:t>1.</w:t>
      </w:r>
    </w:p>
    <w:p w:rsidR="000C5081" w:rsidRPr="003B537C" w:rsidRDefault="00D75258" w:rsidP="003B537C">
      <w:pPr>
        <w:tabs>
          <w:tab w:val="left" w:pos="5103"/>
          <w:tab w:val="left" w:pos="5387"/>
          <w:tab w:val="left" w:pos="5529"/>
        </w:tabs>
        <w:spacing w:after="120"/>
        <w:ind w:firstLine="397"/>
        <w:jc w:val="both"/>
        <w:rPr>
          <w:rFonts w:ascii="Calibri" w:hAnsi="Calibri"/>
          <w:bCs/>
          <w:sz w:val="22"/>
          <w:szCs w:val="22"/>
        </w:rPr>
      </w:pPr>
      <w:r w:rsidRPr="003B537C">
        <w:rPr>
          <w:rFonts w:ascii="Calibri" w:hAnsi="Calibri"/>
          <w:bCs/>
          <w:sz w:val="22"/>
          <w:szCs w:val="22"/>
        </w:rPr>
        <w:t xml:space="preserve">Na obszarze Powiatów Wielkich Jezior Mazurskich występuje wiele gatunków roślin, pochodzących z różnych środowisk klimatycznych, które na tym terenie przetrwały tysiące lat, adaptując się do obecnie panujących warunków. Są to często gatunki bardzo rzadkie w Polsce </w:t>
      </w:r>
      <w:r w:rsidR="0098684B" w:rsidRPr="003B537C">
        <w:rPr>
          <w:rFonts w:ascii="Calibri" w:hAnsi="Calibri"/>
          <w:bCs/>
          <w:sz w:val="22"/>
          <w:szCs w:val="22"/>
        </w:rPr>
        <w:br/>
      </w:r>
      <w:r w:rsidRPr="003B537C">
        <w:rPr>
          <w:rFonts w:ascii="Calibri" w:hAnsi="Calibri"/>
          <w:bCs/>
          <w:sz w:val="22"/>
          <w:szCs w:val="22"/>
        </w:rPr>
        <w:t xml:space="preserve">i Europie, w związku z tym dla ich ochrony utworzono na tym terenie kilkanaście </w:t>
      </w:r>
      <w:r w:rsidRPr="003B537C">
        <w:rPr>
          <w:rFonts w:ascii="Calibri" w:hAnsi="Calibri"/>
          <w:bCs/>
          <w:spacing w:val="-6"/>
          <w:sz w:val="22"/>
          <w:szCs w:val="22"/>
        </w:rPr>
        <w:t>rezerwatów przyrody</w:t>
      </w:r>
      <w:r w:rsidRPr="003B537C">
        <w:rPr>
          <w:rStyle w:val="Odwoanieprzypisudolnego"/>
          <w:rFonts w:ascii="Calibri" w:hAnsi="Calibri"/>
          <w:bCs/>
          <w:spacing w:val="-6"/>
          <w:sz w:val="22"/>
          <w:szCs w:val="22"/>
        </w:rPr>
        <w:footnoteReference w:id="12"/>
      </w:r>
      <w:r w:rsidR="00940016" w:rsidRPr="003B537C">
        <w:rPr>
          <w:rFonts w:ascii="Calibri" w:hAnsi="Calibri"/>
          <w:bCs/>
          <w:spacing w:val="-6"/>
          <w:sz w:val="22"/>
          <w:szCs w:val="22"/>
        </w:rPr>
        <w:t>.</w:t>
      </w:r>
      <w:r w:rsidR="00D71E7E" w:rsidRPr="003B537C">
        <w:rPr>
          <w:rFonts w:ascii="Calibri" w:hAnsi="Calibri"/>
          <w:bCs/>
          <w:spacing w:val="-6"/>
          <w:sz w:val="22"/>
          <w:szCs w:val="22"/>
        </w:rPr>
        <w:t xml:space="preserve"> Łącznie na obszarze</w:t>
      </w:r>
      <w:r w:rsidR="00D71E7E" w:rsidRPr="003B537C">
        <w:rPr>
          <w:rFonts w:ascii="Calibri" w:hAnsi="Calibri"/>
          <w:bCs/>
          <w:sz w:val="22"/>
          <w:szCs w:val="22"/>
        </w:rPr>
        <w:t xml:space="preserve"> </w:t>
      </w:r>
      <w:r w:rsidR="00D71E7E" w:rsidRPr="003B537C">
        <w:rPr>
          <w:rFonts w:ascii="Calibri" w:hAnsi="Calibri"/>
          <w:bCs/>
          <w:spacing w:val="-6"/>
          <w:sz w:val="22"/>
          <w:szCs w:val="22"/>
        </w:rPr>
        <w:t>objętym diagnozą znajduje się 29 rezerwatów</w:t>
      </w:r>
      <w:r w:rsidR="00D71E7E" w:rsidRPr="003B537C">
        <w:rPr>
          <w:rFonts w:ascii="Calibri" w:hAnsi="Calibri"/>
          <w:bCs/>
          <w:sz w:val="22"/>
          <w:szCs w:val="22"/>
        </w:rPr>
        <w:t xml:space="preserve"> przyrody, w tym 12 faunistycznych, </w:t>
      </w:r>
      <w:r w:rsidR="0098684B" w:rsidRPr="003B537C">
        <w:rPr>
          <w:rFonts w:ascii="Calibri" w:hAnsi="Calibri"/>
          <w:bCs/>
          <w:sz w:val="22"/>
          <w:szCs w:val="22"/>
        </w:rPr>
        <w:br/>
      </w:r>
      <w:r w:rsidR="00D71E7E" w:rsidRPr="003B537C">
        <w:rPr>
          <w:rFonts w:ascii="Calibri" w:hAnsi="Calibri"/>
          <w:bCs/>
          <w:sz w:val="22"/>
          <w:szCs w:val="22"/>
        </w:rPr>
        <w:t xml:space="preserve">1 florystyczny, 2 krajobrazowe, 8 leśnych, </w:t>
      </w:r>
      <w:r w:rsidR="0098684B" w:rsidRPr="003B537C">
        <w:rPr>
          <w:rFonts w:ascii="Calibri" w:hAnsi="Calibri"/>
          <w:bCs/>
          <w:sz w:val="22"/>
          <w:szCs w:val="22"/>
        </w:rPr>
        <w:br/>
      </w:r>
      <w:r w:rsidR="00D71E7E" w:rsidRPr="003B537C">
        <w:rPr>
          <w:rFonts w:ascii="Calibri" w:hAnsi="Calibri"/>
          <w:bCs/>
          <w:sz w:val="22"/>
          <w:szCs w:val="22"/>
        </w:rPr>
        <w:t>1 ornitologiczn</w:t>
      </w:r>
      <w:r w:rsidR="0020668D" w:rsidRPr="003B537C">
        <w:rPr>
          <w:rFonts w:ascii="Calibri" w:hAnsi="Calibri"/>
          <w:bCs/>
          <w:sz w:val="22"/>
          <w:szCs w:val="22"/>
        </w:rPr>
        <w:t>y oraz</w:t>
      </w:r>
      <w:r w:rsidR="00D71E7E" w:rsidRPr="003B537C">
        <w:rPr>
          <w:rFonts w:ascii="Calibri" w:hAnsi="Calibri"/>
          <w:bCs/>
          <w:sz w:val="22"/>
          <w:szCs w:val="22"/>
        </w:rPr>
        <w:t xml:space="preserve"> 5 torfo</w:t>
      </w:r>
      <w:r w:rsidR="000646FE" w:rsidRPr="003B537C">
        <w:rPr>
          <w:rFonts w:ascii="Calibri" w:hAnsi="Calibri"/>
          <w:bCs/>
          <w:sz w:val="22"/>
          <w:szCs w:val="22"/>
        </w:rPr>
        <w:t>wiskowych.</w:t>
      </w:r>
      <w:r w:rsidR="00124035" w:rsidRPr="003B537C">
        <w:rPr>
          <w:rFonts w:ascii="Calibri" w:hAnsi="Calibri"/>
          <w:bCs/>
          <w:sz w:val="22"/>
          <w:szCs w:val="22"/>
        </w:rPr>
        <w:t xml:space="preserve"> </w:t>
      </w:r>
      <w:r w:rsidR="00124035" w:rsidRPr="00741A28">
        <w:rPr>
          <w:rFonts w:ascii="Calibri" w:hAnsi="Calibri"/>
          <w:b/>
          <w:bCs/>
          <w:sz w:val="22"/>
          <w:szCs w:val="22"/>
        </w:rPr>
        <w:t>Wykaz rezerwatów przyrody</w:t>
      </w:r>
      <w:r w:rsidR="00124035" w:rsidRPr="003B537C">
        <w:rPr>
          <w:rFonts w:ascii="Calibri" w:hAnsi="Calibri"/>
          <w:bCs/>
          <w:sz w:val="22"/>
          <w:szCs w:val="22"/>
        </w:rPr>
        <w:t xml:space="preserve"> w Powiatach Wielkich Jezior Mazurskich zamieszczono w </w:t>
      </w:r>
      <w:r w:rsidR="00124035" w:rsidRPr="00741A28">
        <w:rPr>
          <w:rFonts w:ascii="Calibri" w:hAnsi="Calibri"/>
          <w:b/>
          <w:bCs/>
          <w:sz w:val="22"/>
          <w:szCs w:val="22"/>
        </w:rPr>
        <w:t>załączniku nr</w:t>
      </w:r>
      <w:r w:rsidR="00124035" w:rsidRPr="003B537C">
        <w:rPr>
          <w:rFonts w:ascii="Calibri" w:hAnsi="Calibri"/>
          <w:b/>
          <w:bCs/>
          <w:sz w:val="22"/>
          <w:szCs w:val="22"/>
        </w:rPr>
        <w:t xml:space="preserve"> </w:t>
      </w:r>
      <w:r w:rsidR="003F23F7">
        <w:rPr>
          <w:rFonts w:ascii="Calibri" w:hAnsi="Calibri"/>
          <w:b/>
          <w:bCs/>
          <w:sz w:val="22"/>
          <w:szCs w:val="22"/>
        </w:rPr>
        <w:t>1.</w:t>
      </w:r>
      <w:r w:rsidR="00124035" w:rsidRPr="003B537C">
        <w:rPr>
          <w:rFonts w:ascii="Calibri" w:hAnsi="Calibri"/>
          <w:b/>
          <w:bCs/>
          <w:sz w:val="22"/>
          <w:szCs w:val="22"/>
        </w:rPr>
        <w:t>2</w:t>
      </w:r>
      <w:r w:rsidR="00124035" w:rsidRPr="003B537C">
        <w:rPr>
          <w:rFonts w:ascii="Calibri" w:hAnsi="Calibri"/>
          <w:bCs/>
          <w:sz w:val="22"/>
          <w:szCs w:val="22"/>
        </w:rPr>
        <w:t>.</w:t>
      </w:r>
    </w:p>
    <w:p w:rsidR="0020168A" w:rsidRPr="003B537C" w:rsidRDefault="0020168A" w:rsidP="00216868">
      <w:pPr>
        <w:spacing w:after="120"/>
        <w:ind w:firstLine="397"/>
        <w:jc w:val="both"/>
        <w:rPr>
          <w:rFonts w:ascii="Calibri" w:hAnsi="Calibri"/>
          <w:bCs/>
          <w:sz w:val="22"/>
          <w:szCs w:val="22"/>
        </w:rPr>
      </w:pPr>
      <w:r w:rsidRPr="003B537C">
        <w:rPr>
          <w:rFonts w:ascii="Calibri" w:hAnsi="Calibri"/>
          <w:bCs/>
          <w:sz w:val="22"/>
          <w:szCs w:val="22"/>
        </w:rPr>
        <w:t>Zespoły przyrodniczo-krajobrazowe</w:t>
      </w:r>
      <w:r w:rsidR="00D75258" w:rsidRPr="003B537C">
        <w:rPr>
          <w:rStyle w:val="Odwoanieprzypisudolnego"/>
          <w:rFonts w:ascii="Calibri" w:hAnsi="Calibri"/>
          <w:bCs/>
          <w:sz w:val="22"/>
          <w:szCs w:val="22"/>
        </w:rPr>
        <w:footnoteReference w:id="13"/>
      </w:r>
      <w:r w:rsidRPr="003B537C">
        <w:rPr>
          <w:rFonts w:ascii="Calibri" w:hAnsi="Calibri"/>
          <w:bCs/>
          <w:sz w:val="22"/>
          <w:szCs w:val="22"/>
        </w:rPr>
        <w:t xml:space="preserve"> na terenie Powiatów Wielkich Jezior Mazurskich występują jedynie w powiecie mrągowskim, gdzie stanowią one 13,5% ogólnej powierzchni obszarów prawnie chronionych powiatu</w:t>
      </w:r>
      <w:r w:rsidR="009442D3" w:rsidRPr="003B537C">
        <w:rPr>
          <w:rFonts w:ascii="Calibri" w:hAnsi="Calibri"/>
          <w:bCs/>
          <w:sz w:val="22"/>
          <w:szCs w:val="22"/>
        </w:rPr>
        <w:t xml:space="preserve"> (Rys. 4)</w:t>
      </w:r>
      <w:r w:rsidRPr="003B537C">
        <w:rPr>
          <w:rFonts w:ascii="Calibri" w:hAnsi="Calibri"/>
          <w:bCs/>
          <w:sz w:val="22"/>
          <w:szCs w:val="22"/>
        </w:rPr>
        <w:t xml:space="preserve">. </w:t>
      </w:r>
      <w:r w:rsidR="004931D4" w:rsidRPr="003B537C">
        <w:rPr>
          <w:rFonts w:ascii="Calibri" w:hAnsi="Calibri"/>
          <w:bCs/>
          <w:sz w:val="22"/>
          <w:szCs w:val="22"/>
        </w:rPr>
        <w:t>N</w:t>
      </w:r>
      <w:r w:rsidRPr="003B537C">
        <w:rPr>
          <w:rFonts w:ascii="Calibri" w:hAnsi="Calibri"/>
          <w:bCs/>
          <w:sz w:val="22"/>
          <w:szCs w:val="22"/>
        </w:rPr>
        <w:t xml:space="preserve">a terenie powiatu </w:t>
      </w:r>
      <w:r w:rsidR="004931D4" w:rsidRPr="003B537C">
        <w:rPr>
          <w:rFonts w:ascii="Calibri" w:hAnsi="Calibri"/>
          <w:bCs/>
          <w:sz w:val="22"/>
          <w:szCs w:val="22"/>
        </w:rPr>
        <w:t>znajdują się następujące zespo</w:t>
      </w:r>
      <w:r w:rsidRPr="003B537C">
        <w:rPr>
          <w:rFonts w:ascii="Calibri" w:hAnsi="Calibri"/>
          <w:bCs/>
          <w:sz w:val="22"/>
          <w:szCs w:val="22"/>
        </w:rPr>
        <w:t>ł</w:t>
      </w:r>
      <w:r w:rsidR="004931D4" w:rsidRPr="003B537C">
        <w:rPr>
          <w:rFonts w:ascii="Calibri" w:hAnsi="Calibri"/>
          <w:bCs/>
          <w:sz w:val="22"/>
          <w:szCs w:val="22"/>
        </w:rPr>
        <w:t>y</w:t>
      </w:r>
      <w:r w:rsidRPr="003B537C">
        <w:rPr>
          <w:rFonts w:ascii="Calibri" w:hAnsi="Calibri"/>
          <w:bCs/>
          <w:sz w:val="22"/>
          <w:szCs w:val="22"/>
        </w:rPr>
        <w:t xml:space="preserve"> przyrodniczo-</w:t>
      </w:r>
      <w:r w:rsidR="0098684B" w:rsidRPr="003B537C">
        <w:rPr>
          <w:rFonts w:ascii="Calibri" w:hAnsi="Calibri"/>
          <w:bCs/>
          <w:sz w:val="22"/>
          <w:szCs w:val="22"/>
        </w:rPr>
        <w:br/>
        <w:t>-</w:t>
      </w:r>
      <w:r w:rsidRPr="003B537C">
        <w:rPr>
          <w:rFonts w:ascii="Calibri" w:hAnsi="Calibri"/>
          <w:bCs/>
          <w:sz w:val="22"/>
          <w:szCs w:val="22"/>
        </w:rPr>
        <w:t>krajobrazow</w:t>
      </w:r>
      <w:r w:rsidR="004931D4" w:rsidRPr="003B537C">
        <w:rPr>
          <w:rFonts w:ascii="Calibri" w:hAnsi="Calibri"/>
          <w:bCs/>
          <w:sz w:val="22"/>
          <w:szCs w:val="22"/>
        </w:rPr>
        <w:t>e:</w:t>
      </w:r>
      <w:r w:rsidRPr="003B537C">
        <w:rPr>
          <w:rFonts w:ascii="Calibri" w:hAnsi="Calibri"/>
          <w:bCs/>
          <w:sz w:val="22"/>
          <w:szCs w:val="22"/>
        </w:rPr>
        <w:t xml:space="preserve"> </w:t>
      </w:r>
      <w:r w:rsidR="004931D4" w:rsidRPr="003B537C">
        <w:rPr>
          <w:rFonts w:ascii="Calibri" w:hAnsi="Calibri"/>
          <w:bCs/>
          <w:sz w:val="22"/>
          <w:szCs w:val="22"/>
        </w:rPr>
        <w:t>„</w:t>
      </w:r>
      <w:r w:rsidRPr="003B537C">
        <w:rPr>
          <w:rFonts w:ascii="Calibri" w:hAnsi="Calibri"/>
          <w:bCs/>
          <w:sz w:val="22"/>
          <w:szCs w:val="22"/>
        </w:rPr>
        <w:t>Jeziora Sorkwickie</w:t>
      </w:r>
      <w:r w:rsidR="004931D4" w:rsidRPr="003B537C">
        <w:rPr>
          <w:rFonts w:ascii="Calibri" w:hAnsi="Calibri"/>
          <w:bCs/>
          <w:sz w:val="22"/>
          <w:szCs w:val="22"/>
        </w:rPr>
        <w:t xml:space="preserve">”, „Kobułckie Wzgórza”, „Rzeka </w:t>
      </w:r>
      <w:proofErr w:type="spellStart"/>
      <w:r w:rsidR="004931D4" w:rsidRPr="003B537C">
        <w:rPr>
          <w:rFonts w:ascii="Calibri" w:hAnsi="Calibri"/>
          <w:bCs/>
          <w:sz w:val="22"/>
          <w:szCs w:val="22"/>
        </w:rPr>
        <w:t>Babant</w:t>
      </w:r>
      <w:proofErr w:type="spellEnd"/>
      <w:r w:rsidR="004931D4" w:rsidRPr="003B537C">
        <w:rPr>
          <w:rFonts w:ascii="Calibri" w:hAnsi="Calibri"/>
          <w:bCs/>
          <w:sz w:val="22"/>
          <w:szCs w:val="22"/>
        </w:rPr>
        <w:t xml:space="preserve"> i Jezioro Białe” oraz „</w:t>
      </w:r>
      <w:r w:rsidRPr="003B537C">
        <w:rPr>
          <w:rFonts w:ascii="Calibri" w:hAnsi="Calibri"/>
          <w:bCs/>
          <w:sz w:val="22"/>
          <w:szCs w:val="22"/>
        </w:rPr>
        <w:t>Zyzdrój</w:t>
      </w:r>
      <w:r w:rsidR="004931D4" w:rsidRPr="003B537C">
        <w:rPr>
          <w:rFonts w:ascii="Calibri" w:hAnsi="Calibri"/>
          <w:bCs/>
          <w:sz w:val="22"/>
          <w:szCs w:val="22"/>
        </w:rPr>
        <w:t>”.</w:t>
      </w:r>
      <w:r w:rsidR="004931D4" w:rsidRPr="003B537C">
        <w:rPr>
          <w:rStyle w:val="Odwoanieprzypisudolnego"/>
          <w:rFonts w:ascii="Calibri" w:hAnsi="Calibri"/>
          <w:bCs/>
          <w:sz w:val="22"/>
          <w:szCs w:val="22"/>
        </w:rPr>
        <w:footnoteReference w:id="14"/>
      </w:r>
    </w:p>
    <w:p w:rsidR="004C1421" w:rsidRPr="003B537C" w:rsidRDefault="00C113E6" w:rsidP="00216868">
      <w:pPr>
        <w:spacing w:after="120"/>
        <w:ind w:firstLine="397"/>
        <w:jc w:val="both"/>
        <w:rPr>
          <w:rFonts w:ascii="Calibri" w:hAnsi="Calibri"/>
          <w:bCs/>
          <w:sz w:val="22"/>
          <w:szCs w:val="22"/>
        </w:rPr>
      </w:pPr>
      <w:r w:rsidRPr="003B537C">
        <w:rPr>
          <w:rFonts w:ascii="Calibri" w:hAnsi="Calibri"/>
          <w:bCs/>
          <w:sz w:val="22"/>
          <w:szCs w:val="22"/>
        </w:rPr>
        <w:t>Środowisko regionu Warmii i Mazur</w:t>
      </w:r>
      <w:r w:rsidR="004C1421" w:rsidRPr="003B537C">
        <w:rPr>
          <w:rFonts w:ascii="Calibri" w:hAnsi="Calibri"/>
          <w:bCs/>
          <w:sz w:val="22"/>
          <w:szCs w:val="22"/>
        </w:rPr>
        <w:t xml:space="preserve">, w tym </w:t>
      </w:r>
      <w:r w:rsidR="00DE5E88" w:rsidRPr="003B537C">
        <w:rPr>
          <w:rFonts w:ascii="Calibri" w:hAnsi="Calibri"/>
          <w:bCs/>
          <w:sz w:val="22"/>
          <w:szCs w:val="22"/>
        </w:rPr>
        <w:t>P</w:t>
      </w:r>
      <w:r w:rsidR="004C1421" w:rsidRPr="003B537C">
        <w:rPr>
          <w:rFonts w:ascii="Calibri" w:hAnsi="Calibri"/>
          <w:bCs/>
          <w:sz w:val="22"/>
          <w:szCs w:val="22"/>
        </w:rPr>
        <w:t>owiatów Wielkich Jezior Mazurskich,</w:t>
      </w:r>
      <w:r w:rsidRPr="003B537C">
        <w:rPr>
          <w:rFonts w:ascii="Calibri" w:hAnsi="Calibri"/>
          <w:bCs/>
          <w:sz w:val="22"/>
          <w:szCs w:val="22"/>
        </w:rPr>
        <w:t xml:space="preserve"> należy do najczystszych w kraju. Cały obszar objęty diagnozą znajduje się w obrębie </w:t>
      </w:r>
      <w:r w:rsidRPr="003B537C">
        <w:rPr>
          <w:rFonts w:ascii="Calibri" w:hAnsi="Calibri"/>
          <w:b/>
          <w:bCs/>
          <w:sz w:val="22"/>
          <w:szCs w:val="22"/>
        </w:rPr>
        <w:t>Zielonych Płuc Polski</w:t>
      </w:r>
      <w:r w:rsidR="004C1421" w:rsidRPr="003B537C">
        <w:rPr>
          <w:rFonts w:ascii="Calibri" w:hAnsi="Calibri"/>
          <w:b/>
          <w:bCs/>
          <w:sz w:val="22"/>
          <w:szCs w:val="22"/>
        </w:rPr>
        <w:t xml:space="preserve"> (ZPP)</w:t>
      </w:r>
      <w:r w:rsidRPr="003B537C">
        <w:rPr>
          <w:rFonts w:ascii="Calibri" w:hAnsi="Calibri"/>
          <w:bCs/>
          <w:sz w:val="22"/>
          <w:szCs w:val="22"/>
        </w:rPr>
        <w:t xml:space="preserve">, </w:t>
      </w:r>
      <w:r w:rsidR="0098684B" w:rsidRPr="003B537C">
        <w:rPr>
          <w:rFonts w:ascii="Calibri" w:hAnsi="Calibri"/>
          <w:bCs/>
          <w:sz w:val="22"/>
          <w:szCs w:val="22"/>
        </w:rPr>
        <w:br/>
      </w:r>
      <w:r w:rsidRPr="003B537C">
        <w:rPr>
          <w:rFonts w:ascii="Calibri" w:hAnsi="Calibri"/>
          <w:bCs/>
          <w:sz w:val="22"/>
          <w:szCs w:val="22"/>
        </w:rPr>
        <w:t xml:space="preserve">a znaczna jego część objęta jest </w:t>
      </w:r>
      <w:r w:rsidRPr="003B537C">
        <w:rPr>
          <w:rFonts w:ascii="Calibri" w:hAnsi="Calibri"/>
          <w:b/>
          <w:bCs/>
          <w:sz w:val="22"/>
          <w:szCs w:val="22"/>
        </w:rPr>
        <w:t>siecią NATURA 2000</w:t>
      </w:r>
      <w:r w:rsidRPr="003B537C">
        <w:rPr>
          <w:rFonts w:ascii="Calibri" w:hAnsi="Calibri"/>
          <w:bCs/>
          <w:sz w:val="22"/>
          <w:szCs w:val="22"/>
          <w:vertAlign w:val="superscript"/>
        </w:rPr>
        <w:footnoteReference w:id="15"/>
      </w:r>
      <w:r w:rsidR="003B395F" w:rsidRPr="003B537C">
        <w:rPr>
          <w:rFonts w:ascii="Calibri" w:hAnsi="Calibri"/>
          <w:bCs/>
          <w:sz w:val="22"/>
          <w:szCs w:val="22"/>
        </w:rPr>
        <w:t>.</w:t>
      </w:r>
    </w:p>
    <w:p w:rsidR="004C1421" w:rsidRPr="003B537C" w:rsidRDefault="004C1421" w:rsidP="00216868">
      <w:pPr>
        <w:spacing w:after="120"/>
        <w:ind w:firstLine="397"/>
        <w:jc w:val="both"/>
        <w:rPr>
          <w:rFonts w:ascii="Calibri" w:hAnsi="Calibri"/>
          <w:bCs/>
          <w:sz w:val="22"/>
          <w:szCs w:val="22"/>
        </w:rPr>
      </w:pPr>
      <w:r w:rsidRPr="003B537C">
        <w:rPr>
          <w:rFonts w:ascii="Calibri" w:hAnsi="Calibri"/>
          <w:bCs/>
          <w:sz w:val="22"/>
          <w:szCs w:val="22"/>
        </w:rPr>
        <w:t>Powołanie ZPP ma na celu integrację ochrony środowiska z rozwojem gospodarczym i postępem cywilizacyjnym. W dobie powszechnej globalizacji i postępującej unifikacji coraz większego znaczenia nabierają obszary charakteryzujące się unikatowymi cechami środowiska przyrodniczego i kulturowego. Unikatowość staje się wartością samą w sobie, którą trzeba chronić, ale także umiejętnie wykorzystywać w ramach marketingu terytorialnego. Zielone Płuca Polski są niepowtarzalnym obszarem, który może stać się polskim swoistym „towarem</w:t>
      </w:r>
      <w:r w:rsidR="00E919EE" w:rsidRPr="003B537C">
        <w:rPr>
          <w:rFonts w:ascii="Calibri" w:hAnsi="Calibri"/>
          <w:bCs/>
          <w:sz w:val="22"/>
          <w:szCs w:val="22"/>
        </w:rPr>
        <w:t>”</w:t>
      </w:r>
      <w:r w:rsidRPr="003B537C">
        <w:rPr>
          <w:rFonts w:ascii="Calibri" w:hAnsi="Calibri"/>
          <w:bCs/>
          <w:sz w:val="22"/>
          <w:szCs w:val="22"/>
        </w:rPr>
        <w:t xml:space="preserve"> eksportowym. Cechy wyróżniające ten obszar stanowią szczególny, złożony, niezwykle atrakcyjny produkt. Tworzą go: niska gęstość zaludnienia dostosowana do warunków naturalnych; zrównoważona sieć osadnicza; spokój i czyste powietrze; dobra jakość środowiska przyrodniczego; unikatowa różnorodność systemu przyrodniczego; atrakcyjne kompleksy lasów, jezior </w:t>
      </w:r>
      <w:r w:rsidR="0098684B" w:rsidRPr="003B537C">
        <w:rPr>
          <w:rFonts w:ascii="Calibri" w:hAnsi="Calibri"/>
          <w:bCs/>
          <w:sz w:val="22"/>
          <w:szCs w:val="22"/>
        </w:rPr>
        <w:br/>
      </w:r>
      <w:r w:rsidRPr="003B537C">
        <w:rPr>
          <w:rFonts w:ascii="Calibri" w:hAnsi="Calibri"/>
          <w:bCs/>
          <w:sz w:val="22"/>
          <w:szCs w:val="22"/>
        </w:rPr>
        <w:t>i użytków zielonych; możliwość obcowania z przyrodą nie zmienioną przez cywilizację; bogactwo oraz różnorodność kultur i obyczajów; dobra tradycyjna kuchnia; rozwijająca się infrastruktura usługowa; korzystne warunki do produkcji zdrowej żywności i lokalizacji „czystego przemysłu”.</w:t>
      </w:r>
      <w:r w:rsidRPr="003B537C">
        <w:rPr>
          <w:rFonts w:ascii="Calibri" w:hAnsi="Calibri"/>
          <w:bCs/>
          <w:sz w:val="22"/>
          <w:szCs w:val="22"/>
          <w:vertAlign w:val="superscript"/>
        </w:rPr>
        <w:footnoteReference w:id="16"/>
      </w:r>
    </w:p>
    <w:p w:rsidR="00C113E6" w:rsidRPr="003B537C" w:rsidRDefault="00C113E6" w:rsidP="00D83C62">
      <w:pPr>
        <w:spacing w:after="120"/>
        <w:ind w:firstLine="397"/>
        <w:jc w:val="both"/>
        <w:rPr>
          <w:rFonts w:ascii="Calibri" w:hAnsi="Calibri"/>
          <w:bCs/>
          <w:sz w:val="22"/>
          <w:szCs w:val="22"/>
        </w:rPr>
      </w:pPr>
      <w:r w:rsidRPr="003B537C">
        <w:rPr>
          <w:rFonts w:ascii="Calibri" w:hAnsi="Calibri"/>
          <w:bCs/>
          <w:sz w:val="22"/>
          <w:szCs w:val="22"/>
        </w:rPr>
        <w:t xml:space="preserve">W granicach </w:t>
      </w:r>
      <w:r w:rsidR="0090402E" w:rsidRPr="003B537C">
        <w:rPr>
          <w:rFonts w:ascii="Calibri" w:hAnsi="Calibri"/>
          <w:bCs/>
          <w:sz w:val="22"/>
          <w:szCs w:val="22"/>
        </w:rPr>
        <w:t>P</w:t>
      </w:r>
      <w:r w:rsidR="00EB2DAA" w:rsidRPr="003B537C">
        <w:rPr>
          <w:rFonts w:ascii="Calibri" w:hAnsi="Calibri"/>
          <w:bCs/>
          <w:sz w:val="22"/>
          <w:szCs w:val="22"/>
        </w:rPr>
        <w:t>owiatów</w:t>
      </w:r>
      <w:r w:rsidRPr="003B537C">
        <w:rPr>
          <w:rFonts w:ascii="Calibri" w:hAnsi="Calibri"/>
          <w:bCs/>
          <w:sz w:val="22"/>
          <w:szCs w:val="22"/>
        </w:rPr>
        <w:t xml:space="preserve"> Wielkich Jezior Mazurskich do Sieci NATURA 2000 </w:t>
      </w:r>
      <w:r w:rsidR="00EB2DAA" w:rsidRPr="003B537C">
        <w:rPr>
          <w:rFonts w:ascii="Calibri" w:hAnsi="Calibri"/>
          <w:bCs/>
          <w:sz w:val="22"/>
          <w:szCs w:val="22"/>
        </w:rPr>
        <w:t xml:space="preserve">zaliczono 21 obszarów, </w:t>
      </w:r>
      <w:r w:rsidR="0098684B" w:rsidRPr="003B537C">
        <w:rPr>
          <w:rFonts w:ascii="Calibri" w:hAnsi="Calibri"/>
          <w:bCs/>
          <w:sz w:val="22"/>
          <w:szCs w:val="22"/>
        </w:rPr>
        <w:br/>
      </w:r>
      <w:r w:rsidR="00EB2DAA" w:rsidRPr="003B537C">
        <w:rPr>
          <w:rFonts w:ascii="Calibri" w:hAnsi="Calibri"/>
          <w:bCs/>
          <w:sz w:val="22"/>
          <w:szCs w:val="22"/>
        </w:rPr>
        <w:t>w tym 9 stanowią obszary specjalnej ochrony ptaków (Dyrektywa Ptasia), a 12 specjalne obszary ochrony siedlisk (Dyrektywa Siedliskowa).</w:t>
      </w:r>
      <w:r w:rsidR="00124035" w:rsidRPr="003B537C">
        <w:rPr>
          <w:rFonts w:ascii="Calibri" w:hAnsi="Calibri"/>
          <w:bCs/>
          <w:sz w:val="22"/>
          <w:szCs w:val="22"/>
        </w:rPr>
        <w:t xml:space="preserve"> </w:t>
      </w:r>
      <w:r w:rsidR="00124035" w:rsidRPr="003B537C">
        <w:rPr>
          <w:rFonts w:ascii="Calibri" w:hAnsi="Calibri"/>
          <w:b/>
          <w:bCs/>
          <w:sz w:val="22"/>
          <w:szCs w:val="22"/>
        </w:rPr>
        <w:t>Lista obszarów NATURA 2000</w:t>
      </w:r>
      <w:r w:rsidR="00124035" w:rsidRPr="003B537C">
        <w:rPr>
          <w:rFonts w:ascii="Calibri" w:hAnsi="Calibri"/>
          <w:bCs/>
          <w:sz w:val="22"/>
          <w:szCs w:val="22"/>
        </w:rPr>
        <w:t xml:space="preserve"> w Powiatach Wielkich Jezior Mazurskich znajduje się w </w:t>
      </w:r>
      <w:r w:rsidR="00124035" w:rsidRPr="003B537C">
        <w:rPr>
          <w:rFonts w:ascii="Calibri" w:hAnsi="Calibri"/>
          <w:b/>
          <w:bCs/>
          <w:sz w:val="22"/>
          <w:szCs w:val="22"/>
        </w:rPr>
        <w:t xml:space="preserve">załączniku nr </w:t>
      </w:r>
      <w:r w:rsidR="003F23F7">
        <w:rPr>
          <w:rFonts w:ascii="Calibri" w:hAnsi="Calibri"/>
          <w:b/>
          <w:bCs/>
          <w:sz w:val="22"/>
          <w:szCs w:val="22"/>
        </w:rPr>
        <w:t>1.</w:t>
      </w:r>
      <w:r w:rsidR="00124035" w:rsidRPr="003B537C">
        <w:rPr>
          <w:rFonts w:ascii="Calibri" w:hAnsi="Calibri"/>
          <w:b/>
          <w:bCs/>
          <w:sz w:val="22"/>
          <w:szCs w:val="22"/>
        </w:rPr>
        <w:t>3</w:t>
      </w:r>
      <w:r w:rsidR="00124035" w:rsidRPr="003B537C">
        <w:rPr>
          <w:rFonts w:ascii="Calibri" w:hAnsi="Calibri"/>
          <w:bCs/>
          <w:sz w:val="22"/>
          <w:szCs w:val="22"/>
        </w:rPr>
        <w:t>.</w:t>
      </w:r>
    </w:p>
    <w:p w:rsidR="004223C4" w:rsidRPr="003B537C" w:rsidRDefault="004223C4" w:rsidP="00D83C62">
      <w:pPr>
        <w:spacing w:after="120"/>
        <w:ind w:firstLine="397"/>
        <w:jc w:val="both"/>
        <w:rPr>
          <w:rFonts w:ascii="Calibri" w:hAnsi="Calibri"/>
          <w:bCs/>
          <w:sz w:val="22"/>
          <w:szCs w:val="22"/>
        </w:rPr>
      </w:pPr>
      <w:r w:rsidRPr="003B537C">
        <w:rPr>
          <w:rFonts w:ascii="Calibri" w:hAnsi="Calibri"/>
          <w:bCs/>
          <w:sz w:val="22"/>
          <w:szCs w:val="22"/>
        </w:rPr>
        <w:t xml:space="preserve">Analizowane warunki przyrodnicze, w tym jakość gleb, warunki wodne, klimat, rzeźba terenu, typy siedlisk, stopień zalesienia, a także powierzchnia trwałych użytków zielonych w znacznym stopniu determinują kierunki rozwoju </w:t>
      </w:r>
      <w:r w:rsidR="00136FC4" w:rsidRPr="003B537C">
        <w:rPr>
          <w:rFonts w:ascii="Calibri" w:hAnsi="Calibri"/>
          <w:bCs/>
          <w:sz w:val="22"/>
          <w:szCs w:val="22"/>
        </w:rPr>
        <w:t>Powiatów Wielkich Jezior Mazurskich</w:t>
      </w:r>
      <w:r w:rsidRPr="003B537C">
        <w:rPr>
          <w:rFonts w:ascii="Calibri" w:hAnsi="Calibri"/>
          <w:bCs/>
          <w:sz w:val="22"/>
          <w:szCs w:val="22"/>
        </w:rPr>
        <w:t>. Z jednej strony są to ograniczenia organizacyjno-ekonomiczne, nie zawsze racjonalne jest rolnicze użytkowanie terenów (np. o niskiej jakości gleb), leśne (zalesianie gleb urodzajnych), czy przeznaczanie pod zabudowę terenów podmokłych, zalewowych. Z drugiej strony, jak w przypadku trwałych użytków zielonych, istnieją ograniczenia możliwości zmiany użytkowania tych gruntów (wyn</w:t>
      </w:r>
      <w:r w:rsidR="0025787B" w:rsidRPr="003B537C">
        <w:rPr>
          <w:rFonts w:ascii="Calibri" w:hAnsi="Calibri"/>
          <w:bCs/>
          <w:sz w:val="22"/>
          <w:szCs w:val="22"/>
        </w:rPr>
        <w:t>ika to ze zobowiązań wobec UE).</w:t>
      </w:r>
    </w:p>
    <w:p w:rsidR="00C113E6" w:rsidRPr="003B537C" w:rsidRDefault="00C113E6" w:rsidP="00216868">
      <w:pPr>
        <w:ind w:firstLine="397"/>
        <w:jc w:val="both"/>
        <w:rPr>
          <w:rFonts w:ascii="Calibri" w:hAnsi="Calibri"/>
          <w:bCs/>
          <w:sz w:val="22"/>
          <w:szCs w:val="22"/>
        </w:rPr>
      </w:pPr>
      <w:r w:rsidRPr="003B537C">
        <w:rPr>
          <w:rFonts w:ascii="Calibri" w:hAnsi="Calibri"/>
          <w:bCs/>
          <w:sz w:val="22"/>
          <w:szCs w:val="22"/>
        </w:rPr>
        <w:t xml:space="preserve">Przyrodnicza charakterystyka </w:t>
      </w:r>
      <w:r w:rsidR="007C6CE6" w:rsidRPr="003B537C">
        <w:rPr>
          <w:rFonts w:ascii="Calibri" w:hAnsi="Calibri"/>
          <w:bCs/>
          <w:sz w:val="22"/>
          <w:szCs w:val="22"/>
        </w:rPr>
        <w:t>P</w:t>
      </w:r>
      <w:r w:rsidR="00915076" w:rsidRPr="003B537C">
        <w:rPr>
          <w:rFonts w:ascii="Calibri" w:hAnsi="Calibri"/>
          <w:bCs/>
          <w:sz w:val="22"/>
          <w:szCs w:val="22"/>
        </w:rPr>
        <w:t>owiatów Wielkich Jezior Mazurskich</w:t>
      </w:r>
      <w:r w:rsidRPr="003B537C">
        <w:rPr>
          <w:rFonts w:ascii="Calibri" w:hAnsi="Calibri"/>
          <w:bCs/>
          <w:sz w:val="22"/>
          <w:szCs w:val="22"/>
        </w:rPr>
        <w:t xml:space="preserve"> uwzględniająca tylko trzy wskaźniki, tj.: powierzchnię zbiorników wodnych, stopień lesistości oraz powierzchnię obszarów prawnie chronionych jest charakterystyką niepełną. Jednakże ukazanie</w:t>
      </w:r>
      <w:r w:rsidR="007C6CE6" w:rsidRPr="003B537C">
        <w:rPr>
          <w:rFonts w:ascii="Calibri" w:hAnsi="Calibri"/>
          <w:bCs/>
          <w:sz w:val="22"/>
          <w:szCs w:val="22"/>
        </w:rPr>
        <w:t>,</w:t>
      </w:r>
      <w:r w:rsidRPr="003B537C">
        <w:rPr>
          <w:rFonts w:ascii="Calibri" w:hAnsi="Calibri"/>
          <w:bCs/>
          <w:sz w:val="22"/>
          <w:szCs w:val="22"/>
        </w:rPr>
        <w:t xml:space="preserve"> jaki potencjał tkwi w walorach środowiskowo-przyrodniczych </w:t>
      </w:r>
      <w:r w:rsidR="007C6CE6" w:rsidRPr="003B537C">
        <w:rPr>
          <w:rFonts w:ascii="Calibri" w:hAnsi="Calibri"/>
          <w:bCs/>
          <w:sz w:val="22"/>
          <w:szCs w:val="22"/>
        </w:rPr>
        <w:t>tych terenów</w:t>
      </w:r>
      <w:r w:rsidRPr="003B537C">
        <w:rPr>
          <w:rFonts w:ascii="Calibri" w:hAnsi="Calibri"/>
          <w:bCs/>
          <w:sz w:val="22"/>
          <w:szCs w:val="22"/>
        </w:rPr>
        <w:t xml:space="preserve"> i jak może być on zaktywizowany jest niezbędne, jeżeli chce się w pełni wykorzystać szanse na tworzenie nowych miejsc pracy tkwiących w tych uwarunkowaniach. Tym bardziej, że w </w:t>
      </w:r>
      <w:r w:rsidR="004223C4" w:rsidRPr="003B537C">
        <w:rPr>
          <w:rFonts w:ascii="Calibri" w:hAnsi="Calibri"/>
          <w:bCs/>
          <w:sz w:val="22"/>
          <w:szCs w:val="22"/>
        </w:rPr>
        <w:t>dokumentach strategicznych rozwoju województwa warmińsko-mazurskiego</w:t>
      </w:r>
      <w:r w:rsidR="004223C4" w:rsidRPr="003B537C">
        <w:rPr>
          <w:rFonts w:ascii="Calibri" w:hAnsi="Calibri"/>
          <w:bCs/>
          <w:sz w:val="22"/>
          <w:szCs w:val="22"/>
          <w:vertAlign w:val="superscript"/>
        </w:rPr>
        <w:footnoteReference w:id="17"/>
      </w:r>
      <w:r w:rsidR="004B1BBD" w:rsidRPr="003B537C">
        <w:rPr>
          <w:rFonts w:ascii="Calibri" w:hAnsi="Calibri"/>
          <w:bCs/>
          <w:sz w:val="22"/>
          <w:szCs w:val="22"/>
        </w:rPr>
        <w:t xml:space="preserve"> podkreśla się, że głównym zadaniem Warmii i Mazur jest utrzymanie pozycji lidera w czystości środowiska przyrodniczego</w:t>
      </w:r>
      <w:r w:rsidR="004223C4" w:rsidRPr="003B537C">
        <w:rPr>
          <w:rFonts w:ascii="Calibri" w:hAnsi="Calibri"/>
          <w:bCs/>
          <w:sz w:val="22"/>
          <w:szCs w:val="22"/>
        </w:rPr>
        <w:t xml:space="preserve">. W związku z powyższym wszelkie działania powinny być podporządkowane temu celowi. Chodzi tu głównie o rozwój rolnictwa przyjaznego środowisku, rozwój turystyki dostosowany lokalnie do możliwości sorpcyjnych środowiska (głównie w miesiącach letnich), rozwój przemysłu, przetwórstwa </w:t>
      </w:r>
      <w:r w:rsidR="007725EE" w:rsidRPr="003B537C">
        <w:rPr>
          <w:rFonts w:ascii="Calibri" w:hAnsi="Calibri"/>
          <w:bCs/>
          <w:sz w:val="22"/>
          <w:szCs w:val="22"/>
        </w:rPr>
        <w:br/>
      </w:r>
      <w:r w:rsidR="004223C4" w:rsidRPr="003B537C">
        <w:rPr>
          <w:rFonts w:ascii="Calibri" w:hAnsi="Calibri"/>
          <w:bCs/>
          <w:sz w:val="22"/>
          <w:szCs w:val="22"/>
        </w:rPr>
        <w:t>i usług przyjaznych środowisku przyrodniczemu.</w:t>
      </w:r>
    </w:p>
    <w:p w:rsidR="00C7531E" w:rsidRPr="003B537C" w:rsidRDefault="00C7531E" w:rsidP="00216868">
      <w:pPr>
        <w:jc w:val="both"/>
        <w:rPr>
          <w:rFonts w:ascii="Calibri" w:hAnsi="Calibri"/>
          <w:bCs/>
          <w:sz w:val="22"/>
          <w:szCs w:val="22"/>
        </w:rPr>
      </w:pPr>
    </w:p>
    <w:p w:rsidR="000E1D05" w:rsidRPr="003B537C" w:rsidRDefault="00235E66" w:rsidP="00216868">
      <w:pPr>
        <w:numPr>
          <w:ilvl w:val="0"/>
          <w:numId w:val="2"/>
        </w:numPr>
        <w:rPr>
          <w:rFonts w:ascii="Calibri" w:hAnsi="Calibri"/>
          <w:sz w:val="22"/>
          <w:szCs w:val="22"/>
        </w:rPr>
      </w:pPr>
      <w:r w:rsidRPr="003B537C">
        <w:rPr>
          <w:rFonts w:ascii="Calibri" w:hAnsi="Calibri"/>
          <w:b/>
          <w:bCs/>
          <w:sz w:val="22"/>
          <w:szCs w:val="22"/>
        </w:rPr>
        <w:t>SPOŁECZNOŚĆ LOKALNA</w:t>
      </w:r>
    </w:p>
    <w:p w:rsidR="00C7531E" w:rsidRDefault="00C7531E" w:rsidP="00216868">
      <w:pPr>
        <w:ind w:firstLine="397"/>
        <w:jc w:val="both"/>
        <w:rPr>
          <w:rFonts w:ascii="Calibri" w:hAnsi="Calibri"/>
          <w:sz w:val="22"/>
          <w:szCs w:val="22"/>
        </w:rPr>
      </w:pPr>
      <w:r w:rsidRPr="003B537C">
        <w:rPr>
          <w:rFonts w:ascii="Calibri" w:hAnsi="Calibri"/>
          <w:sz w:val="22"/>
          <w:szCs w:val="22"/>
        </w:rPr>
        <w:t xml:space="preserve">Rozwój gospodarczy danego </w:t>
      </w:r>
      <w:r w:rsidR="00D4601F" w:rsidRPr="003B537C">
        <w:rPr>
          <w:rFonts w:ascii="Calibri" w:hAnsi="Calibri"/>
          <w:sz w:val="22"/>
          <w:szCs w:val="22"/>
        </w:rPr>
        <w:t>regionu</w:t>
      </w:r>
      <w:r w:rsidRPr="003B537C">
        <w:rPr>
          <w:rFonts w:ascii="Calibri" w:hAnsi="Calibri"/>
          <w:sz w:val="22"/>
          <w:szCs w:val="22"/>
        </w:rPr>
        <w:t xml:space="preserve"> związany jest z procesami demograficznymi zachodzącymi na jego terenie</w:t>
      </w:r>
      <w:r w:rsidR="00D4601F" w:rsidRPr="003B537C">
        <w:rPr>
          <w:rFonts w:ascii="Calibri" w:hAnsi="Calibri"/>
          <w:sz w:val="22"/>
          <w:szCs w:val="22"/>
        </w:rPr>
        <w:t xml:space="preserve">. </w:t>
      </w:r>
      <w:r w:rsidRPr="003B537C">
        <w:rPr>
          <w:rFonts w:ascii="Calibri" w:hAnsi="Calibri"/>
          <w:sz w:val="22"/>
          <w:szCs w:val="22"/>
        </w:rPr>
        <w:t xml:space="preserve">Natężenie i kierunki migracji ludności, a w szczególności ludzi młodych, przedsiębiorczych </w:t>
      </w:r>
      <w:r w:rsidR="004B1BBD" w:rsidRPr="003B537C">
        <w:rPr>
          <w:rFonts w:ascii="Calibri" w:hAnsi="Calibri"/>
          <w:sz w:val="22"/>
          <w:szCs w:val="22"/>
        </w:rPr>
        <w:br/>
      </w:r>
      <w:r w:rsidRPr="003B537C">
        <w:rPr>
          <w:rFonts w:ascii="Calibri" w:hAnsi="Calibri"/>
          <w:sz w:val="22"/>
          <w:szCs w:val="22"/>
        </w:rPr>
        <w:t xml:space="preserve">i wykształconych zależą przede wszystkim od przemian gospodarczych. Przejawem zmian demograficznych jest również przyrost naturalny, a także zmiany wieku oraz czasu trwania życia. Poszczególne regiony kraju znajdują się na różnych etapach przeobrażeń demograficznych, </w:t>
      </w:r>
      <w:r w:rsidR="00D4601F" w:rsidRPr="003B537C">
        <w:rPr>
          <w:rFonts w:ascii="Calibri" w:hAnsi="Calibri"/>
          <w:sz w:val="22"/>
          <w:szCs w:val="22"/>
        </w:rPr>
        <w:t xml:space="preserve">a co za tym idzie charakteryzują się </w:t>
      </w:r>
      <w:r w:rsidRPr="003B537C">
        <w:rPr>
          <w:rFonts w:ascii="Calibri" w:hAnsi="Calibri"/>
          <w:sz w:val="22"/>
          <w:szCs w:val="22"/>
        </w:rPr>
        <w:t>różny</w:t>
      </w:r>
      <w:r w:rsidR="00D4601F" w:rsidRPr="003B537C">
        <w:rPr>
          <w:rFonts w:ascii="Calibri" w:hAnsi="Calibri"/>
          <w:sz w:val="22"/>
          <w:szCs w:val="22"/>
        </w:rPr>
        <w:t>m</w:t>
      </w:r>
      <w:r w:rsidRPr="003B537C">
        <w:rPr>
          <w:rFonts w:ascii="Calibri" w:hAnsi="Calibri"/>
          <w:sz w:val="22"/>
          <w:szCs w:val="22"/>
        </w:rPr>
        <w:t xml:space="preserve"> stop</w:t>
      </w:r>
      <w:r w:rsidR="00D4601F" w:rsidRPr="003B537C">
        <w:rPr>
          <w:rFonts w:ascii="Calibri" w:hAnsi="Calibri"/>
          <w:sz w:val="22"/>
          <w:szCs w:val="22"/>
        </w:rPr>
        <w:t>niem</w:t>
      </w:r>
      <w:r w:rsidRPr="003B537C">
        <w:rPr>
          <w:rFonts w:ascii="Calibri" w:hAnsi="Calibri"/>
          <w:sz w:val="22"/>
          <w:szCs w:val="22"/>
        </w:rPr>
        <w:t xml:space="preserve"> zaawansowania procesów gospodarczych. </w:t>
      </w:r>
      <w:r w:rsidR="00D4601F" w:rsidRPr="003B537C">
        <w:rPr>
          <w:rFonts w:ascii="Calibri" w:hAnsi="Calibri"/>
          <w:sz w:val="22"/>
          <w:szCs w:val="22"/>
        </w:rPr>
        <w:t>Stan i struktura zasobów ludzkich jest zatem j</w:t>
      </w:r>
      <w:r w:rsidRPr="003B537C">
        <w:rPr>
          <w:rFonts w:ascii="Calibri" w:hAnsi="Calibri"/>
          <w:sz w:val="22"/>
          <w:szCs w:val="22"/>
        </w:rPr>
        <w:t xml:space="preserve">ednym z wyznaczników </w:t>
      </w:r>
      <w:r w:rsidR="005F7EF4" w:rsidRPr="003B537C">
        <w:rPr>
          <w:rFonts w:ascii="Calibri" w:hAnsi="Calibri"/>
          <w:sz w:val="22"/>
          <w:szCs w:val="22"/>
        </w:rPr>
        <w:t xml:space="preserve">przyszłości regionu. </w:t>
      </w:r>
      <w:r w:rsidR="00F9345C" w:rsidRPr="003B537C">
        <w:rPr>
          <w:rFonts w:ascii="Calibri" w:hAnsi="Calibri"/>
          <w:sz w:val="22"/>
          <w:szCs w:val="22"/>
        </w:rPr>
        <w:t>Warunkuje</w:t>
      </w:r>
      <w:r w:rsidRPr="003B537C">
        <w:rPr>
          <w:rFonts w:ascii="Calibri" w:hAnsi="Calibri"/>
          <w:sz w:val="22"/>
          <w:szCs w:val="22"/>
        </w:rPr>
        <w:t xml:space="preserve"> nie tylko wspominany rozwój gospodarczy, ale także społeczny i kulturowy.</w:t>
      </w:r>
    </w:p>
    <w:p w:rsidR="003F23F7" w:rsidRPr="003B537C" w:rsidRDefault="003F23F7" w:rsidP="00216868">
      <w:pPr>
        <w:ind w:firstLine="397"/>
        <w:jc w:val="both"/>
        <w:rPr>
          <w:rFonts w:ascii="Calibri" w:hAnsi="Calibri"/>
          <w:sz w:val="22"/>
          <w:szCs w:val="22"/>
        </w:rPr>
      </w:pPr>
    </w:p>
    <w:p w:rsidR="000E1D05" w:rsidRPr="003B537C" w:rsidRDefault="00A9588C" w:rsidP="0078024E">
      <w:pPr>
        <w:numPr>
          <w:ilvl w:val="0"/>
          <w:numId w:val="3"/>
        </w:numPr>
        <w:spacing w:after="120"/>
        <w:rPr>
          <w:rFonts w:ascii="Calibri" w:hAnsi="Calibri"/>
          <w:b/>
          <w:sz w:val="22"/>
          <w:szCs w:val="22"/>
        </w:rPr>
      </w:pPr>
      <w:r w:rsidRPr="00A9588C">
        <w:rPr>
          <w:noProof/>
        </w:rPr>
        <w:pict>
          <v:group id="_x0000_s4730" style="position:absolute;left:0;text-align:left;margin-left:199.6pt;margin-top:17.1pt;width:272pt;height:166.75pt;z-index:251648000" coordorigin="5410,6400" coordsize="5440,3335">
            <v:shape id="_x0000_s3654" type="#_x0000_t75" style="position:absolute;left:5410;top:6400;width:5431;height:3159;mso-position-horizontal-relative:margin">
              <v:imagedata r:id="rId14" o:title="" croptop="-1924f" cropbottom="-617f" cropleft="-1369f" cropright="18164f"/>
            </v:shape>
            <v:shape id="pole tekstowe 3" o:spid="_x0000_s4729" type="#_x0000_t202" style="position:absolute;left:5835;top:8685;width:5015;height:10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" stroked="f">
              <v:textbox>
                <w:txbxContent>
                  <w:p w:rsidR="0055604F" w:rsidRPr="00A22265" w:rsidRDefault="0055604F" w:rsidP="00A22265">
                    <w:pPr>
                      <w:pStyle w:val="NormalnyWeb"/>
                      <w:spacing w:before="0" w:after="0" w:line="220" w:lineRule="exact"/>
                      <w:rPr>
                        <w:sz w:val="18"/>
                        <w:szCs w:val="18"/>
                      </w:rPr>
                    </w:pPr>
                    <w:r w:rsidRPr="00A22265">
                      <w:rPr>
                        <w:rFonts w:ascii="Calibri" w:hAnsi="Calibri"/>
                        <w:color w:val="000000"/>
                        <w:sz w:val="18"/>
                        <w:szCs w:val="18"/>
                      </w:rPr>
                      <w:t xml:space="preserve">Rys. 5. Ludność Powiatów Wielkich Jezior Mazurskich w latach </w:t>
                    </w:r>
                    <w:r>
                      <w:rPr>
                        <w:rFonts w:ascii="Calibri" w:hAnsi="Calibri"/>
                        <w:color w:val="000000"/>
                        <w:sz w:val="18"/>
                        <w:szCs w:val="18"/>
                      </w:rPr>
                      <w:br/>
                      <w:t xml:space="preserve">             </w:t>
                    </w:r>
                    <w:r w:rsidRPr="00A22265">
                      <w:rPr>
                        <w:rFonts w:ascii="Calibri" w:hAnsi="Calibri"/>
                        <w:color w:val="000000"/>
                        <w:sz w:val="18"/>
                        <w:szCs w:val="18"/>
                      </w:rPr>
                      <w:t>2002-2012 (stan w dniu 31.12.)</w:t>
                    </w:r>
                    <w:r w:rsidRPr="00A22265">
                      <w:rPr>
                        <w:rFonts w:ascii="Calibri" w:hAnsi="Calibri"/>
                        <w:color w:val="000000"/>
                        <w:sz w:val="18"/>
                        <w:szCs w:val="18"/>
                      </w:rPr>
                      <w:br/>
                    </w:r>
                    <w:r w:rsidRPr="00A22265">
                      <w:rPr>
                        <w:rFonts w:ascii="Calibri" w:hAnsi="Calibri"/>
                        <w:i/>
                        <w:iCs/>
                        <w:color w:val="000000"/>
                        <w:sz w:val="18"/>
                        <w:szCs w:val="18"/>
                      </w:rPr>
                      <w:t>Źródło: Opracowanie własne na podstawie danych GUS.</w:t>
                    </w:r>
                  </w:p>
                </w:txbxContent>
              </v:textbox>
            </v:shape>
            <w10:wrap type="square"/>
          </v:group>
        </w:pict>
      </w:r>
      <w:r w:rsidR="000E1D05" w:rsidRPr="003B537C">
        <w:rPr>
          <w:rFonts w:ascii="Calibri" w:hAnsi="Calibri"/>
          <w:b/>
          <w:bCs/>
          <w:sz w:val="22"/>
          <w:szCs w:val="22"/>
        </w:rPr>
        <w:t>Ludność</w:t>
      </w:r>
    </w:p>
    <w:p w:rsidR="00BD5301" w:rsidRPr="003B537C" w:rsidRDefault="00A9588C" w:rsidP="00143407">
      <w:pPr>
        <w:tabs>
          <w:tab w:val="left" w:pos="2835"/>
          <w:tab w:val="left" w:pos="2977"/>
          <w:tab w:val="left" w:pos="3119"/>
          <w:tab w:val="left" w:pos="3402"/>
          <w:tab w:val="left" w:pos="3544"/>
          <w:tab w:val="left" w:pos="3686"/>
          <w:tab w:val="left" w:pos="3828"/>
        </w:tabs>
        <w:spacing w:after="120"/>
        <w:ind w:firstLine="397"/>
        <w:jc w:val="both"/>
        <w:rPr>
          <w:rFonts w:ascii="Calibri" w:hAnsi="Calibri"/>
          <w:sz w:val="22"/>
        </w:rPr>
      </w:pPr>
      <w:r w:rsidRPr="00A9588C">
        <w:rPr>
          <w:noProof/>
        </w:rPr>
        <w:pict>
          <v:group id="_x0000_s4732" style="position:absolute;left:0;text-align:left;margin-left:199.6pt;margin-top:156.9pt;width:283.25pt;height:156.85pt;z-index:251649024" coordorigin="5410,9390" coordsize="5665,3137">
            <v:shape id="_x0000_s4432" type="#_x0000_t75" style="position:absolute;left:5410;top:9390;width:5245;height:3040;mso-position-horizontal-relative:margin">
              <v:imagedata r:id="rId15" o:title="" croptop="6435f" cropleft="-4447f" cropright="13780f"/>
            </v:shape>
            <v:shape id="pole tekstowe 13" o:spid="_x0000_s4731" type="#_x0000_t202" style="position:absolute;left:5830;top:11522;width:5245;height:10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" stroked="f">
              <v:textbox style="mso-next-textbox:#pole tekstowe 13">
                <w:txbxContent>
                  <w:p w:rsidR="0055604F" w:rsidRPr="00651785" w:rsidRDefault="0055604F" w:rsidP="00651785">
                    <w:pPr>
                      <w:pStyle w:val="NormalnyWeb"/>
                      <w:spacing w:before="0" w:after="0" w:line="220" w:lineRule="exact"/>
                      <w:rPr>
                        <w:sz w:val="18"/>
                        <w:szCs w:val="18"/>
                      </w:rPr>
                    </w:pPr>
                    <w:r w:rsidRPr="00651785">
                      <w:rPr>
                        <w:rFonts w:ascii="Calibri" w:hAnsi="Calibri"/>
                        <w:color w:val="000000"/>
                        <w:sz w:val="18"/>
                        <w:szCs w:val="18"/>
                      </w:rPr>
                      <w:t>Rys. 6. Gęstość zaludnienia Powiatów Wielkich Jezior Mazurskich</w:t>
                    </w:r>
                    <w:r w:rsidRPr="00651785">
                      <w:rPr>
                        <w:rFonts w:ascii="Calibri" w:hAnsi="Calibri"/>
                        <w:color w:val="000000"/>
                        <w:sz w:val="18"/>
                        <w:szCs w:val="18"/>
                      </w:rPr>
                      <w:br/>
                      <w:t xml:space="preserve">            (stan w dniu 31.12.2012 r.)</w:t>
                    </w:r>
                    <w:r w:rsidRPr="00651785">
                      <w:rPr>
                        <w:rFonts w:ascii="Calibri" w:hAnsi="Calibri"/>
                        <w:color w:val="000000"/>
                        <w:sz w:val="18"/>
                        <w:szCs w:val="18"/>
                      </w:rPr>
                      <w:br/>
                    </w:r>
                    <w:r w:rsidRPr="00651785">
                      <w:rPr>
                        <w:rFonts w:ascii="Calibri" w:hAnsi="Calibri"/>
                        <w:i/>
                        <w:iCs/>
                        <w:color w:val="000000"/>
                        <w:sz w:val="18"/>
                        <w:szCs w:val="18"/>
                      </w:rPr>
                      <w:t>Źródło: Opracowanie własne na podstawie danych GUS.</w:t>
                    </w:r>
                  </w:p>
                </w:txbxContent>
              </v:textbox>
            </v:shape>
            <w10:wrap type="square"/>
          </v:group>
        </w:pict>
      </w:r>
      <w:r w:rsidR="00395388" w:rsidRPr="003B537C">
        <w:rPr>
          <w:rFonts w:ascii="Calibri" w:hAnsi="Calibri"/>
          <w:sz w:val="22"/>
        </w:rPr>
        <w:t>Według stanu na dzień 31 XII 20</w:t>
      </w:r>
      <w:r w:rsidR="00CA0EE5" w:rsidRPr="003B537C">
        <w:rPr>
          <w:rFonts w:ascii="Calibri" w:hAnsi="Calibri"/>
          <w:sz w:val="22"/>
        </w:rPr>
        <w:t>12</w:t>
      </w:r>
      <w:r w:rsidR="00395388" w:rsidRPr="003B537C">
        <w:rPr>
          <w:rFonts w:ascii="Calibri" w:hAnsi="Calibri"/>
          <w:sz w:val="22"/>
        </w:rPr>
        <w:t xml:space="preserve"> r. na </w:t>
      </w:r>
      <w:r w:rsidR="0091706D" w:rsidRPr="003B537C">
        <w:rPr>
          <w:rFonts w:ascii="Calibri" w:hAnsi="Calibri"/>
          <w:sz w:val="22"/>
        </w:rPr>
        <w:t>terenach</w:t>
      </w:r>
      <w:r w:rsidR="00395388" w:rsidRPr="003B537C">
        <w:rPr>
          <w:rFonts w:ascii="Calibri" w:hAnsi="Calibri"/>
          <w:sz w:val="22"/>
        </w:rPr>
        <w:t xml:space="preserve"> </w:t>
      </w:r>
      <w:r w:rsidR="00CA0EE5" w:rsidRPr="003B537C">
        <w:rPr>
          <w:rFonts w:ascii="Calibri" w:hAnsi="Calibri"/>
          <w:sz w:val="22"/>
        </w:rPr>
        <w:t>Powiatów Wielkich Jezior Mazurskich mieszkało</w:t>
      </w:r>
      <w:r w:rsidR="00395388" w:rsidRPr="003B537C">
        <w:rPr>
          <w:rFonts w:ascii="Calibri" w:hAnsi="Calibri"/>
          <w:sz w:val="22"/>
        </w:rPr>
        <w:t xml:space="preserve"> </w:t>
      </w:r>
      <w:r w:rsidR="00CA0EE5" w:rsidRPr="003B537C">
        <w:rPr>
          <w:rFonts w:ascii="Calibri" w:hAnsi="Calibri"/>
          <w:sz w:val="22"/>
        </w:rPr>
        <w:t>190,9 tys.</w:t>
      </w:r>
      <w:r w:rsidR="00395388" w:rsidRPr="003B537C">
        <w:rPr>
          <w:rFonts w:ascii="Calibri" w:hAnsi="Calibri"/>
          <w:sz w:val="22"/>
        </w:rPr>
        <w:t xml:space="preserve"> osób, co stanowiło </w:t>
      </w:r>
      <w:r w:rsidR="00CA0EE5" w:rsidRPr="003B537C">
        <w:rPr>
          <w:rFonts w:ascii="Calibri" w:hAnsi="Calibri"/>
          <w:sz w:val="22"/>
        </w:rPr>
        <w:t>13,2</w:t>
      </w:r>
      <w:r w:rsidR="00395388" w:rsidRPr="003B537C">
        <w:rPr>
          <w:rFonts w:ascii="Calibri" w:hAnsi="Calibri"/>
          <w:sz w:val="22"/>
        </w:rPr>
        <w:t xml:space="preserve">% ludności województwa warmińsko-mazurskiego. </w:t>
      </w:r>
      <w:r w:rsidR="00427E9A" w:rsidRPr="003B537C">
        <w:rPr>
          <w:rFonts w:ascii="Calibri" w:hAnsi="Calibri"/>
          <w:sz w:val="22"/>
        </w:rPr>
        <w:t>Liczba ludności obszaru objętego diagnozą w latach 2002-2009 stopniowo spadała, by w 2010 r. w porównaniu do 2002 r. wzrosnąć o 1,4%, po czym zaczęła ponownie spadać, jednak w</w:t>
      </w:r>
      <w:r w:rsidR="00395388" w:rsidRPr="003B537C">
        <w:rPr>
          <w:rFonts w:ascii="Calibri" w:hAnsi="Calibri"/>
          <w:sz w:val="22"/>
        </w:rPr>
        <w:t xml:space="preserve"> stosunku </w:t>
      </w:r>
      <w:r w:rsidR="00427E9A" w:rsidRPr="003B537C">
        <w:rPr>
          <w:rFonts w:ascii="Calibri" w:hAnsi="Calibri"/>
          <w:sz w:val="22"/>
        </w:rPr>
        <w:t xml:space="preserve">do 2002 r. w 2012 r. była ona o 1,0% </w:t>
      </w:r>
      <w:r w:rsidR="00427E9A" w:rsidRPr="003B537C">
        <w:rPr>
          <w:rFonts w:ascii="Calibri" w:hAnsi="Calibri"/>
          <w:spacing w:val="-4"/>
          <w:sz w:val="22"/>
        </w:rPr>
        <w:t>wyższa</w:t>
      </w:r>
      <w:r w:rsidR="009442D3" w:rsidRPr="003B537C">
        <w:rPr>
          <w:rFonts w:ascii="Calibri" w:hAnsi="Calibri"/>
          <w:spacing w:val="-4"/>
          <w:sz w:val="22"/>
        </w:rPr>
        <w:t xml:space="preserve"> (Rys. 5)</w:t>
      </w:r>
      <w:r w:rsidR="00427E9A" w:rsidRPr="003B537C">
        <w:rPr>
          <w:rFonts w:ascii="Calibri" w:hAnsi="Calibri"/>
          <w:spacing w:val="-4"/>
          <w:sz w:val="22"/>
        </w:rPr>
        <w:t xml:space="preserve">. </w:t>
      </w:r>
      <w:r w:rsidR="00395388" w:rsidRPr="003B537C">
        <w:rPr>
          <w:rFonts w:ascii="Calibri" w:hAnsi="Calibri"/>
          <w:spacing w:val="-4"/>
          <w:sz w:val="22"/>
        </w:rPr>
        <w:t>Analizując przestrzenne</w:t>
      </w:r>
      <w:r w:rsidR="00395388" w:rsidRPr="003B537C">
        <w:rPr>
          <w:rFonts w:ascii="Calibri" w:hAnsi="Calibri"/>
          <w:sz w:val="22"/>
        </w:rPr>
        <w:t xml:space="preserve"> rozmieszczenie ludności </w:t>
      </w:r>
      <w:r w:rsidR="00427E9A" w:rsidRPr="003B537C">
        <w:rPr>
          <w:rFonts w:ascii="Calibri" w:hAnsi="Calibri"/>
          <w:sz w:val="22"/>
        </w:rPr>
        <w:t xml:space="preserve">Powiatów </w:t>
      </w:r>
      <w:r w:rsidR="00427E9A" w:rsidRPr="003B537C">
        <w:rPr>
          <w:rFonts w:ascii="Calibri" w:hAnsi="Calibri"/>
          <w:spacing w:val="-4"/>
          <w:sz w:val="22"/>
        </w:rPr>
        <w:t>Wielkich Jezior Mazurskich</w:t>
      </w:r>
      <w:r w:rsidR="00395388" w:rsidRPr="003B537C">
        <w:rPr>
          <w:rFonts w:ascii="Calibri" w:hAnsi="Calibri"/>
          <w:spacing w:val="-4"/>
          <w:sz w:val="22"/>
        </w:rPr>
        <w:t xml:space="preserve"> odnotowano, iż w 20</w:t>
      </w:r>
      <w:r w:rsidR="00427E9A" w:rsidRPr="003B537C">
        <w:rPr>
          <w:rFonts w:ascii="Calibri" w:hAnsi="Calibri"/>
          <w:spacing w:val="-4"/>
          <w:sz w:val="22"/>
        </w:rPr>
        <w:t>12</w:t>
      </w:r>
      <w:r w:rsidR="00395388" w:rsidRPr="003B537C">
        <w:rPr>
          <w:rFonts w:ascii="Calibri" w:hAnsi="Calibri"/>
          <w:spacing w:val="-4"/>
          <w:sz w:val="22"/>
        </w:rPr>
        <w:t xml:space="preserve"> r. największy odsetek ludności mieszkał </w:t>
      </w:r>
      <w:r w:rsidR="00427E9A" w:rsidRPr="003B537C">
        <w:rPr>
          <w:rFonts w:ascii="Calibri" w:hAnsi="Calibri"/>
          <w:spacing w:val="-4"/>
          <w:sz w:val="22"/>
        </w:rPr>
        <w:t>w powiecie piskim</w:t>
      </w:r>
      <w:r w:rsidR="00395388" w:rsidRPr="003B537C">
        <w:rPr>
          <w:rFonts w:ascii="Calibri" w:hAnsi="Calibri"/>
          <w:spacing w:val="-4"/>
          <w:sz w:val="22"/>
        </w:rPr>
        <w:t xml:space="preserve"> (</w:t>
      </w:r>
      <w:r w:rsidR="00427E9A" w:rsidRPr="003B537C">
        <w:rPr>
          <w:rFonts w:ascii="Calibri" w:hAnsi="Calibri"/>
          <w:spacing w:val="-4"/>
          <w:sz w:val="22"/>
        </w:rPr>
        <w:t>30,4</w:t>
      </w:r>
      <w:r w:rsidR="00395388" w:rsidRPr="003B537C">
        <w:rPr>
          <w:rFonts w:ascii="Calibri" w:hAnsi="Calibri"/>
          <w:spacing w:val="-4"/>
          <w:sz w:val="22"/>
        </w:rPr>
        <w:t>% ludności obszaru objętego dia</w:t>
      </w:r>
      <w:r w:rsidR="00427E9A" w:rsidRPr="003B537C">
        <w:rPr>
          <w:rFonts w:ascii="Calibri" w:hAnsi="Calibri"/>
          <w:spacing w:val="-4"/>
          <w:sz w:val="22"/>
        </w:rPr>
        <w:t>gnozą).</w:t>
      </w:r>
    </w:p>
    <w:p w:rsidR="00395388" w:rsidRPr="003B537C" w:rsidRDefault="00395388" w:rsidP="00143407">
      <w:pPr>
        <w:pStyle w:val="Tekstpodstawowywcity"/>
        <w:tabs>
          <w:tab w:val="left" w:pos="2835"/>
          <w:tab w:val="left" w:pos="2977"/>
          <w:tab w:val="left" w:pos="3686"/>
          <w:tab w:val="left" w:pos="3828"/>
        </w:tabs>
        <w:ind w:firstLine="397"/>
        <w:rPr>
          <w:rFonts w:ascii="Calibri" w:hAnsi="Calibri"/>
          <w:sz w:val="22"/>
        </w:rPr>
      </w:pPr>
      <w:r w:rsidRPr="003B537C">
        <w:rPr>
          <w:rFonts w:ascii="Calibri" w:hAnsi="Calibri"/>
          <w:sz w:val="22"/>
        </w:rPr>
        <w:t xml:space="preserve">Przeciętna </w:t>
      </w:r>
      <w:r w:rsidRPr="003B537C">
        <w:rPr>
          <w:rFonts w:ascii="Calibri" w:hAnsi="Calibri"/>
          <w:b/>
          <w:sz w:val="22"/>
        </w:rPr>
        <w:t>gęstość zaludni</w:t>
      </w:r>
      <w:r w:rsidR="00E03E22" w:rsidRPr="003B537C">
        <w:rPr>
          <w:rFonts w:ascii="Calibri" w:hAnsi="Calibri"/>
          <w:b/>
          <w:sz w:val="22"/>
        </w:rPr>
        <w:t>e</w:t>
      </w:r>
      <w:r w:rsidRPr="003B537C">
        <w:rPr>
          <w:rFonts w:ascii="Calibri" w:hAnsi="Calibri"/>
          <w:b/>
          <w:sz w:val="22"/>
        </w:rPr>
        <w:t>nia</w:t>
      </w:r>
      <w:r w:rsidRPr="003B537C">
        <w:rPr>
          <w:rFonts w:ascii="Calibri" w:hAnsi="Calibri"/>
          <w:sz w:val="22"/>
        </w:rPr>
        <w:t xml:space="preserve"> na terenie </w:t>
      </w:r>
      <w:r w:rsidR="00CF2DE6" w:rsidRPr="003B537C">
        <w:rPr>
          <w:rFonts w:ascii="Calibri" w:hAnsi="Calibri"/>
          <w:sz w:val="22"/>
        </w:rPr>
        <w:t xml:space="preserve">Powiatów Wielkich Jezior Mazurskich </w:t>
      </w:r>
      <w:r w:rsidRPr="003B537C">
        <w:rPr>
          <w:rFonts w:ascii="Calibri" w:hAnsi="Calibri"/>
          <w:sz w:val="22"/>
        </w:rPr>
        <w:t>w 20</w:t>
      </w:r>
      <w:r w:rsidR="00CF2DE6" w:rsidRPr="003B537C">
        <w:rPr>
          <w:rFonts w:ascii="Calibri" w:hAnsi="Calibri"/>
          <w:sz w:val="22"/>
        </w:rPr>
        <w:t>12</w:t>
      </w:r>
      <w:r w:rsidRPr="003B537C">
        <w:rPr>
          <w:rFonts w:ascii="Calibri" w:hAnsi="Calibri"/>
          <w:sz w:val="22"/>
        </w:rPr>
        <w:t xml:space="preserve"> r. wynosiła 4</w:t>
      </w:r>
      <w:r w:rsidR="00CF2DE6" w:rsidRPr="003B537C">
        <w:rPr>
          <w:rFonts w:ascii="Calibri" w:hAnsi="Calibri"/>
          <w:sz w:val="22"/>
        </w:rPr>
        <w:t>1</w:t>
      </w:r>
      <w:r w:rsidRPr="003B537C">
        <w:rPr>
          <w:rFonts w:ascii="Calibri" w:hAnsi="Calibri"/>
          <w:sz w:val="22"/>
        </w:rPr>
        <w:t xml:space="preserve"> osób na km</w:t>
      </w:r>
      <w:r w:rsidRPr="003B537C">
        <w:rPr>
          <w:rFonts w:ascii="Calibri" w:hAnsi="Calibri"/>
          <w:sz w:val="22"/>
          <w:vertAlign w:val="superscript"/>
        </w:rPr>
        <w:t xml:space="preserve">2 </w:t>
      </w:r>
      <w:r w:rsidRPr="003B537C">
        <w:rPr>
          <w:rFonts w:ascii="Calibri" w:hAnsi="Calibri"/>
          <w:sz w:val="22"/>
        </w:rPr>
        <w:t>i była znacznie niższa niż ta sama wartość dla województwa warmińsko-</w:t>
      </w:r>
      <w:r w:rsidR="00B671C0" w:rsidRPr="003B537C">
        <w:rPr>
          <w:rFonts w:ascii="Calibri" w:hAnsi="Calibri"/>
          <w:sz w:val="22"/>
        </w:rPr>
        <w:br/>
        <w:t>-</w:t>
      </w:r>
      <w:r w:rsidRPr="003B537C">
        <w:rPr>
          <w:rFonts w:ascii="Calibri" w:hAnsi="Calibri"/>
          <w:sz w:val="22"/>
        </w:rPr>
        <w:t xml:space="preserve">mazurskiego, gdzie kształtowała się na poziomie </w:t>
      </w:r>
      <w:r w:rsidR="00CF2DE6" w:rsidRPr="003B537C">
        <w:rPr>
          <w:rFonts w:ascii="Calibri" w:hAnsi="Calibri"/>
          <w:sz w:val="22"/>
        </w:rPr>
        <w:t>60</w:t>
      </w:r>
      <w:r w:rsidRPr="003B537C">
        <w:rPr>
          <w:rFonts w:ascii="Calibri" w:hAnsi="Calibri"/>
          <w:sz w:val="22"/>
        </w:rPr>
        <w:t xml:space="preserve">. Wartość tego wskaźnika </w:t>
      </w:r>
      <w:r w:rsidRPr="003B537C">
        <w:rPr>
          <w:rFonts w:ascii="Calibri" w:hAnsi="Calibri"/>
          <w:spacing w:val="-4"/>
          <w:sz w:val="22"/>
        </w:rPr>
        <w:t xml:space="preserve">była zróżnicowana terytorialnie i wahała się od </w:t>
      </w:r>
      <w:r w:rsidR="00CF2DE6" w:rsidRPr="003B537C">
        <w:rPr>
          <w:rFonts w:ascii="Calibri" w:hAnsi="Calibri"/>
          <w:spacing w:val="-4"/>
          <w:sz w:val="22"/>
        </w:rPr>
        <w:t>33</w:t>
      </w:r>
      <w:r w:rsidRPr="003B537C">
        <w:rPr>
          <w:rFonts w:ascii="Calibri" w:hAnsi="Calibri"/>
          <w:spacing w:val="-4"/>
          <w:sz w:val="22"/>
        </w:rPr>
        <w:t xml:space="preserve"> osób na 1 km</w:t>
      </w:r>
      <w:r w:rsidRPr="003B537C">
        <w:rPr>
          <w:rFonts w:ascii="Calibri" w:hAnsi="Calibri"/>
          <w:spacing w:val="-4"/>
          <w:sz w:val="22"/>
          <w:vertAlign w:val="superscript"/>
        </w:rPr>
        <w:t>2</w:t>
      </w:r>
      <w:r w:rsidRPr="003B537C">
        <w:rPr>
          <w:rFonts w:ascii="Calibri" w:hAnsi="Calibri"/>
          <w:spacing w:val="-4"/>
          <w:sz w:val="22"/>
        </w:rPr>
        <w:t xml:space="preserve"> </w:t>
      </w:r>
      <w:r w:rsidR="00651785">
        <w:rPr>
          <w:rFonts w:ascii="Calibri" w:hAnsi="Calibri"/>
          <w:spacing w:val="-4"/>
          <w:sz w:val="22"/>
        </w:rPr>
        <w:br/>
      </w:r>
      <w:r w:rsidRPr="003B537C">
        <w:rPr>
          <w:rFonts w:ascii="Calibri" w:hAnsi="Calibri"/>
          <w:spacing w:val="-4"/>
          <w:sz w:val="22"/>
        </w:rPr>
        <w:t xml:space="preserve">w </w:t>
      </w:r>
      <w:r w:rsidR="00CF2DE6" w:rsidRPr="003B537C">
        <w:rPr>
          <w:rFonts w:ascii="Calibri" w:hAnsi="Calibri"/>
          <w:spacing w:val="-4"/>
          <w:sz w:val="22"/>
        </w:rPr>
        <w:t>powiecie piskim</w:t>
      </w:r>
      <w:r w:rsidRPr="003B537C">
        <w:rPr>
          <w:rFonts w:ascii="Calibri" w:hAnsi="Calibri"/>
          <w:spacing w:val="-4"/>
          <w:sz w:val="22"/>
        </w:rPr>
        <w:t xml:space="preserve"> do </w:t>
      </w:r>
      <w:r w:rsidR="00CF2DE6" w:rsidRPr="003B537C">
        <w:rPr>
          <w:rFonts w:ascii="Calibri" w:hAnsi="Calibri"/>
          <w:spacing w:val="-4"/>
          <w:sz w:val="22"/>
        </w:rPr>
        <w:t>52</w:t>
      </w:r>
      <w:r w:rsidRPr="003B537C">
        <w:rPr>
          <w:rFonts w:ascii="Calibri" w:hAnsi="Calibri"/>
          <w:spacing w:val="-4"/>
          <w:sz w:val="22"/>
        </w:rPr>
        <w:t xml:space="preserve"> osób na 1 km</w:t>
      </w:r>
      <w:r w:rsidRPr="003B537C">
        <w:rPr>
          <w:rFonts w:ascii="Calibri" w:hAnsi="Calibri"/>
          <w:spacing w:val="-4"/>
          <w:sz w:val="22"/>
          <w:vertAlign w:val="superscript"/>
        </w:rPr>
        <w:t>2</w:t>
      </w:r>
      <w:r w:rsidR="003807C7" w:rsidRPr="003B537C">
        <w:rPr>
          <w:rFonts w:ascii="Calibri" w:hAnsi="Calibri"/>
          <w:spacing w:val="-4"/>
          <w:sz w:val="22"/>
        </w:rPr>
        <w:t xml:space="preserve"> w </w:t>
      </w:r>
      <w:r w:rsidR="00CF2DE6" w:rsidRPr="003B537C">
        <w:rPr>
          <w:rFonts w:ascii="Calibri" w:hAnsi="Calibri"/>
          <w:spacing w:val="-4"/>
          <w:sz w:val="22"/>
        </w:rPr>
        <w:t>giżyckim</w:t>
      </w:r>
      <w:r w:rsidR="009442D3" w:rsidRPr="003B537C">
        <w:rPr>
          <w:rFonts w:ascii="Calibri" w:hAnsi="Calibri"/>
          <w:spacing w:val="-4"/>
          <w:sz w:val="22"/>
        </w:rPr>
        <w:t xml:space="preserve"> (Rys. 6)</w:t>
      </w:r>
      <w:r w:rsidR="003807C7" w:rsidRPr="003B537C">
        <w:rPr>
          <w:rFonts w:ascii="Calibri" w:hAnsi="Calibri"/>
          <w:spacing w:val="-4"/>
          <w:sz w:val="22"/>
        </w:rPr>
        <w:t>.</w:t>
      </w:r>
    </w:p>
    <w:p w:rsidR="00E87F0C" w:rsidRPr="003B537C" w:rsidRDefault="00E87F0C" w:rsidP="00ED2606">
      <w:pPr>
        <w:pStyle w:val="Tekstpodstawowywcity"/>
        <w:tabs>
          <w:tab w:val="left" w:pos="2835"/>
          <w:tab w:val="left" w:pos="2977"/>
        </w:tabs>
        <w:spacing w:after="0"/>
        <w:ind w:firstLine="397"/>
        <w:rPr>
          <w:rFonts w:ascii="Calibri" w:hAnsi="Calibri"/>
          <w:sz w:val="22"/>
        </w:rPr>
      </w:pPr>
      <w:r w:rsidRPr="003B537C">
        <w:rPr>
          <w:rFonts w:ascii="Calibri" w:hAnsi="Calibri"/>
          <w:sz w:val="22"/>
        </w:rPr>
        <w:t>W badaniach demograficznych najczęściej wyróżnianymi cechami populacji jest płeć i wiek. Do szczegółowych analiz ludności według tych cech wykorzystuje się piramidę wieku, która pozwala opisać zmiany zachodzące w procesach demograficznych, w tym zjawisko starzenia się społeczeństwa, jak również dokonywać prognoz. Ocena rozkładu wiekowego dostarcza więc wielu informacji o kondycji populacji (Rys. 7).</w:t>
      </w:r>
    </w:p>
    <w:p w:rsidR="0049425E" w:rsidRPr="003B537C" w:rsidRDefault="00A9588C" w:rsidP="00ED2606">
      <w:pPr>
        <w:pStyle w:val="Tekstpodstawowywcity"/>
        <w:tabs>
          <w:tab w:val="left" w:pos="2835"/>
          <w:tab w:val="left" w:pos="2977"/>
        </w:tabs>
        <w:spacing w:after="0"/>
        <w:ind w:firstLine="397"/>
        <w:rPr>
          <w:rFonts w:ascii="Calibri" w:hAnsi="Calibri"/>
          <w:sz w:val="22"/>
        </w:rPr>
      </w:pPr>
      <w:r>
        <w:rPr>
          <w:rFonts w:ascii="Calibri" w:hAnsi="Calibri"/>
          <w:noProof/>
          <w:sz w:val="22"/>
        </w:rPr>
        <w:pict>
          <v:group id="_x0000_s4395" style="position:absolute;left:0;text-align:left;margin-left:-11.15pt;margin-top:.65pt;width:478.95pt;height:745.8pt;z-index:251642880;mso-position-horizontal-relative:margin;mso-position-vertical-relative:margin" coordorigin="1426,1120" coordsize="9579,14916">
            <v:shape id="pole tekstowe 32" o:spid="_x0000_s3796" type="#_x0000_t202" style="position:absolute;left:2955;top:14866;width:6840;height:11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" filled="f" stroked="f">
              <v:textbox style="mso-next-textbox:#pole tekstowe 32">
                <w:txbxContent>
                  <w:p w:rsidR="0055604F" w:rsidRPr="00A22265" w:rsidRDefault="0055604F" w:rsidP="00A22265">
                    <w:pPr>
                      <w:pStyle w:val="NormalnyWeb"/>
                      <w:spacing w:before="0" w:after="0" w:line="220" w:lineRule="exact"/>
                      <w:rPr>
                        <w:sz w:val="18"/>
                        <w:szCs w:val="18"/>
                      </w:rPr>
                    </w:pPr>
                    <w:r>
                      <w:rPr>
                        <w:rFonts w:ascii="Calibri" w:hAnsi="Calibri"/>
                        <w:color w:val="000000"/>
                        <w:sz w:val="18"/>
                        <w:szCs w:val="18"/>
                      </w:rPr>
                      <w:t xml:space="preserve">         </w:t>
                    </w:r>
                    <w:r w:rsidRPr="0040503B">
                      <w:rPr>
                        <w:rFonts w:ascii="Calibri" w:hAnsi="Calibri"/>
                        <w:color w:val="000000"/>
                        <w:sz w:val="18"/>
                        <w:szCs w:val="18"/>
                      </w:rPr>
                      <w:t>Rys. 7. Ludność według grup wieku w Powiatach Wielkich Jezior Mazurskich</w:t>
                    </w:r>
                    <w:r w:rsidRPr="0040503B">
                      <w:rPr>
                        <w:rFonts w:ascii="Calibri" w:hAnsi="Calibri"/>
                        <w:color w:val="000000"/>
                        <w:sz w:val="18"/>
                        <w:szCs w:val="18"/>
                      </w:rPr>
                      <w:br/>
                      <w:t xml:space="preserve">  </w:t>
                    </w:r>
                    <w:r>
                      <w:rPr>
                        <w:rFonts w:ascii="Calibri" w:hAnsi="Calibri"/>
                        <w:color w:val="000000"/>
                        <w:sz w:val="18"/>
                        <w:szCs w:val="18"/>
                      </w:rPr>
                      <w:t xml:space="preserve">         </w:t>
                    </w:r>
                    <w:r w:rsidRPr="0040503B">
                      <w:rPr>
                        <w:rFonts w:ascii="Calibri" w:hAnsi="Calibri"/>
                        <w:color w:val="000000"/>
                        <w:sz w:val="18"/>
                        <w:szCs w:val="18"/>
                      </w:rPr>
                      <w:t xml:space="preserve">          (stan w dniu 31.12.2012 r.)</w:t>
                    </w:r>
                    <w:r w:rsidRPr="0040503B">
                      <w:rPr>
                        <w:rFonts w:ascii="Calibri" w:hAnsi="Calibri"/>
                        <w:color w:val="000000"/>
                        <w:sz w:val="18"/>
                        <w:szCs w:val="18"/>
                      </w:rPr>
                      <w:br/>
                    </w:r>
                    <w:r>
                      <w:rPr>
                        <w:rFonts w:ascii="Calibri" w:hAnsi="Calibri"/>
                        <w:i/>
                        <w:iCs/>
                        <w:color w:val="000000"/>
                        <w:sz w:val="18"/>
                        <w:szCs w:val="18"/>
                      </w:rPr>
                      <w:t xml:space="preserve">         </w:t>
                    </w:r>
                    <w:r w:rsidRPr="0040503B">
                      <w:rPr>
                        <w:rFonts w:ascii="Calibri" w:hAnsi="Calibri"/>
                        <w:i/>
                        <w:iCs/>
                        <w:color w:val="000000"/>
                        <w:sz w:val="18"/>
                        <w:szCs w:val="18"/>
                      </w:rPr>
                      <w:t xml:space="preserve">Źródło: Opracowanie własne na podstawie danych </w:t>
                    </w:r>
                    <w:proofErr w:type="spellStart"/>
                    <w:r w:rsidRPr="0040503B">
                      <w:rPr>
                        <w:rFonts w:ascii="Calibri" w:hAnsi="Calibri"/>
                        <w:i/>
                        <w:iCs/>
                        <w:color w:val="000000"/>
                        <w:sz w:val="18"/>
                        <w:szCs w:val="18"/>
                      </w:rPr>
                      <w:t>GUS.</w:t>
                    </w:r>
                    <w:r w:rsidRPr="00A22265">
                      <w:rPr>
                        <w:rFonts w:ascii="Calibri" w:hAnsi="Calibri"/>
                        <w:color w:val="000000"/>
                        <w:sz w:val="18"/>
                        <w:szCs w:val="18"/>
                      </w:rPr>
                      <w:t>Rys</w:t>
                    </w:r>
                    <w:proofErr w:type="spellEnd"/>
                    <w:r w:rsidRPr="00A22265">
                      <w:rPr>
                        <w:rFonts w:ascii="Calibri" w:hAnsi="Calibri"/>
                        <w:color w:val="000000"/>
                        <w:sz w:val="18"/>
                        <w:szCs w:val="18"/>
                      </w:rPr>
                      <w:t xml:space="preserve">. 4. Struktura obszarów prawnie chronionych Powiatów Wielkich </w:t>
                    </w:r>
                    <w:r w:rsidRPr="00A22265">
                      <w:rPr>
                        <w:rFonts w:ascii="Calibri" w:hAnsi="Calibri"/>
                        <w:color w:val="000000"/>
                        <w:sz w:val="18"/>
                        <w:szCs w:val="18"/>
                      </w:rPr>
                      <w:br/>
                      <w:t xml:space="preserve">             Jezior Mazurskich</w:t>
                    </w:r>
                    <w:r w:rsidRPr="00A22265">
                      <w:rPr>
                        <w:rFonts w:ascii="Calibri" w:hAnsi="Calibri"/>
                        <w:color w:val="000000"/>
                        <w:sz w:val="18"/>
                        <w:szCs w:val="18"/>
                      </w:rPr>
                      <w:br/>
                      <w:t xml:space="preserve">            (stan w dniu 31.12.2012 r.)</w:t>
                    </w:r>
                    <w:r w:rsidRPr="00A22265">
                      <w:rPr>
                        <w:rFonts w:ascii="Calibri" w:hAnsi="Calibri"/>
                        <w:color w:val="000000"/>
                        <w:sz w:val="18"/>
                        <w:szCs w:val="18"/>
                      </w:rPr>
                      <w:br/>
                    </w:r>
                    <w:r w:rsidRPr="00A22265">
                      <w:rPr>
                        <w:rFonts w:ascii="Calibri" w:hAnsi="Calibri"/>
                        <w:i/>
                        <w:iCs/>
                        <w:color w:val="000000"/>
                        <w:sz w:val="18"/>
                        <w:szCs w:val="18"/>
                      </w:rPr>
                      <w:t>Źródło: Opracowanie własne na podstawie danych GUS.</w:t>
                    </w:r>
                  </w:p>
                </w:txbxContent>
              </v:textbox>
            </v:shape>
            <v:group id="_x0000_s4394" style="position:absolute;left:1426;top:1120;width:9579;height:13307" coordorigin="1426,1120" coordsize="9579,13307">
              <v:shape id="_x0000_s3798" type="#_x0000_t75" style="position:absolute;left:3498;top:5018;width:5460;height:5345;mso-position-horizontal-relative:margin;mso-position-vertical-relative:margin">
                <v:imagedata r:id="rId16" o:title=""/>
              </v:shape>
              <v:shape id="_x0000_s3799" type="#_x0000_t75" style="position:absolute;left:1538;top:1120;width:3895;height:3639;mso-position-horizontal-relative:margin;mso-position-vertical-relative:margin">
                <v:imagedata r:id="rId17" o:title=""/>
              </v:shape>
              <v:shape id="_x0000_s3800" type="#_x0000_t75" style="position:absolute;left:7110;top:1120;width:3895;height:3639;mso-position-horizontal-relative:margin;mso-position-vertical-relative:margin">
                <v:imagedata r:id="rId18" o:title=""/>
              </v:shape>
              <v:shape id="_x0000_s3801" type="#_x0000_t75" style="position:absolute;left:1426;top:10862;width:3895;height:3565;mso-position-horizontal-relative:margin;mso-position-vertical-relative:margin">
                <v:imagedata r:id="rId19" o:title=""/>
              </v:shape>
              <v:shape id="_x0000_s3802" type="#_x0000_t75" style="position:absolute;left:6980;top:10718;width:3895;height:3706;mso-position-horizontal-relative:margin;mso-position-vertical-relative:margin">
                <v:imagedata r:id="rId20" o:title=""/>
              </v:shape>
            </v:group>
            <w10:wrap type="square" anchorx="margin" anchory="margin"/>
          </v:group>
        </w:pict>
      </w:r>
    </w:p>
    <w:p w:rsidR="001D12ED" w:rsidRPr="003B537C" w:rsidRDefault="001D12ED" w:rsidP="009A047B">
      <w:pPr>
        <w:tabs>
          <w:tab w:val="left" w:pos="5387"/>
          <w:tab w:val="left" w:pos="5670"/>
          <w:tab w:val="left" w:pos="5812"/>
          <w:tab w:val="left" w:pos="5954"/>
        </w:tabs>
        <w:spacing w:after="120"/>
        <w:ind w:firstLine="397"/>
        <w:jc w:val="both"/>
        <w:rPr>
          <w:rFonts w:ascii="Calibri" w:hAnsi="Calibri"/>
          <w:sz w:val="22"/>
        </w:rPr>
      </w:pPr>
      <w:r w:rsidRPr="003B537C">
        <w:rPr>
          <w:rFonts w:ascii="Calibri" w:hAnsi="Calibri"/>
          <w:sz w:val="22"/>
        </w:rPr>
        <w:t xml:space="preserve">Warto </w:t>
      </w:r>
      <w:r w:rsidR="00E87F0C" w:rsidRPr="003B537C">
        <w:rPr>
          <w:rFonts w:ascii="Calibri" w:hAnsi="Calibri"/>
          <w:sz w:val="22"/>
        </w:rPr>
        <w:t>w tym miejscu</w:t>
      </w:r>
      <w:r w:rsidRPr="003B537C">
        <w:rPr>
          <w:rFonts w:ascii="Calibri" w:hAnsi="Calibri"/>
          <w:sz w:val="22"/>
        </w:rPr>
        <w:t xml:space="preserve"> zwrócić uwagę na relacje liczbowe pomiędzy zbiorowością mężczyzn i kobiet. Warunkują one bowiem przyszłe procesy demograficzne, a przede wszystkim liczbę urodzeń </w:t>
      </w:r>
      <w:r w:rsidR="00A5085E" w:rsidRPr="003B537C">
        <w:rPr>
          <w:rFonts w:ascii="Calibri" w:hAnsi="Calibri"/>
          <w:sz w:val="22"/>
        </w:rPr>
        <w:br/>
      </w:r>
      <w:r w:rsidRPr="003B537C">
        <w:rPr>
          <w:rFonts w:ascii="Calibri" w:hAnsi="Calibri"/>
          <w:sz w:val="22"/>
        </w:rPr>
        <w:t xml:space="preserve">i zgonów. Odgrywają także ważną rolę w społeczno-gospodarczym rozwoju regionu. Bardzo dobrym miernikiem opisującym relację liczby mężczyzn do liczby kobiet jest </w:t>
      </w:r>
      <w:r w:rsidRPr="003B537C">
        <w:rPr>
          <w:rFonts w:ascii="Calibri" w:hAnsi="Calibri"/>
          <w:b/>
          <w:sz w:val="22"/>
        </w:rPr>
        <w:t>współczynnik feminizacji</w:t>
      </w:r>
      <w:r w:rsidR="00F9345C" w:rsidRPr="003B537C">
        <w:rPr>
          <w:rStyle w:val="Odwoanieprzypisudolnego"/>
          <w:rFonts w:ascii="Calibri" w:hAnsi="Calibri"/>
          <w:sz w:val="22"/>
        </w:rPr>
        <w:footnoteReference w:id="18"/>
      </w:r>
      <w:r w:rsidRPr="003B537C">
        <w:rPr>
          <w:rFonts w:ascii="Calibri" w:hAnsi="Calibri"/>
          <w:sz w:val="22"/>
        </w:rPr>
        <w:t xml:space="preserve">. </w:t>
      </w:r>
      <w:r w:rsidR="00A5085E" w:rsidRPr="003B537C">
        <w:rPr>
          <w:rFonts w:ascii="Calibri" w:hAnsi="Calibri"/>
          <w:sz w:val="22"/>
        </w:rPr>
        <w:br/>
      </w:r>
      <w:r w:rsidRPr="003B537C">
        <w:rPr>
          <w:rFonts w:ascii="Calibri" w:hAnsi="Calibri"/>
          <w:sz w:val="22"/>
        </w:rPr>
        <w:t>W strukturze ludności mieszkającej na analizowan</w:t>
      </w:r>
      <w:r w:rsidR="00CF2DE6" w:rsidRPr="003B537C">
        <w:rPr>
          <w:rFonts w:ascii="Calibri" w:hAnsi="Calibri"/>
          <w:sz w:val="22"/>
        </w:rPr>
        <w:t>ym</w:t>
      </w:r>
      <w:r w:rsidRPr="003B537C">
        <w:rPr>
          <w:rFonts w:ascii="Calibri" w:hAnsi="Calibri"/>
          <w:sz w:val="22"/>
        </w:rPr>
        <w:t xml:space="preserve"> </w:t>
      </w:r>
      <w:r w:rsidR="00CF2DE6" w:rsidRPr="003B537C">
        <w:rPr>
          <w:rFonts w:ascii="Calibri" w:hAnsi="Calibri"/>
          <w:sz w:val="22"/>
        </w:rPr>
        <w:t>terenie</w:t>
      </w:r>
      <w:r w:rsidRPr="003B537C">
        <w:rPr>
          <w:rFonts w:ascii="Calibri" w:hAnsi="Calibri"/>
          <w:sz w:val="22"/>
        </w:rPr>
        <w:t xml:space="preserve"> udział mężczyzn i kobiet utrzymywał się </w:t>
      </w:r>
      <w:r w:rsidR="00A5085E" w:rsidRPr="003B537C">
        <w:rPr>
          <w:rFonts w:ascii="Calibri" w:hAnsi="Calibri"/>
          <w:sz w:val="22"/>
        </w:rPr>
        <w:br/>
      </w:r>
      <w:r w:rsidRPr="003B537C">
        <w:rPr>
          <w:rFonts w:ascii="Calibri" w:hAnsi="Calibri"/>
          <w:sz w:val="22"/>
        </w:rPr>
        <w:t xml:space="preserve">na </w:t>
      </w:r>
      <w:r w:rsidR="00F9345C" w:rsidRPr="003B537C">
        <w:rPr>
          <w:rFonts w:ascii="Calibri" w:hAnsi="Calibri"/>
          <w:sz w:val="22"/>
        </w:rPr>
        <w:t>zbliżonym</w:t>
      </w:r>
      <w:r w:rsidRPr="003B537C">
        <w:rPr>
          <w:rFonts w:ascii="Calibri" w:hAnsi="Calibri"/>
          <w:sz w:val="22"/>
        </w:rPr>
        <w:t xml:space="preserve"> poziomie, w wyniku czego </w:t>
      </w:r>
      <w:r w:rsidR="005976D6" w:rsidRPr="003B537C">
        <w:rPr>
          <w:rFonts w:ascii="Calibri" w:hAnsi="Calibri"/>
          <w:sz w:val="22"/>
        </w:rPr>
        <w:t xml:space="preserve">w 2012 r. </w:t>
      </w:r>
      <w:r w:rsidRPr="003B537C">
        <w:rPr>
          <w:rFonts w:ascii="Calibri" w:hAnsi="Calibri"/>
          <w:sz w:val="22"/>
        </w:rPr>
        <w:t>na każdych 100 mężczyzn przypadał</w:t>
      </w:r>
      <w:r w:rsidR="00CF2DE6" w:rsidRPr="003B537C">
        <w:rPr>
          <w:rFonts w:ascii="Calibri" w:hAnsi="Calibri"/>
          <w:sz w:val="22"/>
        </w:rPr>
        <w:t>y</w:t>
      </w:r>
      <w:r w:rsidRPr="003B537C">
        <w:rPr>
          <w:rFonts w:ascii="Calibri" w:hAnsi="Calibri"/>
          <w:sz w:val="22"/>
        </w:rPr>
        <w:t xml:space="preserve"> </w:t>
      </w:r>
      <w:r w:rsidR="00CF2DE6" w:rsidRPr="003B537C">
        <w:rPr>
          <w:rFonts w:ascii="Calibri" w:hAnsi="Calibri"/>
          <w:sz w:val="22"/>
        </w:rPr>
        <w:t>102</w:t>
      </w:r>
      <w:r w:rsidRPr="003B537C">
        <w:rPr>
          <w:rFonts w:ascii="Calibri" w:hAnsi="Calibri"/>
          <w:sz w:val="22"/>
        </w:rPr>
        <w:t xml:space="preserve"> kobiet</w:t>
      </w:r>
      <w:r w:rsidR="00CF2DE6" w:rsidRPr="003B537C">
        <w:rPr>
          <w:rFonts w:ascii="Calibri" w:hAnsi="Calibri"/>
          <w:sz w:val="22"/>
        </w:rPr>
        <w:t>y</w:t>
      </w:r>
      <w:r w:rsidRPr="003B537C">
        <w:rPr>
          <w:rFonts w:ascii="Calibri" w:hAnsi="Calibri"/>
          <w:sz w:val="22"/>
        </w:rPr>
        <w:t>, podczas gdy w województwie 10</w:t>
      </w:r>
      <w:r w:rsidR="00CF2DE6" w:rsidRPr="003B537C">
        <w:rPr>
          <w:rFonts w:ascii="Calibri" w:hAnsi="Calibri"/>
          <w:sz w:val="22"/>
        </w:rPr>
        <w:t>4</w:t>
      </w:r>
      <w:r w:rsidRPr="003B537C">
        <w:rPr>
          <w:rFonts w:ascii="Calibri" w:hAnsi="Calibri"/>
          <w:sz w:val="22"/>
        </w:rPr>
        <w:t xml:space="preserve">. Jedynie </w:t>
      </w:r>
      <w:r w:rsidR="00F9345C" w:rsidRPr="003B537C">
        <w:rPr>
          <w:rFonts w:ascii="Calibri" w:hAnsi="Calibri"/>
          <w:sz w:val="22"/>
        </w:rPr>
        <w:t xml:space="preserve">w </w:t>
      </w:r>
      <w:r w:rsidR="00CF2DE6" w:rsidRPr="003B537C">
        <w:rPr>
          <w:rFonts w:ascii="Calibri" w:hAnsi="Calibri"/>
          <w:sz w:val="22"/>
        </w:rPr>
        <w:t>powiecie węgorzewskim</w:t>
      </w:r>
      <w:r w:rsidRPr="003B537C">
        <w:rPr>
          <w:rFonts w:ascii="Calibri" w:hAnsi="Calibri"/>
          <w:sz w:val="22"/>
        </w:rPr>
        <w:t xml:space="preserve"> liczba </w:t>
      </w:r>
      <w:r w:rsidR="00CF2DE6" w:rsidRPr="003B537C">
        <w:rPr>
          <w:rFonts w:ascii="Calibri" w:hAnsi="Calibri"/>
          <w:sz w:val="22"/>
        </w:rPr>
        <w:t>mężczyzn</w:t>
      </w:r>
      <w:r w:rsidRPr="003B537C">
        <w:rPr>
          <w:rFonts w:ascii="Calibri" w:hAnsi="Calibri"/>
          <w:sz w:val="22"/>
        </w:rPr>
        <w:t xml:space="preserve"> przewyższała liczbę </w:t>
      </w:r>
      <w:r w:rsidR="00CF2DE6" w:rsidRPr="003B537C">
        <w:rPr>
          <w:rFonts w:ascii="Calibri" w:hAnsi="Calibri"/>
          <w:sz w:val="22"/>
        </w:rPr>
        <w:t>kobiet</w:t>
      </w:r>
      <w:r w:rsidRPr="003B537C">
        <w:rPr>
          <w:rFonts w:ascii="Calibri" w:hAnsi="Calibri"/>
          <w:sz w:val="22"/>
        </w:rPr>
        <w:t>.</w:t>
      </w:r>
    </w:p>
    <w:p w:rsidR="00395388" w:rsidRPr="003B537C" w:rsidRDefault="00A9588C" w:rsidP="00A37605">
      <w:pPr>
        <w:tabs>
          <w:tab w:val="left" w:pos="5387"/>
          <w:tab w:val="left" w:pos="5670"/>
          <w:tab w:val="left" w:pos="5812"/>
          <w:tab w:val="left" w:pos="5954"/>
        </w:tabs>
        <w:spacing w:after="120"/>
        <w:ind w:firstLine="397"/>
        <w:jc w:val="both"/>
        <w:rPr>
          <w:rFonts w:ascii="Calibri" w:hAnsi="Calibri"/>
          <w:sz w:val="22"/>
        </w:rPr>
      </w:pPr>
      <w:r w:rsidRPr="00A9588C">
        <w:rPr>
          <w:noProof/>
        </w:rPr>
        <w:pict>
          <v:group id="_x0000_s4734" style="position:absolute;left:0;text-align:left;margin-left:-3.1pt;margin-top:1.6pt;width:264.45pt;height:183.1pt;z-index:251650048" coordorigin="1356,3808" coordsize="5289,3662">
            <v:shape id="_x0000_s3745" type="#_x0000_t75" style="position:absolute;left:1356;top:3808;width:5169;height:3540">
              <v:imagedata r:id="rId21" o:title="" croptop="9242f" cropbottom="15361f" cropleft="6762f" cropright="21064f"/>
            </v:shape>
            <v:shape id="pole tekstowe 95" o:spid="_x0000_s4733" type="#_x0000_t202" style="position:absolute;left:1515;top:6405;width:5130;height:106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" stroked="f">
              <v:textbox style="mso-next-textbox:#pole tekstowe 95">
                <w:txbxContent>
                  <w:p w:rsidR="0055604F" w:rsidRPr="00651785" w:rsidRDefault="0055604F" w:rsidP="00651785">
                    <w:pPr>
                      <w:pStyle w:val="NormalnyWeb"/>
                      <w:spacing w:before="0" w:after="0" w:line="220" w:lineRule="exact"/>
                      <w:rPr>
                        <w:sz w:val="18"/>
                        <w:szCs w:val="18"/>
                      </w:rPr>
                    </w:pPr>
                    <w:r w:rsidRPr="00651785">
                      <w:rPr>
                        <w:rFonts w:ascii="Calibri" w:hAnsi="Calibri"/>
                        <w:color w:val="000000"/>
                        <w:sz w:val="18"/>
                        <w:szCs w:val="18"/>
                      </w:rPr>
                      <w:t xml:space="preserve">Rys. 8. Struktura ludności według ekonomicznych grup wieku </w:t>
                    </w:r>
                    <w:r w:rsidRPr="00651785">
                      <w:rPr>
                        <w:rFonts w:ascii="Calibri" w:hAnsi="Calibri"/>
                        <w:color w:val="000000"/>
                        <w:sz w:val="18"/>
                        <w:szCs w:val="18"/>
                      </w:rPr>
                      <w:br/>
                      <w:t xml:space="preserve">             w Powiatach Wielkich Jezior Mazurskich</w:t>
                    </w:r>
                    <w:r w:rsidRPr="00651785">
                      <w:rPr>
                        <w:rFonts w:ascii="Calibri" w:hAnsi="Calibri"/>
                        <w:color w:val="000000"/>
                        <w:sz w:val="18"/>
                        <w:szCs w:val="18"/>
                      </w:rPr>
                      <w:br/>
                      <w:t xml:space="preserve">            (stan w dniu 31.12.2012 r.)</w:t>
                    </w:r>
                    <w:r w:rsidRPr="00651785">
                      <w:rPr>
                        <w:rFonts w:ascii="Calibri" w:hAnsi="Calibri"/>
                        <w:color w:val="000000"/>
                        <w:sz w:val="18"/>
                        <w:szCs w:val="18"/>
                      </w:rPr>
                      <w:br/>
                    </w:r>
                    <w:r w:rsidRPr="00651785">
                      <w:rPr>
                        <w:rFonts w:ascii="Calibri" w:hAnsi="Calibri"/>
                        <w:i/>
                        <w:iCs/>
                        <w:color w:val="000000"/>
                        <w:sz w:val="18"/>
                        <w:szCs w:val="18"/>
                      </w:rPr>
                      <w:t>Źródło: Opracowanie własne na podstawie danych GUS.</w:t>
                    </w:r>
                  </w:p>
                </w:txbxContent>
              </v:textbox>
            </v:shape>
            <w10:wrap type="square"/>
          </v:group>
        </w:pict>
      </w:r>
      <w:r w:rsidR="00395388" w:rsidRPr="003B537C">
        <w:rPr>
          <w:rFonts w:ascii="Calibri" w:hAnsi="Calibri"/>
          <w:sz w:val="22"/>
        </w:rPr>
        <w:t xml:space="preserve">Kolejnym ważnym podziałem populacji jest struktura ludności według grup wieku. Wyodrębniając określone grupy wiekowe można kierować się cechami ekonomicznymi </w:t>
      </w:r>
      <w:r w:rsidR="00391838" w:rsidRPr="003B537C">
        <w:rPr>
          <w:rFonts w:ascii="Calibri" w:hAnsi="Calibri"/>
          <w:sz w:val="22"/>
        </w:rPr>
        <w:br/>
      </w:r>
      <w:r w:rsidR="00395388" w:rsidRPr="003B537C">
        <w:rPr>
          <w:rFonts w:ascii="Calibri" w:hAnsi="Calibri"/>
          <w:sz w:val="22"/>
        </w:rPr>
        <w:t xml:space="preserve">i stosować podział </w:t>
      </w:r>
      <w:r w:rsidR="00395388" w:rsidRPr="003B537C">
        <w:rPr>
          <w:rFonts w:ascii="Calibri" w:hAnsi="Calibri"/>
          <w:b/>
          <w:sz w:val="22"/>
        </w:rPr>
        <w:t>ludności według ekonomicznych grup wieku</w:t>
      </w:r>
      <w:r w:rsidR="00395388" w:rsidRPr="003B537C">
        <w:rPr>
          <w:rFonts w:ascii="Calibri" w:hAnsi="Calibri"/>
          <w:sz w:val="22"/>
        </w:rPr>
        <w:t xml:space="preserve">, wyróżniając ludność w wieku przedprodukcyjnym </w:t>
      </w:r>
      <w:r w:rsidR="00A5085E" w:rsidRPr="003B537C">
        <w:rPr>
          <w:rFonts w:ascii="Calibri" w:hAnsi="Calibri"/>
          <w:sz w:val="22"/>
        </w:rPr>
        <w:br/>
      </w:r>
      <w:r w:rsidR="00395388" w:rsidRPr="008A7ED0">
        <w:rPr>
          <w:rFonts w:ascii="Calibri" w:hAnsi="Calibri"/>
          <w:spacing w:val="-6"/>
          <w:sz w:val="22"/>
        </w:rPr>
        <w:t>(0-17 lat), produkcyjnym (mężczyźni – 18-64 lat</w:t>
      </w:r>
      <w:r w:rsidR="00395388" w:rsidRPr="003B537C">
        <w:rPr>
          <w:rFonts w:ascii="Calibri" w:hAnsi="Calibri"/>
          <w:spacing w:val="-6"/>
          <w:sz w:val="22"/>
        </w:rPr>
        <w:t>; kobiety – 18-59 lat) i</w:t>
      </w:r>
      <w:r w:rsidR="00395388" w:rsidRPr="003B537C">
        <w:rPr>
          <w:rFonts w:ascii="Calibri" w:hAnsi="Calibri"/>
          <w:spacing w:val="-4"/>
          <w:sz w:val="22"/>
        </w:rPr>
        <w:t xml:space="preserve"> poprodukcyjnym</w:t>
      </w:r>
      <w:r w:rsidR="00395388" w:rsidRPr="003B537C">
        <w:rPr>
          <w:rFonts w:ascii="Calibri" w:hAnsi="Calibri"/>
          <w:sz w:val="22"/>
        </w:rPr>
        <w:t xml:space="preserve"> (mężczyźni – 65 lat i więcej; kobiety – 60 lat </w:t>
      </w:r>
      <w:r w:rsidR="00A5085E" w:rsidRPr="003B537C">
        <w:rPr>
          <w:rFonts w:ascii="Calibri" w:hAnsi="Calibri"/>
          <w:sz w:val="22"/>
        </w:rPr>
        <w:br/>
      </w:r>
      <w:r w:rsidR="00395388" w:rsidRPr="003B537C">
        <w:rPr>
          <w:rFonts w:ascii="Calibri" w:hAnsi="Calibri"/>
          <w:sz w:val="22"/>
        </w:rPr>
        <w:t>i więcej). Zmiany w strukturze wieku ludności dokonujące się według takiego ujęcia poznawczego są ściśle związane z wnioskami dla p</w:t>
      </w:r>
      <w:r w:rsidR="00A84443" w:rsidRPr="003B537C">
        <w:rPr>
          <w:rFonts w:ascii="Calibri" w:hAnsi="Calibri"/>
          <w:sz w:val="22"/>
        </w:rPr>
        <w:t>rocesów podażowych rynku pracy.</w:t>
      </w:r>
    </w:p>
    <w:p w:rsidR="00395388" w:rsidRPr="003B537C" w:rsidRDefault="00395388" w:rsidP="00D70C55">
      <w:pPr>
        <w:tabs>
          <w:tab w:val="left" w:pos="5387"/>
          <w:tab w:val="left" w:pos="5529"/>
          <w:tab w:val="left" w:pos="6096"/>
        </w:tabs>
        <w:spacing w:after="120"/>
        <w:ind w:firstLine="397"/>
        <w:jc w:val="both"/>
        <w:rPr>
          <w:rFonts w:ascii="Calibri" w:hAnsi="Calibri"/>
          <w:sz w:val="22"/>
        </w:rPr>
      </w:pPr>
      <w:r w:rsidRPr="003B537C">
        <w:rPr>
          <w:rFonts w:ascii="Calibri" w:hAnsi="Calibri"/>
          <w:sz w:val="22"/>
        </w:rPr>
        <w:t xml:space="preserve">Struktura ludności według ekonomicznych grup wieku na terenie obszaru objętego diagnozą jest zbliżona do struktury w województwie warmińsko-mazurskim. Ludność w wieku przedprodukcyjnym </w:t>
      </w:r>
      <w:r w:rsidR="00A5085E" w:rsidRPr="003B537C">
        <w:rPr>
          <w:rFonts w:ascii="Calibri" w:hAnsi="Calibri"/>
          <w:sz w:val="22"/>
        </w:rPr>
        <w:br/>
      </w:r>
      <w:r w:rsidRPr="003B537C">
        <w:rPr>
          <w:rFonts w:ascii="Calibri" w:hAnsi="Calibri"/>
          <w:sz w:val="22"/>
        </w:rPr>
        <w:t>w 20</w:t>
      </w:r>
      <w:r w:rsidR="0091706D" w:rsidRPr="003B537C">
        <w:rPr>
          <w:rFonts w:ascii="Calibri" w:hAnsi="Calibri"/>
          <w:sz w:val="22"/>
        </w:rPr>
        <w:t>12</w:t>
      </w:r>
      <w:r w:rsidRPr="003B537C">
        <w:rPr>
          <w:rFonts w:ascii="Calibri" w:hAnsi="Calibri"/>
          <w:sz w:val="22"/>
        </w:rPr>
        <w:t xml:space="preserve"> r. stanowiła </w:t>
      </w:r>
      <w:r w:rsidR="0091706D" w:rsidRPr="003B537C">
        <w:rPr>
          <w:rFonts w:ascii="Calibri" w:hAnsi="Calibri"/>
          <w:sz w:val="22"/>
        </w:rPr>
        <w:t>19,1</w:t>
      </w:r>
      <w:r w:rsidRPr="003B537C">
        <w:rPr>
          <w:rFonts w:ascii="Calibri" w:hAnsi="Calibri"/>
          <w:sz w:val="22"/>
        </w:rPr>
        <w:t xml:space="preserve">% ogółu populacji mieszkającej na tym terenie (w województwie </w:t>
      </w:r>
      <w:r w:rsidR="00183BC5" w:rsidRPr="003B537C">
        <w:rPr>
          <w:rFonts w:ascii="Calibri" w:hAnsi="Calibri"/>
          <w:sz w:val="22"/>
        </w:rPr>
        <w:t xml:space="preserve">– </w:t>
      </w:r>
      <w:r w:rsidR="0091706D" w:rsidRPr="003B537C">
        <w:rPr>
          <w:rFonts w:ascii="Calibri" w:hAnsi="Calibri"/>
          <w:sz w:val="22"/>
        </w:rPr>
        <w:t>19,3</w:t>
      </w:r>
      <w:r w:rsidRPr="003B537C">
        <w:rPr>
          <w:rFonts w:ascii="Calibri" w:hAnsi="Calibri"/>
          <w:sz w:val="22"/>
        </w:rPr>
        <w:t xml:space="preserve">%), </w:t>
      </w:r>
      <w:r w:rsidR="00A5085E" w:rsidRPr="003B537C">
        <w:rPr>
          <w:rFonts w:ascii="Calibri" w:hAnsi="Calibri"/>
          <w:sz w:val="22"/>
        </w:rPr>
        <w:br/>
      </w:r>
      <w:r w:rsidRPr="003B537C">
        <w:rPr>
          <w:rFonts w:ascii="Calibri" w:hAnsi="Calibri"/>
          <w:sz w:val="22"/>
        </w:rPr>
        <w:t xml:space="preserve">w wieku </w:t>
      </w:r>
      <w:r w:rsidRPr="003B537C">
        <w:rPr>
          <w:rFonts w:ascii="Calibri" w:hAnsi="Calibri"/>
          <w:spacing w:val="-4"/>
          <w:sz w:val="22"/>
        </w:rPr>
        <w:t xml:space="preserve">produkcyjnym </w:t>
      </w:r>
      <w:r w:rsidR="0091706D" w:rsidRPr="003B537C">
        <w:rPr>
          <w:rFonts w:ascii="Calibri" w:hAnsi="Calibri"/>
          <w:spacing w:val="-4"/>
          <w:sz w:val="22"/>
        </w:rPr>
        <w:t>64,9</w:t>
      </w:r>
      <w:r w:rsidRPr="003B537C">
        <w:rPr>
          <w:rFonts w:ascii="Calibri" w:hAnsi="Calibri"/>
          <w:spacing w:val="-4"/>
          <w:sz w:val="22"/>
        </w:rPr>
        <w:t>% (w województwie</w:t>
      </w:r>
      <w:r w:rsidRPr="003B537C">
        <w:rPr>
          <w:rFonts w:ascii="Calibri" w:hAnsi="Calibri"/>
          <w:sz w:val="22"/>
        </w:rPr>
        <w:t xml:space="preserve"> </w:t>
      </w:r>
      <w:r w:rsidR="00183BC5" w:rsidRPr="003B537C">
        <w:rPr>
          <w:rFonts w:ascii="Calibri" w:hAnsi="Calibri"/>
          <w:sz w:val="22"/>
        </w:rPr>
        <w:t xml:space="preserve">– </w:t>
      </w:r>
      <w:r w:rsidR="0091706D" w:rsidRPr="003B537C">
        <w:rPr>
          <w:rFonts w:ascii="Calibri" w:hAnsi="Calibri"/>
          <w:sz w:val="22"/>
        </w:rPr>
        <w:t>65,0</w:t>
      </w:r>
      <w:r w:rsidRPr="003B537C">
        <w:rPr>
          <w:rFonts w:ascii="Calibri" w:hAnsi="Calibri"/>
          <w:sz w:val="22"/>
        </w:rPr>
        <w:t xml:space="preserve">%), a w wieku poprodukcyjnym </w:t>
      </w:r>
      <w:r w:rsidR="0091706D" w:rsidRPr="003B537C">
        <w:rPr>
          <w:rFonts w:ascii="Calibri" w:hAnsi="Calibri"/>
          <w:sz w:val="22"/>
        </w:rPr>
        <w:t>15,9</w:t>
      </w:r>
      <w:r w:rsidRPr="003B537C">
        <w:rPr>
          <w:rFonts w:ascii="Calibri" w:hAnsi="Calibri"/>
          <w:sz w:val="22"/>
        </w:rPr>
        <w:t xml:space="preserve">% </w:t>
      </w:r>
      <w:r w:rsidR="00A5085E" w:rsidRPr="003B537C">
        <w:rPr>
          <w:rFonts w:ascii="Calibri" w:hAnsi="Calibri"/>
          <w:sz w:val="22"/>
        </w:rPr>
        <w:br/>
      </w:r>
      <w:r w:rsidRPr="003B537C">
        <w:rPr>
          <w:rFonts w:ascii="Calibri" w:hAnsi="Calibri"/>
          <w:sz w:val="22"/>
        </w:rPr>
        <w:t xml:space="preserve">(w województwie </w:t>
      </w:r>
      <w:r w:rsidR="00183BC5" w:rsidRPr="003B537C">
        <w:rPr>
          <w:rFonts w:ascii="Calibri" w:hAnsi="Calibri"/>
          <w:sz w:val="22"/>
        </w:rPr>
        <w:t xml:space="preserve">– </w:t>
      </w:r>
      <w:r w:rsidR="0091706D" w:rsidRPr="003B537C">
        <w:rPr>
          <w:rFonts w:ascii="Calibri" w:hAnsi="Calibri"/>
          <w:sz w:val="22"/>
        </w:rPr>
        <w:t>15,7</w:t>
      </w:r>
      <w:r w:rsidRPr="003B537C">
        <w:rPr>
          <w:rFonts w:ascii="Calibri" w:hAnsi="Calibri"/>
          <w:sz w:val="22"/>
        </w:rPr>
        <w:t xml:space="preserve">%). </w:t>
      </w:r>
      <w:r w:rsidR="0091706D" w:rsidRPr="003B537C">
        <w:rPr>
          <w:rFonts w:ascii="Calibri" w:hAnsi="Calibri"/>
          <w:sz w:val="22"/>
        </w:rPr>
        <w:t>W</w:t>
      </w:r>
      <w:r w:rsidRPr="003B537C">
        <w:rPr>
          <w:rFonts w:ascii="Calibri" w:hAnsi="Calibri"/>
          <w:sz w:val="22"/>
        </w:rPr>
        <w:t xml:space="preserve"> porównaniu </w:t>
      </w:r>
      <w:r w:rsidRPr="003B537C">
        <w:rPr>
          <w:rFonts w:ascii="Calibri" w:hAnsi="Calibri"/>
        </w:rPr>
        <w:t xml:space="preserve">do </w:t>
      </w:r>
      <w:r w:rsidR="0091706D" w:rsidRPr="003B537C">
        <w:rPr>
          <w:rFonts w:ascii="Calibri" w:hAnsi="Calibri"/>
        </w:rPr>
        <w:t>2002</w:t>
      </w:r>
      <w:r w:rsidRPr="003B537C">
        <w:rPr>
          <w:rFonts w:ascii="Calibri" w:hAnsi="Calibri"/>
        </w:rPr>
        <w:t xml:space="preserve"> r. zanotowano spadek liczby </w:t>
      </w:r>
      <w:r w:rsidRPr="003B537C">
        <w:rPr>
          <w:rFonts w:ascii="Calibri" w:hAnsi="Calibri"/>
          <w:sz w:val="22"/>
        </w:rPr>
        <w:t>ludności w wieku przedprodukcyjnym, a wzrost liczby ludności w wieku produkcyjnym i poprodukcyjnym, co świadczy</w:t>
      </w:r>
      <w:r w:rsidR="00092E97" w:rsidRPr="003B537C">
        <w:rPr>
          <w:rFonts w:ascii="Calibri" w:hAnsi="Calibri"/>
          <w:sz w:val="22"/>
        </w:rPr>
        <w:t xml:space="preserve"> m.in.</w:t>
      </w:r>
      <w:r w:rsidRPr="003B537C">
        <w:rPr>
          <w:rFonts w:ascii="Calibri" w:hAnsi="Calibri"/>
          <w:sz w:val="22"/>
        </w:rPr>
        <w:t xml:space="preserve"> o zachodzącym na tym terenie proce</w:t>
      </w:r>
      <w:r w:rsidR="00D023B7" w:rsidRPr="003B537C">
        <w:rPr>
          <w:rFonts w:ascii="Calibri" w:hAnsi="Calibri"/>
          <w:sz w:val="22"/>
        </w:rPr>
        <w:t xml:space="preserve">sie </w:t>
      </w:r>
      <w:r w:rsidR="00D023B7" w:rsidRPr="003B537C">
        <w:rPr>
          <w:rFonts w:ascii="Calibri" w:hAnsi="Calibri"/>
          <w:b/>
          <w:sz w:val="22"/>
        </w:rPr>
        <w:t>starzenia się społeczeństwa</w:t>
      </w:r>
      <w:r w:rsidR="00D023B7" w:rsidRPr="003B537C">
        <w:rPr>
          <w:rFonts w:ascii="Calibri" w:hAnsi="Calibri"/>
          <w:sz w:val="22"/>
        </w:rPr>
        <w:t>, które w przyszłości będzie mieć poważn</w:t>
      </w:r>
      <w:r w:rsidR="00A84443" w:rsidRPr="003B537C">
        <w:rPr>
          <w:rFonts w:ascii="Calibri" w:hAnsi="Calibri"/>
          <w:sz w:val="22"/>
        </w:rPr>
        <w:t>e skutki społeczno-gospodarcze</w:t>
      </w:r>
      <w:r w:rsidR="009442D3" w:rsidRPr="003B537C">
        <w:rPr>
          <w:rFonts w:ascii="Calibri" w:hAnsi="Calibri"/>
          <w:sz w:val="22"/>
        </w:rPr>
        <w:t xml:space="preserve"> (Rys. </w:t>
      </w:r>
      <w:r w:rsidR="008958A0" w:rsidRPr="003B537C">
        <w:rPr>
          <w:rFonts w:ascii="Calibri" w:hAnsi="Calibri"/>
          <w:sz w:val="22"/>
        </w:rPr>
        <w:t>8</w:t>
      </w:r>
      <w:r w:rsidR="009442D3" w:rsidRPr="003B537C">
        <w:rPr>
          <w:rFonts w:ascii="Calibri" w:hAnsi="Calibri"/>
          <w:sz w:val="22"/>
        </w:rPr>
        <w:t>)</w:t>
      </w:r>
      <w:r w:rsidR="00A84443" w:rsidRPr="003B537C">
        <w:rPr>
          <w:rFonts w:ascii="Calibri" w:hAnsi="Calibri"/>
          <w:sz w:val="22"/>
        </w:rPr>
        <w:t>.</w:t>
      </w:r>
    </w:p>
    <w:p w:rsidR="00395388" w:rsidRPr="003B537C" w:rsidRDefault="00395388" w:rsidP="00391838">
      <w:pPr>
        <w:pStyle w:val="Tekstpodstawowywcity"/>
        <w:ind w:firstLine="397"/>
        <w:rPr>
          <w:rFonts w:ascii="Calibri" w:hAnsi="Calibri"/>
          <w:sz w:val="22"/>
        </w:rPr>
      </w:pPr>
      <w:r w:rsidRPr="003B537C">
        <w:rPr>
          <w:rFonts w:ascii="Calibri" w:hAnsi="Calibri"/>
          <w:sz w:val="22"/>
        </w:rPr>
        <w:t xml:space="preserve">Najkorzystniejszą strukturą ludności według ekonomicznych grup wieku </w:t>
      </w:r>
      <w:r w:rsidR="00F02F07" w:rsidRPr="003B537C">
        <w:rPr>
          <w:rFonts w:ascii="Calibri" w:hAnsi="Calibri"/>
          <w:sz w:val="22"/>
        </w:rPr>
        <w:t>w 2012 r. charakteryz</w:t>
      </w:r>
      <w:r w:rsidR="0091706D" w:rsidRPr="003B537C">
        <w:rPr>
          <w:rFonts w:ascii="Calibri" w:hAnsi="Calibri"/>
          <w:sz w:val="22"/>
        </w:rPr>
        <w:t>owa</w:t>
      </w:r>
      <w:r w:rsidR="00F02F07" w:rsidRPr="003B537C">
        <w:rPr>
          <w:rFonts w:ascii="Calibri" w:hAnsi="Calibri"/>
          <w:sz w:val="22"/>
        </w:rPr>
        <w:t>ł</w:t>
      </w:r>
      <w:r w:rsidR="0091706D" w:rsidRPr="003B537C">
        <w:rPr>
          <w:rFonts w:ascii="Calibri" w:hAnsi="Calibri"/>
          <w:sz w:val="22"/>
        </w:rPr>
        <w:t xml:space="preserve"> </w:t>
      </w:r>
      <w:r w:rsidRPr="003B537C">
        <w:rPr>
          <w:rFonts w:ascii="Calibri" w:hAnsi="Calibri"/>
          <w:sz w:val="22"/>
        </w:rPr>
        <w:t xml:space="preserve">się </w:t>
      </w:r>
      <w:r w:rsidR="0091706D" w:rsidRPr="003B537C">
        <w:rPr>
          <w:rFonts w:ascii="Calibri" w:hAnsi="Calibri"/>
          <w:sz w:val="22"/>
        </w:rPr>
        <w:t xml:space="preserve">powiat </w:t>
      </w:r>
      <w:r w:rsidR="00131719" w:rsidRPr="003B537C">
        <w:rPr>
          <w:rFonts w:ascii="Calibri" w:hAnsi="Calibri"/>
          <w:sz w:val="22"/>
        </w:rPr>
        <w:t>piski</w:t>
      </w:r>
      <w:r w:rsidRPr="003B537C">
        <w:rPr>
          <w:rFonts w:ascii="Calibri" w:hAnsi="Calibri"/>
          <w:sz w:val="22"/>
        </w:rPr>
        <w:t>, w który</w:t>
      </w:r>
      <w:r w:rsidR="00C83198" w:rsidRPr="003B537C">
        <w:rPr>
          <w:rFonts w:ascii="Calibri" w:hAnsi="Calibri"/>
          <w:sz w:val="22"/>
        </w:rPr>
        <w:t>m</w:t>
      </w:r>
      <w:r w:rsidRPr="003B537C">
        <w:rPr>
          <w:rFonts w:ascii="Calibri" w:hAnsi="Calibri"/>
          <w:sz w:val="22"/>
        </w:rPr>
        <w:t xml:space="preserve"> wyst</w:t>
      </w:r>
      <w:r w:rsidR="00C83198" w:rsidRPr="003B537C">
        <w:rPr>
          <w:rFonts w:ascii="Calibri" w:hAnsi="Calibri"/>
          <w:sz w:val="22"/>
        </w:rPr>
        <w:t>ąpił</w:t>
      </w:r>
      <w:r w:rsidRPr="003B537C">
        <w:rPr>
          <w:rFonts w:ascii="Calibri" w:hAnsi="Calibri"/>
          <w:sz w:val="22"/>
        </w:rPr>
        <w:t xml:space="preserve"> największy odsetek ludności w wieku przedprodukcyjnym i </w:t>
      </w:r>
      <w:r w:rsidR="00131719" w:rsidRPr="003B537C">
        <w:rPr>
          <w:rFonts w:ascii="Calibri" w:hAnsi="Calibri"/>
          <w:sz w:val="22"/>
        </w:rPr>
        <w:t xml:space="preserve">jeden </w:t>
      </w:r>
      <w:r w:rsidR="00A5085E" w:rsidRPr="003B537C">
        <w:rPr>
          <w:rFonts w:ascii="Calibri" w:hAnsi="Calibri"/>
          <w:sz w:val="22"/>
        </w:rPr>
        <w:br/>
      </w:r>
      <w:r w:rsidR="00131719" w:rsidRPr="003B537C">
        <w:rPr>
          <w:rFonts w:ascii="Calibri" w:hAnsi="Calibri"/>
          <w:sz w:val="22"/>
        </w:rPr>
        <w:t xml:space="preserve">z </w:t>
      </w:r>
      <w:r w:rsidRPr="003B537C">
        <w:rPr>
          <w:rFonts w:ascii="Calibri" w:hAnsi="Calibri"/>
          <w:sz w:val="22"/>
        </w:rPr>
        <w:t>najm</w:t>
      </w:r>
      <w:r w:rsidR="003807C7" w:rsidRPr="003B537C">
        <w:rPr>
          <w:rFonts w:ascii="Calibri" w:hAnsi="Calibri"/>
          <w:sz w:val="22"/>
        </w:rPr>
        <w:t>niejszy</w:t>
      </w:r>
      <w:r w:rsidR="00131719" w:rsidRPr="003B537C">
        <w:rPr>
          <w:rFonts w:ascii="Calibri" w:hAnsi="Calibri"/>
          <w:sz w:val="22"/>
        </w:rPr>
        <w:t xml:space="preserve">ch (za powiatem </w:t>
      </w:r>
      <w:r w:rsidR="00131719" w:rsidRPr="003B537C">
        <w:rPr>
          <w:rFonts w:ascii="Calibri" w:hAnsi="Calibri"/>
          <w:spacing w:val="-4"/>
          <w:sz w:val="22"/>
        </w:rPr>
        <w:t>mrągowskim)</w:t>
      </w:r>
      <w:r w:rsidR="003807C7" w:rsidRPr="003B537C">
        <w:rPr>
          <w:rFonts w:ascii="Calibri" w:hAnsi="Calibri"/>
          <w:spacing w:val="-4"/>
          <w:sz w:val="22"/>
        </w:rPr>
        <w:t xml:space="preserve"> w wieku poprodukcyjnym</w:t>
      </w:r>
      <w:r w:rsidR="009442D3" w:rsidRPr="003B537C">
        <w:rPr>
          <w:rFonts w:ascii="Calibri" w:hAnsi="Calibri"/>
          <w:sz w:val="22"/>
        </w:rPr>
        <w:t xml:space="preserve"> (Rys. </w:t>
      </w:r>
      <w:r w:rsidR="008958A0" w:rsidRPr="003B537C">
        <w:rPr>
          <w:rFonts w:ascii="Calibri" w:hAnsi="Calibri"/>
          <w:sz w:val="22"/>
        </w:rPr>
        <w:t>8</w:t>
      </w:r>
      <w:r w:rsidR="009442D3" w:rsidRPr="003B537C">
        <w:rPr>
          <w:rFonts w:ascii="Calibri" w:hAnsi="Calibri"/>
          <w:sz w:val="22"/>
        </w:rPr>
        <w:t>)</w:t>
      </w:r>
      <w:r w:rsidR="003807C7" w:rsidRPr="003B537C">
        <w:rPr>
          <w:rFonts w:ascii="Calibri" w:hAnsi="Calibri"/>
          <w:sz w:val="22"/>
        </w:rPr>
        <w:t>.</w:t>
      </w:r>
    </w:p>
    <w:p w:rsidR="00395388" w:rsidRPr="003B537C" w:rsidRDefault="00A9588C" w:rsidP="00A37605">
      <w:pPr>
        <w:pStyle w:val="Tekstpodstawowywcity"/>
        <w:tabs>
          <w:tab w:val="left" w:pos="4678"/>
          <w:tab w:val="left" w:pos="4820"/>
          <w:tab w:val="left" w:pos="4962"/>
          <w:tab w:val="left" w:pos="5245"/>
          <w:tab w:val="left" w:pos="5387"/>
          <w:tab w:val="left" w:pos="5529"/>
        </w:tabs>
        <w:spacing w:after="0"/>
        <w:ind w:firstLine="397"/>
        <w:rPr>
          <w:rFonts w:ascii="Calibri" w:hAnsi="Calibri"/>
          <w:sz w:val="22"/>
        </w:rPr>
      </w:pPr>
      <w:r w:rsidRPr="00A9588C">
        <w:rPr>
          <w:noProof/>
        </w:rPr>
        <w:pict>
          <v:group id="_x0000_s4736" style="position:absolute;left:0;text-align:left;margin-left:-.75pt;margin-top:7.5pt;width:256.5pt;height:166.5pt;z-index:251651072;mso-wrap-distance-right:14.2pt;mso-wrap-distance-bottom:14.2pt" coordorigin="1373,10860" coordsize="5130,3330">
            <v:shape id="_x0000_s3744" type="#_x0000_t75" style="position:absolute;left:1403;top:10860;width:5100;height:3330;mso-position-horizontal-relative:margin;mso-position-vertical-relative:margin">
              <v:imagedata r:id="rId22" o:title="" croptop="4735f" cropbottom="-3474f" cropright="18899f"/>
            </v:shape>
            <v:shape id="pole tekstowe 13" o:spid="_x0000_s4735" type="#_x0000_t202" style="position:absolute;left:1373;top:12915;width:5077;height:12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" stroked="f">
              <v:textbox>
                <w:txbxContent>
                  <w:p w:rsidR="0055604F" w:rsidRPr="00651785" w:rsidRDefault="0055604F" w:rsidP="00651785">
                    <w:pPr>
                      <w:pStyle w:val="NormalnyWeb"/>
                      <w:spacing w:before="0" w:after="0" w:line="220" w:lineRule="exact"/>
                      <w:rPr>
                        <w:sz w:val="18"/>
                        <w:szCs w:val="18"/>
                      </w:rPr>
                    </w:pPr>
                    <w:r w:rsidRPr="00651785">
                      <w:rPr>
                        <w:rFonts w:ascii="Calibri" w:hAnsi="Calibri"/>
                        <w:color w:val="000000"/>
                        <w:sz w:val="18"/>
                        <w:szCs w:val="18"/>
                      </w:rPr>
                      <w:t>Rys. 9. Ludność w wieku nieprodukcyjnym na 100 osób w wieku</w:t>
                    </w:r>
                    <w:r w:rsidRPr="00651785">
                      <w:rPr>
                        <w:rFonts w:ascii="Calibri" w:hAnsi="Calibri"/>
                        <w:color w:val="000000"/>
                        <w:sz w:val="18"/>
                        <w:szCs w:val="18"/>
                      </w:rPr>
                      <w:br/>
                      <w:t xml:space="preserve">            produkcyjnym w Powiatach Wielkich Jezior Mazurskich</w:t>
                    </w:r>
                    <w:r w:rsidRPr="00651785">
                      <w:rPr>
                        <w:rFonts w:ascii="Calibri" w:hAnsi="Calibri"/>
                        <w:color w:val="000000"/>
                        <w:sz w:val="18"/>
                        <w:szCs w:val="18"/>
                      </w:rPr>
                      <w:br/>
                      <w:t xml:space="preserve">            (stan w dniu 31.12.2012 r.)</w:t>
                    </w:r>
                    <w:r w:rsidRPr="00651785">
                      <w:rPr>
                        <w:rFonts w:ascii="Calibri" w:hAnsi="Calibri"/>
                        <w:color w:val="000000"/>
                        <w:sz w:val="18"/>
                        <w:szCs w:val="18"/>
                      </w:rPr>
                      <w:br/>
                    </w:r>
                    <w:r w:rsidRPr="00651785">
                      <w:rPr>
                        <w:rFonts w:ascii="Calibri" w:hAnsi="Calibri"/>
                        <w:i/>
                        <w:iCs/>
                        <w:color w:val="000000"/>
                        <w:sz w:val="18"/>
                        <w:szCs w:val="18"/>
                      </w:rPr>
                      <w:t>Źródło: Opracowanie własne na podstawie danych GUS.</w:t>
                    </w:r>
                  </w:p>
                </w:txbxContent>
              </v:textbox>
            </v:shape>
            <w10:wrap type="square"/>
          </v:group>
        </w:pict>
      </w:r>
      <w:r w:rsidR="00395388" w:rsidRPr="003B537C">
        <w:rPr>
          <w:rFonts w:ascii="Calibri" w:hAnsi="Calibri"/>
          <w:b/>
          <w:sz w:val="22"/>
        </w:rPr>
        <w:t>Wskaźnik obciążenia demograficznego</w:t>
      </w:r>
      <w:r w:rsidR="00395388" w:rsidRPr="003B537C">
        <w:rPr>
          <w:rFonts w:ascii="Calibri" w:hAnsi="Calibri"/>
          <w:sz w:val="22"/>
        </w:rPr>
        <w:t xml:space="preserve">, który ilustruje stosunek liczby ludności </w:t>
      </w:r>
      <w:r w:rsidR="00A5085E" w:rsidRPr="003B537C">
        <w:rPr>
          <w:rFonts w:ascii="Calibri" w:hAnsi="Calibri"/>
          <w:sz w:val="22"/>
        </w:rPr>
        <w:br/>
      </w:r>
      <w:r w:rsidR="00395388" w:rsidRPr="003B537C">
        <w:rPr>
          <w:rFonts w:ascii="Calibri" w:hAnsi="Calibri"/>
          <w:sz w:val="22"/>
        </w:rPr>
        <w:t>w wieku nieprodukcyjnym (przed</w:t>
      </w:r>
      <w:r w:rsidR="00C83198" w:rsidRPr="003B537C">
        <w:rPr>
          <w:rFonts w:ascii="Calibri" w:hAnsi="Calibri"/>
          <w:sz w:val="22"/>
        </w:rPr>
        <w:t>-</w:t>
      </w:r>
      <w:r w:rsidR="00395388" w:rsidRPr="003B537C">
        <w:rPr>
          <w:rFonts w:ascii="Calibri" w:hAnsi="Calibri"/>
          <w:sz w:val="22"/>
        </w:rPr>
        <w:t xml:space="preserve"> </w:t>
      </w:r>
      <w:r w:rsidR="00A5085E" w:rsidRPr="003B537C">
        <w:rPr>
          <w:rFonts w:ascii="Calibri" w:hAnsi="Calibri"/>
          <w:sz w:val="22"/>
        </w:rPr>
        <w:br/>
      </w:r>
      <w:r w:rsidR="00395388" w:rsidRPr="003B537C">
        <w:rPr>
          <w:rFonts w:ascii="Calibri" w:hAnsi="Calibri"/>
          <w:sz w:val="22"/>
        </w:rPr>
        <w:t xml:space="preserve">i poprodukcyjnym) do liczby ludności </w:t>
      </w:r>
      <w:r w:rsidR="00A37605">
        <w:rPr>
          <w:rFonts w:ascii="Calibri" w:hAnsi="Calibri"/>
          <w:sz w:val="22"/>
        </w:rPr>
        <w:br/>
      </w:r>
      <w:r w:rsidR="00395388" w:rsidRPr="003B537C">
        <w:rPr>
          <w:rFonts w:ascii="Calibri" w:hAnsi="Calibri"/>
          <w:sz w:val="22"/>
        </w:rPr>
        <w:t>w wieku produkcyjnym</w:t>
      </w:r>
      <w:r w:rsidR="00C83198" w:rsidRPr="003B537C">
        <w:rPr>
          <w:rFonts w:ascii="Calibri" w:hAnsi="Calibri"/>
          <w:sz w:val="22"/>
        </w:rPr>
        <w:t>,</w:t>
      </w:r>
      <w:r w:rsidR="00395388" w:rsidRPr="003B537C">
        <w:rPr>
          <w:rFonts w:ascii="Calibri" w:hAnsi="Calibri"/>
          <w:sz w:val="22"/>
        </w:rPr>
        <w:t xml:space="preserve"> w 20</w:t>
      </w:r>
      <w:r w:rsidR="00131719" w:rsidRPr="003B537C">
        <w:rPr>
          <w:rFonts w:ascii="Calibri" w:hAnsi="Calibri"/>
          <w:sz w:val="22"/>
        </w:rPr>
        <w:t>12</w:t>
      </w:r>
      <w:r w:rsidR="00395388" w:rsidRPr="003B537C">
        <w:rPr>
          <w:rFonts w:ascii="Calibri" w:hAnsi="Calibri"/>
          <w:sz w:val="22"/>
        </w:rPr>
        <w:t xml:space="preserve"> r. na terenie </w:t>
      </w:r>
      <w:r w:rsidR="00131719" w:rsidRPr="003B537C">
        <w:rPr>
          <w:rFonts w:ascii="Calibri" w:hAnsi="Calibri"/>
          <w:sz w:val="22"/>
        </w:rPr>
        <w:t>Powiatów Wielkich Jezior Mazurskich</w:t>
      </w:r>
      <w:r w:rsidR="00395388" w:rsidRPr="003B537C">
        <w:rPr>
          <w:rFonts w:ascii="Calibri" w:hAnsi="Calibri"/>
          <w:sz w:val="22"/>
        </w:rPr>
        <w:t xml:space="preserve"> osiągnął wartość </w:t>
      </w:r>
      <w:r w:rsidR="00131719" w:rsidRPr="003B537C">
        <w:rPr>
          <w:rFonts w:ascii="Calibri" w:hAnsi="Calibri"/>
          <w:sz w:val="22"/>
        </w:rPr>
        <w:t xml:space="preserve">54,0 i kształtował się na prawie identycznym poziomie jak </w:t>
      </w:r>
      <w:r w:rsidR="00A37605">
        <w:rPr>
          <w:rFonts w:ascii="Calibri" w:hAnsi="Calibri"/>
          <w:sz w:val="22"/>
        </w:rPr>
        <w:br/>
      </w:r>
      <w:r w:rsidR="00131719" w:rsidRPr="003B537C">
        <w:rPr>
          <w:rFonts w:ascii="Calibri" w:hAnsi="Calibri"/>
          <w:sz w:val="22"/>
        </w:rPr>
        <w:t xml:space="preserve">w województwie, gdzie wynosił </w:t>
      </w:r>
      <w:r w:rsidR="00131719" w:rsidRPr="003B537C">
        <w:rPr>
          <w:rFonts w:ascii="Calibri" w:hAnsi="Calibri"/>
          <w:spacing w:val="-4"/>
          <w:sz w:val="22"/>
        </w:rPr>
        <w:t>53,9</w:t>
      </w:r>
      <w:r w:rsidR="00395388" w:rsidRPr="003B537C">
        <w:rPr>
          <w:rFonts w:ascii="Calibri" w:hAnsi="Calibri"/>
          <w:spacing w:val="-4"/>
          <w:sz w:val="22"/>
        </w:rPr>
        <w:t>. Najwięcej osób w wieku nieprodukcyjnym</w:t>
      </w:r>
      <w:r w:rsidR="00395388" w:rsidRPr="003B537C">
        <w:rPr>
          <w:rFonts w:ascii="Calibri" w:hAnsi="Calibri"/>
          <w:sz w:val="22"/>
        </w:rPr>
        <w:t xml:space="preserve"> na każde 100 osób w wieku produkcyjnym przypadało w </w:t>
      </w:r>
      <w:r w:rsidR="00131719" w:rsidRPr="003B537C">
        <w:rPr>
          <w:rFonts w:ascii="Calibri" w:hAnsi="Calibri"/>
          <w:sz w:val="22"/>
        </w:rPr>
        <w:t xml:space="preserve">powiecie </w:t>
      </w:r>
      <w:r w:rsidR="00C83198" w:rsidRPr="003B537C">
        <w:rPr>
          <w:rFonts w:ascii="Calibri" w:hAnsi="Calibri"/>
          <w:sz w:val="22"/>
        </w:rPr>
        <w:t>piskim</w:t>
      </w:r>
      <w:r w:rsidR="00131719" w:rsidRPr="003B537C">
        <w:rPr>
          <w:rFonts w:ascii="Calibri" w:hAnsi="Calibri"/>
          <w:sz w:val="22"/>
        </w:rPr>
        <w:t xml:space="preserve"> – </w:t>
      </w:r>
      <w:r w:rsidR="00C83198" w:rsidRPr="003B537C">
        <w:rPr>
          <w:rFonts w:ascii="Calibri" w:hAnsi="Calibri"/>
          <w:sz w:val="22"/>
        </w:rPr>
        <w:t>55,1</w:t>
      </w:r>
      <w:r w:rsidR="00395388" w:rsidRPr="003B537C">
        <w:rPr>
          <w:rFonts w:ascii="Calibri" w:hAnsi="Calibri"/>
          <w:sz w:val="22"/>
        </w:rPr>
        <w:t xml:space="preserve">. We wszystkich </w:t>
      </w:r>
      <w:r w:rsidR="008429F7" w:rsidRPr="003B537C">
        <w:rPr>
          <w:rFonts w:ascii="Calibri" w:hAnsi="Calibri"/>
          <w:sz w:val="22"/>
        </w:rPr>
        <w:t>powiatach</w:t>
      </w:r>
      <w:r w:rsidR="00395388" w:rsidRPr="003B537C">
        <w:rPr>
          <w:rFonts w:ascii="Calibri" w:hAnsi="Calibri"/>
          <w:sz w:val="22"/>
        </w:rPr>
        <w:t xml:space="preserve"> wartość tego wskaźnika w porównaniu do </w:t>
      </w:r>
      <w:r w:rsidR="00131719" w:rsidRPr="003B537C">
        <w:rPr>
          <w:rFonts w:ascii="Calibri" w:hAnsi="Calibri"/>
          <w:sz w:val="22"/>
        </w:rPr>
        <w:t>2002</w:t>
      </w:r>
      <w:r w:rsidR="00395388" w:rsidRPr="003B537C">
        <w:rPr>
          <w:rFonts w:ascii="Calibri" w:hAnsi="Calibri"/>
          <w:sz w:val="22"/>
        </w:rPr>
        <w:t xml:space="preserve"> r. zmalała</w:t>
      </w:r>
      <w:r w:rsidR="004662E7">
        <w:rPr>
          <w:rFonts w:ascii="Calibri" w:hAnsi="Calibri"/>
          <w:sz w:val="22"/>
        </w:rPr>
        <w:t xml:space="preserve"> </w:t>
      </w:r>
      <w:r w:rsidR="004662E7" w:rsidRPr="004662E7">
        <w:rPr>
          <w:rFonts w:ascii="Calibri" w:hAnsi="Calibri"/>
          <w:sz w:val="22"/>
        </w:rPr>
        <w:t>(Rys. 9)</w:t>
      </w:r>
      <w:r w:rsidR="00395388" w:rsidRPr="003B537C">
        <w:rPr>
          <w:rFonts w:ascii="Calibri" w:hAnsi="Calibri"/>
          <w:sz w:val="22"/>
        </w:rPr>
        <w:t>.</w:t>
      </w:r>
    </w:p>
    <w:p w:rsidR="00395388" w:rsidRPr="003B537C" w:rsidRDefault="00A9588C" w:rsidP="000F4AEF">
      <w:pPr>
        <w:pStyle w:val="Tekstpodstawowywcity"/>
        <w:tabs>
          <w:tab w:val="left" w:pos="4820"/>
          <w:tab w:val="left" w:pos="4970"/>
          <w:tab w:val="left" w:pos="5387"/>
          <w:tab w:val="left" w:pos="5670"/>
        </w:tabs>
        <w:spacing w:before="120" w:after="0"/>
        <w:ind w:firstLine="397"/>
        <w:rPr>
          <w:rFonts w:ascii="Calibri" w:hAnsi="Calibri"/>
          <w:sz w:val="22"/>
        </w:rPr>
      </w:pPr>
      <w:r w:rsidRPr="00A9588C">
        <w:rPr>
          <w:noProof/>
        </w:rPr>
        <w:pict>
          <v:group id="_x0000_s4745" style="position:absolute;left:0;text-align:left;margin-left:265.85pt;margin-top:257.6pt;width:225.25pt;height:280.75pt;z-index:251654144;mso-wrap-distance-left:17pt" coordorigin="6675,6750" coordsize="4505,5615">
            <v:shape id="_x0000_s3760" type="#_x0000_t75" style="position:absolute;left:6675;top:6750;width:4085;height:5370;mso-position-horizontal-relative:margin;mso-position-vertical-relative:margin">
              <v:imagedata r:id="rId23" o:title="" croptop="-4600f" cropbottom="3016f" cropleft="-2643f" cropright="7168f"/>
            </v:shape>
            <v:shape id="pole tekstowe 15" o:spid="_x0000_s4744" type="#_x0000_t202" style="position:absolute;left:6765;top:11235;width:4415;height:11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" stroked="f">
              <v:textbox style="mso-next-textbox:#pole tekstowe 15">
                <w:txbxContent>
                  <w:p w:rsidR="0055604F" w:rsidRPr="003F4F0C" w:rsidRDefault="0055604F" w:rsidP="003F4F0C">
                    <w:pPr>
                      <w:pStyle w:val="NormalnyWeb"/>
                      <w:spacing w:before="0" w:after="0" w:line="220" w:lineRule="exact"/>
                      <w:rPr>
                        <w:sz w:val="18"/>
                        <w:szCs w:val="18"/>
                      </w:rPr>
                    </w:pPr>
                    <w:r w:rsidRPr="003F4F0C">
                      <w:rPr>
                        <w:rFonts w:ascii="Calibri" w:hAnsi="Calibri"/>
                        <w:color w:val="000000"/>
                        <w:sz w:val="18"/>
                        <w:szCs w:val="18"/>
                      </w:rPr>
                      <w:t xml:space="preserve">Rys. 13. Saldo migracji na 1000 ludności w gminach </w:t>
                    </w:r>
                    <w:r>
                      <w:rPr>
                        <w:rFonts w:ascii="Calibri" w:hAnsi="Calibri"/>
                        <w:color w:val="000000"/>
                        <w:sz w:val="18"/>
                        <w:szCs w:val="18"/>
                      </w:rPr>
                      <w:br/>
                      <w:t xml:space="preserve">               </w:t>
                    </w:r>
                    <w:r w:rsidRPr="003F4F0C">
                      <w:rPr>
                        <w:rFonts w:ascii="Calibri" w:hAnsi="Calibri"/>
                        <w:color w:val="000000"/>
                        <w:sz w:val="18"/>
                        <w:szCs w:val="18"/>
                      </w:rPr>
                      <w:t>Powiatów Wielkich Jezior Mazurskich</w:t>
                    </w:r>
                    <w:r w:rsidRPr="003F4F0C">
                      <w:rPr>
                        <w:rFonts w:ascii="Calibri" w:hAnsi="Calibri"/>
                        <w:color w:val="000000"/>
                        <w:sz w:val="18"/>
                        <w:szCs w:val="18"/>
                      </w:rPr>
                      <w:br/>
                    </w:r>
                    <w:r w:rsidRPr="003F4F0C">
                      <w:rPr>
                        <w:rFonts w:ascii="Calibri" w:hAnsi="Calibri"/>
                        <w:i/>
                        <w:iCs/>
                        <w:color w:val="000000"/>
                        <w:sz w:val="18"/>
                        <w:szCs w:val="18"/>
                      </w:rPr>
                      <w:t>Źródło: Opracowanie własne na podstawie danych GUS.</w:t>
                    </w:r>
                  </w:p>
                </w:txbxContent>
              </v:textbox>
            </v:shape>
            <w10:wrap type="square"/>
          </v:group>
        </w:pict>
      </w:r>
      <w:r w:rsidRPr="00A9588C">
        <w:rPr>
          <w:noProof/>
        </w:rPr>
        <w:pict>
          <v:group id="_x0000_s5161" style="position:absolute;left:0;text-align:left;margin-left:260.6pt;margin-top:-13.15pt;width:224.5pt;height:291pt;z-index:251673600" coordorigin="6630,1155" coordsize="4490,5820">
            <v:shape id="_x0000_s3759" type="#_x0000_t75" style="position:absolute;left:6630;top:1155;width:4250;height:5820;mso-position-horizontal-relative:margin;mso-position-vertical-relative:margin">
              <v:imagedata r:id="rId24" o:title="" croptop="-2821f" cropbottom="-1001f" cropleft="-2347f" cropright="3525f"/>
            </v:shape>
            <v:shape id="pole tekstowe 383" o:spid="_x0000_s4739" type="#_x0000_t202" style="position:absolute;left:6855;top:5685;width:4265;height:127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" stroked="f">
              <v:textbox>
                <w:txbxContent>
                  <w:p w:rsidR="0055604F" w:rsidRPr="00447CA1" w:rsidRDefault="0055604F" w:rsidP="00447CA1">
                    <w:pPr>
                      <w:pStyle w:val="NormalnyWeb"/>
                      <w:spacing w:before="0" w:after="0"/>
                      <w:rPr>
                        <w:sz w:val="18"/>
                        <w:szCs w:val="18"/>
                      </w:rPr>
                    </w:pPr>
                    <w:r w:rsidRPr="00447CA1">
                      <w:rPr>
                        <w:rFonts w:ascii="Calibri" w:hAnsi="Calibri"/>
                        <w:color w:val="000000"/>
                        <w:sz w:val="18"/>
                        <w:szCs w:val="18"/>
                      </w:rPr>
                      <w:t xml:space="preserve">Rys. 11. Przyrost naturalny na 1000 ludności </w:t>
                    </w:r>
                    <w:r>
                      <w:rPr>
                        <w:rFonts w:ascii="Calibri" w:hAnsi="Calibri"/>
                        <w:color w:val="000000"/>
                        <w:sz w:val="18"/>
                        <w:szCs w:val="18"/>
                      </w:rPr>
                      <w:br/>
                      <w:t xml:space="preserve">               </w:t>
                    </w:r>
                    <w:r w:rsidRPr="00447CA1">
                      <w:rPr>
                        <w:rFonts w:ascii="Calibri" w:hAnsi="Calibri"/>
                        <w:color w:val="000000"/>
                        <w:sz w:val="18"/>
                        <w:szCs w:val="18"/>
                      </w:rPr>
                      <w:t>w gminach Powiatów Wielkich J</w:t>
                    </w:r>
                    <w:r>
                      <w:rPr>
                        <w:rFonts w:ascii="Calibri" w:hAnsi="Calibri"/>
                        <w:color w:val="000000"/>
                        <w:sz w:val="18"/>
                        <w:szCs w:val="18"/>
                      </w:rPr>
                      <w:t xml:space="preserve">ezior </w:t>
                    </w:r>
                    <w:r>
                      <w:rPr>
                        <w:rFonts w:ascii="Calibri" w:hAnsi="Calibri"/>
                        <w:color w:val="000000"/>
                        <w:sz w:val="18"/>
                        <w:szCs w:val="18"/>
                      </w:rPr>
                      <w:br/>
                      <w:t xml:space="preserve">               Mazurskich </w:t>
                    </w:r>
                    <w:r w:rsidRPr="00447CA1">
                      <w:rPr>
                        <w:rFonts w:ascii="Calibri" w:hAnsi="Calibri"/>
                        <w:color w:val="000000"/>
                        <w:sz w:val="18"/>
                        <w:szCs w:val="18"/>
                      </w:rPr>
                      <w:br/>
                    </w:r>
                    <w:r w:rsidRPr="00447CA1">
                      <w:rPr>
                        <w:rFonts w:ascii="Calibri" w:hAnsi="Calibri"/>
                        <w:i/>
                        <w:iCs/>
                        <w:color w:val="000000"/>
                        <w:sz w:val="18"/>
                        <w:szCs w:val="18"/>
                      </w:rPr>
                      <w:t>Źródło: Opracow</w:t>
                    </w:r>
                    <w:r>
                      <w:rPr>
                        <w:rFonts w:ascii="Calibri" w:hAnsi="Calibri"/>
                        <w:i/>
                        <w:iCs/>
                        <w:color w:val="000000"/>
                        <w:sz w:val="18"/>
                        <w:szCs w:val="18"/>
                      </w:rPr>
                      <w:t>anie własne na podstawie danych</w:t>
                    </w:r>
                    <w:r>
                      <w:rPr>
                        <w:rFonts w:ascii="Calibri" w:hAnsi="Calibri"/>
                        <w:i/>
                        <w:iCs/>
                        <w:color w:val="000000"/>
                        <w:sz w:val="18"/>
                        <w:szCs w:val="18"/>
                      </w:rPr>
                      <w:br/>
                      <w:t xml:space="preserve">              </w:t>
                    </w:r>
                    <w:r w:rsidRPr="00447CA1">
                      <w:rPr>
                        <w:rFonts w:ascii="Calibri" w:hAnsi="Calibri"/>
                        <w:i/>
                        <w:iCs/>
                        <w:color w:val="000000"/>
                        <w:sz w:val="18"/>
                        <w:szCs w:val="18"/>
                      </w:rPr>
                      <w:t>GUS.</w:t>
                    </w:r>
                  </w:p>
                </w:txbxContent>
              </v:textbox>
            </v:shape>
            <w10:wrap type="square"/>
          </v:group>
        </w:pict>
      </w:r>
      <w:r w:rsidRPr="00A9588C">
        <w:rPr>
          <w:noProof/>
        </w:rPr>
        <w:pict>
          <v:group id="_x0000_s4738" style="position:absolute;left:0;text-align:left;margin-left:-.2pt;margin-top:-9.4pt;width:250.7pt;height:154.5pt;z-index:251652096" coordorigin="1414,1275" coordsize="5014,3090">
            <v:shape id="_x0000_s3815" type="#_x0000_t75" style="position:absolute;left:1414;top:1275;width:4641;height:2891;mso-position-horizontal-relative:margin;mso-position-vertical-relative:margin">
              <v:imagedata r:id="rId25" o:title="" cropbottom="5179f" cropleft="-1078f" cropright="3573f"/>
            </v:shape>
            <v:shape id="pole tekstowe 2" o:spid="_x0000_s4737" type="#_x0000_t202" style="position:absolute;left:1433;top:3503;width:4995;height:86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" stroked="f">
              <v:textbox>
                <w:txbxContent>
                  <w:p w:rsidR="0055604F" w:rsidRPr="0087013D" w:rsidRDefault="0055604F" w:rsidP="0087013D">
                    <w:pPr>
                      <w:pStyle w:val="NormalnyWeb"/>
                      <w:spacing w:before="0" w:after="0" w:line="220" w:lineRule="exact"/>
                      <w:rPr>
                        <w:sz w:val="18"/>
                        <w:szCs w:val="18"/>
                      </w:rPr>
                    </w:pPr>
                    <w:r w:rsidRPr="0087013D">
                      <w:rPr>
                        <w:rFonts w:ascii="Calibri" w:hAnsi="Calibri"/>
                        <w:color w:val="000000"/>
                        <w:sz w:val="18"/>
                        <w:szCs w:val="18"/>
                      </w:rPr>
                      <w:t>Rys. 10.  Przyrost naturalny na 1000 ludności w Powiatach</w:t>
                    </w:r>
                    <w:r w:rsidRPr="0087013D">
                      <w:rPr>
                        <w:rFonts w:ascii="Calibri" w:hAnsi="Calibri"/>
                        <w:color w:val="000000"/>
                        <w:sz w:val="18"/>
                        <w:szCs w:val="18"/>
                      </w:rPr>
                      <w:br/>
                      <w:t xml:space="preserve">          </w:t>
                    </w:r>
                    <w:r>
                      <w:rPr>
                        <w:rFonts w:ascii="Calibri" w:hAnsi="Calibri"/>
                        <w:color w:val="000000"/>
                        <w:sz w:val="18"/>
                        <w:szCs w:val="18"/>
                      </w:rPr>
                      <w:t xml:space="preserve">  </w:t>
                    </w:r>
                    <w:r w:rsidRPr="0087013D">
                      <w:rPr>
                        <w:rFonts w:ascii="Calibri" w:hAnsi="Calibri"/>
                        <w:color w:val="000000"/>
                        <w:sz w:val="18"/>
                        <w:szCs w:val="18"/>
                      </w:rPr>
                      <w:t xml:space="preserve">     Wielkich Jezior Mazurskich w latach 2002-2012 </w:t>
                    </w:r>
                  </w:p>
                  <w:p w:rsidR="0055604F" w:rsidRPr="0087013D" w:rsidRDefault="0055604F" w:rsidP="0087013D">
                    <w:pPr>
                      <w:pStyle w:val="NormalnyWeb"/>
                      <w:spacing w:before="0" w:after="0" w:line="220" w:lineRule="exact"/>
                      <w:rPr>
                        <w:sz w:val="18"/>
                        <w:szCs w:val="18"/>
                      </w:rPr>
                    </w:pPr>
                    <w:r w:rsidRPr="0087013D">
                      <w:rPr>
                        <w:rFonts w:ascii="Calibri" w:hAnsi="Calibri"/>
                        <w:i/>
                        <w:iCs/>
                        <w:color w:val="000000"/>
                        <w:sz w:val="18"/>
                        <w:szCs w:val="18"/>
                      </w:rPr>
                      <w:t>Źródło: Opracowanie własne na podstawie danych GUS.</w:t>
                    </w:r>
                  </w:p>
                </w:txbxContent>
              </v:textbox>
            </v:shape>
            <w10:wrap type="square"/>
          </v:group>
        </w:pict>
      </w:r>
      <w:r w:rsidR="00395388" w:rsidRPr="003B537C">
        <w:rPr>
          <w:rFonts w:ascii="Calibri" w:hAnsi="Calibri"/>
          <w:b/>
          <w:sz w:val="22"/>
        </w:rPr>
        <w:t>Przyrost naturalny</w:t>
      </w:r>
      <w:r w:rsidR="00F95C82" w:rsidRPr="003B537C">
        <w:rPr>
          <w:rFonts w:ascii="Calibri" w:hAnsi="Calibri"/>
          <w:sz w:val="22"/>
        </w:rPr>
        <w:t>,</w:t>
      </w:r>
      <w:r w:rsidR="00395388" w:rsidRPr="003B537C">
        <w:rPr>
          <w:rFonts w:ascii="Calibri" w:hAnsi="Calibri"/>
          <w:sz w:val="22"/>
        </w:rPr>
        <w:t xml:space="preserve"> mierzony różnicą pomiędzy liczbą żywych urodzeń a liczbą zgonów, w 20</w:t>
      </w:r>
      <w:r w:rsidR="00191326" w:rsidRPr="003B537C">
        <w:rPr>
          <w:rFonts w:ascii="Calibri" w:hAnsi="Calibri"/>
          <w:sz w:val="22"/>
        </w:rPr>
        <w:t>12</w:t>
      </w:r>
      <w:r w:rsidR="00395388" w:rsidRPr="003B537C">
        <w:rPr>
          <w:rFonts w:ascii="Calibri" w:hAnsi="Calibri"/>
          <w:sz w:val="22"/>
        </w:rPr>
        <w:t xml:space="preserve"> r. </w:t>
      </w:r>
      <w:r w:rsidR="00A5085E" w:rsidRPr="003B537C">
        <w:rPr>
          <w:rFonts w:ascii="Calibri" w:hAnsi="Calibri"/>
          <w:sz w:val="22"/>
        </w:rPr>
        <w:br/>
      </w:r>
      <w:r w:rsidR="00395388" w:rsidRPr="003B537C">
        <w:rPr>
          <w:rFonts w:ascii="Calibri" w:hAnsi="Calibri"/>
          <w:sz w:val="22"/>
        </w:rPr>
        <w:t xml:space="preserve">na terenie obszaru objętego diagnozą był </w:t>
      </w:r>
      <w:r w:rsidR="00191326" w:rsidRPr="003B537C">
        <w:rPr>
          <w:rFonts w:ascii="Calibri" w:hAnsi="Calibri"/>
          <w:sz w:val="22"/>
        </w:rPr>
        <w:t>ujemny</w:t>
      </w:r>
      <w:r w:rsidR="00395388" w:rsidRPr="003B537C">
        <w:rPr>
          <w:rFonts w:ascii="Calibri" w:hAnsi="Calibri"/>
          <w:sz w:val="22"/>
        </w:rPr>
        <w:t xml:space="preserve"> </w:t>
      </w:r>
      <w:r w:rsidR="00A5085E" w:rsidRPr="003B537C">
        <w:rPr>
          <w:rFonts w:ascii="Calibri" w:hAnsi="Calibri"/>
          <w:sz w:val="22"/>
        </w:rPr>
        <w:br/>
      </w:r>
      <w:r w:rsidR="00395388" w:rsidRPr="003B537C">
        <w:rPr>
          <w:rFonts w:ascii="Calibri" w:hAnsi="Calibri"/>
          <w:sz w:val="22"/>
        </w:rPr>
        <w:t xml:space="preserve">i kształtował się na poziomie </w:t>
      </w:r>
      <w:r w:rsidR="00191326" w:rsidRPr="003B537C">
        <w:rPr>
          <w:rFonts w:ascii="Calibri" w:hAnsi="Calibri"/>
          <w:sz w:val="22"/>
        </w:rPr>
        <w:t>-17</w:t>
      </w:r>
      <w:r w:rsidR="00395388" w:rsidRPr="003B537C">
        <w:rPr>
          <w:rFonts w:ascii="Calibri" w:hAnsi="Calibri"/>
          <w:sz w:val="22"/>
        </w:rPr>
        <w:t xml:space="preserve">. Natomiast </w:t>
      </w:r>
      <w:r w:rsidR="00A5085E" w:rsidRPr="003B537C">
        <w:rPr>
          <w:rFonts w:ascii="Calibri" w:hAnsi="Calibri"/>
          <w:sz w:val="22"/>
        </w:rPr>
        <w:br/>
      </w:r>
      <w:r w:rsidR="00395388" w:rsidRPr="003B537C">
        <w:rPr>
          <w:rFonts w:ascii="Calibri" w:hAnsi="Calibri"/>
          <w:sz w:val="22"/>
        </w:rPr>
        <w:t xml:space="preserve">w przeliczeniu na 1000 osób wyniósł on </w:t>
      </w:r>
      <w:r w:rsidR="00191326" w:rsidRPr="003B537C">
        <w:rPr>
          <w:rFonts w:ascii="Calibri" w:hAnsi="Calibri"/>
          <w:sz w:val="22"/>
        </w:rPr>
        <w:t>-0,1</w:t>
      </w:r>
      <w:r w:rsidR="00395388" w:rsidRPr="003B537C">
        <w:rPr>
          <w:rFonts w:ascii="Calibri" w:hAnsi="Calibri"/>
          <w:sz w:val="22"/>
        </w:rPr>
        <w:t xml:space="preserve"> os</w:t>
      </w:r>
      <w:r w:rsidR="00191326" w:rsidRPr="003B537C">
        <w:rPr>
          <w:rFonts w:ascii="Calibri" w:hAnsi="Calibri"/>
          <w:sz w:val="22"/>
        </w:rPr>
        <w:t>oby</w:t>
      </w:r>
      <w:r w:rsidR="00395388" w:rsidRPr="003B537C">
        <w:rPr>
          <w:rFonts w:ascii="Calibri" w:hAnsi="Calibri"/>
          <w:sz w:val="22"/>
        </w:rPr>
        <w:t xml:space="preserve">. </w:t>
      </w:r>
      <w:r w:rsidR="00191326" w:rsidRPr="003B537C">
        <w:rPr>
          <w:rFonts w:ascii="Calibri" w:hAnsi="Calibri"/>
          <w:sz w:val="22"/>
        </w:rPr>
        <w:t xml:space="preserve">Wskaźnik ten dodatnią wartość przyjął jedynie </w:t>
      </w:r>
      <w:r w:rsidR="00A5085E" w:rsidRPr="003B537C">
        <w:rPr>
          <w:rFonts w:ascii="Calibri" w:hAnsi="Calibri"/>
          <w:sz w:val="22"/>
        </w:rPr>
        <w:br/>
      </w:r>
      <w:r w:rsidR="00191326" w:rsidRPr="003B537C">
        <w:rPr>
          <w:rFonts w:ascii="Calibri" w:hAnsi="Calibri"/>
          <w:sz w:val="22"/>
        </w:rPr>
        <w:t>w powiecie mrągowskim (1,4), w pozostałych natomiast ujemną</w:t>
      </w:r>
      <w:r w:rsidR="00F95C82" w:rsidRPr="003B537C">
        <w:rPr>
          <w:rFonts w:ascii="Calibri" w:hAnsi="Calibri"/>
          <w:sz w:val="22"/>
        </w:rPr>
        <w:t>,</w:t>
      </w:r>
      <w:r w:rsidR="00191326" w:rsidRPr="003B537C">
        <w:rPr>
          <w:rFonts w:ascii="Calibri" w:hAnsi="Calibri"/>
          <w:sz w:val="22"/>
        </w:rPr>
        <w:t xml:space="preserve"> a największą w powiecie węgorzewskim (-2,8)</w:t>
      </w:r>
      <w:r w:rsidR="006F277C" w:rsidRPr="003B537C">
        <w:rPr>
          <w:rFonts w:ascii="Calibri" w:hAnsi="Calibri"/>
          <w:sz w:val="22"/>
        </w:rPr>
        <w:t xml:space="preserve"> (Rys. </w:t>
      </w:r>
      <w:r w:rsidR="009D7307" w:rsidRPr="003B537C">
        <w:rPr>
          <w:rFonts w:ascii="Calibri" w:hAnsi="Calibri"/>
          <w:sz w:val="22"/>
        </w:rPr>
        <w:t>10</w:t>
      </w:r>
      <w:r w:rsidR="006F277C" w:rsidRPr="003B537C">
        <w:rPr>
          <w:rFonts w:ascii="Calibri" w:hAnsi="Calibri"/>
          <w:sz w:val="22"/>
        </w:rPr>
        <w:t>).</w:t>
      </w:r>
    </w:p>
    <w:p w:rsidR="000D19CA" w:rsidRPr="003B537C" w:rsidRDefault="00A9588C" w:rsidP="005D7422">
      <w:pPr>
        <w:pStyle w:val="Tekstpodstawowywcity"/>
        <w:tabs>
          <w:tab w:val="left" w:pos="4536"/>
          <w:tab w:val="left" w:pos="4820"/>
          <w:tab w:val="left" w:pos="4962"/>
          <w:tab w:val="left" w:pos="5387"/>
          <w:tab w:val="left" w:pos="5529"/>
        </w:tabs>
        <w:ind w:firstLine="397"/>
        <w:rPr>
          <w:rFonts w:ascii="Calibri" w:hAnsi="Calibri"/>
          <w:sz w:val="22"/>
        </w:rPr>
      </w:pPr>
      <w:r>
        <w:rPr>
          <w:rFonts w:ascii="Calibri" w:hAnsi="Calibri"/>
          <w:noProof/>
          <w:sz w:val="22"/>
        </w:rPr>
        <w:pict>
          <v:group id="_x0000_s4743" style="position:absolute;left:0;text-align:left;margin-left:1.1pt;margin-top:73.2pt;width:236.75pt;height:158.6pt;z-index:251653120;mso-wrap-distance-left:17pt;mso-wrap-distance-right:17pt;mso-wrap-distance-bottom:8.5pt" coordorigin="1320,8381" coordsize="4735,3172">
            <v:shape id="_x0000_s3816" type="#_x0000_t75" style="position:absolute;left:1489;top:8381;width:4566;height:3172;mso-position-horizontal-relative:margin;mso-position-vertical-relative:margin;mso-width-relative:margin;mso-height-relative:margin" filled="t">
              <v:imagedata r:id="rId26" o:title="" cropright="27212f"/>
              <o:lock v:ext="edit" aspectratio="f"/>
            </v:shape>
            <v:shape id="pole tekstowe 7" o:spid="_x0000_s4741" type="#_x0000_t202" style="position:absolute;left:1320;top:10773;width:4735;height:7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" stroked="f">
              <v:textbox style="mso-next-textbox:#pole tekstowe 7">
                <w:txbxContent>
                  <w:p w:rsidR="0055604F" w:rsidRPr="00447CA1" w:rsidRDefault="0055604F" w:rsidP="00181073">
                    <w:pPr>
                      <w:shd w:val="clear" w:color="auto" w:fill="FFFFFF"/>
                      <w:spacing w:line="220" w:lineRule="exact"/>
                      <w:rPr>
                        <w:sz w:val="18"/>
                        <w:szCs w:val="18"/>
                      </w:rPr>
                    </w:pPr>
                    <w:r>
                      <w:rPr>
                        <w:rFonts w:ascii="Calibri" w:hAnsi="Calibri"/>
                        <w:color w:val="000000"/>
                        <w:sz w:val="18"/>
                        <w:szCs w:val="18"/>
                      </w:rPr>
                      <w:t xml:space="preserve">      </w:t>
                    </w:r>
                    <w:r w:rsidRPr="00447CA1">
                      <w:rPr>
                        <w:rFonts w:ascii="Calibri" w:hAnsi="Calibri"/>
                        <w:color w:val="000000"/>
                        <w:sz w:val="18"/>
                        <w:szCs w:val="18"/>
                      </w:rPr>
                      <w:t xml:space="preserve">Rys. 12. Saldo migracji na 1000 ludności w Powiatach </w:t>
                    </w:r>
                    <w:r>
                      <w:rPr>
                        <w:rFonts w:ascii="Calibri" w:hAnsi="Calibri"/>
                        <w:color w:val="000000"/>
                        <w:sz w:val="18"/>
                        <w:szCs w:val="18"/>
                      </w:rPr>
                      <w:br/>
                      <w:t xml:space="preserve">                     </w:t>
                    </w:r>
                    <w:r w:rsidRPr="00447CA1">
                      <w:rPr>
                        <w:rFonts w:ascii="Calibri" w:hAnsi="Calibri"/>
                        <w:color w:val="000000"/>
                        <w:sz w:val="18"/>
                        <w:szCs w:val="18"/>
                      </w:rPr>
                      <w:t>Wielkich Jezior Mazurskich w latach 2002-2012</w:t>
                    </w:r>
                    <w:r w:rsidRPr="00447CA1">
                      <w:rPr>
                        <w:rFonts w:ascii="Calibri" w:hAnsi="Calibri"/>
                        <w:color w:val="000000"/>
                        <w:sz w:val="18"/>
                        <w:szCs w:val="18"/>
                      </w:rPr>
                      <w:br/>
                    </w:r>
                    <w:r>
                      <w:rPr>
                        <w:rFonts w:ascii="Calibri" w:hAnsi="Calibri"/>
                        <w:i/>
                        <w:iCs/>
                        <w:color w:val="000000"/>
                        <w:sz w:val="18"/>
                        <w:szCs w:val="18"/>
                      </w:rPr>
                      <w:t xml:space="preserve">      </w:t>
                    </w:r>
                    <w:r w:rsidRPr="00447CA1">
                      <w:rPr>
                        <w:rFonts w:ascii="Calibri" w:hAnsi="Calibri"/>
                        <w:i/>
                        <w:iCs/>
                        <w:color w:val="000000"/>
                        <w:sz w:val="18"/>
                        <w:szCs w:val="18"/>
                      </w:rPr>
                      <w:t>Źródło: Opracowanie własne na podstawie danych GUS.</w:t>
                    </w:r>
                  </w:p>
                </w:txbxContent>
              </v:textbox>
            </v:shape>
            <w10:wrap type="square"/>
          </v:group>
        </w:pict>
      </w:r>
      <w:r w:rsidR="000D19CA" w:rsidRPr="003B537C">
        <w:rPr>
          <w:rFonts w:ascii="Calibri" w:hAnsi="Calibri"/>
          <w:sz w:val="22"/>
        </w:rPr>
        <w:t>W układzie gminnym w 2012 r. ujemne saldo migracji wystąpiło w gminach Giżycko m.</w:t>
      </w:r>
      <w:r w:rsidR="009D7307" w:rsidRPr="003B537C">
        <w:rPr>
          <w:rFonts w:ascii="Calibri" w:hAnsi="Calibri"/>
          <w:sz w:val="22"/>
        </w:rPr>
        <w:t xml:space="preserve"> </w:t>
      </w:r>
      <w:r w:rsidR="000D19CA" w:rsidRPr="003B537C">
        <w:rPr>
          <w:rFonts w:ascii="Calibri" w:hAnsi="Calibri"/>
          <w:sz w:val="22"/>
        </w:rPr>
        <w:t>(-1,5), Mikołajki (-1,4), Orzysz (-1,7), Pisz (</w:t>
      </w:r>
      <w:r w:rsidR="00A168BA" w:rsidRPr="003B537C">
        <w:rPr>
          <w:rFonts w:ascii="Calibri" w:hAnsi="Calibri"/>
          <w:sz w:val="22"/>
        </w:rPr>
        <w:t>-</w:t>
      </w:r>
      <w:r w:rsidR="000D19CA" w:rsidRPr="003B537C">
        <w:rPr>
          <w:rFonts w:ascii="Calibri" w:hAnsi="Calibri"/>
          <w:sz w:val="22"/>
        </w:rPr>
        <w:t xml:space="preserve">0,2), Ruciane-Nida </w:t>
      </w:r>
      <w:r w:rsidR="00FF0605" w:rsidRPr="003B537C">
        <w:rPr>
          <w:rFonts w:ascii="Calibri" w:hAnsi="Calibri"/>
          <w:sz w:val="22"/>
        </w:rPr>
        <w:br/>
      </w:r>
      <w:r w:rsidR="000D19CA" w:rsidRPr="003B537C">
        <w:rPr>
          <w:rFonts w:ascii="Calibri" w:hAnsi="Calibri"/>
          <w:sz w:val="22"/>
        </w:rPr>
        <w:t xml:space="preserve">(-2,8), Budry (-4,7), Pozezdrze (-6,7), Węgorzewo (-1,7) (Rys. </w:t>
      </w:r>
      <w:r w:rsidR="009D7307" w:rsidRPr="003B537C">
        <w:rPr>
          <w:rFonts w:ascii="Calibri" w:hAnsi="Calibri"/>
          <w:sz w:val="22"/>
        </w:rPr>
        <w:t>11</w:t>
      </w:r>
      <w:r w:rsidR="000D19CA" w:rsidRPr="003B537C">
        <w:rPr>
          <w:rFonts w:ascii="Calibri" w:hAnsi="Calibri"/>
          <w:sz w:val="22"/>
        </w:rPr>
        <w:t>).</w:t>
      </w:r>
      <w:r w:rsidR="00447CA1" w:rsidRPr="00447CA1">
        <w:rPr>
          <w:noProof/>
        </w:rPr>
        <w:t xml:space="preserve"> </w:t>
      </w:r>
    </w:p>
    <w:p w:rsidR="000E1D05" w:rsidRPr="003B537C" w:rsidRDefault="00395388" w:rsidP="000F4AEF">
      <w:pPr>
        <w:pStyle w:val="Tekstpodstawowywcity"/>
        <w:tabs>
          <w:tab w:val="left" w:pos="4820"/>
          <w:tab w:val="left" w:pos="4962"/>
          <w:tab w:val="left" w:pos="5387"/>
        </w:tabs>
        <w:spacing w:after="0"/>
        <w:ind w:firstLine="397"/>
        <w:rPr>
          <w:rFonts w:ascii="Calibri" w:hAnsi="Calibri"/>
          <w:sz w:val="22"/>
        </w:rPr>
      </w:pPr>
      <w:r w:rsidRPr="003B537C">
        <w:rPr>
          <w:rFonts w:ascii="Calibri" w:hAnsi="Calibri"/>
          <w:sz w:val="22"/>
        </w:rPr>
        <w:t xml:space="preserve">Struktury demograficzne i społeczne oraz stosunki ludnościowe ulegają dość zasadniczym zmianom </w:t>
      </w:r>
      <w:r w:rsidR="00FF0605" w:rsidRPr="003B537C">
        <w:rPr>
          <w:rFonts w:ascii="Calibri" w:hAnsi="Calibri"/>
          <w:sz w:val="22"/>
        </w:rPr>
        <w:br/>
      </w:r>
      <w:r w:rsidRPr="003B537C">
        <w:rPr>
          <w:rFonts w:ascii="Calibri" w:hAnsi="Calibri"/>
          <w:sz w:val="22"/>
        </w:rPr>
        <w:t>w następstwie ruchu migracyjnego ludności. Migracje</w:t>
      </w:r>
      <w:r w:rsidR="008A477D" w:rsidRPr="003B537C">
        <w:rPr>
          <w:rStyle w:val="Odwoanieprzypisudolnego"/>
          <w:rFonts w:ascii="Calibri" w:hAnsi="Calibri"/>
          <w:sz w:val="22"/>
        </w:rPr>
        <w:footnoteReference w:id="19"/>
      </w:r>
      <w:r w:rsidRPr="003B537C">
        <w:rPr>
          <w:rFonts w:ascii="Calibri" w:hAnsi="Calibri"/>
          <w:sz w:val="22"/>
        </w:rPr>
        <w:t xml:space="preserve"> mogą stawać się znaczącym, a nawet dominującym czynnikiem wzrostu populacji określonych regionów. </w:t>
      </w:r>
      <w:r w:rsidR="008A477D" w:rsidRPr="003B537C">
        <w:rPr>
          <w:rFonts w:ascii="Calibri" w:hAnsi="Calibri"/>
          <w:sz w:val="22"/>
        </w:rPr>
        <w:t xml:space="preserve">Charakterystyczną cechą migracji jest bezpośredniość i szybkość oddziaływania na składy strukturalne i rozmieszczenie przestrzenne ludności, czego nie można powiedzieć o urodzeniach i zgonach, które mają biologiczne, naturalne uwarunkowania, a jednocześnie są mniejsze w swych rozmiarach ilościowych. </w:t>
      </w:r>
      <w:r w:rsidR="00CA7151" w:rsidRPr="003B537C">
        <w:rPr>
          <w:rFonts w:ascii="Calibri" w:hAnsi="Calibri"/>
          <w:sz w:val="22"/>
        </w:rPr>
        <w:t>N</w:t>
      </w:r>
      <w:r w:rsidRPr="003B537C">
        <w:rPr>
          <w:rFonts w:ascii="Calibri" w:hAnsi="Calibri"/>
          <w:sz w:val="22"/>
        </w:rPr>
        <w:t xml:space="preserve">a obszarze objętym analizą </w:t>
      </w:r>
      <w:r w:rsidR="00CA7151" w:rsidRPr="003B537C">
        <w:rPr>
          <w:rFonts w:ascii="Calibri" w:hAnsi="Calibri"/>
          <w:sz w:val="22"/>
        </w:rPr>
        <w:t>odpływ ludności przewyższał napływ</w:t>
      </w:r>
      <w:r w:rsidR="00205897" w:rsidRPr="003B537C">
        <w:rPr>
          <w:rFonts w:ascii="Calibri" w:hAnsi="Calibri"/>
          <w:sz w:val="22"/>
        </w:rPr>
        <w:t>,</w:t>
      </w:r>
      <w:r w:rsidR="00CA7151" w:rsidRPr="003B537C">
        <w:rPr>
          <w:rFonts w:ascii="Calibri" w:hAnsi="Calibri"/>
          <w:sz w:val="22"/>
        </w:rPr>
        <w:t xml:space="preserve"> w wyniku czego </w:t>
      </w:r>
      <w:r w:rsidR="00CA7151" w:rsidRPr="003B537C">
        <w:rPr>
          <w:rFonts w:ascii="Calibri" w:hAnsi="Calibri"/>
          <w:b/>
          <w:sz w:val="22"/>
        </w:rPr>
        <w:t>saldo migracji</w:t>
      </w:r>
      <w:r w:rsidR="00CA7151" w:rsidRPr="003B537C">
        <w:rPr>
          <w:rFonts w:ascii="Calibri" w:hAnsi="Calibri"/>
          <w:sz w:val="22"/>
        </w:rPr>
        <w:t xml:space="preserve"> w 2012 r. było</w:t>
      </w:r>
      <w:r w:rsidRPr="003B537C">
        <w:rPr>
          <w:rFonts w:ascii="Calibri" w:hAnsi="Calibri"/>
          <w:sz w:val="22"/>
        </w:rPr>
        <w:t xml:space="preserve"> ujemne i </w:t>
      </w:r>
      <w:r w:rsidR="008A477D" w:rsidRPr="003B537C">
        <w:rPr>
          <w:rFonts w:ascii="Calibri" w:hAnsi="Calibri"/>
          <w:sz w:val="22"/>
        </w:rPr>
        <w:t xml:space="preserve">w przeliczeniu na 1000 ludności wynosiło </w:t>
      </w:r>
      <w:r w:rsidRPr="003B537C">
        <w:rPr>
          <w:rFonts w:ascii="Calibri" w:hAnsi="Calibri"/>
          <w:sz w:val="22"/>
        </w:rPr>
        <w:t>-</w:t>
      </w:r>
      <w:r w:rsidR="008A477D" w:rsidRPr="003B537C">
        <w:rPr>
          <w:rFonts w:ascii="Calibri" w:hAnsi="Calibri"/>
          <w:sz w:val="22"/>
        </w:rPr>
        <w:t>1,8 (identycznie jak w województwie)</w:t>
      </w:r>
      <w:r w:rsidRPr="003B537C">
        <w:rPr>
          <w:rFonts w:ascii="Calibri" w:hAnsi="Calibri"/>
          <w:sz w:val="22"/>
        </w:rPr>
        <w:t xml:space="preserve">. </w:t>
      </w:r>
      <w:r w:rsidR="008A477D" w:rsidRPr="003B537C">
        <w:rPr>
          <w:rFonts w:ascii="Calibri" w:hAnsi="Calibri"/>
          <w:sz w:val="22"/>
        </w:rPr>
        <w:t xml:space="preserve">Także we wszystkich powiatach analizowanego obszaru </w:t>
      </w:r>
      <w:r w:rsidR="00CF2DE6" w:rsidRPr="003B537C">
        <w:rPr>
          <w:rFonts w:ascii="Calibri" w:hAnsi="Calibri"/>
          <w:sz w:val="22"/>
        </w:rPr>
        <w:t>wskaźnik ten w 2012 r. przyjął u</w:t>
      </w:r>
      <w:r w:rsidRPr="003B537C">
        <w:rPr>
          <w:rFonts w:ascii="Calibri" w:hAnsi="Calibri"/>
          <w:sz w:val="22"/>
        </w:rPr>
        <w:t xml:space="preserve">jemne </w:t>
      </w:r>
      <w:r w:rsidR="00CF2DE6" w:rsidRPr="003B537C">
        <w:rPr>
          <w:rFonts w:ascii="Calibri" w:hAnsi="Calibri"/>
          <w:sz w:val="22"/>
        </w:rPr>
        <w:t>wartości</w:t>
      </w:r>
      <w:r w:rsidRPr="003B537C">
        <w:rPr>
          <w:rFonts w:ascii="Calibri" w:hAnsi="Calibri"/>
          <w:sz w:val="22"/>
        </w:rPr>
        <w:t xml:space="preserve"> i wahał się od </w:t>
      </w:r>
      <w:r w:rsidR="008A477D" w:rsidRPr="003B537C">
        <w:rPr>
          <w:rFonts w:ascii="Calibri" w:hAnsi="Calibri"/>
          <w:sz w:val="22"/>
        </w:rPr>
        <w:t>-0,4</w:t>
      </w:r>
      <w:r w:rsidRPr="003B537C">
        <w:rPr>
          <w:rFonts w:ascii="Calibri" w:hAnsi="Calibri"/>
          <w:sz w:val="22"/>
        </w:rPr>
        <w:t xml:space="preserve"> w </w:t>
      </w:r>
      <w:r w:rsidR="008A477D" w:rsidRPr="003B537C">
        <w:rPr>
          <w:rFonts w:ascii="Calibri" w:hAnsi="Calibri"/>
          <w:sz w:val="22"/>
        </w:rPr>
        <w:t>powiecie giżyckim</w:t>
      </w:r>
      <w:r w:rsidRPr="003B537C">
        <w:rPr>
          <w:rFonts w:ascii="Calibri" w:hAnsi="Calibri"/>
          <w:sz w:val="22"/>
        </w:rPr>
        <w:t xml:space="preserve"> do </w:t>
      </w:r>
      <w:r w:rsidR="008A477D" w:rsidRPr="003B537C">
        <w:rPr>
          <w:rFonts w:ascii="Calibri" w:hAnsi="Calibri"/>
          <w:sz w:val="22"/>
        </w:rPr>
        <w:t>-3,5</w:t>
      </w:r>
      <w:r w:rsidRPr="003B537C">
        <w:rPr>
          <w:rFonts w:ascii="Calibri" w:hAnsi="Calibri"/>
          <w:sz w:val="22"/>
        </w:rPr>
        <w:t xml:space="preserve"> </w:t>
      </w:r>
      <w:r w:rsidR="008A477D" w:rsidRPr="003B537C">
        <w:rPr>
          <w:rFonts w:ascii="Calibri" w:hAnsi="Calibri"/>
          <w:sz w:val="22"/>
        </w:rPr>
        <w:t>w powiecie piskim</w:t>
      </w:r>
      <w:r w:rsidR="000D19CA" w:rsidRPr="003B537C">
        <w:rPr>
          <w:rFonts w:ascii="Calibri" w:hAnsi="Calibri"/>
          <w:sz w:val="22"/>
        </w:rPr>
        <w:t xml:space="preserve"> (Rys. </w:t>
      </w:r>
      <w:r w:rsidR="00FF0605" w:rsidRPr="003B537C">
        <w:rPr>
          <w:rFonts w:ascii="Calibri" w:hAnsi="Calibri"/>
          <w:sz w:val="22"/>
        </w:rPr>
        <w:t>12</w:t>
      </w:r>
      <w:r w:rsidR="000D19CA" w:rsidRPr="003B537C">
        <w:rPr>
          <w:rFonts w:ascii="Calibri" w:hAnsi="Calibri"/>
          <w:sz w:val="22"/>
        </w:rPr>
        <w:t>)</w:t>
      </w:r>
      <w:r w:rsidR="00CF2DE6" w:rsidRPr="003B537C">
        <w:rPr>
          <w:rFonts w:ascii="Calibri" w:hAnsi="Calibri"/>
          <w:sz w:val="22"/>
        </w:rPr>
        <w:t>.</w:t>
      </w:r>
    </w:p>
    <w:p w:rsidR="000D19CA" w:rsidRPr="003B537C" w:rsidRDefault="000D19CA" w:rsidP="002B201E">
      <w:pPr>
        <w:pStyle w:val="Tekstpodstawowywcity"/>
        <w:spacing w:after="0"/>
        <w:ind w:firstLine="397"/>
        <w:rPr>
          <w:rFonts w:ascii="Calibri" w:hAnsi="Calibri"/>
          <w:sz w:val="22"/>
          <w:highlight w:val="yellow"/>
        </w:rPr>
      </w:pPr>
      <w:r w:rsidRPr="003B537C">
        <w:rPr>
          <w:rFonts w:ascii="Calibri" w:hAnsi="Calibri"/>
          <w:sz w:val="22"/>
        </w:rPr>
        <w:t xml:space="preserve">Do gmin, </w:t>
      </w:r>
      <w:r w:rsidR="001A7F14" w:rsidRPr="003B537C">
        <w:rPr>
          <w:rFonts w:ascii="Calibri" w:hAnsi="Calibri"/>
          <w:sz w:val="22"/>
        </w:rPr>
        <w:t>w których</w:t>
      </w:r>
      <w:r w:rsidRPr="003B537C">
        <w:rPr>
          <w:rFonts w:ascii="Calibri" w:hAnsi="Calibri"/>
          <w:sz w:val="22"/>
        </w:rPr>
        <w:t xml:space="preserve"> w 2012 r. napływ ludności </w:t>
      </w:r>
      <w:r w:rsidRPr="003B537C">
        <w:rPr>
          <w:rFonts w:ascii="Calibri" w:hAnsi="Calibri"/>
          <w:spacing w:val="-6"/>
          <w:sz w:val="22"/>
        </w:rPr>
        <w:t>przew</w:t>
      </w:r>
      <w:r w:rsidR="00EB5BBE" w:rsidRPr="003B537C">
        <w:rPr>
          <w:rFonts w:ascii="Calibri" w:hAnsi="Calibri"/>
          <w:spacing w:val="-6"/>
          <w:sz w:val="22"/>
        </w:rPr>
        <w:t>yższ</w:t>
      </w:r>
      <w:r w:rsidRPr="003B537C">
        <w:rPr>
          <w:rFonts w:ascii="Calibri" w:hAnsi="Calibri"/>
          <w:spacing w:val="-6"/>
          <w:sz w:val="22"/>
        </w:rPr>
        <w:t xml:space="preserve">ał odpływ należy zaliczyć: Giżycko </w:t>
      </w:r>
      <w:r w:rsidR="008704EF" w:rsidRPr="003B537C">
        <w:rPr>
          <w:rFonts w:ascii="Calibri" w:hAnsi="Calibri"/>
          <w:spacing w:val="-6"/>
          <w:sz w:val="22"/>
        </w:rPr>
        <w:t>m</w:t>
      </w:r>
      <w:r w:rsidRPr="003B537C">
        <w:rPr>
          <w:rFonts w:ascii="Calibri" w:hAnsi="Calibri"/>
          <w:spacing w:val="-6"/>
          <w:sz w:val="22"/>
        </w:rPr>
        <w:t xml:space="preserve">., </w:t>
      </w:r>
      <w:r w:rsidR="008704EF" w:rsidRPr="003B537C">
        <w:rPr>
          <w:rFonts w:ascii="Calibri" w:hAnsi="Calibri"/>
          <w:spacing w:val="-6"/>
          <w:sz w:val="22"/>
        </w:rPr>
        <w:t>Giżycko w.</w:t>
      </w:r>
      <w:r w:rsidR="008704EF" w:rsidRPr="003B537C">
        <w:rPr>
          <w:rFonts w:ascii="Calibri" w:hAnsi="Calibri"/>
          <w:sz w:val="22"/>
        </w:rPr>
        <w:t xml:space="preserve">, </w:t>
      </w:r>
      <w:r w:rsidRPr="003B537C">
        <w:rPr>
          <w:rFonts w:ascii="Calibri" w:hAnsi="Calibri"/>
          <w:sz w:val="22"/>
        </w:rPr>
        <w:t xml:space="preserve">Kruklanki, Mrągowo w., </w:t>
      </w:r>
      <w:r w:rsidR="008704EF" w:rsidRPr="003B537C">
        <w:rPr>
          <w:rFonts w:ascii="Calibri" w:hAnsi="Calibri"/>
          <w:sz w:val="22"/>
        </w:rPr>
        <w:t>Węgorzewo</w:t>
      </w:r>
      <w:r w:rsidRPr="003B537C">
        <w:rPr>
          <w:rFonts w:ascii="Calibri" w:hAnsi="Calibri"/>
          <w:sz w:val="22"/>
        </w:rPr>
        <w:t xml:space="preserve"> (Rys. </w:t>
      </w:r>
      <w:r w:rsidR="00FF0605" w:rsidRPr="003B537C">
        <w:rPr>
          <w:rFonts w:ascii="Calibri" w:hAnsi="Calibri"/>
          <w:sz w:val="22"/>
        </w:rPr>
        <w:t>13</w:t>
      </w:r>
      <w:r w:rsidRPr="003B537C">
        <w:rPr>
          <w:rFonts w:ascii="Calibri" w:hAnsi="Calibri"/>
          <w:sz w:val="22"/>
        </w:rPr>
        <w:t>).</w:t>
      </w:r>
    </w:p>
    <w:p w:rsidR="00392322" w:rsidRPr="003B537C" w:rsidRDefault="00392322" w:rsidP="00216868">
      <w:pPr>
        <w:pStyle w:val="Tekstpodstawowywcity"/>
        <w:spacing w:after="0"/>
        <w:ind w:firstLine="0"/>
        <w:rPr>
          <w:rFonts w:ascii="Calibri" w:hAnsi="Calibri"/>
          <w:b/>
          <w:sz w:val="22"/>
        </w:rPr>
      </w:pPr>
    </w:p>
    <w:p w:rsidR="00E13B67" w:rsidRPr="003B537C" w:rsidRDefault="00E13B67" w:rsidP="00216868">
      <w:pPr>
        <w:pStyle w:val="Tekstpodstawowywcity"/>
        <w:spacing w:after="0"/>
        <w:ind w:firstLine="0"/>
        <w:rPr>
          <w:rFonts w:ascii="Calibri" w:hAnsi="Calibri"/>
          <w:b/>
          <w:sz w:val="22"/>
        </w:rPr>
      </w:pPr>
      <w:r w:rsidRPr="003B537C">
        <w:rPr>
          <w:rFonts w:ascii="Calibri" w:hAnsi="Calibri"/>
          <w:b/>
          <w:sz w:val="22"/>
        </w:rPr>
        <w:t>Ludność według wykształcenia i głównego źródła utrzymania (dane NSP 2011)</w:t>
      </w:r>
    </w:p>
    <w:p w:rsidR="00E13B67" w:rsidRPr="003B537C" w:rsidRDefault="00A9588C" w:rsidP="00216868">
      <w:pPr>
        <w:pStyle w:val="Tekstpodstawowywcity"/>
        <w:spacing w:after="0"/>
        <w:ind w:firstLine="397"/>
        <w:rPr>
          <w:rFonts w:ascii="Calibri" w:hAnsi="Calibri"/>
          <w:sz w:val="22"/>
        </w:rPr>
      </w:pPr>
      <w:r w:rsidRPr="00A9588C">
        <w:rPr>
          <w:noProof/>
        </w:rPr>
        <w:pict>
          <v:group id="_x0000_s4747" style="position:absolute;left:0;text-align:left;margin-left:11.6pt;margin-top:94.6pt;width:437.95pt;height:182.25pt;z-index:251655168" coordorigin="1773,5548" coordsize="8759,3645">
            <v:shape id="_x0000_s3818" type="#_x0000_t75" style="position:absolute;left:1773;top:5548;width:8759;height:3645;mso-position-horizontal-relative:margin" wrapcoords="6177 549 3144 1281 2848 1464 2922 2105 6066 3478 1073 3661 1073 4393 6177 4942 4660 5675 4068 6041 4068 6590 5955 7871 6177 7871 3477 8420 3477 9153 6177 9336 4364 10800 4364 11349 5548 12264 6177 12264 3440 13088 3144 13271 3144 14461 6953 15193 5992 15376 5992 16200 10800 16658 2256 17024 2219 18031 3551 18122 2478 18946 2256 19220 2219 19953 3736 20044 10208 20044 11207 20044 11614 19861 11614 19129 5474 18122 19899 17939 19936 17024 10800 16658 14499 16108 14499 15376 13500 15193 17014 14369 16977 13729 19196 12905 19085 12264 20601 11990 20601 11075 18974 10617 18937 8969 17901 7963 17421 7871 17458 7231 16311 6681 16348 5675 14129 4942 14129 549 6177 549">
              <v:imagedata r:id="rId27" o:title="" croptop="-530f" cropbottom="-3585f" cropleft="-4781f" cropright="-3524f"/>
            </v:shape>
            <v:shape id="pole tekstowe 12" o:spid="_x0000_s4746" type="#_x0000_t202" style="position:absolute;left:2565;top:8216;width:7365;height:8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" stroked="f">
              <v:textbox style="mso-next-textbox:#pole tekstowe 12">
                <w:txbxContent>
                  <w:p w:rsidR="0055604F" w:rsidRPr="00492319" w:rsidRDefault="0055604F" w:rsidP="00492319">
                    <w:pPr>
                      <w:pStyle w:val="NormalnyWeb"/>
                      <w:spacing w:before="0" w:after="0" w:line="220" w:lineRule="exact"/>
                      <w:rPr>
                        <w:sz w:val="18"/>
                        <w:szCs w:val="18"/>
                      </w:rPr>
                    </w:pPr>
                    <w:r w:rsidRPr="00492319">
                      <w:rPr>
                        <w:rFonts w:ascii="Calibri" w:hAnsi="Calibri"/>
                        <w:color w:val="000000"/>
                        <w:sz w:val="18"/>
                        <w:szCs w:val="18"/>
                      </w:rPr>
                      <w:t xml:space="preserve">Rys. 14. Struktura ludności Powiatów Wielkich Jezior Mazurskich według poziomu wykształcenia                </w:t>
                    </w:r>
                    <w:r w:rsidRPr="00492319">
                      <w:rPr>
                        <w:rFonts w:ascii="Calibri" w:hAnsi="Calibri"/>
                        <w:color w:val="000000"/>
                        <w:sz w:val="18"/>
                        <w:szCs w:val="18"/>
                      </w:rPr>
                      <w:br/>
                      <w:t xml:space="preserve">               (stan w dniu 31.12.2011 r.)</w:t>
                    </w:r>
                    <w:r w:rsidRPr="00492319">
                      <w:rPr>
                        <w:rFonts w:ascii="Calibri" w:hAnsi="Calibri"/>
                        <w:color w:val="000000"/>
                        <w:sz w:val="18"/>
                        <w:szCs w:val="18"/>
                      </w:rPr>
                      <w:br/>
                    </w:r>
                    <w:r w:rsidRPr="00492319">
                      <w:rPr>
                        <w:rFonts w:ascii="Calibri" w:hAnsi="Calibri"/>
                        <w:i/>
                        <w:iCs/>
                        <w:color w:val="000000"/>
                        <w:sz w:val="18"/>
                        <w:szCs w:val="18"/>
                      </w:rPr>
                      <w:t>Źródło: Opracowanie własne na podstawie danych GUS.</w:t>
                    </w:r>
                  </w:p>
                </w:txbxContent>
              </v:textbox>
            </v:shape>
            <w10:wrap type="square"/>
          </v:group>
        </w:pict>
      </w:r>
      <w:r w:rsidR="00E13B67" w:rsidRPr="003B537C">
        <w:rPr>
          <w:rFonts w:ascii="Calibri" w:hAnsi="Calibri"/>
          <w:sz w:val="22"/>
        </w:rPr>
        <w:t>Według danych NSP 2011</w:t>
      </w:r>
      <w:r w:rsidR="007F2535" w:rsidRPr="003B537C">
        <w:rPr>
          <w:rFonts w:ascii="Calibri" w:hAnsi="Calibri"/>
          <w:sz w:val="22"/>
        </w:rPr>
        <w:t>,</w:t>
      </w:r>
      <w:r w:rsidR="00E13B67" w:rsidRPr="003B537C">
        <w:rPr>
          <w:rFonts w:ascii="Calibri" w:hAnsi="Calibri"/>
          <w:sz w:val="22"/>
        </w:rPr>
        <w:t xml:space="preserve"> </w:t>
      </w:r>
      <w:r w:rsidR="00CB3E03" w:rsidRPr="003B537C">
        <w:rPr>
          <w:rFonts w:ascii="Calibri" w:hAnsi="Calibri"/>
          <w:sz w:val="22"/>
        </w:rPr>
        <w:t>27,9</w:t>
      </w:r>
      <w:r w:rsidR="00E13B67" w:rsidRPr="003B537C">
        <w:rPr>
          <w:rFonts w:ascii="Calibri" w:hAnsi="Calibri"/>
          <w:sz w:val="22"/>
        </w:rPr>
        <w:t xml:space="preserve">% mieszkańców </w:t>
      </w:r>
      <w:r w:rsidR="00CB3E03" w:rsidRPr="003B537C">
        <w:rPr>
          <w:rFonts w:ascii="Calibri" w:hAnsi="Calibri"/>
          <w:sz w:val="22"/>
        </w:rPr>
        <w:t>Powiatów Wielkich Jezior Mazurskich</w:t>
      </w:r>
      <w:r w:rsidR="00E13B67" w:rsidRPr="003B537C">
        <w:rPr>
          <w:rFonts w:ascii="Calibri" w:hAnsi="Calibri"/>
          <w:sz w:val="22"/>
        </w:rPr>
        <w:t xml:space="preserve"> posiadało wykształcenie co najmniej średnie</w:t>
      </w:r>
      <w:r w:rsidR="00CB3E03" w:rsidRPr="003B537C">
        <w:rPr>
          <w:rFonts w:ascii="Calibri" w:hAnsi="Calibri"/>
          <w:sz w:val="22"/>
        </w:rPr>
        <w:t xml:space="preserve"> (w województwie – 29,1%)</w:t>
      </w:r>
      <w:r w:rsidR="00E13B67" w:rsidRPr="003B537C">
        <w:rPr>
          <w:rFonts w:ascii="Calibri" w:hAnsi="Calibri"/>
          <w:sz w:val="22"/>
        </w:rPr>
        <w:t xml:space="preserve">, z tego </w:t>
      </w:r>
      <w:r w:rsidR="00CB3E03" w:rsidRPr="003B537C">
        <w:rPr>
          <w:rFonts w:ascii="Calibri" w:hAnsi="Calibri"/>
          <w:sz w:val="22"/>
        </w:rPr>
        <w:t>11,2</w:t>
      </w:r>
      <w:r w:rsidR="00E13B67" w:rsidRPr="003B537C">
        <w:rPr>
          <w:rFonts w:ascii="Calibri" w:hAnsi="Calibri"/>
          <w:sz w:val="22"/>
        </w:rPr>
        <w:t>% posiadało wykształcenie wyższe</w:t>
      </w:r>
      <w:r w:rsidR="00CB3E03" w:rsidRPr="003B537C">
        <w:rPr>
          <w:rFonts w:ascii="Calibri" w:hAnsi="Calibri"/>
          <w:sz w:val="22"/>
        </w:rPr>
        <w:t xml:space="preserve"> (w województwie – 14,0%)</w:t>
      </w:r>
      <w:r w:rsidR="00E13B67" w:rsidRPr="003B537C">
        <w:rPr>
          <w:rFonts w:ascii="Calibri" w:hAnsi="Calibri"/>
          <w:sz w:val="22"/>
        </w:rPr>
        <w:t xml:space="preserve">. Znaczny odsetek stanowiły również osoby posiadające wykształcenie podstawowe ukończone </w:t>
      </w:r>
      <w:r w:rsidR="007F2535" w:rsidRPr="003B537C">
        <w:rPr>
          <w:rFonts w:ascii="Calibri" w:hAnsi="Calibri"/>
          <w:sz w:val="22"/>
        </w:rPr>
        <w:t xml:space="preserve">i gimnazjalne – </w:t>
      </w:r>
      <w:r w:rsidR="00F30D73" w:rsidRPr="003B537C">
        <w:rPr>
          <w:rFonts w:ascii="Calibri" w:hAnsi="Calibri"/>
          <w:sz w:val="22"/>
        </w:rPr>
        <w:t>30</w:t>
      </w:r>
      <w:r w:rsidR="007F2535" w:rsidRPr="003B537C">
        <w:rPr>
          <w:rFonts w:ascii="Calibri" w:hAnsi="Calibri"/>
          <w:sz w:val="22"/>
        </w:rPr>
        <w:t xml:space="preserve">,4% (w województwie – 27,7%) oraz zasadnicze zawodowe </w:t>
      </w:r>
      <w:r w:rsidR="00392322" w:rsidRPr="003B537C">
        <w:rPr>
          <w:rFonts w:ascii="Calibri" w:hAnsi="Calibri"/>
          <w:sz w:val="22"/>
        </w:rPr>
        <w:br/>
      </w:r>
      <w:r w:rsidR="007F2535" w:rsidRPr="003B537C">
        <w:rPr>
          <w:rFonts w:ascii="Calibri" w:hAnsi="Calibri"/>
          <w:sz w:val="22"/>
        </w:rPr>
        <w:t xml:space="preserve">– </w:t>
      </w:r>
      <w:r w:rsidR="00F30D73" w:rsidRPr="003B537C">
        <w:rPr>
          <w:rFonts w:ascii="Calibri" w:hAnsi="Calibri"/>
          <w:sz w:val="22"/>
        </w:rPr>
        <w:t>19,5</w:t>
      </w:r>
      <w:r w:rsidR="00E13B67" w:rsidRPr="003B537C">
        <w:rPr>
          <w:rFonts w:ascii="Calibri" w:hAnsi="Calibri"/>
          <w:sz w:val="22"/>
        </w:rPr>
        <w:t>%</w:t>
      </w:r>
      <w:r w:rsidR="007F2535" w:rsidRPr="003B537C">
        <w:rPr>
          <w:rFonts w:ascii="Calibri" w:hAnsi="Calibri"/>
          <w:sz w:val="22"/>
        </w:rPr>
        <w:t xml:space="preserve"> (w województwie – 19,9%)</w:t>
      </w:r>
      <w:r w:rsidR="00E13B67" w:rsidRPr="003B537C">
        <w:rPr>
          <w:rFonts w:ascii="Calibri" w:hAnsi="Calibri"/>
          <w:sz w:val="22"/>
        </w:rPr>
        <w:t>.</w:t>
      </w:r>
      <w:r w:rsidR="00F30D73" w:rsidRPr="003B537C">
        <w:rPr>
          <w:rFonts w:ascii="Calibri" w:hAnsi="Calibri"/>
          <w:sz w:val="22"/>
        </w:rPr>
        <w:t xml:space="preserve"> Wśród poszczególnych powiatów najwyższym poziomem wykształcenia charakteryzowali się mieszkańcy powiatu giżyckiego, gdzie 29,5% osób posiadało wykształcenie co najmniej średnie</w:t>
      </w:r>
      <w:r w:rsidR="006F1204" w:rsidRPr="003B537C">
        <w:rPr>
          <w:rFonts w:ascii="Calibri" w:hAnsi="Calibri"/>
          <w:sz w:val="22"/>
        </w:rPr>
        <w:t xml:space="preserve"> (Rys. </w:t>
      </w:r>
      <w:r w:rsidR="00FF0605" w:rsidRPr="003B537C">
        <w:rPr>
          <w:rFonts w:ascii="Calibri" w:hAnsi="Calibri"/>
          <w:sz w:val="22"/>
        </w:rPr>
        <w:t>14</w:t>
      </w:r>
      <w:r w:rsidR="006F1204" w:rsidRPr="003B537C">
        <w:rPr>
          <w:rFonts w:ascii="Calibri" w:hAnsi="Calibri"/>
          <w:sz w:val="22"/>
        </w:rPr>
        <w:t>)</w:t>
      </w:r>
      <w:r w:rsidR="00F30D73" w:rsidRPr="003B537C">
        <w:rPr>
          <w:rFonts w:ascii="Calibri" w:hAnsi="Calibri"/>
          <w:sz w:val="22"/>
        </w:rPr>
        <w:t>.</w:t>
      </w:r>
    </w:p>
    <w:p w:rsidR="00E13B67" w:rsidRPr="003B537C" w:rsidRDefault="00A9588C" w:rsidP="005D7422">
      <w:pPr>
        <w:pStyle w:val="Tekstpodstawowywcity"/>
        <w:spacing w:after="0"/>
        <w:ind w:firstLine="397"/>
        <w:rPr>
          <w:rFonts w:ascii="Calibri" w:hAnsi="Calibri"/>
          <w:sz w:val="22"/>
        </w:rPr>
      </w:pPr>
      <w:r>
        <w:rPr>
          <w:rFonts w:ascii="Calibri" w:hAnsi="Calibri"/>
          <w:noProof/>
          <w:sz w:val="22"/>
        </w:rPr>
        <w:pict>
          <v:group id="_x0000_s4749" style="position:absolute;left:0;text-align:left;margin-left:-4.15pt;margin-top:272.7pt;width:470.65pt;height:196pt;z-index:-251674624" coordorigin="1147,11065" coordsize="9631,3920">
            <v:shape id="_x0000_s3820" type="#_x0000_t75" style="position:absolute;left:1147;top:11065;width:9631;height:3600" wrapcoords="6964 2070 4374 2790 4374 3420 6964 3510 3465 4860 2961 4950 2994 5580 6964 6390 5350 7110 5350 7740 6964 7830 5316 9270 4811 9270 4845 9900 6964 10710 5585 11250 5585 11880 6964 12150 4576 13500 4576 14130 6123 15030 6964 15030 6796 15840 6897 16110 10800 16470 3836 16920 3802 17730 4845 17910 4071 18540 3802 18990 3768 19530 4071 19620 4979 19620 10060 19620 10665 19620 11170 19530 11204 18900 10026 18630 6359 17910 18303 17820 18336 16920 10800 16470 13424 16110 13525 15750 13189 15030 15342 14580 15477 14130 14938 13590 16049 13590 19850 12510 19884 11700 15948 10800 14568 10710 15342 10170 15308 9270 16923 8550 17058 7830 16520 7830 16553 7200 15409 6750 13189 6390 13189 2070 6964 2070">
              <v:imagedata r:id="rId28" o:title="" cropleft="-7873f" cropright="-4360f"/>
            </v:shape>
            <v:shape id="pole tekstowe 32" o:spid="_x0000_s4748" type="#_x0000_t202" style="position:absolute;left:2018;top:13815;width:8529;height:11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" stroked="f">
              <v:textbox>
                <w:txbxContent>
                  <w:p w:rsidR="0055604F" w:rsidRPr="0083053D" w:rsidRDefault="0055604F" w:rsidP="00492319">
                    <w:pPr>
                      <w:pStyle w:val="NormalnyWeb"/>
                      <w:spacing w:before="0" w:after="0" w:line="220" w:lineRule="exact"/>
                      <w:rPr>
                        <w:sz w:val="18"/>
                        <w:szCs w:val="18"/>
                      </w:rPr>
                    </w:pPr>
                    <w:r w:rsidRPr="0083053D">
                      <w:rPr>
                        <w:rFonts w:ascii="Calibri" w:hAnsi="Calibri"/>
                        <w:color w:val="000000"/>
                        <w:sz w:val="18"/>
                        <w:szCs w:val="18"/>
                      </w:rPr>
                      <w:t>Rys. 15. Struktura ludności Powiatów Wielkich Jezior Mazurskich według głównego źródła utrzymania</w:t>
                    </w:r>
                    <w:r w:rsidRPr="0083053D">
                      <w:rPr>
                        <w:rFonts w:ascii="Calibri" w:hAnsi="Calibri"/>
                        <w:color w:val="000000"/>
                        <w:sz w:val="18"/>
                        <w:szCs w:val="18"/>
                      </w:rPr>
                      <w:br/>
                      <w:t xml:space="preserve">               (stan w dniu 31.12.2011 r.)</w:t>
                    </w:r>
                    <w:r w:rsidRPr="0083053D">
                      <w:rPr>
                        <w:rFonts w:ascii="Calibri" w:hAnsi="Calibri"/>
                        <w:color w:val="000000"/>
                        <w:sz w:val="18"/>
                        <w:szCs w:val="18"/>
                      </w:rPr>
                      <w:br/>
                    </w:r>
                    <w:r w:rsidRPr="0083053D">
                      <w:rPr>
                        <w:rFonts w:ascii="Calibri" w:hAnsi="Calibri"/>
                        <w:i/>
                        <w:iCs/>
                        <w:color w:val="000000"/>
                        <w:sz w:val="18"/>
                        <w:szCs w:val="18"/>
                      </w:rPr>
                      <w:t>Źródło: Opracowanie własne na podstawie danych GUS.</w:t>
                    </w:r>
                  </w:p>
                </w:txbxContent>
              </v:textbox>
            </v:shape>
          </v:group>
        </w:pict>
      </w:r>
      <w:r w:rsidR="00E13B67" w:rsidRPr="003B537C">
        <w:rPr>
          <w:rFonts w:ascii="Calibri" w:hAnsi="Calibri"/>
          <w:sz w:val="22"/>
        </w:rPr>
        <w:t>Rozpatrując ludność według głównego źródła utrzymania</w:t>
      </w:r>
      <w:r w:rsidR="004A21DF" w:rsidRPr="003B537C">
        <w:rPr>
          <w:rStyle w:val="Odwoanieprzypisudolnego"/>
          <w:rFonts w:ascii="Calibri" w:hAnsi="Calibri"/>
          <w:sz w:val="22"/>
        </w:rPr>
        <w:footnoteReference w:id="20"/>
      </w:r>
      <w:r w:rsidR="00E13B67" w:rsidRPr="003B537C">
        <w:rPr>
          <w:rFonts w:ascii="Calibri" w:hAnsi="Calibri"/>
          <w:sz w:val="22"/>
        </w:rPr>
        <w:t xml:space="preserve"> można zauważyć, że najwię</w:t>
      </w:r>
      <w:r w:rsidR="00F30D73" w:rsidRPr="003B537C">
        <w:rPr>
          <w:rFonts w:ascii="Calibri" w:hAnsi="Calibri"/>
          <w:sz w:val="22"/>
        </w:rPr>
        <w:t>kszy odsetek stanowiły oso</w:t>
      </w:r>
      <w:r w:rsidR="00E13B67" w:rsidRPr="003B537C">
        <w:rPr>
          <w:rFonts w:ascii="Calibri" w:hAnsi="Calibri"/>
          <w:sz w:val="22"/>
        </w:rPr>
        <w:t>b</w:t>
      </w:r>
      <w:r w:rsidR="00F30D73" w:rsidRPr="003B537C">
        <w:rPr>
          <w:rFonts w:ascii="Calibri" w:hAnsi="Calibri"/>
          <w:sz w:val="22"/>
        </w:rPr>
        <w:t>y pozostające na u</w:t>
      </w:r>
      <w:r w:rsidR="00714935" w:rsidRPr="003B537C">
        <w:rPr>
          <w:rFonts w:ascii="Calibri" w:hAnsi="Calibri"/>
          <w:sz w:val="22"/>
        </w:rPr>
        <w:t xml:space="preserve">trzymaniu – </w:t>
      </w:r>
      <w:r w:rsidR="00F30D73" w:rsidRPr="003B537C">
        <w:rPr>
          <w:rFonts w:ascii="Calibri" w:hAnsi="Calibri"/>
          <w:sz w:val="22"/>
        </w:rPr>
        <w:t>3</w:t>
      </w:r>
      <w:r w:rsidR="00714935" w:rsidRPr="003B537C">
        <w:rPr>
          <w:rFonts w:ascii="Calibri" w:hAnsi="Calibri"/>
          <w:sz w:val="22"/>
        </w:rPr>
        <w:t>2,0% (w województwie – 31,3%)</w:t>
      </w:r>
      <w:r w:rsidR="00F30D73" w:rsidRPr="003B537C">
        <w:rPr>
          <w:rFonts w:ascii="Calibri" w:hAnsi="Calibri"/>
          <w:sz w:val="22"/>
        </w:rPr>
        <w:t>.</w:t>
      </w:r>
      <w:r w:rsidR="00E13B67" w:rsidRPr="003B537C">
        <w:rPr>
          <w:rFonts w:ascii="Calibri" w:hAnsi="Calibri"/>
          <w:sz w:val="22"/>
        </w:rPr>
        <w:t xml:space="preserve"> Kolejne </w:t>
      </w:r>
      <w:r w:rsidR="00F30D73" w:rsidRPr="003B537C">
        <w:rPr>
          <w:rFonts w:ascii="Calibri" w:hAnsi="Calibri"/>
          <w:sz w:val="22"/>
        </w:rPr>
        <w:t>26,0</w:t>
      </w:r>
      <w:r w:rsidR="00E13B67" w:rsidRPr="003B537C">
        <w:rPr>
          <w:rFonts w:ascii="Calibri" w:hAnsi="Calibri"/>
          <w:sz w:val="22"/>
        </w:rPr>
        <w:t xml:space="preserve">% stanowiły osoby </w:t>
      </w:r>
      <w:r w:rsidR="00714935" w:rsidRPr="003B537C">
        <w:rPr>
          <w:rFonts w:ascii="Calibri" w:hAnsi="Calibri"/>
          <w:sz w:val="22"/>
        </w:rPr>
        <w:t>utrzymujące się z pracy najemnej (w województwie – 28,6%)</w:t>
      </w:r>
      <w:r w:rsidR="00E13B67" w:rsidRPr="003B537C">
        <w:rPr>
          <w:rFonts w:ascii="Calibri" w:hAnsi="Calibri"/>
          <w:sz w:val="22"/>
        </w:rPr>
        <w:t xml:space="preserve">. Emerytura lub renta była głównym źródłem utrzymania dla </w:t>
      </w:r>
      <w:r w:rsidR="00F30D73" w:rsidRPr="003B537C">
        <w:rPr>
          <w:rFonts w:ascii="Calibri" w:hAnsi="Calibri"/>
          <w:sz w:val="22"/>
        </w:rPr>
        <w:t>21,5</w:t>
      </w:r>
      <w:r w:rsidR="00E13B67" w:rsidRPr="003B537C">
        <w:rPr>
          <w:rFonts w:ascii="Calibri" w:hAnsi="Calibri"/>
          <w:sz w:val="22"/>
        </w:rPr>
        <w:t>% osób</w:t>
      </w:r>
      <w:r w:rsidR="00714935" w:rsidRPr="003B537C">
        <w:rPr>
          <w:rFonts w:ascii="Calibri" w:hAnsi="Calibri"/>
          <w:sz w:val="22"/>
        </w:rPr>
        <w:t xml:space="preserve"> (w województwie – 21,8%)</w:t>
      </w:r>
      <w:r w:rsidR="00E13B67" w:rsidRPr="003B537C">
        <w:rPr>
          <w:rFonts w:ascii="Calibri" w:hAnsi="Calibri"/>
          <w:sz w:val="22"/>
        </w:rPr>
        <w:t>, z tego większość stanowiły osoby będące na emeryturze (</w:t>
      </w:r>
      <w:r w:rsidR="00F30D73" w:rsidRPr="003B537C">
        <w:rPr>
          <w:rFonts w:ascii="Calibri" w:hAnsi="Calibri"/>
          <w:sz w:val="22"/>
        </w:rPr>
        <w:t>16,4</w:t>
      </w:r>
      <w:r w:rsidR="00E13B67" w:rsidRPr="003B537C">
        <w:rPr>
          <w:rFonts w:ascii="Calibri" w:hAnsi="Calibri"/>
          <w:sz w:val="22"/>
        </w:rPr>
        <w:t xml:space="preserve">%). Praca na rachunek własny była głównym źródłem dochodu dla </w:t>
      </w:r>
      <w:r w:rsidR="00F30D73" w:rsidRPr="003B537C">
        <w:rPr>
          <w:rFonts w:ascii="Calibri" w:hAnsi="Calibri"/>
          <w:sz w:val="22"/>
        </w:rPr>
        <w:t>7,1</w:t>
      </w:r>
      <w:r w:rsidR="00E13B67" w:rsidRPr="003B537C">
        <w:rPr>
          <w:rFonts w:ascii="Calibri" w:hAnsi="Calibri"/>
          <w:sz w:val="22"/>
        </w:rPr>
        <w:t>% mieszkańców</w:t>
      </w:r>
      <w:r w:rsidR="00714935" w:rsidRPr="003B537C">
        <w:rPr>
          <w:rFonts w:ascii="Calibri" w:hAnsi="Calibri"/>
          <w:sz w:val="22"/>
        </w:rPr>
        <w:t xml:space="preserve"> (w województwie – 6,3%)</w:t>
      </w:r>
      <w:r w:rsidR="00E13B67" w:rsidRPr="003B537C">
        <w:rPr>
          <w:rFonts w:ascii="Calibri" w:hAnsi="Calibri"/>
          <w:sz w:val="22"/>
        </w:rPr>
        <w:t xml:space="preserve">. Około </w:t>
      </w:r>
      <w:r w:rsidR="004A21DF" w:rsidRPr="003B537C">
        <w:rPr>
          <w:rFonts w:ascii="Calibri" w:hAnsi="Calibri"/>
          <w:sz w:val="22"/>
        </w:rPr>
        <w:t>3,6</w:t>
      </w:r>
      <w:r w:rsidR="00E13B67" w:rsidRPr="003B537C">
        <w:rPr>
          <w:rFonts w:ascii="Calibri" w:hAnsi="Calibri"/>
          <w:sz w:val="22"/>
        </w:rPr>
        <w:t xml:space="preserve">% osób deklarowało, że utrzymuje się z zasiłków i świadczeń </w:t>
      </w:r>
      <w:r w:rsidR="00392322" w:rsidRPr="003B537C">
        <w:rPr>
          <w:rFonts w:ascii="Calibri" w:hAnsi="Calibri"/>
          <w:sz w:val="22"/>
        </w:rPr>
        <w:br/>
      </w:r>
      <w:r w:rsidR="00E13B67" w:rsidRPr="003B537C">
        <w:rPr>
          <w:rFonts w:ascii="Calibri" w:hAnsi="Calibri"/>
          <w:sz w:val="22"/>
        </w:rPr>
        <w:t>z pomocy społecznej</w:t>
      </w:r>
      <w:r w:rsidR="00714935" w:rsidRPr="003B537C">
        <w:rPr>
          <w:rFonts w:ascii="Calibri" w:hAnsi="Calibri"/>
          <w:sz w:val="22"/>
        </w:rPr>
        <w:t xml:space="preserve"> (w województwie – 3,3%)</w:t>
      </w:r>
      <w:r w:rsidR="006F1204" w:rsidRPr="003B537C">
        <w:rPr>
          <w:rFonts w:ascii="Calibri" w:hAnsi="Calibri"/>
          <w:sz w:val="22"/>
        </w:rPr>
        <w:t xml:space="preserve"> (Rys. </w:t>
      </w:r>
      <w:r w:rsidR="00FF0605" w:rsidRPr="003B537C">
        <w:rPr>
          <w:rFonts w:ascii="Calibri" w:hAnsi="Calibri"/>
          <w:sz w:val="22"/>
        </w:rPr>
        <w:t>15</w:t>
      </w:r>
      <w:r w:rsidR="006F1204" w:rsidRPr="003B537C">
        <w:rPr>
          <w:rFonts w:ascii="Calibri" w:hAnsi="Calibri"/>
          <w:sz w:val="22"/>
        </w:rPr>
        <w:t>)</w:t>
      </w:r>
      <w:r w:rsidR="00E13B67" w:rsidRPr="003B537C">
        <w:rPr>
          <w:rFonts w:ascii="Calibri" w:hAnsi="Calibri"/>
          <w:sz w:val="22"/>
        </w:rPr>
        <w:t>.</w:t>
      </w:r>
    </w:p>
    <w:p w:rsidR="00FF7D41" w:rsidRPr="003B537C" w:rsidRDefault="00FF7D41" w:rsidP="005D7422">
      <w:pPr>
        <w:pStyle w:val="Tekstpodstawowywcity"/>
        <w:spacing w:after="0"/>
        <w:ind w:firstLine="397"/>
        <w:rPr>
          <w:rFonts w:ascii="Calibri" w:hAnsi="Calibri"/>
          <w:sz w:val="22"/>
        </w:rPr>
      </w:pPr>
    </w:p>
    <w:p w:rsidR="00FF7D41" w:rsidRPr="003B537C" w:rsidRDefault="00FF7D41" w:rsidP="005D7422">
      <w:pPr>
        <w:pStyle w:val="Tekstpodstawowywcity"/>
        <w:spacing w:after="0"/>
        <w:ind w:firstLine="397"/>
        <w:rPr>
          <w:rFonts w:ascii="Calibri" w:hAnsi="Calibri"/>
          <w:sz w:val="22"/>
        </w:rPr>
      </w:pPr>
    </w:p>
    <w:p w:rsidR="00FF7D41" w:rsidRPr="003B537C" w:rsidRDefault="00FF7D41" w:rsidP="005D7422">
      <w:pPr>
        <w:pStyle w:val="Tekstpodstawowywcity"/>
        <w:spacing w:after="0"/>
        <w:ind w:firstLine="397"/>
        <w:rPr>
          <w:rFonts w:ascii="Calibri" w:hAnsi="Calibri"/>
          <w:sz w:val="22"/>
        </w:rPr>
      </w:pPr>
    </w:p>
    <w:p w:rsidR="00FF7D41" w:rsidRPr="003B537C" w:rsidRDefault="00FF7D41" w:rsidP="005D7422">
      <w:pPr>
        <w:pStyle w:val="Tekstpodstawowywcity"/>
        <w:spacing w:after="0"/>
        <w:ind w:firstLine="397"/>
        <w:rPr>
          <w:rFonts w:ascii="Calibri" w:hAnsi="Calibri"/>
          <w:sz w:val="22"/>
        </w:rPr>
      </w:pPr>
    </w:p>
    <w:p w:rsidR="00FF7D41" w:rsidRPr="003B537C" w:rsidRDefault="00FF7D41" w:rsidP="005D7422">
      <w:pPr>
        <w:pStyle w:val="Tekstpodstawowywcity"/>
        <w:spacing w:after="0"/>
        <w:ind w:firstLine="397"/>
        <w:rPr>
          <w:rFonts w:ascii="Calibri" w:hAnsi="Calibri"/>
          <w:sz w:val="22"/>
        </w:rPr>
      </w:pPr>
    </w:p>
    <w:p w:rsidR="00FF7D41" w:rsidRPr="003B537C" w:rsidRDefault="00FF7D41" w:rsidP="005D7422">
      <w:pPr>
        <w:pStyle w:val="Tekstpodstawowywcity"/>
        <w:spacing w:after="0"/>
        <w:ind w:firstLine="397"/>
        <w:rPr>
          <w:rFonts w:ascii="Calibri" w:hAnsi="Calibri"/>
          <w:sz w:val="22"/>
        </w:rPr>
      </w:pPr>
    </w:p>
    <w:p w:rsidR="00FF7D41" w:rsidRPr="003B537C" w:rsidRDefault="00FF7D41" w:rsidP="005D7422">
      <w:pPr>
        <w:pStyle w:val="Tekstpodstawowywcity"/>
        <w:spacing w:after="0"/>
        <w:ind w:firstLine="397"/>
        <w:rPr>
          <w:rFonts w:ascii="Calibri" w:hAnsi="Calibri"/>
          <w:sz w:val="22"/>
        </w:rPr>
      </w:pPr>
    </w:p>
    <w:p w:rsidR="00FF7D41" w:rsidRPr="003B537C" w:rsidRDefault="00FF7D41" w:rsidP="005D7422">
      <w:pPr>
        <w:pStyle w:val="Tekstpodstawowywcity"/>
        <w:spacing w:after="0"/>
        <w:ind w:firstLine="397"/>
        <w:rPr>
          <w:rFonts w:ascii="Calibri" w:hAnsi="Calibri"/>
          <w:sz w:val="22"/>
        </w:rPr>
      </w:pPr>
    </w:p>
    <w:p w:rsidR="00FF7D41" w:rsidRPr="003B537C" w:rsidRDefault="00FF7D41" w:rsidP="005D7422">
      <w:pPr>
        <w:pStyle w:val="Tekstpodstawowywcity"/>
        <w:spacing w:after="0"/>
        <w:ind w:firstLine="397"/>
        <w:rPr>
          <w:rFonts w:ascii="Calibri" w:hAnsi="Calibri"/>
          <w:sz w:val="22"/>
        </w:rPr>
      </w:pPr>
    </w:p>
    <w:p w:rsidR="00FF7D41" w:rsidRPr="003B537C" w:rsidRDefault="00FF7D41" w:rsidP="005D7422">
      <w:pPr>
        <w:pStyle w:val="Tekstpodstawowywcity"/>
        <w:spacing w:after="0"/>
        <w:ind w:firstLine="397"/>
        <w:rPr>
          <w:rFonts w:ascii="Calibri" w:hAnsi="Calibri"/>
          <w:sz w:val="22"/>
        </w:rPr>
      </w:pPr>
    </w:p>
    <w:p w:rsidR="00FF7D41" w:rsidRPr="003B537C" w:rsidRDefault="00FF7D41" w:rsidP="005D7422">
      <w:pPr>
        <w:pStyle w:val="Tekstpodstawowywcity"/>
        <w:spacing w:after="0"/>
        <w:ind w:firstLine="397"/>
        <w:rPr>
          <w:rFonts w:ascii="Calibri" w:hAnsi="Calibri"/>
          <w:sz w:val="22"/>
        </w:rPr>
      </w:pPr>
    </w:p>
    <w:p w:rsidR="00FF7D41" w:rsidRPr="003B537C" w:rsidRDefault="00FF7D41" w:rsidP="005D7422">
      <w:pPr>
        <w:pStyle w:val="Tekstpodstawowywcity"/>
        <w:spacing w:after="0"/>
        <w:ind w:firstLine="397"/>
        <w:rPr>
          <w:rFonts w:ascii="Calibri" w:hAnsi="Calibri"/>
          <w:sz w:val="22"/>
        </w:rPr>
      </w:pPr>
    </w:p>
    <w:p w:rsidR="00FF7D41" w:rsidRDefault="00FF7D41" w:rsidP="005D7422">
      <w:pPr>
        <w:pStyle w:val="Tekstpodstawowywcity"/>
        <w:spacing w:after="0"/>
        <w:ind w:firstLine="397"/>
        <w:rPr>
          <w:rFonts w:ascii="Calibri" w:hAnsi="Calibri"/>
          <w:sz w:val="22"/>
        </w:rPr>
      </w:pPr>
    </w:p>
    <w:p w:rsidR="000E1D05" w:rsidRPr="003B537C" w:rsidRDefault="000E1D05" w:rsidP="0078024E">
      <w:pPr>
        <w:numPr>
          <w:ilvl w:val="0"/>
          <w:numId w:val="3"/>
        </w:numPr>
        <w:spacing w:after="120"/>
        <w:rPr>
          <w:rFonts w:ascii="Calibri" w:hAnsi="Calibri"/>
          <w:b/>
          <w:sz w:val="22"/>
          <w:szCs w:val="22"/>
        </w:rPr>
      </w:pPr>
      <w:r w:rsidRPr="003B537C">
        <w:rPr>
          <w:rFonts w:ascii="Calibri" w:hAnsi="Calibri"/>
          <w:b/>
          <w:bCs/>
          <w:sz w:val="22"/>
          <w:szCs w:val="22"/>
        </w:rPr>
        <w:t>Rynek pracy</w:t>
      </w:r>
    </w:p>
    <w:p w:rsidR="00AF389E" w:rsidRPr="003B537C" w:rsidRDefault="00AF389E" w:rsidP="00D87393">
      <w:pPr>
        <w:pStyle w:val="Tekstpodstawowywcity2"/>
        <w:spacing w:after="120" w:line="280" w:lineRule="atLeast"/>
        <w:ind w:firstLine="397"/>
        <w:rPr>
          <w:rFonts w:ascii="Calibri" w:hAnsi="Calibri"/>
          <w:sz w:val="22"/>
        </w:rPr>
      </w:pPr>
      <w:r w:rsidRPr="003B537C">
        <w:rPr>
          <w:rFonts w:ascii="Calibri" w:hAnsi="Calibri"/>
          <w:sz w:val="22"/>
        </w:rPr>
        <w:t>Ze względu na swoje specyficzne cechy, rynek pracy stanowi podstawę wszystkich analiz społeczno-</w:t>
      </w:r>
      <w:r w:rsidR="00392322" w:rsidRPr="003B537C">
        <w:rPr>
          <w:rFonts w:ascii="Calibri" w:hAnsi="Calibri"/>
          <w:sz w:val="22"/>
        </w:rPr>
        <w:br/>
        <w:t>-</w:t>
      </w:r>
      <w:r w:rsidRPr="003B537C">
        <w:rPr>
          <w:rFonts w:ascii="Calibri" w:hAnsi="Calibri"/>
          <w:sz w:val="22"/>
        </w:rPr>
        <w:t>gospodarczych. Wartości wskaźników opisujących poziom bezrobocia i strukturę zatrudnienia, pozwalają wskazać oraz ocenić problemy społeczno-gospodarcze danego obszaru.</w:t>
      </w:r>
    </w:p>
    <w:p w:rsidR="00B66BD9" w:rsidRPr="003B537C" w:rsidRDefault="00B66BD9" w:rsidP="00D87393">
      <w:pPr>
        <w:pStyle w:val="Tekstpodstawowywcity2"/>
        <w:spacing w:line="280" w:lineRule="atLeast"/>
        <w:ind w:firstLine="0"/>
        <w:rPr>
          <w:rFonts w:ascii="Calibri" w:hAnsi="Calibri"/>
          <w:b/>
          <w:sz w:val="22"/>
        </w:rPr>
      </w:pPr>
      <w:r w:rsidRPr="003B537C">
        <w:rPr>
          <w:rFonts w:ascii="Calibri" w:hAnsi="Calibri"/>
          <w:b/>
          <w:sz w:val="22"/>
        </w:rPr>
        <w:t>Pracujący i wynagrodzenia</w:t>
      </w:r>
    </w:p>
    <w:p w:rsidR="00181E93" w:rsidRPr="003B537C" w:rsidRDefault="00A9588C" w:rsidP="00D87393">
      <w:pPr>
        <w:pStyle w:val="Tekstpodstawowywcity2"/>
        <w:tabs>
          <w:tab w:val="left" w:pos="142"/>
        </w:tabs>
        <w:spacing w:after="120" w:line="280" w:lineRule="atLeast"/>
        <w:ind w:firstLine="397"/>
        <w:rPr>
          <w:rFonts w:ascii="Calibri" w:hAnsi="Calibri"/>
          <w:sz w:val="22"/>
        </w:rPr>
      </w:pPr>
      <w:r w:rsidRPr="00A9588C">
        <w:rPr>
          <w:noProof/>
        </w:rPr>
        <w:pict>
          <v:group id="_x0000_s4751" style="position:absolute;left:0;text-align:left;margin-left:-.4pt;margin-top:47.15pt;width:254.85pt;height:188.25pt;z-index:251656192" coordorigin="1410,4258" coordsize="5097,3765">
            <v:shape id="_x0000_s3779" type="#_x0000_t75" style="position:absolute;left:1410;top:4258;width:5097;height:3765">
              <v:imagedata r:id="rId29" o:title="" croptop="-5818f" cropbottom="-2f"/>
            </v:shape>
            <v:shape id="pole tekstowe 4" o:spid="_x0000_s4750" type="#_x0000_t202" style="position:absolute;left:1628;top:6854;width:4642;height:105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" stroked="f">
              <v:textbox>
                <w:txbxContent/>
              </v:textbox>
            </v:shape>
            <w10:wrap type="square"/>
          </v:group>
        </w:pict>
      </w:r>
      <w:r w:rsidR="00181E93" w:rsidRPr="003B537C">
        <w:rPr>
          <w:rFonts w:ascii="Calibri" w:hAnsi="Calibri"/>
          <w:sz w:val="22"/>
        </w:rPr>
        <w:t xml:space="preserve">Rynek pracy w </w:t>
      </w:r>
      <w:r w:rsidR="008C673C" w:rsidRPr="003B537C">
        <w:rPr>
          <w:rFonts w:ascii="Calibri" w:hAnsi="Calibri"/>
          <w:sz w:val="22"/>
        </w:rPr>
        <w:t>P</w:t>
      </w:r>
      <w:r w:rsidR="003138EF" w:rsidRPr="003B537C">
        <w:rPr>
          <w:rFonts w:ascii="Calibri" w:hAnsi="Calibri"/>
          <w:sz w:val="22"/>
        </w:rPr>
        <w:t>owiatach Wielkich Jezior Mazurskich</w:t>
      </w:r>
      <w:r w:rsidR="00181E93" w:rsidRPr="003B537C">
        <w:rPr>
          <w:rFonts w:ascii="Calibri" w:hAnsi="Calibri"/>
          <w:sz w:val="22"/>
        </w:rPr>
        <w:t xml:space="preserve"> powoli się rozwija. Według </w:t>
      </w:r>
      <w:r w:rsidR="008A4505" w:rsidRPr="003B537C">
        <w:rPr>
          <w:rFonts w:ascii="Calibri" w:hAnsi="Calibri"/>
          <w:sz w:val="22"/>
        </w:rPr>
        <w:br/>
      </w:r>
      <w:r w:rsidR="00181E93" w:rsidRPr="003B537C">
        <w:rPr>
          <w:rFonts w:ascii="Calibri" w:hAnsi="Calibri"/>
          <w:sz w:val="22"/>
        </w:rPr>
        <w:t>rocznej sprawozdawczości statystycznej w 20</w:t>
      </w:r>
      <w:r w:rsidR="003138EF" w:rsidRPr="003B537C">
        <w:rPr>
          <w:rFonts w:ascii="Calibri" w:hAnsi="Calibri"/>
          <w:sz w:val="22"/>
        </w:rPr>
        <w:t>1</w:t>
      </w:r>
      <w:r w:rsidR="004B5033" w:rsidRPr="003B537C">
        <w:rPr>
          <w:rFonts w:ascii="Calibri" w:hAnsi="Calibri"/>
          <w:sz w:val="22"/>
        </w:rPr>
        <w:t>1</w:t>
      </w:r>
      <w:r w:rsidR="00181E93" w:rsidRPr="003B537C">
        <w:rPr>
          <w:rFonts w:ascii="Calibri" w:hAnsi="Calibri"/>
          <w:sz w:val="22"/>
        </w:rPr>
        <w:t xml:space="preserve"> r. w podmiotach zatrudniających powyżej </w:t>
      </w:r>
      <w:r w:rsidR="008A4505" w:rsidRPr="003B537C">
        <w:rPr>
          <w:rFonts w:ascii="Calibri" w:hAnsi="Calibri"/>
          <w:sz w:val="22"/>
        </w:rPr>
        <w:br/>
      </w:r>
      <w:r w:rsidR="00181E93" w:rsidRPr="003B537C">
        <w:rPr>
          <w:rFonts w:ascii="Calibri" w:hAnsi="Calibri"/>
          <w:sz w:val="22"/>
        </w:rPr>
        <w:t xml:space="preserve">9 osób (bez pracujących w gospodarstwach indywidualnych w rolnictwie oraz fundacjach, stowarzyszeniach i innych organizacjach) pracowało </w:t>
      </w:r>
      <w:r w:rsidR="003138EF" w:rsidRPr="003B537C">
        <w:rPr>
          <w:rFonts w:ascii="Calibri" w:hAnsi="Calibri"/>
          <w:sz w:val="22"/>
        </w:rPr>
        <w:t>na analizowanym terenie</w:t>
      </w:r>
      <w:r w:rsidR="00475464" w:rsidRPr="003B537C">
        <w:rPr>
          <w:rFonts w:ascii="Calibri" w:hAnsi="Calibri"/>
          <w:sz w:val="22"/>
        </w:rPr>
        <w:br/>
      </w:r>
      <w:r w:rsidR="004B5033" w:rsidRPr="003B537C">
        <w:rPr>
          <w:rFonts w:ascii="Calibri" w:hAnsi="Calibri"/>
          <w:sz w:val="22"/>
        </w:rPr>
        <w:t>37648</w:t>
      </w:r>
      <w:r w:rsidR="008C673C" w:rsidRPr="003B537C">
        <w:rPr>
          <w:rFonts w:ascii="Calibri" w:hAnsi="Calibri"/>
          <w:sz w:val="22"/>
        </w:rPr>
        <w:t xml:space="preserve"> </w:t>
      </w:r>
      <w:r w:rsidR="00181E93" w:rsidRPr="003B537C">
        <w:rPr>
          <w:rFonts w:ascii="Calibri" w:hAnsi="Calibri"/>
          <w:sz w:val="22"/>
        </w:rPr>
        <w:t xml:space="preserve">osób, </w:t>
      </w:r>
      <w:r w:rsidR="00475B4B" w:rsidRPr="003B537C">
        <w:rPr>
          <w:rFonts w:ascii="Calibri" w:hAnsi="Calibri"/>
          <w:sz w:val="22"/>
        </w:rPr>
        <w:t xml:space="preserve">co stanowiło </w:t>
      </w:r>
      <w:r w:rsidR="004B5033" w:rsidRPr="003B537C">
        <w:rPr>
          <w:rFonts w:ascii="Calibri" w:hAnsi="Calibri"/>
          <w:sz w:val="22"/>
        </w:rPr>
        <w:t>11,2</w:t>
      </w:r>
      <w:r w:rsidR="00475B4B" w:rsidRPr="003B537C">
        <w:rPr>
          <w:rFonts w:ascii="Calibri" w:hAnsi="Calibri"/>
          <w:sz w:val="22"/>
        </w:rPr>
        <w:t>% osób pracujących w województwie. W porównaniu do 200</w:t>
      </w:r>
      <w:r w:rsidR="004B5033" w:rsidRPr="003B537C">
        <w:rPr>
          <w:rFonts w:ascii="Calibri" w:hAnsi="Calibri"/>
          <w:sz w:val="22"/>
        </w:rPr>
        <w:t>5</w:t>
      </w:r>
      <w:r w:rsidR="00475B4B" w:rsidRPr="003B537C">
        <w:rPr>
          <w:rFonts w:ascii="Calibri" w:hAnsi="Calibri"/>
          <w:sz w:val="22"/>
        </w:rPr>
        <w:t xml:space="preserve"> r. liczba pracujących na obszarze objętym diagnozą wzrosła o </w:t>
      </w:r>
      <w:r w:rsidR="004B5033" w:rsidRPr="003B537C">
        <w:rPr>
          <w:rFonts w:ascii="Calibri" w:hAnsi="Calibri"/>
          <w:sz w:val="22"/>
        </w:rPr>
        <w:t>3,5</w:t>
      </w:r>
      <w:r w:rsidR="00475B4B" w:rsidRPr="003B537C">
        <w:rPr>
          <w:rFonts w:ascii="Calibri" w:hAnsi="Calibri"/>
          <w:sz w:val="22"/>
        </w:rPr>
        <w:t xml:space="preserve">% </w:t>
      </w:r>
      <w:r w:rsidR="00475464" w:rsidRPr="003B537C">
        <w:rPr>
          <w:rFonts w:ascii="Calibri" w:hAnsi="Calibri"/>
          <w:sz w:val="22"/>
        </w:rPr>
        <w:br/>
      </w:r>
      <w:r w:rsidR="00475B4B" w:rsidRPr="003B537C">
        <w:rPr>
          <w:rFonts w:ascii="Calibri" w:hAnsi="Calibri"/>
          <w:sz w:val="22"/>
        </w:rPr>
        <w:t xml:space="preserve">(w województwie o </w:t>
      </w:r>
      <w:r w:rsidR="004B5033" w:rsidRPr="003B537C">
        <w:rPr>
          <w:rFonts w:ascii="Calibri" w:hAnsi="Calibri"/>
          <w:sz w:val="22"/>
        </w:rPr>
        <w:t>4,0</w:t>
      </w:r>
      <w:r w:rsidR="00475B4B" w:rsidRPr="003B537C">
        <w:rPr>
          <w:rFonts w:ascii="Calibri" w:hAnsi="Calibri"/>
          <w:sz w:val="22"/>
        </w:rPr>
        <w:t>%). Wzrost liczby pracujących w analizowanym okresie zanotowano we wszystkich powiatach i wahał się on od 0,</w:t>
      </w:r>
      <w:r w:rsidR="004B5033" w:rsidRPr="003B537C">
        <w:rPr>
          <w:rFonts w:ascii="Calibri" w:hAnsi="Calibri"/>
          <w:sz w:val="22"/>
        </w:rPr>
        <w:t>9</w:t>
      </w:r>
      <w:r w:rsidR="00475B4B" w:rsidRPr="003B537C">
        <w:rPr>
          <w:rFonts w:ascii="Calibri" w:hAnsi="Calibri"/>
          <w:sz w:val="22"/>
        </w:rPr>
        <w:t xml:space="preserve">% w powiecie mrągowskim </w:t>
      </w:r>
      <w:r w:rsidR="00712F8B" w:rsidRPr="003B537C">
        <w:rPr>
          <w:rFonts w:ascii="Calibri" w:hAnsi="Calibri"/>
          <w:sz w:val="22"/>
        </w:rPr>
        <w:br/>
      </w:r>
      <w:r w:rsidR="00475B4B" w:rsidRPr="003B537C">
        <w:rPr>
          <w:rFonts w:ascii="Calibri" w:hAnsi="Calibri"/>
          <w:sz w:val="22"/>
        </w:rPr>
        <w:t xml:space="preserve">do </w:t>
      </w:r>
      <w:r w:rsidR="004B5033" w:rsidRPr="003B537C">
        <w:rPr>
          <w:rFonts w:ascii="Calibri" w:hAnsi="Calibri"/>
          <w:sz w:val="22"/>
        </w:rPr>
        <w:t>7,8</w:t>
      </w:r>
      <w:r w:rsidR="00475B4B" w:rsidRPr="003B537C">
        <w:rPr>
          <w:rFonts w:ascii="Calibri" w:hAnsi="Calibri"/>
          <w:sz w:val="22"/>
        </w:rPr>
        <w:t>%</w:t>
      </w:r>
      <w:r w:rsidR="008A4505" w:rsidRPr="003B537C">
        <w:rPr>
          <w:rFonts w:ascii="Calibri" w:hAnsi="Calibri"/>
          <w:sz w:val="22"/>
        </w:rPr>
        <w:t xml:space="preserve"> </w:t>
      </w:r>
      <w:r w:rsidR="00475B4B" w:rsidRPr="003B537C">
        <w:rPr>
          <w:rFonts w:ascii="Calibri" w:hAnsi="Calibri"/>
          <w:sz w:val="22"/>
        </w:rPr>
        <w:t>w powiecie giżyckim</w:t>
      </w:r>
      <w:r w:rsidR="006F1204" w:rsidRPr="003B537C">
        <w:rPr>
          <w:rFonts w:ascii="Calibri" w:hAnsi="Calibri"/>
          <w:sz w:val="22"/>
        </w:rPr>
        <w:t xml:space="preserve"> (Rys. </w:t>
      </w:r>
      <w:r w:rsidR="00FF0605" w:rsidRPr="003B537C">
        <w:rPr>
          <w:rFonts w:ascii="Calibri" w:hAnsi="Calibri"/>
          <w:sz w:val="22"/>
        </w:rPr>
        <w:t>16</w:t>
      </w:r>
      <w:r w:rsidR="006F1204" w:rsidRPr="003B537C">
        <w:rPr>
          <w:rFonts w:ascii="Calibri" w:hAnsi="Calibri"/>
          <w:sz w:val="22"/>
        </w:rPr>
        <w:t>)</w:t>
      </w:r>
      <w:r w:rsidR="00475B4B" w:rsidRPr="003B537C">
        <w:rPr>
          <w:rFonts w:ascii="Calibri" w:hAnsi="Calibri"/>
          <w:sz w:val="22"/>
        </w:rPr>
        <w:t>.</w:t>
      </w:r>
    </w:p>
    <w:p w:rsidR="00181E93" w:rsidRPr="003B537C" w:rsidRDefault="002E3B58" w:rsidP="00D87393">
      <w:pPr>
        <w:pStyle w:val="Tekstpodstawowywcity2"/>
        <w:spacing w:after="120" w:line="280" w:lineRule="atLeast"/>
        <w:ind w:firstLine="397"/>
        <w:rPr>
          <w:rFonts w:ascii="Calibri" w:hAnsi="Calibri"/>
          <w:sz w:val="22"/>
        </w:rPr>
      </w:pPr>
      <w:r w:rsidRPr="003B537C">
        <w:rPr>
          <w:rFonts w:ascii="Calibri" w:hAnsi="Calibri"/>
          <w:sz w:val="22"/>
        </w:rPr>
        <w:t xml:space="preserve">W strukturze pracujących według rodzajów działalności największy odsetek </w:t>
      </w:r>
      <w:r w:rsidR="001B09DB">
        <w:rPr>
          <w:rFonts w:ascii="Calibri" w:hAnsi="Calibri"/>
          <w:sz w:val="22"/>
        </w:rPr>
        <w:br/>
      </w:r>
      <w:r w:rsidRPr="003B537C">
        <w:rPr>
          <w:rFonts w:ascii="Calibri" w:hAnsi="Calibri"/>
          <w:sz w:val="22"/>
        </w:rPr>
        <w:t xml:space="preserve">w 2012 r. stanowili pracujący w pozostałych usługach – 29,1% (w województwie – 29,8%). W następnej kolejności znalazły się osoby pracujące </w:t>
      </w:r>
      <w:r w:rsidR="00DE5B40">
        <w:rPr>
          <w:rFonts w:ascii="Calibri" w:hAnsi="Calibri"/>
          <w:sz w:val="22"/>
        </w:rPr>
        <w:br/>
      </w:r>
      <w:r w:rsidRPr="003B537C">
        <w:rPr>
          <w:rFonts w:ascii="Calibri" w:hAnsi="Calibri"/>
          <w:sz w:val="22"/>
        </w:rPr>
        <w:t xml:space="preserve">w rolnictwie i leśnictwie – 28,8% (w województwie – </w:t>
      </w:r>
      <w:r w:rsidR="008C673C" w:rsidRPr="003B537C">
        <w:rPr>
          <w:rFonts w:ascii="Calibri" w:hAnsi="Calibri"/>
          <w:sz w:val="22"/>
        </w:rPr>
        <w:t>20,4</w:t>
      </w:r>
      <w:r w:rsidRPr="003B537C">
        <w:rPr>
          <w:rFonts w:ascii="Calibri" w:hAnsi="Calibri"/>
          <w:sz w:val="22"/>
        </w:rPr>
        <w:t xml:space="preserve">%), </w:t>
      </w:r>
      <w:r w:rsidR="00DD3BF9" w:rsidRPr="003B537C">
        <w:rPr>
          <w:rFonts w:ascii="Calibri" w:hAnsi="Calibri"/>
          <w:sz w:val="22"/>
        </w:rPr>
        <w:t>przemyśle i budownictwie</w:t>
      </w:r>
      <w:r w:rsidR="00E87F1E" w:rsidRPr="003B537C">
        <w:rPr>
          <w:rFonts w:ascii="Calibri" w:hAnsi="Calibri"/>
          <w:sz w:val="22"/>
        </w:rPr>
        <w:t xml:space="preserve"> </w:t>
      </w:r>
      <w:r w:rsidR="00475464" w:rsidRPr="003B537C">
        <w:rPr>
          <w:rFonts w:ascii="Calibri" w:hAnsi="Calibri"/>
          <w:sz w:val="22"/>
        </w:rPr>
        <w:br/>
      </w:r>
      <w:r w:rsidR="00DD3BF9" w:rsidRPr="003B537C">
        <w:rPr>
          <w:rFonts w:ascii="Calibri" w:hAnsi="Calibri"/>
          <w:sz w:val="22"/>
        </w:rPr>
        <w:t xml:space="preserve">– 26,0% (w województwie – 31,0%), handlu; naprawie pojazdów samochodowych; transporcie </w:t>
      </w:r>
      <w:r w:rsidR="00475464" w:rsidRPr="003B537C">
        <w:rPr>
          <w:rFonts w:ascii="Calibri" w:hAnsi="Calibri"/>
          <w:sz w:val="22"/>
        </w:rPr>
        <w:br/>
      </w:r>
      <w:r w:rsidR="00DD3BF9" w:rsidRPr="003B537C">
        <w:rPr>
          <w:rFonts w:ascii="Calibri" w:hAnsi="Calibri"/>
          <w:sz w:val="22"/>
        </w:rPr>
        <w:t xml:space="preserve">i gospodarce magazynowej; zakwaterowaniu i gastronomii; informacji i komunikacji – 14,1% </w:t>
      </w:r>
      <w:r w:rsidR="00475464" w:rsidRPr="003B537C">
        <w:rPr>
          <w:rFonts w:ascii="Calibri" w:hAnsi="Calibri"/>
          <w:sz w:val="22"/>
        </w:rPr>
        <w:br/>
      </w:r>
      <w:r w:rsidR="00DD3BF9" w:rsidRPr="003B537C">
        <w:rPr>
          <w:rFonts w:ascii="Calibri" w:hAnsi="Calibri"/>
          <w:sz w:val="22"/>
        </w:rPr>
        <w:t>(w województwie – 15,7%) i wreszcie w działalności finansowej i ubezpieczeniowej; obsłudze rynku nieruchomości – 2,1% (w województwie – 3,0%)</w:t>
      </w:r>
      <w:r w:rsidR="006F1204" w:rsidRPr="003B537C">
        <w:rPr>
          <w:rFonts w:ascii="Calibri" w:hAnsi="Calibri"/>
          <w:sz w:val="22"/>
        </w:rPr>
        <w:t xml:space="preserve"> (Rys. </w:t>
      </w:r>
      <w:r w:rsidR="00FF0605" w:rsidRPr="003B537C">
        <w:rPr>
          <w:rFonts w:ascii="Calibri" w:hAnsi="Calibri"/>
          <w:sz w:val="22"/>
        </w:rPr>
        <w:t>17</w:t>
      </w:r>
      <w:r w:rsidR="006F1204" w:rsidRPr="003B537C">
        <w:rPr>
          <w:rFonts w:ascii="Calibri" w:hAnsi="Calibri"/>
          <w:sz w:val="22"/>
        </w:rPr>
        <w:t>)</w:t>
      </w:r>
      <w:r w:rsidR="00DD3BF9" w:rsidRPr="003B537C">
        <w:rPr>
          <w:rFonts w:ascii="Calibri" w:hAnsi="Calibri"/>
          <w:sz w:val="22"/>
        </w:rPr>
        <w:t>.</w:t>
      </w:r>
    </w:p>
    <w:p w:rsidR="00181E93" w:rsidRPr="003B537C" w:rsidRDefault="000610B7" w:rsidP="00D87393">
      <w:pPr>
        <w:pStyle w:val="Tekstpodstawowywcity2"/>
        <w:spacing w:line="280" w:lineRule="atLeast"/>
        <w:ind w:firstLine="397"/>
        <w:rPr>
          <w:rFonts w:ascii="Calibri" w:hAnsi="Calibri"/>
          <w:sz w:val="22"/>
        </w:rPr>
      </w:pPr>
      <w:r w:rsidRPr="003B537C">
        <w:rPr>
          <w:rFonts w:ascii="Calibri" w:hAnsi="Calibri"/>
          <w:sz w:val="22"/>
        </w:rPr>
        <w:t xml:space="preserve">Należy jednak pamiętać, iż </w:t>
      </w:r>
      <w:r w:rsidR="00181E93" w:rsidRPr="003B537C">
        <w:rPr>
          <w:rFonts w:ascii="Calibri" w:hAnsi="Calibri"/>
          <w:sz w:val="22"/>
        </w:rPr>
        <w:t xml:space="preserve">dane dotyczące sektorowej struktury zatrudnienia nie obejmują pracujących w małych podmiotach, zatrudniających do 9 osób, których w strukturze gospodarki jest najwięcej. Z tego też względu sformułowanie </w:t>
      </w:r>
      <w:r w:rsidR="00181E93" w:rsidRPr="003B537C">
        <w:rPr>
          <w:rFonts w:ascii="Calibri" w:hAnsi="Calibri"/>
          <w:spacing w:val="-4"/>
          <w:sz w:val="22"/>
        </w:rPr>
        <w:t xml:space="preserve">wniosków jedynie na podstawie </w:t>
      </w:r>
      <w:r w:rsidR="00181E93" w:rsidRPr="003B537C">
        <w:rPr>
          <w:rFonts w:ascii="Calibri" w:hAnsi="Calibri"/>
          <w:sz w:val="22"/>
        </w:rPr>
        <w:t>posiadanych informacji może być niewystarczające dla oceny s</w:t>
      </w:r>
      <w:r w:rsidR="005743F4" w:rsidRPr="003B537C">
        <w:rPr>
          <w:rFonts w:ascii="Calibri" w:hAnsi="Calibri"/>
          <w:sz w:val="22"/>
        </w:rPr>
        <w:t>tanu zatrudnienia.</w:t>
      </w:r>
    </w:p>
    <w:p w:rsidR="00D87393" w:rsidRDefault="00A9588C" w:rsidP="00D87393">
      <w:pPr>
        <w:pStyle w:val="Tekstpodstawowywcity2"/>
        <w:spacing w:line="280" w:lineRule="atLeast"/>
        <w:ind w:firstLine="397"/>
        <w:rPr>
          <w:rFonts w:ascii="Calibri" w:hAnsi="Calibri"/>
          <w:sz w:val="22"/>
        </w:rPr>
      </w:pPr>
      <w:r w:rsidRPr="00A9588C">
        <w:rPr>
          <w:noProof/>
        </w:rPr>
        <w:pict>
          <v:group id="_x0000_s4851" style="position:absolute;left:0;text-align:left;margin-left:-24.45pt;margin-top:14.25pt;width:483.6pt;height:189.8pt;z-index:251657216" coordorigin="929,11430" coordsize="9672,3796">
            <v:group id="_x0000_s4753" editas="canvas" style="position:absolute;left:929;top:11430;width:9672;height:3691" coordorigin="764,11160" coordsize="9672,3691">
              <o:lock v:ext="edit" aspectratio="t"/>
              <v:shape id="_x0000_s4752" type="#_x0000_t75" style="position:absolute;left:764;top:11160;width:9672;height:3691" o:preferrelative="f">
                <v:fill o:detectmouseclick="t"/>
                <v:path o:extrusionok="t" o:connecttype="none"/>
                <o:lock v:ext="edit" text="t"/>
              </v:shape>
              <v:shape id="_x0000_s4754" style="position:absolute;left:3505;top:11337;width:2765;height:1898" coordsize="2765,1898" path="m13,r,1898l,1898,,,13,xm704,r,1898l691,1898,691,r13,xm1382,r,1898l1369,1898,1369,r13,xm2074,r,1898l2060,1898,2060,r14,xm2765,r,1898l2752,1898,2752,r13,xe" fillcolor="#828484" strokecolor="#828484" strokeweight="36e-5mm">
                <v:stroke joinstyle="bevel"/>
                <v:path arrowok="t"/>
                <o:lock v:ext="edit" verticies="t"/>
              </v:shape>
              <v:rect id="_x0000_s4755" style="position:absolute;left:3511;top:12891;width:1117;height:209" fillcolor="#b5af6e" stroked="f"/>
              <v:shape id="_x0000_s4756" style="position:absolute;left:3505;top:12883;width:1130;height:225" coordsize="1360,240" path="m,8hdc,4,4,,8,hal1352,hdc1357,,1360,4,1360,8hal1360,232hdc1360,237,1357,240,1352,240hal8,240hdc4,240,,237,,232hal,8hdxm16,232hal8,224r1344,l1344,232r,-224l1352,16,8,16,16,8r,224hdxe" fillcolor="#828484" strokecolor="#828484" strokeweight="36e-5mm">
                <v:stroke joinstyle="bevel"/>
                <v:path arrowok="t"/>
                <o:lock v:ext="edit" verticies="t"/>
              </v:shape>
              <v:rect id="_x0000_s4757" style="position:absolute;left:3511;top:12428;width:785;height:194" fillcolor="#b5af6e" stroked="f"/>
              <v:shape id="_x0000_s4758" style="position:absolute;left:3505;top:12420;width:797;height:209" coordsize="960,224" path="m,8hdc,4,4,,8,hal952,hdc957,,960,4,960,8hal960,216hdc960,221,957,224,952,224hal8,224hdc4,224,,221,,216hal,8hdxm16,216hal8,208r944,l944,216,944,8r8,8l8,16,16,8r,208hdxe" fillcolor="#828484" strokecolor="#828484" strokeweight="36e-5mm">
                <v:stroke joinstyle="bevel"/>
                <v:path arrowok="t"/>
                <o:lock v:ext="edit" verticies="t"/>
              </v:shape>
              <v:rect id="_x0000_s4759" style="position:absolute;left:3511;top:11949;width:731;height:195" fillcolor="#b5af6e" stroked="f"/>
              <v:shape id="_x0000_s4760" style="position:absolute;left:3505;top:11942;width:744;height:209" coordsize="896,224" path="m,8hdc,4,4,,8,hal888,hdc893,,896,4,896,8hal896,216hdc896,221,893,224,888,224hal8,224hdc4,224,,221,,216hal,8hdxm16,216hal8,208r880,l880,216,880,8r8,8l8,16,16,8r,208hdxe" fillcolor="#828484" strokecolor="#828484" strokeweight="36e-5mm">
                <v:stroke joinstyle="bevel"/>
                <v:path arrowok="t"/>
                <o:lock v:ext="edit" verticies="t"/>
              </v:shape>
              <v:rect id="_x0000_s4761" style="position:absolute;left:3511;top:11471;width:731;height:209" fillcolor="#b5af6e" stroked="f"/>
              <v:shape id="_x0000_s4762" style="position:absolute;left:3505;top:11464;width:744;height:224" coordsize="896,240" path="m,8hdc,4,4,,8,hal888,hdc893,,896,4,896,8hal896,232hdc896,237,893,240,888,240hal8,240hdc4,240,,237,,232hal,8hdxm16,232hal8,224r880,l880,232,880,8r8,8l8,16,16,8r,224hdxe" fillcolor="#828484" strokecolor="#828484" strokeweight="36e-5mm">
                <v:stroke joinstyle="bevel"/>
                <v:path arrowok="t"/>
                <o:lock v:ext="edit" verticies="t"/>
              </v:shape>
              <v:rect id="_x0000_s4763" style="position:absolute;left:4628;top:12891;width:332;height:209" fillcolor="#d8d482" stroked="f"/>
              <v:shape id="_x0000_s4764" style="position:absolute;left:4621;top:12883;width:346;height:225" coordsize="416,240" path="m,8hdc,4,4,,8,hal408,hdc413,,416,4,416,8hal416,232hdc416,237,413,240,408,240hal8,240hdc4,240,,237,,232hal,8hdxm16,232hal8,224r400,l400,232,400,8r8,8l8,16,16,8r,224hdxe" fillcolor="#828484" strokecolor="#828484" strokeweight="36e-5mm">
                <v:stroke joinstyle="bevel"/>
                <v:path arrowok="t"/>
                <o:lock v:ext="edit" verticies="t"/>
              </v:shape>
              <v:rect id="_x0000_s4765" style="position:absolute;left:4296;top:12428;width:664;height:194" fillcolor="#d8d482" stroked="f"/>
              <v:shape id="_x0000_s4766" style="position:absolute;left:4289;top:12420;width:678;height:209" coordsize="816,224" path="m,8hdc,4,4,,8,hal808,hdc813,,816,4,816,8hal816,216hdc816,221,813,224,808,224hal8,224hdc4,224,,221,,216hal,8hdxm16,216hal8,208r800,l800,216,800,8r8,8l8,16,16,8r,208hdxe" fillcolor="#828484" strokecolor="#828484" strokeweight="36e-5mm">
                <v:stroke joinstyle="bevel"/>
                <v:path arrowok="t"/>
                <o:lock v:ext="edit" verticies="t"/>
              </v:shape>
              <v:rect id="_x0000_s4767" style="position:absolute;left:4242;top:11949;width:891;height:195" fillcolor="#d8d482" stroked="f"/>
              <v:shape id="_x0000_s4768" style="position:absolute;left:4236;top:11942;width:904;height:209" coordsize="1088,224" path="m,8hdc,4,4,,8,hal1080,hdc1085,,1088,4,1088,8hal1088,216hdc1088,221,1085,224,1080,224hal8,224hdc4,224,,221,,216hal,8hdxm16,216hal8,208r1072,l1072,216r,-208l1080,16,8,16,16,8r,208hdxe" fillcolor="#828484" strokecolor="#828484" strokeweight="36e-5mm">
                <v:stroke joinstyle="bevel"/>
                <v:path arrowok="t"/>
                <o:lock v:ext="edit" verticies="t"/>
              </v:shape>
              <v:rect id="_x0000_s4769" style="position:absolute;left:4242;top:11471;width:732;height:209" fillcolor="#d8d482" stroked="f"/>
              <v:shape id="_x0000_s4770" style="position:absolute;left:4236;top:11464;width:744;height:224" coordsize="896,240" path="m,8hdc,4,4,,8,hal888,hdc893,,896,4,896,8hal896,232hdc896,237,893,240,888,240hal8,240hdc4,240,,237,,232hal,8hdxm16,232hal8,224r880,l880,232,880,8r8,8l8,16,16,8r,224hdxe" fillcolor="#828484" strokecolor="#828484" strokeweight="36e-5mm">
                <v:stroke joinstyle="bevel"/>
                <v:path arrowok="t"/>
                <o:lock v:ext="edit" verticies="t"/>
              </v:shape>
              <v:rect id="_x0000_s4771" style="position:absolute;left:4960;top:12891;width:280;height:209" fillcolor="#f7ed8c" stroked="f"/>
              <v:shape id="_x0000_s4772" style="position:absolute;left:4954;top:12883;width:292;height:225" coordsize="352,240" path="m,8hdc,4,4,,8,hal344,hdc349,,352,4,352,8hal352,232hdc352,237,349,240,344,240hal8,240hdc4,240,,237,,232hal,8hdxm16,232hal8,224r336,l336,232,336,8r8,8l8,16,16,8r,224hdxe" fillcolor="#828484" strokecolor="#828484" strokeweight="36e-5mm">
                <v:stroke joinstyle="bevel"/>
                <v:path arrowok="t"/>
                <o:lock v:ext="edit" verticies="t"/>
              </v:shape>
              <v:rect id="_x0000_s4773" style="position:absolute;left:4960;top:12428;width:346;height:194" fillcolor="#f7ed8c" stroked="f"/>
              <v:shape id="_x0000_s4774" style="position:absolute;left:4954;top:12420;width:359;height:209" coordsize="432,224" path="m,8hdc,4,4,,8,hal424,hdc429,,432,4,432,8hal432,216hdc432,221,429,224,424,224hal8,224hdc4,224,,221,,216hal,8hdxm16,216hal8,208r416,l416,216,416,8r8,8l8,16,16,8r,208hdxe" fillcolor="#828484" strokecolor="#828484" strokeweight="36e-5mm">
                <v:stroke joinstyle="bevel"/>
                <v:path arrowok="t"/>
                <o:lock v:ext="edit" verticies="t"/>
              </v:shape>
              <v:rect id="_x0000_s4775" style="position:absolute;left:5133;top:11949;width:439;height:195" fillcolor="#f7ed8c" stroked="f"/>
              <v:shape id="_x0000_s4776" style="position:absolute;left:5127;top:11942;width:452;height:209" coordsize="544,224" path="m,8hdc,4,4,,8,hal536,hdc541,,544,4,544,8hal544,216hdc544,221,541,224,536,224hal8,224hdc4,224,,221,,216hal,8hdxm16,216hal8,208r528,l528,216,528,8r8,8l8,16,16,8r,208hdxe" fillcolor="#828484" strokecolor="#828484" strokeweight="36e-5mm">
                <v:stroke joinstyle="bevel"/>
                <v:path arrowok="t"/>
                <o:lock v:ext="edit" verticies="t"/>
              </v:shape>
              <v:rect id="_x0000_s4777" style="position:absolute;left:4974;top:11471;width:425;height:209" fillcolor="#f7ed8c" stroked="f"/>
              <v:shape id="_x0000_s4778" style="position:absolute;left:4967;top:11464;width:439;height:224" coordsize="528,240" path="m,8hdc,4,4,,8,hal520,hdc525,,528,4,528,8hal528,232hdc528,237,525,240,520,240hal8,240hdc4,240,,237,,232hal,8hdxm16,232hal8,224r512,l512,232,512,8r8,8l8,16,16,8r,224hdxe" fillcolor="#828484" strokecolor="#828484" strokeweight="36e-5mm">
                <v:stroke joinstyle="bevel"/>
                <v:path arrowok="t"/>
                <o:lock v:ext="edit" verticies="t"/>
              </v:shape>
              <v:rect id="_x0000_s4779" style="position:absolute;left:5240;top:12891;width:66;height:209" fillcolor="#daa600" stroked="f"/>
              <v:shape id="_x0000_s4780" style="position:absolute;left:5233;top:12883;width:80;height:225" coordsize="96,240" path="m,8hdc,4,4,,8,hal88,hdc93,,96,4,96,8hal96,232hdc96,237,93,240,88,240hal8,240hdc4,240,,237,,232hal,8hdxm16,232hal8,224r80,l80,232,80,8r8,8l8,16,16,8r,224hdxe" fillcolor="#828484" strokecolor="#828484" strokeweight="36e-5mm">
                <v:stroke joinstyle="bevel"/>
                <v:path arrowok="t"/>
                <o:lock v:ext="edit" verticies="t"/>
              </v:shape>
              <v:rect id="_x0000_s4781" style="position:absolute;left:5306;top:12428;width:40;height:194" fillcolor="#daa600" stroked="f"/>
              <v:shape id="_x0000_s4782" style="position:absolute;left:5299;top:12420;width:54;height:209" coordsize="64,224" path="m,8hdc,4,4,,8,hal56,hdc61,,64,4,64,8hal64,216hdc64,221,61,224,56,224hal8,224hdc4,224,,221,,216hal,8hdxm16,216hal8,208r48,l48,216,48,8r8,8l8,16,16,8r,208hdxe" fillcolor="#828484" strokecolor="#828484" strokeweight="36e-5mm">
                <v:stroke joinstyle="bevel"/>
                <v:path arrowok="t"/>
                <o:lock v:ext="edit" verticies="t"/>
              </v:shape>
              <v:rect id="_x0000_s4783" style="position:absolute;left:5572;top:11949;width:53;height:195" fillcolor="#daa600" stroked="f"/>
              <v:shape id="_x0000_s4784" style="position:absolute;left:5565;top:11942;width:67;height:209" coordsize="80,224" path="m,8hdc,4,4,,8,hal72,hdc77,,80,4,80,8hal80,216hdc80,221,77,224,72,224hal8,224hdc4,224,,221,,216hal,8hdxm16,216hal8,208r64,l64,216,64,8r8,8l8,16,16,8r,208hdxe" fillcolor="#828484" strokecolor="#828484" strokeweight="36e-5mm">
                <v:stroke joinstyle="bevel"/>
                <v:path arrowok="t"/>
                <o:lock v:ext="edit" verticies="t"/>
              </v:shape>
              <v:rect id="_x0000_s4785" style="position:absolute;left:5399;top:11471;width:53;height:209" fillcolor="#daa600" stroked="f"/>
              <v:shape id="_x0000_s4786" style="position:absolute;left:5392;top:11464;width:67;height:224" coordsize="80,240" path="m,8hdc,4,4,,8,hal72,hdc77,,80,4,80,8hal80,232hdc80,237,77,240,72,240hal8,240hdc4,240,,237,,232hal,8hdxm16,232hal8,224r64,l64,232,64,8r8,8l8,16,16,8r,224hdxe" fillcolor="#828484" strokecolor="#828484" strokeweight="36e-5mm">
                <v:stroke joinstyle="bevel"/>
                <v:path arrowok="t"/>
                <o:lock v:ext="edit" verticies="t"/>
              </v:shape>
              <v:rect id="_x0000_s4787" style="position:absolute;left:5306;top:12906;width:957;height:194" fillcolor="#ffd85d" stroked="f"/>
              <v:shape id="_x0000_s4788" style="position:absolute;left:5299;top:12898;width:971;height:210" coordsize="1168,224" path="m,8hdc,4,4,,8,hal1160,hdc1165,,1168,4,1168,8hal1168,216hdc1168,221,1165,224,1160,224hal8,224hdc4,224,,221,,216hal,8hdxm16,216hal8,208r1152,l1152,216r,-208l1160,16,8,16,16,8r,208hdxe" fillcolor="#828484" strokecolor="#828484" strokeweight="36e-5mm">
                <v:stroke joinstyle="bevel"/>
                <v:path arrowok="t"/>
                <o:lock v:ext="edit" verticies="t"/>
              </v:shape>
              <v:rect id="_x0000_s4789" style="position:absolute;left:5359;top:12428;width:904;height:194" fillcolor="#ffd85d" stroked="f"/>
              <v:shape id="_x0000_s4790" style="position:absolute;left:5353;top:12420;width:917;height:209" coordsize="1104,224" path="m,8hdc,4,4,,8,hal1096,hdc1101,,1104,4,1104,8hal1104,216hdc1104,221,1101,224,1096,224hal8,224hdc4,224,,221,,216hal,8hdxm16,216hal8,208r1088,l1088,216r,-208l1096,16,8,16,16,8r,208hdxe" fillcolor="#828484" strokecolor="#828484" strokeweight="36e-5mm">
                <v:stroke joinstyle="bevel"/>
                <v:path arrowok="t"/>
                <o:lock v:ext="edit" verticies="t"/>
              </v:shape>
              <v:rect id="_x0000_s4791" style="position:absolute;left:5625;top:11949;width:638;height:195" fillcolor="#ffd85d" stroked="f"/>
              <v:shape id="_x0000_s4792" style="position:absolute;left:5619;top:11942;width:651;height:209" coordsize="784,224" path="m,8hdc,4,4,,8,hal776,hdc781,,784,4,784,8hal784,216hdc784,221,781,224,776,224hal8,224hdc4,224,,221,,216hal,8hdxm16,216hal8,208r768,l768,216,768,8r8,8l8,16,16,8r,208hdxe" fillcolor="#828484" strokecolor="#828484" strokeweight="36e-5mm">
                <v:stroke joinstyle="bevel"/>
                <v:path arrowok="t"/>
                <o:lock v:ext="edit" verticies="t"/>
              </v:shape>
              <v:rect id="_x0000_s4793" style="position:absolute;left:5452;top:11471;width:811;height:194" fillcolor="#ffd85d" stroked="f"/>
              <v:shape id="_x0000_s4794" style="position:absolute;left:5446;top:11464;width:824;height:209" coordsize="992,224" path="m,8hdc,4,4,,8,hal984,hdc989,,992,4,992,8hal992,216hdc992,221,989,224,984,224hal8,224hdc4,224,,221,,216hal,8hdxm16,216hal8,208r976,l976,216,976,8r8,8l8,16,16,8r,208hdxe" fillcolor="#828484" strokecolor="#828484" strokeweight="36e-5mm">
                <v:stroke joinstyle="bevel"/>
                <v:path arrowok="t"/>
                <o:lock v:ext="edit" verticies="t"/>
              </v:shape>
              <v:rect id="_x0000_s4795" style="position:absolute;left:3511;top:13227;width:2752;height:15" fillcolor="#868686" strokecolor="#868686" strokeweight="36e-5mm">
                <v:stroke joinstyle="bevel"/>
              </v:rect>
              <v:shape id="_x0000_s4796" style="position:absolute;left:3505;top:13235;width:2765;height:60" coordsize="2765,60" path="m13,r,60l,60,,,13,xm704,r,60l691,60,691,r13,xm1382,r,60l1369,60r,-60l1382,xm2074,r,60l2060,60r,-60l2074,xm2765,r,60l2752,60r,-60l2765,xe" fillcolor="#868686" strokecolor="#868686" strokeweight="36e-5mm">
                <v:stroke joinstyle="bevel"/>
                <v:path arrowok="t"/>
                <o:lock v:ext="edit" verticies="t"/>
              </v:shape>
              <v:rect id="_x0000_s4797" style="position:absolute;left:3942;top:12898;width:319;height:220;mso-wrap-style:none" filled="f" stroked="f">
                <v:textbox style="mso-rotate-with-shape:t;mso-fit-shape-to-text:t" inset="0,0,0,0">
                  <w:txbxContent>
                    <w:p w:rsidR="0055604F" w:rsidRDefault="0055604F">
                      <w:r>
                        <w:rPr>
                          <w:rFonts w:ascii="Calibri" w:hAnsi="Calibri" w:cs="Calibri"/>
                          <w:color w:val="000000"/>
                          <w:sz w:val="18"/>
                          <w:szCs w:val="18"/>
                          <w:lang w:val="en-US"/>
                        </w:rPr>
                        <w:t>40,4</w:t>
                      </w:r>
                    </w:p>
                  </w:txbxContent>
                </v:textbox>
              </v:rect>
              <v:rect id="_x0000_s4798" style="position:absolute;left:3780;top:12421;width:319;height:220;mso-wrap-style:none" filled="f" stroked="f">
                <v:textbox style="mso-rotate-with-shape:t;mso-fit-shape-to-text:t" inset="0,0,0,0">
                  <w:txbxContent>
                    <w:p w:rsidR="0055604F" w:rsidRDefault="0055604F">
                      <w:r>
                        <w:rPr>
                          <w:rFonts w:ascii="Calibri" w:hAnsi="Calibri" w:cs="Calibri"/>
                          <w:color w:val="000000"/>
                          <w:sz w:val="18"/>
                          <w:szCs w:val="18"/>
                          <w:lang w:val="en-US"/>
                        </w:rPr>
                        <w:t>28,6</w:t>
                      </w:r>
                    </w:p>
                  </w:txbxContent>
                </v:textbox>
              </v:rect>
              <v:rect id="_x0000_s4799" style="position:absolute;left:3753;top:11945;width:319;height:220;mso-wrap-style:none" filled="f" stroked="f">
                <v:textbox style="mso-rotate-with-shape:t;mso-fit-shape-to-text:t" inset="0,0,0,0">
                  <w:txbxContent>
                    <w:p w:rsidR="0055604F" w:rsidRDefault="0055604F">
                      <w:r>
                        <w:rPr>
                          <w:rFonts w:ascii="Calibri" w:hAnsi="Calibri" w:cs="Calibri"/>
                          <w:color w:val="000000"/>
                          <w:sz w:val="18"/>
                          <w:szCs w:val="18"/>
                          <w:lang w:val="en-US"/>
                        </w:rPr>
                        <w:t>26,6</w:t>
                      </w:r>
                    </w:p>
                  </w:txbxContent>
                </v:textbox>
              </v:rect>
              <v:rect id="_x0000_s4800" style="position:absolute;left:3754;top:11468;width:319;height:220;mso-wrap-style:none" filled="f" stroked="f">
                <v:textbox style="mso-rotate-with-shape:t;mso-fit-shape-to-text:t" inset="0,0,0,0">
                  <w:txbxContent>
                    <w:p w:rsidR="0055604F" w:rsidRDefault="0055604F">
                      <w:r>
                        <w:rPr>
                          <w:rFonts w:ascii="Calibri" w:hAnsi="Calibri" w:cs="Calibri"/>
                          <w:color w:val="000000"/>
                          <w:sz w:val="18"/>
                          <w:szCs w:val="18"/>
                          <w:lang w:val="en-US"/>
                        </w:rPr>
                        <w:t>26,7</w:t>
                      </w:r>
                    </w:p>
                  </w:txbxContent>
                </v:textbox>
              </v:rect>
              <v:rect id="_x0000_s4801" style="position:absolute;left:4602;top:12898;width:319;height:220;mso-wrap-style:none" filled="f" stroked="f">
                <v:textbox style="mso-rotate-with-shape:t;mso-fit-shape-to-text:t" inset="0,0,0,0">
                  <w:txbxContent>
                    <w:p w:rsidR="0055604F" w:rsidRDefault="0055604F">
                      <w:r>
                        <w:rPr>
                          <w:rFonts w:ascii="Calibri" w:hAnsi="Calibri" w:cs="Calibri"/>
                          <w:color w:val="000000"/>
                          <w:sz w:val="18"/>
                          <w:szCs w:val="18"/>
                          <w:lang w:val="en-US"/>
                        </w:rPr>
                        <w:t>12,1</w:t>
                      </w:r>
                    </w:p>
                  </w:txbxContent>
                </v:textbox>
              </v:rect>
              <v:rect id="_x0000_s4802" style="position:absolute;left:4504;top:12421;width:319;height:220;mso-wrap-style:none" filled="f" stroked="f">
                <v:textbox style="mso-rotate-with-shape:t;mso-fit-shape-to-text:t" inset="0,0,0,0">
                  <w:txbxContent>
                    <w:p w:rsidR="0055604F" w:rsidRDefault="0055604F">
                      <w:r>
                        <w:rPr>
                          <w:rFonts w:ascii="Calibri" w:hAnsi="Calibri" w:cs="Calibri"/>
                          <w:color w:val="000000"/>
                          <w:sz w:val="18"/>
                          <w:szCs w:val="18"/>
                          <w:lang w:val="en-US"/>
                        </w:rPr>
                        <w:t>24,2</w:t>
                      </w:r>
                    </w:p>
                  </w:txbxContent>
                </v:textbox>
              </v:rect>
              <v:rect id="_x0000_s4803" style="position:absolute;left:4560;top:11945;width:319;height:220;mso-wrap-style:none" filled="f" stroked="f">
                <v:textbox style="mso-rotate-with-shape:t;mso-fit-shape-to-text:t" inset="0,0,0,0">
                  <w:txbxContent>
                    <w:p w:rsidR="0055604F" w:rsidRDefault="0055604F">
                      <w:r>
                        <w:rPr>
                          <w:rFonts w:ascii="Calibri" w:hAnsi="Calibri" w:cs="Calibri"/>
                          <w:color w:val="000000"/>
                          <w:sz w:val="18"/>
                          <w:szCs w:val="18"/>
                          <w:lang w:val="en-US"/>
                        </w:rPr>
                        <w:t>32,2</w:t>
                      </w:r>
                    </w:p>
                  </w:txbxContent>
                </v:textbox>
              </v:rect>
              <v:rect id="_x0000_s4804" style="position:absolute;left:4484;top:11468;width:319;height:220;mso-wrap-style:none" filled="f" stroked="f">
                <v:textbox style="mso-rotate-with-shape:t;mso-fit-shape-to-text:t" inset="0,0,0,0">
                  <w:txbxContent>
                    <w:p w:rsidR="0055604F" w:rsidRDefault="0055604F">
                      <w:r>
                        <w:rPr>
                          <w:rFonts w:ascii="Calibri" w:hAnsi="Calibri" w:cs="Calibri"/>
                          <w:color w:val="000000"/>
                          <w:sz w:val="18"/>
                          <w:szCs w:val="18"/>
                          <w:lang w:val="en-US"/>
                        </w:rPr>
                        <w:t>26,5</w:t>
                      </w:r>
                    </w:p>
                  </w:txbxContent>
                </v:textbox>
              </v:rect>
              <v:rect id="_x0000_s4805" style="position:absolute;left:4913;top:12898;width:319;height:220;mso-wrap-style:none" filled="f" stroked="f">
                <v:textbox style="mso-rotate-with-shape:t;mso-fit-shape-to-text:t" inset="0,0,0,0">
                  <w:txbxContent>
                    <w:p w:rsidR="0055604F" w:rsidRDefault="0055604F">
                      <w:r>
                        <w:rPr>
                          <w:rFonts w:ascii="Calibri" w:hAnsi="Calibri" w:cs="Calibri"/>
                          <w:color w:val="000000"/>
                          <w:sz w:val="18"/>
                          <w:szCs w:val="18"/>
                          <w:lang w:val="en-US"/>
                        </w:rPr>
                        <w:t>10,5</w:t>
                      </w:r>
                    </w:p>
                  </w:txbxContent>
                </v:textbox>
              </v:rect>
              <v:rect id="_x0000_s4806" style="position:absolute;left:4931;top:12421;width:319;height:220;mso-wrap-style:none" filled="f" stroked="f">
                <v:textbox style="mso-rotate-with-shape:t;mso-fit-shape-to-text:t" inset="0,0,0,0">
                  <w:txbxContent>
                    <w:p w:rsidR="0055604F" w:rsidRDefault="0055604F">
                      <w:r>
                        <w:rPr>
                          <w:rFonts w:ascii="Calibri" w:hAnsi="Calibri" w:cs="Calibri"/>
                          <w:color w:val="000000"/>
                          <w:sz w:val="18"/>
                          <w:szCs w:val="18"/>
                          <w:lang w:val="en-US"/>
                        </w:rPr>
                        <w:t>12,4</w:t>
                      </w:r>
                    </w:p>
                  </w:txbxContent>
                </v:textbox>
              </v:rect>
              <v:rect id="_x0000_s4807" style="position:absolute;left:5161;top:11945;width:319;height:220;mso-wrap-style:none" filled="f" stroked="f">
                <v:textbox style="mso-rotate-with-shape:t;mso-fit-shape-to-text:t" inset="0,0,0,0">
                  <w:txbxContent>
                    <w:p w:rsidR="0055604F" w:rsidRDefault="0055604F">
                      <w:r>
                        <w:rPr>
                          <w:rFonts w:ascii="Calibri" w:hAnsi="Calibri" w:cs="Calibri"/>
                          <w:color w:val="000000"/>
                          <w:sz w:val="18"/>
                          <w:szCs w:val="18"/>
                          <w:lang w:val="en-US"/>
                        </w:rPr>
                        <w:t>16,0</w:t>
                      </w:r>
                    </w:p>
                  </w:txbxContent>
                </v:textbox>
              </v:rect>
              <v:rect id="_x0000_s4808" style="position:absolute;left:5026;top:11468;width:319;height:220;mso-wrap-style:none" filled="f" stroked="f">
                <v:textbox style="mso-rotate-with-shape:t;mso-fit-shape-to-text:t" inset="0,0,0,0">
                  <w:txbxContent>
                    <w:p w:rsidR="0055604F" w:rsidRDefault="0055604F">
                      <w:r>
                        <w:rPr>
                          <w:rFonts w:ascii="Calibri" w:hAnsi="Calibri" w:cs="Calibri"/>
                          <w:color w:val="000000"/>
                          <w:sz w:val="18"/>
                          <w:szCs w:val="18"/>
                          <w:lang w:val="en-US"/>
                        </w:rPr>
                        <w:t>15,1</w:t>
                      </w:r>
                    </w:p>
                  </w:txbxContent>
                </v:textbox>
              </v:rect>
              <v:rect id="_x0000_s4809" style="position:absolute;left:5251;top:12898;width:228;height:220;mso-wrap-style:none" filled="f" stroked="f">
                <v:textbox style="mso-rotate-with-shape:t;mso-fit-shape-to-text:t" inset="0,0,0,0">
                  <w:txbxContent>
                    <w:p w:rsidR="0055604F" w:rsidRDefault="0055604F">
                      <w:r>
                        <w:rPr>
                          <w:rFonts w:ascii="Calibri" w:hAnsi="Calibri" w:cs="Calibri"/>
                          <w:color w:val="000000"/>
                          <w:sz w:val="18"/>
                          <w:szCs w:val="18"/>
                          <w:lang w:val="en-US"/>
                        </w:rPr>
                        <w:t>2,1</w:t>
                      </w:r>
                    </w:p>
                  </w:txbxContent>
                </v:textbox>
              </v:rect>
              <v:rect id="_x0000_s4810" style="position:absolute;left:5257;top:12421;width:228;height:220;mso-wrap-style:none" filled="f" stroked="f">
                <v:textbox style="mso-rotate-with-shape:t;mso-fit-shape-to-text:t" inset="0,0,0,0">
                  <w:txbxContent>
                    <w:p w:rsidR="0055604F" w:rsidRDefault="0055604F">
                      <w:r>
                        <w:rPr>
                          <w:rFonts w:ascii="Calibri" w:hAnsi="Calibri" w:cs="Calibri"/>
                          <w:color w:val="000000"/>
                          <w:sz w:val="18"/>
                          <w:szCs w:val="18"/>
                          <w:lang w:val="en-US"/>
                        </w:rPr>
                        <w:t>1,7</w:t>
                      </w:r>
                    </w:p>
                  </w:txbxContent>
                </v:textbox>
              </v:rect>
              <v:rect id="_x0000_s4811" style="position:absolute;left:5545;top:11945;width:228;height:220;mso-wrap-style:none" filled="f" stroked="f">
                <v:textbox style="mso-rotate-with-shape:t;mso-fit-shape-to-text:t" inset="0,0,0,0">
                  <w:txbxContent>
                    <w:p w:rsidR="0055604F" w:rsidRDefault="0055604F">
                      <w:r>
                        <w:rPr>
                          <w:rFonts w:ascii="Calibri" w:hAnsi="Calibri" w:cs="Calibri"/>
                          <w:color w:val="000000"/>
                          <w:sz w:val="18"/>
                          <w:szCs w:val="18"/>
                          <w:lang w:val="en-US"/>
                        </w:rPr>
                        <w:t>2,1</w:t>
                      </w:r>
                    </w:p>
                  </w:txbxContent>
                </v:textbox>
              </v:rect>
              <v:rect id="_x0000_s4812" style="position:absolute;left:5371;top:11468;width:228;height:220;mso-wrap-style:none" filled="f" stroked="f">
                <v:textbox style="mso-rotate-with-shape:t;mso-fit-shape-to-text:t" inset="0,0,0,0">
                  <w:txbxContent>
                    <w:p w:rsidR="0055604F" w:rsidRDefault="0055604F">
                      <w:r>
                        <w:rPr>
                          <w:rFonts w:ascii="Calibri" w:hAnsi="Calibri" w:cs="Calibri"/>
                          <w:color w:val="000000"/>
                          <w:sz w:val="18"/>
                          <w:szCs w:val="18"/>
                          <w:lang w:val="en-US"/>
                        </w:rPr>
                        <w:t>2,4</w:t>
                      </w:r>
                    </w:p>
                  </w:txbxContent>
                </v:textbox>
              </v:rect>
              <v:rect id="_x0000_s4813" style="position:absolute;left:5653;top:12898;width:319;height:220;mso-wrap-style:none" filled="f" stroked="f">
                <v:textbox style="mso-rotate-with-shape:t;mso-fit-shape-to-text:t" inset="0,0,0,0">
                  <w:txbxContent>
                    <w:p w:rsidR="0055604F" w:rsidRDefault="0055604F">
                      <w:r>
                        <w:rPr>
                          <w:rFonts w:ascii="Calibri" w:hAnsi="Calibri" w:cs="Calibri"/>
                          <w:color w:val="000000"/>
                          <w:sz w:val="18"/>
                          <w:szCs w:val="18"/>
                          <w:lang w:val="en-US"/>
                        </w:rPr>
                        <w:t>34,9</w:t>
                      </w:r>
                    </w:p>
                  </w:txbxContent>
                </v:textbox>
              </v:rect>
              <v:rect id="_x0000_s4814" style="position:absolute;left:5677;top:12421;width:319;height:220;mso-wrap-style:none" filled="f" stroked="f">
                <v:textbox style="mso-rotate-with-shape:t;mso-fit-shape-to-text:t" inset="0,0,0,0">
                  <w:txbxContent>
                    <w:p w:rsidR="0055604F" w:rsidRDefault="0055604F">
                      <w:r>
                        <w:rPr>
                          <w:rFonts w:ascii="Calibri" w:hAnsi="Calibri" w:cs="Calibri"/>
                          <w:color w:val="000000"/>
                          <w:sz w:val="18"/>
                          <w:szCs w:val="18"/>
                          <w:lang w:val="en-US"/>
                        </w:rPr>
                        <w:t>33,1</w:t>
                      </w:r>
                    </w:p>
                  </w:txbxContent>
                </v:textbox>
              </v:rect>
              <v:rect id="_x0000_s4815" style="position:absolute;left:5815;top:11945;width:319;height:220;mso-wrap-style:none" filled="f" stroked="f">
                <v:textbox style="mso-rotate-with-shape:t;mso-fit-shape-to-text:t" inset="0,0,0,0">
                  <w:txbxContent>
                    <w:p w:rsidR="0055604F" w:rsidRDefault="0055604F">
                      <w:r>
                        <w:rPr>
                          <w:rFonts w:ascii="Calibri" w:hAnsi="Calibri" w:cs="Calibri"/>
                          <w:color w:val="000000"/>
                          <w:sz w:val="18"/>
                          <w:szCs w:val="18"/>
                          <w:lang w:val="en-US"/>
                        </w:rPr>
                        <w:t>23,1</w:t>
                      </w:r>
                    </w:p>
                  </w:txbxContent>
                </v:textbox>
              </v:rect>
              <v:rect id="_x0000_s4816" style="position:absolute;left:5730;top:11468;width:319;height:220;mso-wrap-style:none" filled="f" stroked="f">
                <v:textbox style="mso-rotate-with-shape:t;mso-fit-shape-to-text:t" inset="0,0,0,0">
                  <w:txbxContent>
                    <w:p w:rsidR="0055604F" w:rsidRDefault="0055604F">
                      <w:r>
                        <w:rPr>
                          <w:rFonts w:ascii="Calibri" w:hAnsi="Calibri" w:cs="Calibri"/>
                          <w:color w:val="000000"/>
                          <w:sz w:val="18"/>
                          <w:szCs w:val="18"/>
                          <w:lang w:val="en-US"/>
                        </w:rPr>
                        <w:t>29,3</w:t>
                      </w:r>
                    </w:p>
                  </w:txbxContent>
                </v:textbox>
              </v:rect>
              <v:rect id="_x0000_s4817" style="position:absolute;left:3425;top:13422;width:220;height:220;mso-wrap-style:none" filled="f" stroked="f">
                <v:textbox style="mso-rotate-with-shape:t;mso-fit-shape-to-text:t" inset="0,0,0,0">
                  <w:txbxContent>
                    <w:p w:rsidR="0055604F" w:rsidRDefault="0055604F">
                      <w:r>
                        <w:rPr>
                          <w:rFonts w:ascii="Calibri" w:hAnsi="Calibri" w:cs="Calibri"/>
                          <w:color w:val="000000"/>
                          <w:sz w:val="18"/>
                          <w:szCs w:val="18"/>
                          <w:lang w:val="en-US"/>
                        </w:rPr>
                        <w:t>0%</w:t>
                      </w:r>
                    </w:p>
                  </w:txbxContent>
                </v:textbox>
              </v:rect>
              <v:rect id="_x0000_s4818" style="position:absolute;left:4071;top:13422;width:312;height:220;mso-wrap-style:none" filled="f" stroked="f">
                <v:textbox style="mso-rotate-with-shape:t;mso-fit-shape-to-text:t" inset="0,0,0,0">
                  <w:txbxContent>
                    <w:p w:rsidR="0055604F" w:rsidRDefault="0055604F">
                      <w:r>
                        <w:rPr>
                          <w:rFonts w:ascii="Calibri" w:hAnsi="Calibri" w:cs="Calibri"/>
                          <w:color w:val="000000"/>
                          <w:sz w:val="18"/>
                          <w:szCs w:val="18"/>
                          <w:lang w:val="en-US"/>
                        </w:rPr>
                        <w:t>25%</w:t>
                      </w:r>
                    </w:p>
                  </w:txbxContent>
                </v:textbox>
              </v:rect>
              <v:rect id="_x0000_s4819" style="position:absolute;left:4757;top:13422;width:312;height:220;mso-wrap-style:none" filled="f" stroked="f">
                <v:textbox style="mso-rotate-with-shape:t;mso-fit-shape-to-text:t" inset="0,0,0,0">
                  <w:txbxContent>
                    <w:p w:rsidR="0055604F" w:rsidRDefault="0055604F">
                      <w:r>
                        <w:rPr>
                          <w:rFonts w:ascii="Calibri" w:hAnsi="Calibri" w:cs="Calibri"/>
                          <w:color w:val="000000"/>
                          <w:sz w:val="18"/>
                          <w:szCs w:val="18"/>
                          <w:lang w:val="en-US"/>
                        </w:rPr>
                        <w:t>50%</w:t>
                      </w:r>
                    </w:p>
                  </w:txbxContent>
                </v:textbox>
              </v:rect>
              <v:rect id="_x0000_s4820" style="position:absolute;left:5443;top:13422;width:312;height:220;mso-wrap-style:none" filled="f" stroked="f">
                <v:textbox style="mso-rotate-with-shape:t;mso-fit-shape-to-text:t" inset="0,0,0,0">
                  <w:txbxContent>
                    <w:p w:rsidR="0055604F" w:rsidRDefault="0055604F">
                      <w:r>
                        <w:rPr>
                          <w:rFonts w:ascii="Calibri" w:hAnsi="Calibri" w:cs="Calibri"/>
                          <w:color w:val="000000"/>
                          <w:sz w:val="18"/>
                          <w:szCs w:val="18"/>
                          <w:lang w:val="en-US"/>
                        </w:rPr>
                        <w:t>75%</w:t>
                      </w:r>
                    </w:p>
                  </w:txbxContent>
                </v:textbox>
              </v:rect>
              <v:rect id="_x0000_s4821" style="position:absolute;left:6089;top:13422;width:403;height:220;mso-wrap-style:none" filled="f" stroked="f">
                <v:textbox style="mso-rotate-with-shape:t;mso-fit-shape-to-text:t" inset="0,0,0,0">
                  <w:txbxContent>
                    <w:p w:rsidR="0055604F" w:rsidRDefault="0055604F">
                      <w:r>
                        <w:rPr>
                          <w:rFonts w:ascii="Calibri" w:hAnsi="Calibri" w:cs="Calibri"/>
                          <w:color w:val="000000"/>
                          <w:sz w:val="18"/>
                          <w:szCs w:val="18"/>
                          <w:lang w:val="en-US"/>
                        </w:rPr>
                        <w:t>100%</w:t>
                      </w:r>
                    </w:p>
                  </w:txbxContent>
                </v:textbox>
              </v:rect>
              <v:rect id="_x0000_s4825" style="position:absolute;left:2598;top:12410;width:778;height:195;mso-wrap-style:none" filled="f" stroked="f">
                <v:textbox style="mso-rotate-with-shape:t;mso-fit-shape-to-text:t" inset="0,0,0,0">
                  <w:txbxContent>
                    <w:p w:rsidR="0055604F" w:rsidRDefault="0055604F">
                      <w:proofErr w:type="spellStart"/>
                      <w:r>
                        <w:rPr>
                          <w:rFonts w:ascii="Calibri" w:hAnsi="Calibri" w:cs="Calibri"/>
                          <w:color w:val="000000"/>
                          <w:sz w:val="16"/>
                          <w:szCs w:val="16"/>
                          <w:lang w:val="en-US"/>
                        </w:rPr>
                        <w:t>Powiat</w:t>
                      </w:r>
                      <w:proofErr w:type="spellEnd"/>
                      <w:r>
                        <w:rPr>
                          <w:rFonts w:ascii="Calibri" w:hAnsi="Calibri" w:cs="Calibri"/>
                          <w:color w:val="000000"/>
                          <w:sz w:val="16"/>
                          <w:szCs w:val="16"/>
                          <w:lang w:val="en-US"/>
                        </w:rPr>
                        <w:t xml:space="preserve"> </w:t>
                      </w:r>
                      <w:proofErr w:type="spellStart"/>
                      <w:r>
                        <w:rPr>
                          <w:rFonts w:ascii="Calibri" w:hAnsi="Calibri" w:cs="Calibri"/>
                          <w:color w:val="000000"/>
                          <w:sz w:val="16"/>
                          <w:szCs w:val="16"/>
                          <w:lang w:val="en-US"/>
                        </w:rPr>
                        <w:t>piski</w:t>
                      </w:r>
                      <w:proofErr w:type="spellEnd"/>
                    </w:p>
                  </w:txbxContent>
                </v:textbox>
              </v:rect>
              <v:rect id="_x0000_s4826" style="position:absolute;left:2478;top:11468;width:910;height:195;mso-wrap-style:none" filled="f" stroked="f">
                <v:textbox style="mso-rotate-with-shape:t;mso-fit-shape-to-text:t" inset="0,0,0,0">
                  <w:txbxContent>
                    <w:p w:rsidR="0055604F" w:rsidRDefault="0055604F">
                      <w:proofErr w:type="spellStart"/>
                      <w:r>
                        <w:rPr>
                          <w:rFonts w:ascii="Calibri" w:hAnsi="Calibri" w:cs="Calibri"/>
                          <w:color w:val="000000"/>
                          <w:sz w:val="16"/>
                          <w:szCs w:val="16"/>
                          <w:lang w:val="en-US"/>
                        </w:rPr>
                        <w:t>Powiat</w:t>
                      </w:r>
                      <w:proofErr w:type="spellEnd"/>
                      <w:r>
                        <w:rPr>
                          <w:rFonts w:ascii="Calibri" w:hAnsi="Calibri" w:cs="Calibri"/>
                          <w:color w:val="000000"/>
                          <w:sz w:val="16"/>
                          <w:szCs w:val="16"/>
                          <w:lang w:val="en-US"/>
                        </w:rPr>
                        <w:t xml:space="preserve"> </w:t>
                      </w:r>
                      <w:proofErr w:type="spellStart"/>
                      <w:r>
                        <w:rPr>
                          <w:rFonts w:ascii="Calibri" w:hAnsi="Calibri" w:cs="Calibri"/>
                          <w:color w:val="000000"/>
                          <w:sz w:val="16"/>
                          <w:szCs w:val="16"/>
                          <w:lang w:val="en-US"/>
                        </w:rPr>
                        <w:t>giżycki</w:t>
                      </w:r>
                      <w:proofErr w:type="spellEnd"/>
                    </w:p>
                  </w:txbxContent>
                </v:textbox>
              </v:rect>
              <v:rect id="_x0000_s4827" style="position:absolute;left:6449;top:11635;width:200;height:105" fillcolor="#b5af6e" stroked="f"/>
              <v:shape id="_x0000_s4828" style="position:absolute;left:6443;top:11628;width:213;height:120" coordsize="256,128" path="m,8hdc,4,4,,8,hal248,hdc253,,256,4,256,8hal256,120hdc256,125,253,128,248,128hal8,128hdc4,128,,125,,120hal,8hdxm16,120hal8,112r240,l240,120,240,8r8,8l8,16,16,8r,112hdxe" fillcolor="#bcbcbc" strokecolor="#bcbcbc" strokeweight="3e-5mm">
                <v:path arrowok="t"/>
                <o:lock v:ext="edit" verticies="t"/>
              </v:shape>
              <v:rect id="_x0000_s4829" style="position:absolute;left:6777;top:11573;width:2783;height:195;mso-wrap-style:none" filled="f" stroked="f">
                <v:textbox style="mso-rotate-with-shape:t;mso-fit-shape-to-text:t" inset="0,0,0,0">
                  <w:txbxContent>
                    <w:p w:rsidR="0055604F" w:rsidRDefault="0055604F">
                      <w:proofErr w:type="spellStart"/>
                      <w:r>
                        <w:rPr>
                          <w:rFonts w:ascii="Calibri" w:hAnsi="Calibri" w:cs="Calibri"/>
                          <w:color w:val="000000"/>
                          <w:sz w:val="16"/>
                          <w:szCs w:val="16"/>
                          <w:lang w:val="en-US"/>
                        </w:rPr>
                        <w:t>rolnictwo</w:t>
                      </w:r>
                      <w:proofErr w:type="spellEnd"/>
                      <w:r>
                        <w:rPr>
                          <w:rFonts w:ascii="Calibri" w:hAnsi="Calibri" w:cs="Calibri"/>
                          <w:color w:val="000000"/>
                          <w:sz w:val="16"/>
                          <w:szCs w:val="16"/>
                          <w:lang w:val="en-US"/>
                        </w:rPr>
                        <w:t xml:space="preserve">, </w:t>
                      </w:r>
                      <w:proofErr w:type="spellStart"/>
                      <w:r>
                        <w:rPr>
                          <w:rFonts w:ascii="Calibri" w:hAnsi="Calibri" w:cs="Calibri"/>
                          <w:color w:val="000000"/>
                          <w:sz w:val="16"/>
                          <w:szCs w:val="16"/>
                          <w:lang w:val="en-US"/>
                        </w:rPr>
                        <w:t>leśnictwo</w:t>
                      </w:r>
                      <w:proofErr w:type="spellEnd"/>
                      <w:r>
                        <w:rPr>
                          <w:rFonts w:ascii="Calibri" w:hAnsi="Calibri" w:cs="Calibri"/>
                          <w:color w:val="000000"/>
                          <w:sz w:val="16"/>
                          <w:szCs w:val="16"/>
                          <w:lang w:val="en-US"/>
                        </w:rPr>
                        <w:t xml:space="preserve">, </w:t>
                      </w:r>
                      <w:proofErr w:type="spellStart"/>
                      <w:r>
                        <w:rPr>
                          <w:rFonts w:ascii="Calibri" w:hAnsi="Calibri" w:cs="Calibri"/>
                          <w:color w:val="000000"/>
                          <w:sz w:val="16"/>
                          <w:szCs w:val="16"/>
                          <w:lang w:val="en-US"/>
                        </w:rPr>
                        <w:t>łowiectwo</w:t>
                      </w:r>
                      <w:proofErr w:type="spellEnd"/>
                      <w:r>
                        <w:rPr>
                          <w:rFonts w:ascii="Calibri" w:hAnsi="Calibri" w:cs="Calibri"/>
                          <w:color w:val="000000"/>
                          <w:sz w:val="16"/>
                          <w:szCs w:val="16"/>
                          <w:lang w:val="en-US"/>
                        </w:rPr>
                        <w:t xml:space="preserve"> </w:t>
                      </w:r>
                      <w:proofErr w:type="spellStart"/>
                      <w:r>
                        <w:rPr>
                          <w:rFonts w:ascii="Calibri" w:hAnsi="Calibri" w:cs="Calibri"/>
                          <w:color w:val="000000"/>
                          <w:sz w:val="16"/>
                          <w:szCs w:val="16"/>
                          <w:lang w:val="en-US"/>
                        </w:rPr>
                        <w:t>i</w:t>
                      </w:r>
                      <w:proofErr w:type="spellEnd"/>
                      <w:r>
                        <w:rPr>
                          <w:rFonts w:ascii="Calibri" w:hAnsi="Calibri" w:cs="Calibri"/>
                          <w:color w:val="000000"/>
                          <w:sz w:val="16"/>
                          <w:szCs w:val="16"/>
                          <w:lang w:val="en-US"/>
                        </w:rPr>
                        <w:t xml:space="preserve"> </w:t>
                      </w:r>
                      <w:proofErr w:type="spellStart"/>
                      <w:r>
                        <w:rPr>
                          <w:rFonts w:ascii="Calibri" w:hAnsi="Calibri" w:cs="Calibri"/>
                          <w:color w:val="000000"/>
                          <w:sz w:val="16"/>
                          <w:szCs w:val="16"/>
                          <w:lang w:val="en-US"/>
                        </w:rPr>
                        <w:t>rybactwo</w:t>
                      </w:r>
                      <w:proofErr w:type="spellEnd"/>
                    </w:p>
                  </w:txbxContent>
                </v:textbox>
              </v:rect>
              <v:rect id="_x0000_s4830" style="position:absolute;left:6449;top:11860;width:200;height:104" fillcolor="#d8d482" stroked="f"/>
              <v:shape id="_x0000_s4831" style="position:absolute;left:6443;top:11852;width:213;height:120" coordsize="256,128" path="m,8hdc,4,4,,8,hal248,hdc253,,256,4,256,8hal256,120hdc256,125,253,128,248,128hal8,128hdc4,128,,125,,120hal,8hdxm16,120hal8,112r240,l240,120,240,8r8,8l8,16,16,8r,112hdxe" fillcolor="#bcbcbc" strokecolor="#bcbcbc" strokeweight="3e-5mm">
                <v:path arrowok="t"/>
                <o:lock v:ext="edit" verticies="t"/>
              </v:shape>
              <v:rect id="_x0000_s4832" style="position:absolute;left:6763;top:11797;width:1586;height:195;mso-wrap-style:none" filled="f" stroked="f">
                <v:textbox style="mso-rotate-with-shape:t;mso-fit-shape-to-text:t" inset="0,0,0,0">
                  <w:txbxContent>
                    <w:p w:rsidR="0055604F" w:rsidRDefault="0055604F">
                      <w:proofErr w:type="spellStart"/>
                      <w:r>
                        <w:rPr>
                          <w:rFonts w:ascii="Calibri" w:hAnsi="Calibri" w:cs="Calibri"/>
                          <w:color w:val="000000"/>
                          <w:sz w:val="16"/>
                          <w:szCs w:val="16"/>
                          <w:lang w:val="en-US"/>
                        </w:rPr>
                        <w:t>przemysł</w:t>
                      </w:r>
                      <w:proofErr w:type="spellEnd"/>
                      <w:r>
                        <w:rPr>
                          <w:rFonts w:ascii="Calibri" w:hAnsi="Calibri" w:cs="Calibri"/>
                          <w:color w:val="000000"/>
                          <w:sz w:val="16"/>
                          <w:szCs w:val="16"/>
                          <w:lang w:val="en-US"/>
                        </w:rPr>
                        <w:t xml:space="preserve"> </w:t>
                      </w:r>
                      <w:proofErr w:type="spellStart"/>
                      <w:r>
                        <w:rPr>
                          <w:rFonts w:ascii="Calibri" w:hAnsi="Calibri" w:cs="Calibri"/>
                          <w:color w:val="000000"/>
                          <w:sz w:val="16"/>
                          <w:szCs w:val="16"/>
                          <w:lang w:val="en-US"/>
                        </w:rPr>
                        <w:t>i</w:t>
                      </w:r>
                      <w:proofErr w:type="spellEnd"/>
                      <w:r>
                        <w:rPr>
                          <w:rFonts w:ascii="Calibri" w:hAnsi="Calibri" w:cs="Calibri"/>
                          <w:color w:val="000000"/>
                          <w:sz w:val="16"/>
                          <w:szCs w:val="16"/>
                          <w:lang w:val="en-US"/>
                        </w:rPr>
                        <w:t xml:space="preserve"> </w:t>
                      </w:r>
                      <w:proofErr w:type="spellStart"/>
                      <w:r>
                        <w:rPr>
                          <w:rFonts w:ascii="Calibri" w:hAnsi="Calibri" w:cs="Calibri"/>
                          <w:color w:val="000000"/>
                          <w:sz w:val="16"/>
                          <w:szCs w:val="16"/>
                          <w:lang w:val="en-US"/>
                        </w:rPr>
                        <w:t>budownictwo</w:t>
                      </w:r>
                      <w:proofErr w:type="spellEnd"/>
                    </w:p>
                  </w:txbxContent>
                </v:textbox>
              </v:rect>
              <v:rect id="_x0000_s4833" style="position:absolute;left:6449;top:12099;width:200;height:104" fillcolor="#f7ed8c" stroked="f"/>
              <v:shape id="_x0000_s4834" style="position:absolute;left:6443;top:12091;width:213;height:120" coordsize="256,128" path="m,8hdc,4,4,,8,hal248,hdc253,,256,4,256,8hal256,120hdc256,125,253,128,248,128hal8,128hdc4,128,,125,,120hal,8hdxm16,120hal8,112r240,l240,120,240,8r8,8l8,16,16,8r,112hdxe" fillcolor="#bcbcbc" strokecolor="#bcbcbc" strokeweight="3e-5mm">
                <v:path arrowok="t"/>
                <o:lock v:ext="edit" verticies="t"/>
              </v:shape>
              <v:rect id="_x0000_s4835" style="position:absolute;left:6763;top:12022;width:2932;height:195;mso-wrap-style:none" filled="f" stroked="f">
                <v:textbox style="mso-rotate-with-shape:t;mso-fit-shape-to-text:t" inset="0,0,0,0">
                  <w:txbxContent>
                    <w:p w:rsidR="0055604F" w:rsidRDefault="0055604F">
                      <w:proofErr w:type="spellStart"/>
                      <w:r>
                        <w:rPr>
                          <w:rFonts w:ascii="Calibri" w:hAnsi="Calibri" w:cs="Calibri"/>
                          <w:color w:val="000000"/>
                          <w:sz w:val="16"/>
                          <w:szCs w:val="16"/>
                          <w:lang w:val="en-US"/>
                        </w:rPr>
                        <w:t>handel</w:t>
                      </w:r>
                      <w:proofErr w:type="spellEnd"/>
                      <w:r>
                        <w:rPr>
                          <w:rFonts w:ascii="Calibri" w:hAnsi="Calibri" w:cs="Calibri"/>
                          <w:color w:val="000000"/>
                          <w:sz w:val="16"/>
                          <w:szCs w:val="16"/>
                          <w:lang w:val="en-US"/>
                        </w:rPr>
                        <w:t xml:space="preserve">; </w:t>
                      </w:r>
                      <w:proofErr w:type="spellStart"/>
                      <w:r>
                        <w:rPr>
                          <w:rFonts w:ascii="Calibri" w:hAnsi="Calibri" w:cs="Calibri"/>
                          <w:color w:val="000000"/>
                          <w:sz w:val="16"/>
                          <w:szCs w:val="16"/>
                          <w:lang w:val="en-US"/>
                        </w:rPr>
                        <w:t>naprawa</w:t>
                      </w:r>
                      <w:proofErr w:type="spellEnd"/>
                      <w:r>
                        <w:rPr>
                          <w:rFonts w:ascii="Calibri" w:hAnsi="Calibri" w:cs="Calibri"/>
                          <w:color w:val="000000"/>
                          <w:sz w:val="16"/>
                          <w:szCs w:val="16"/>
                          <w:lang w:val="en-US"/>
                        </w:rPr>
                        <w:t xml:space="preserve"> </w:t>
                      </w:r>
                      <w:proofErr w:type="spellStart"/>
                      <w:r>
                        <w:rPr>
                          <w:rFonts w:ascii="Calibri" w:hAnsi="Calibri" w:cs="Calibri"/>
                          <w:color w:val="000000"/>
                          <w:sz w:val="16"/>
                          <w:szCs w:val="16"/>
                          <w:lang w:val="en-US"/>
                        </w:rPr>
                        <w:t>pojazdów</w:t>
                      </w:r>
                      <w:proofErr w:type="spellEnd"/>
                      <w:r>
                        <w:rPr>
                          <w:rFonts w:ascii="Calibri" w:hAnsi="Calibri" w:cs="Calibri"/>
                          <w:color w:val="000000"/>
                          <w:sz w:val="16"/>
                          <w:szCs w:val="16"/>
                          <w:lang w:val="en-US"/>
                        </w:rPr>
                        <w:t xml:space="preserve"> </w:t>
                      </w:r>
                      <w:proofErr w:type="spellStart"/>
                      <w:r>
                        <w:rPr>
                          <w:rFonts w:ascii="Calibri" w:hAnsi="Calibri" w:cs="Calibri"/>
                          <w:color w:val="000000"/>
                          <w:sz w:val="16"/>
                          <w:szCs w:val="16"/>
                          <w:lang w:val="en-US"/>
                        </w:rPr>
                        <w:t>samochodowych</w:t>
                      </w:r>
                      <w:proofErr w:type="spellEnd"/>
                      <w:r>
                        <w:rPr>
                          <w:rFonts w:ascii="Calibri" w:hAnsi="Calibri" w:cs="Calibri"/>
                          <w:color w:val="000000"/>
                          <w:sz w:val="16"/>
                          <w:szCs w:val="16"/>
                          <w:lang w:val="en-US"/>
                        </w:rPr>
                        <w:t xml:space="preserve">; </w:t>
                      </w:r>
                    </w:p>
                  </w:txbxContent>
                </v:textbox>
              </v:rect>
              <v:rect id="_x0000_s4836" style="position:absolute;left:6763;top:12185;width:2407;height:195;mso-wrap-style:none" filled="f" stroked="f">
                <v:textbox style="mso-rotate-with-shape:t;mso-fit-shape-to-text:t" inset="0,0,0,0">
                  <w:txbxContent>
                    <w:p w:rsidR="0055604F" w:rsidRDefault="0055604F">
                      <w:r>
                        <w:rPr>
                          <w:rFonts w:ascii="Calibri" w:hAnsi="Calibri" w:cs="Calibri"/>
                          <w:color w:val="000000"/>
                          <w:sz w:val="16"/>
                          <w:szCs w:val="16"/>
                          <w:lang w:val="en-US"/>
                        </w:rPr>
                        <w:t xml:space="preserve">transport </w:t>
                      </w:r>
                      <w:proofErr w:type="spellStart"/>
                      <w:r>
                        <w:rPr>
                          <w:rFonts w:ascii="Calibri" w:hAnsi="Calibri" w:cs="Calibri"/>
                          <w:color w:val="000000"/>
                          <w:sz w:val="16"/>
                          <w:szCs w:val="16"/>
                          <w:lang w:val="en-US"/>
                        </w:rPr>
                        <w:t>i</w:t>
                      </w:r>
                      <w:proofErr w:type="spellEnd"/>
                      <w:r>
                        <w:rPr>
                          <w:rFonts w:ascii="Calibri" w:hAnsi="Calibri" w:cs="Calibri"/>
                          <w:color w:val="000000"/>
                          <w:sz w:val="16"/>
                          <w:szCs w:val="16"/>
                          <w:lang w:val="en-US"/>
                        </w:rPr>
                        <w:t xml:space="preserve"> </w:t>
                      </w:r>
                      <w:proofErr w:type="spellStart"/>
                      <w:r>
                        <w:rPr>
                          <w:rFonts w:ascii="Calibri" w:hAnsi="Calibri" w:cs="Calibri"/>
                          <w:color w:val="000000"/>
                          <w:sz w:val="16"/>
                          <w:szCs w:val="16"/>
                          <w:lang w:val="en-US"/>
                        </w:rPr>
                        <w:t>gospodarka</w:t>
                      </w:r>
                      <w:proofErr w:type="spellEnd"/>
                      <w:r>
                        <w:rPr>
                          <w:rFonts w:ascii="Calibri" w:hAnsi="Calibri" w:cs="Calibri"/>
                          <w:color w:val="000000"/>
                          <w:sz w:val="16"/>
                          <w:szCs w:val="16"/>
                          <w:lang w:val="en-US"/>
                        </w:rPr>
                        <w:t xml:space="preserve"> </w:t>
                      </w:r>
                      <w:proofErr w:type="spellStart"/>
                      <w:r>
                        <w:rPr>
                          <w:rFonts w:ascii="Calibri" w:hAnsi="Calibri" w:cs="Calibri"/>
                          <w:color w:val="000000"/>
                          <w:sz w:val="16"/>
                          <w:szCs w:val="16"/>
                          <w:lang w:val="en-US"/>
                        </w:rPr>
                        <w:t>magazynowa</w:t>
                      </w:r>
                      <w:proofErr w:type="spellEnd"/>
                      <w:r>
                        <w:rPr>
                          <w:rFonts w:ascii="Calibri" w:hAnsi="Calibri" w:cs="Calibri"/>
                          <w:color w:val="000000"/>
                          <w:sz w:val="16"/>
                          <w:szCs w:val="16"/>
                          <w:lang w:val="en-US"/>
                        </w:rPr>
                        <w:t xml:space="preserve">; </w:t>
                      </w:r>
                    </w:p>
                  </w:txbxContent>
                </v:textbox>
              </v:rect>
              <v:rect id="_x0000_s4837" style="position:absolute;left:6763;top:12335;width:2772;height:195;mso-wrap-style:none" filled="f" stroked="f">
                <v:textbox style="mso-rotate-with-shape:t;mso-fit-shape-to-text:t" inset="0,0,0,0">
                  <w:txbxContent>
                    <w:p w:rsidR="0055604F" w:rsidRDefault="0055604F">
                      <w:proofErr w:type="spellStart"/>
                      <w:r>
                        <w:rPr>
                          <w:rFonts w:ascii="Calibri" w:hAnsi="Calibri" w:cs="Calibri"/>
                          <w:color w:val="000000"/>
                          <w:sz w:val="16"/>
                          <w:szCs w:val="16"/>
                          <w:lang w:val="en-US"/>
                        </w:rPr>
                        <w:t>zakwaterowanie</w:t>
                      </w:r>
                      <w:proofErr w:type="spellEnd"/>
                      <w:r>
                        <w:rPr>
                          <w:rFonts w:ascii="Calibri" w:hAnsi="Calibri" w:cs="Calibri"/>
                          <w:color w:val="000000"/>
                          <w:sz w:val="16"/>
                          <w:szCs w:val="16"/>
                          <w:lang w:val="en-US"/>
                        </w:rPr>
                        <w:t xml:space="preserve"> </w:t>
                      </w:r>
                      <w:proofErr w:type="spellStart"/>
                      <w:r>
                        <w:rPr>
                          <w:rFonts w:ascii="Calibri" w:hAnsi="Calibri" w:cs="Calibri"/>
                          <w:color w:val="000000"/>
                          <w:sz w:val="16"/>
                          <w:szCs w:val="16"/>
                          <w:lang w:val="en-US"/>
                        </w:rPr>
                        <w:t>i</w:t>
                      </w:r>
                      <w:proofErr w:type="spellEnd"/>
                      <w:r>
                        <w:rPr>
                          <w:rFonts w:ascii="Calibri" w:hAnsi="Calibri" w:cs="Calibri"/>
                          <w:color w:val="000000"/>
                          <w:sz w:val="16"/>
                          <w:szCs w:val="16"/>
                          <w:lang w:val="en-US"/>
                        </w:rPr>
                        <w:t xml:space="preserve"> </w:t>
                      </w:r>
                      <w:proofErr w:type="spellStart"/>
                      <w:r>
                        <w:rPr>
                          <w:rFonts w:ascii="Calibri" w:hAnsi="Calibri" w:cs="Calibri"/>
                          <w:color w:val="000000"/>
                          <w:sz w:val="16"/>
                          <w:szCs w:val="16"/>
                          <w:lang w:val="en-US"/>
                        </w:rPr>
                        <w:t>gastronomia</w:t>
                      </w:r>
                      <w:proofErr w:type="spellEnd"/>
                      <w:r>
                        <w:rPr>
                          <w:rFonts w:ascii="Calibri" w:hAnsi="Calibri" w:cs="Calibri"/>
                          <w:color w:val="000000"/>
                          <w:sz w:val="16"/>
                          <w:szCs w:val="16"/>
                          <w:lang w:val="en-US"/>
                        </w:rPr>
                        <w:t xml:space="preserve">; </w:t>
                      </w:r>
                      <w:proofErr w:type="spellStart"/>
                      <w:r>
                        <w:rPr>
                          <w:rFonts w:ascii="Calibri" w:hAnsi="Calibri" w:cs="Calibri"/>
                          <w:color w:val="000000"/>
                          <w:sz w:val="16"/>
                          <w:szCs w:val="16"/>
                          <w:lang w:val="en-US"/>
                        </w:rPr>
                        <w:t>informacja</w:t>
                      </w:r>
                      <w:proofErr w:type="spellEnd"/>
                    </w:p>
                  </w:txbxContent>
                </v:textbox>
              </v:rect>
              <v:rect id="_x0000_s4838" style="position:absolute;left:6763;top:12499;width:895;height:195;mso-wrap-style:none" filled="f" stroked="f">
                <v:textbox style="mso-rotate-with-shape:t;mso-fit-shape-to-text:t" inset="0,0,0,0">
                  <w:txbxContent>
                    <w:p w:rsidR="0055604F" w:rsidRDefault="0055604F">
                      <w:proofErr w:type="spellStart"/>
                      <w:r>
                        <w:rPr>
                          <w:rFonts w:ascii="Calibri" w:hAnsi="Calibri" w:cs="Calibri"/>
                          <w:color w:val="000000"/>
                          <w:sz w:val="16"/>
                          <w:szCs w:val="16"/>
                          <w:lang w:val="en-US"/>
                        </w:rPr>
                        <w:t>i</w:t>
                      </w:r>
                      <w:proofErr w:type="spellEnd"/>
                      <w:r>
                        <w:rPr>
                          <w:rFonts w:ascii="Calibri" w:hAnsi="Calibri" w:cs="Calibri"/>
                          <w:color w:val="000000"/>
                          <w:sz w:val="16"/>
                          <w:szCs w:val="16"/>
                          <w:lang w:val="en-US"/>
                        </w:rPr>
                        <w:t xml:space="preserve"> </w:t>
                      </w:r>
                      <w:proofErr w:type="spellStart"/>
                      <w:r>
                        <w:rPr>
                          <w:rFonts w:ascii="Calibri" w:hAnsi="Calibri" w:cs="Calibri"/>
                          <w:color w:val="000000"/>
                          <w:sz w:val="16"/>
                          <w:szCs w:val="16"/>
                          <w:lang w:val="en-US"/>
                        </w:rPr>
                        <w:t>komunikacja</w:t>
                      </w:r>
                      <w:proofErr w:type="spellEnd"/>
                    </w:p>
                  </w:txbxContent>
                </v:textbox>
              </v:rect>
              <v:rect id="_x0000_s4839" style="position:absolute;left:6449;top:12771;width:200;height:105" fillcolor="#daa600" stroked="f"/>
              <v:shape id="_x0000_s4840" style="position:absolute;left:6443;top:12764;width:213;height:119" coordsize="256,128" path="m,8hdc,4,4,,8,hal248,hdc253,,256,4,256,8hal256,120hdc256,125,253,128,248,128hal8,128hdc4,128,,125,,120hal,8hdxm16,120hal8,112r240,l240,120,240,8r8,8l8,16,16,8r,112hdxe" fillcolor="#bcbcbc" strokecolor="#bcbcbc" strokeweight="3e-5mm">
                <v:path arrowok="t"/>
                <o:lock v:ext="edit" verticies="t"/>
              </v:shape>
              <v:rect id="_x0000_s4841" style="position:absolute;left:6750;top:12694;width:2687;height:195;mso-wrap-style:none" filled="f" stroked="f">
                <v:textbox style="mso-rotate-with-shape:t;mso-fit-shape-to-text:t" inset="0,0,0,0">
                  <w:txbxContent>
                    <w:p w:rsidR="0055604F" w:rsidRDefault="0055604F">
                      <w:proofErr w:type="spellStart"/>
                      <w:r>
                        <w:rPr>
                          <w:rFonts w:ascii="Calibri" w:hAnsi="Calibri" w:cs="Calibri"/>
                          <w:color w:val="000000"/>
                          <w:sz w:val="16"/>
                          <w:szCs w:val="16"/>
                          <w:lang w:val="en-US"/>
                        </w:rPr>
                        <w:t>działalność</w:t>
                      </w:r>
                      <w:proofErr w:type="spellEnd"/>
                      <w:r>
                        <w:rPr>
                          <w:rFonts w:ascii="Calibri" w:hAnsi="Calibri" w:cs="Calibri"/>
                          <w:color w:val="000000"/>
                          <w:sz w:val="16"/>
                          <w:szCs w:val="16"/>
                          <w:lang w:val="en-US"/>
                        </w:rPr>
                        <w:t xml:space="preserve"> </w:t>
                      </w:r>
                      <w:proofErr w:type="spellStart"/>
                      <w:r>
                        <w:rPr>
                          <w:rFonts w:ascii="Calibri" w:hAnsi="Calibri" w:cs="Calibri"/>
                          <w:color w:val="000000"/>
                          <w:sz w:val="16"/>
                          <w:szCs w:val="16"/>
                          <w:lang w:val="en-US"/>
                        </w:rPr>
                        <w:t>finansowa</w:t>
                      </w:r>
                      <w:proofErr w:type="spellEnd"/>
                      <w:r>
                        <w:rPr>
                          <w:rFonts w:ascii="Calibri" w:hAnsi="Calibri" w:cs="Calibri"/>
                          <w:color w:val="000000"/>
                          <w:sz w:val="16"/>
                          <w:szCs w:val="16"/>
                          <w:lang w:val="en-US"/>
                        </w:rPr>
                        <w:t xml:space="preserve"> </w:t>
                      </w:r>
                      <w:proofErr w:type="spellStart"/>
                      <w:r>
                        <w:rPr>
                          <w:rFonts w:ascii="Calibri" w:hAnsi="Calibri" w:cs="Calibri"/>
                          <w:color w:val="000000"/>
                          <w:sz w:val="16"/>
                          <w:szCs w:val="16"/>
                          <w:lang w:val="en-US"/>
                        </w:rPr>
                        <w:t>i</w:t>
                      </w:r>
                      <w:proofErr w:type="spellEnd"/>
                      <w:r>
                        <w:rPr>
                          <w:rFonts w:ascii="Calibri" w:hAnsi="Calibri" w:cs="Calibri"/>
                          <w:color w:val="000000"/>
                          <w:sz w:val="16"/>
                          <w:szCs w:val="16"/>
                          <w:lang w:val="en-US"/>
                        </w:rPr>
                        <w:t xml:space="preserve"> </w:t>
                      </w:r>
                      <w:proofErr w:type="spellStart"/>
                      <w:r>
                        <w:rPr>
                          <w:rFonts w:ascii="Calibri" w:hAnsi="Calibri" w:cs="Calibri"/>
                          <w:color w:val="000000"/>
                          <w:sz w:val="16"/>
                          <w:szCs w:val="16"/>
                          <w:lang w:val="en-US"/>
                        </w:rPr>
                        <w:t>ubezpieczeniowa</w:t>
                      </w:r>
                      <w:proofErr w:type="spellEnd"/>
                      <w:r>
                        <w:rPr>
                          <w:rFonts w:ascii="Calibri" w:hAnsi="Calibri" w:cs="Calibri"/>
                          <w:color w:val="000000"/>
                          <w:sz w:val="16"/>
                          <w:szCs w:val="16"/>
                          <w:lang w:val="en-US"/>
                        </w:rPr>
                        <w:t xml:space="preserve">; </w:t>
                      </w:r>
                    </w:p>
                  </w:txbxContent>
                </v:textbox>
              </v:rect>
              <v:rect id="_x0000_s4842" style="position:absolute;left:6750;top:12859;width:1904;height:195;mso-wrap-style:none" filled="f" stroked="f">
                <v:textbox style="mso-rotate-with-shape:t;mso-fit-shape-to-text:t" inset="0,0,0,0">
                  <w:txbxContent>
                    <w:p w:rsidR="0055604F" w:rsidRDefault="0055604F">
                      <w:proofErr w:type="spellStart"/>
                      <w:r>
                        <w:rPr>
                          <w:rFonts w:ascii="Calibri" w:hAnsi="Calibri" w:cs="Calibri"/>
                          <w:color w:val="000000"/>
                          <w:sz w:val="16"/>
                          <w:szCs w:val="16"/>
                          <w:lang w:val="en-US"/>
                        </w:rPr>
                        <w:t>obsługa</w:t>
                      </w:r>
                      <w:proofErr w:type="spellEnd"/>
                      <w:r>
                        <w:rPr>
                          <w:rFonts w:ascii="Calibri" w:hAnsi="Calibri" w:cs="Calibri"/>
                          <w:color w:val="000000"/>
                          <w:sz w:val="16"/>
                          <w:szCs w:val="16"/>
                          <w:lang w:val="en-US"/>
                        </w:rPr>
                        <w:t xml:space="preserve"> </w:t>
                      </w:r>
                      <w:proofErr w:type="spellStart"/>
                      <w:r>
                        <w:rPr>
                          <w:rFonts w:ascii="Calibri" w:hAnsi="Calibri" w:cs="Calibri"/>
                          <w:color w:val="000000"/>
                          <w:sz w:val="16"/>
                          <w:szCs w:val="16"/>
                          <w:lang w:val="en-US"/>
                        </w:rPr>
                        <w:t>rynku</w:t>
                      </w:r>
                      <w:proofErr w:type="spellEnd"/>
                      <w:r>
                        <w:rPr>
                          <w:rFonts w:ascii="Calibri" w:hAnsi="Calibri" w:cs="Calibri"/>
                          <w:color w:val="000000"/>
                          <w:sz w:val="16"/>
                          <w:szCs w:val="16"/>
                          <w:lang w:val="en-US"/>
                        </w:rPr>
                        <w:t xml:space="preserve"> </w:t>
                      </w:r>
                      <w:proofErr w:type="spellStart"/>
                      <w:r>
                        <w:rPr>
                          <w:rFonts w:ascii="Calibri" w:hAnsi="Calibri" w:cs="Calibri"/>
                          <w:color w:val="000000"/>
                          <w:sz w:val="16"/>
                          <w:szCs w:val="16"/>
                          <w:lang w:val="en-US"/>
                        </w:rPr>
                        <w:t>nieruchomości</w:t>
                      </w:r>
                      <w:proofErr w:type="spellEnd"/>
                    </w:p>
                  </w:txbxContent>
                </v:textbox>
              </v:rect>
              <v:rect id="_x0000_s4843" style="position:absolute;left:6449;top:13130;width:200;height:105" fillcolor="#ffd85d" stroked="f"/>
              <v:shape id="_x0000_s4844" style="position:absolute;left:6443;top:13123;width:213;height:119" coordsize="256,128" path="m,8hdc,4,4,,8,hal248,hdc253,,256,4,256,8hal256,120hdc256,125,253,128,248,128hal8,128hdc4,128,,125,,120hal,8hdxm16,120hal8,112r240,l240,120,240,8r8,8l8,16,16,8r,112hdxe" fillcolor="#bcbcbc" strokecolor="#bcbcbc" strokeweight="3e-5mm">
                <v:path arrowok="t"/>
                <o:lock v:ext="edit" verticies="t"/>
              </v:shape>
              <v:rect id="_x0000_s4845" style="position:absolute;left:6750;top:13067;width:1047;height:195;mso-wrap-style:none" filled="f" stroked="f">
                <v:textbox style="mso-rotate-with-shape:t;mso-fit-shape-to-text:t" inset="0,0,0,0">
                  <w:txbxContent>
                    <w:p w:rsidR="0055604F" w:rsidRDefault="0055604F">
                      <w:proofErr w:type="spellStart"/>
                      <w:r>
                        <w:rPr>
                          <w:rFonts w:ascii="Calibri" w:hAnsi="Calibri" w:cs="Calibri"/>
                          <w:color w:val="000000"/>
                          <w:sz w:val="16"/>
                          <w:szCs w:val="16"/>
                          <w:lang w:val="en-US"/>
                        </w:rPr>
                        <w:t>pozostałe</w:t>
                      </w:r>
                      <w:proofErr w:type="spellEnd"/>
                      <w:r>
                        <w:rPr>
                          <w:rFonts w:ascii="Calibri" w:hAnsi="Calibri" w:cs="Calibri"/>
                          <w:color w:val="000000"/>
                          <w:sz w:val="16"/>
                          <w:szCs w:val="16"/>
                          <w:lang w:val="en-US"/>
                        </w:rPr>
                        <w:t xml:space="preserve"> </w:t>
                      </w:r>
                      <w:proofErr w:type="spellStart"/>
                      <w:r>
                        <w:rPr>
                          <w:rFonts w:ascii="Calibri" w:hAnsi="Calibri" w:cs="Calibri"/>
                          <w:color w:val="000000"/>
                          <w:sz w:val="16"/>
                          <w:szCs w:val="16"/>
                          <w:lang w:val="en-US"/>
                        </w:rPr>
                        <w:t>usługi</w:t>
                      </w:r>
                      <w:proofErr w:type="spellEnd"/>
                    </w:p>
                  </w:txbxContent>
                </v:textbox>
              </v:rect>
              <v:rect id="_x0000_s4846" style="position:absolute;left:2226;top:11946;width:1191;height:195;mso-wrap-style:none" filled="f" stroked="f">
                <v:textbox style="mso-rotate-with-shape:t;mso-fit-shape-to-text:t" inset="0,0,0,0">
                  <w:txbxContent>
                    <w:p w:rsidR="0055604F" w:rsidRDefault="0055604F">
                      <w:proofErr w:type="spellStart"/>
                      <w:r>
                        <w:rPr>
                          <w:rFonts w:ascii="Calibri" w:hAnsi="Calibri" w:cs="Calibri"/>
                          <w:color w:val="000000"/>
                          <w:sz w:val="16"/>
                          <w:szCs w:val="16"/>
                          <w:lang w:val="en-US"/>
                        </w:rPr>
                        <w:t>Powiat</w:t>
                      </w:r>
                      <w:proofErr w:type="spellEnd"/>
                      <w:r>
                        <w:rPr>
                          <w:rFonts w:ascii="Calibri" w:hAnsi="Calibri" w:cs="Calibri"/>
                          <w:color w:val="000000"/>
                          <w:sz w:val="16"/>
                          <w:szCs w:val="16"/>
                          <w:lang w:val="en-US"/>
                        </w:rPr>
                        <w:t xml:space="preserve"> </w:t>
                      </w:r>
                      <w:proofErr w:type="spellStart"/>
                      <w:r>
                        <w:rPr>
                          <w:rFonts w:ascii="Calibri" w:hAnsi="Calibri" w:cs="Calibri"/>
                          <w:color w:val="000000"/>
                          <w:sz w:val="16"/>
                          <w:szCs w:val="16"/>
                          <w:lang w:val="en-US"/>
                        </w:rPr>
                        <w:t>mrągowski</w:t>
                      </w:r>
                      <w:proofErr w:type="spellEnd"/>
                    </w:p>
                  </w:txbxContent>
                </v:textbox>
              </v:rect>
              <v:rect id="_x0000_s4847" style="position:absolute;left:2093;top:12888;width:1324;height:195;mso-wrap-style:none" filled="f" stroked="f">
                <v:textbox style="mso-rotate-with-shape:t;mso-fit-shape-to-text:t" inset="0,0,0,0">
                  <w:txbxContent>
                    <w:p w:rsidR="0055604F" w:rsidRDefault="0055604F">
                      <w:proofErr w:type="spellStart"/>
                      <w:r>
                        <w:rPr>
                          <w:rFonts w:ascii="Calibri" w:hAnsi="Calibri" w:cs="Calibri"/>
                          <w:color w:val="000000"/>
                          <w:sz w:val="16"/>
                          <w:szCs w:val="16"/>
                          <w:lang w:val="en-US"/>
                        </w:rPr>
                        <w:t>Powiat</w:t>
                      </w:r>
                      <w:proofErr w:type="spellEnd"/>
                      <w:r>
                        <w:rPr>
                          <w:rFonts w:ascii="Calibri" w:hAnsi="Calibri" w:cs="Calibri"/>
                          <w:color w:val="000000"/>
                          <w:sz w:val="16"/>
                          <w:szCs w:val="16"/>
                          <w:lang w:val="en-US"/>
                        </w:rPr>
                        <w:t xml:space="preserve"> </w:t>
                      </w:r>
                      <w:proofErr w:type="spellStart"/>
                      <w:r>
                        <w:rPr>
                          <w:rFonts w:ascii="Calibri" w:hAnsi="Calibri" w:cs="Calibri"/>
                          <w:color w:val="000000"/>
                          <w:sz w:val="16"/>
                          <w:szCs w:val="16"/>
                          <w:lang w:val="en-US"/>
                        </w:rPr>
                        <w:t>węgorzewski</w:t>
                      </w:r>
                      <w:proofErr w:type="spellEnd"/>
                    </w:p>
                  </w:txbxContent>
                </v:textbox>
              </v:rect>
            </v:group>
            <v:shape id="pole tekstowe 26" o:spid="_x0000_s4850" type="#_x0000_t202" style="position:absolute;left:3290;top:14056;width:6600;height:11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" filled="f" stroked="f">
              <v:textbox>
                <w:txbxContent>
                  <w:p w:rsidR="0055604F" w:rsidRPr="005E2842" w:rsidRDefault="0055604F" w:rsidP="005E2842">
                    <w:pPr>
                      <w:pStyle w:val="NormalnyWeb"/>
                      <w:spacing w:before="0" w:after="0" w:line="220" w:lineRule="exact"/>
                      <w:rPr>
                        <w:sz w:val="18"/>
                        <w:szCs w:val="18"/>
                      </w:rPr>
                    </w:pPr>
                    <w:r w:rsidRPr="005E2842">
                      <w:rPr>
                        <w:rFonts w:ascii="Calibri" w:hAnsi="Calibri"/>
                        <w:color w:val="000000"/>
                        <w:sz w:val="18"/>
                        <w:szCs w:val="18"/>
                      </w:rPr>
                      <w:t>Rys. 17. Struktura pracujących w Powiatach Wielkich Jezior Mazurskich</w:t>
                    </w:r>
                    <w:r w:rsidRPr="005E2842">
                      <w:rPr>
                        <w:rFonts w:ascii="Calibri" w:hAnsi="Calibri"/>
                        <w:color w:val="000000"/>
                        <w:sz w:val="18"/>
                        <w:szCs w:val="18"/>
                      </w:rPr>
                      <w:br/>
                      <w:t xml:space="preserve">              (stan w dniu 31.12.2012 r.)</w:t>
                    </w:r>
                    <w:r w:rsidRPr="005E2842">
                      <w:rPr>
                        <w:rFonts w:ascii="Calibri" w:hAnsi="Calibri"/>
                        <w:color w:val="000000"/>
                        <w:sz w:val="18"/>
                        <w:szCs w:val="18"/>
                      </w:rPr>
                      <w:br/>
                    </w:r>
                    <w:r w:rsidRPr="005E2842">
                      <w:rPr>
                        <w:rFonts w:ascii="Calibri" w:hAnsi="Calibri"/>
                        <w:i/>
                        <w:iCs/>
                        <w:color w:val="000000"/>
                        <w:sz w:val="18"/>
                        <w:szCs w:val="18"/>
                      </w:rPr>
                      <w:t>Źródło: Opracowanie własne na podstawie danych GUS.</w:t>
                    </w:r>
                  </w:p>
                </w:txbxContent>
              </v:textbox>
            </v:shape>
            <w10:wrap type="square"/>
          </v:group>
        </w:pict>
      </w:r>
    </w:p>
    <w:p w:rsidR="005743F4" w:rsidRDefault="00A9588C" w:rsidP="00D87393">
      <w:pPr>
        <w:pStyle w:val="Tekstpodstawowywcity"/>
        <w:spacing w:after="0" w:line="280" w:lineRule="atLeast"/>
        <w:ind w:firstLine="397"/>
        <w:rPr>
          <w:rFonts w:ascii="Calibri" w:hAnsi="Calibri"/>
          <w:sz w:val="22"/>
        </w:rPr>
      </w:pPr>
      <w:r w:rsidRPr="00A9588C">
        <w:rPr>
          <w:noProof/>
        </w:rPr>
        <w:pict>
          <v:group id="_x0000_s4853" style="position:absolute;left:0;text-align:left;margin-left:1.5pt;margin-top:146.6pt;width:475.2pt;height:168pt;z-index:251658240" coordorigin="1448,4335" coordsize="9504,3360">
            <v:shape id="_x0000_s3764" type="#_x0000_t75" style="position:absolute;left:1448;top:4335;width:9504;height:3240;mso-position-horizontal-relative:margin">
              <v:imagedata r:id="rId30" o:title="" croptop="949f" cropbottom="1934f" cropleft="1080f" cropright="3329f"/>
            </v:shape>
            <v:shape id="pole tekstowe 7" o:spid="_x0000_s4852" type="#_x0000_t202" style="position:absolute;left:1778;top:6930;width:8707;height:76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" stroked="f">
              <v:textbox>
                <w:txbxContent>
                  <w:p w:rsidR="0055604F" w:rsidRPr="005E2842" w:rsidRDefault="0055604F" w:rsidP="005E2842">
                    <w:pPr>
                      <w:pStyle w:val="NormalnyWeb"/>
                      <w:spacing w:before="0" w:after="0"/>
                      <w:rPr>
                        <w:sz w:val="18"/>
                        <w:szCs w:val="18"/>
                      </w:rPr>
                    </w:pPr>
                    <w:r>
                      <w:rPr>
                        <w:rFonts w:ascii="Calibri" w:hAnsi="Calibri"/>
                        <w:color w:val="000000"/>
                        <w:sz w:val="18"/>
                        <w:szCs w:val="18"/>
                      </w:rPr>
                      <w:t xml:space="preserve">         </w:t>
                    </w:r>
                    <w:r w:rsidRPr="005E2842">
                      <w:rPr>
                        <w:rFonts w:ascii="Calibri" w:hAnsi="Calibri"/>
                        <w:color w:val="000000"/>
                        <w:sz w:val="18"/>
                        <w:szCs w:val="18"/>
                      </w:rPr>
                      <w:t>Rys. 18. Przeciętne miesięczne wynagrodzenie w Powiatach Wielkich Jezior Mazurskich w latach 2002-2012</w:t>
                    </w:r>
                    <w:r w:rsidRPr="005E2842">
                      <w:rPr>
                        <w:rFonts w:ascii="Calibri" w:hAnsi="Calibri"/>
                        <w:color w:val="000000"/>
                        <w:sz w:val="18"/>
                        <w:szCs w:val="18"/>
                      </w:rPr>
                      <w:br/>
                    </w:r>
                    <w:r>
                      <w:rPr>
                        <w:rFonts w:ascii="Calibri" w:hAnsi="Calibri"/>
                        <w:i/>
                        <w:iCs/>
                        <w:color w:val="000000"/>
                        <w:sz w:val="18"/>
                        <w:szCs w:val="18"/>
                      </w:rPr>
                      <w:t xml:space="preserve">         </w:t>
                    </w:r>
                    <w:r w:rsidRPr="005E2842">
                      <w:rPr>
                        <w:rFonts w:ascii="Calibri" w:hAnsi="Calibri"/>
                        <w:i/>
                        <w:iCs/>
                        <w:color w:val="000000"/>
                        <w:sz w:val="18"/>
                        <w:szCs w:val="18"/>
                      </w:rPr>
                      <w:t>Źródło: Opracowanie własne na podstawie danych GUS.</w:t>
                    </w:r>
                  </w:p>
                </w:txbxContent>
              </v:textbox>
            </v:shape>
            <w10:wrap type="square"/>
          </v:group>
        </w:pict>
      </w:r>
      <w:r w:rsidR="005743F4" w:rsidRPr="003B537C">
        <w:rPr>
          <w:rFonts w:ascii="Calibri" w:hAnsi="Calibri"/>
          <w:b/>
          <w:sz w:val="22"/>
        </w:rPr>
        <w:t>Przeciętne miesięczne wynagrodzenie</w:t>
      </w:r>
      <w:r w:rsidR="00CE4123" w:rsidRPr="003B537C">
        <w:rPr>
          <w:rStyle w:val="Odwoanieprzypisudolnego"/>
          <w:rFonts w:ascii="Calibri" w:hAnsi="Calibri"/>
          <w:sz w:val="22"/>
        </w:rPr>
        <w:footnoteReference w:id="21"/>
      </w:r>
      <w:r w:rsidR="005743F4" w:rsidRPr="003B537C">
        <w:rPr>
          <w:rFonts w:ascii="Calibri" w:hAnsi="Calibri"/>
          <w:sz w:val="22"/>
        </w:rPr>
        <w:t xml:space="preserve"> pracowników zatrudnionych w średnich i dużych podmiotach na terenie całego obszaru Powiatów Wielkich Jezior Mazurskich było niższe w badanym okresie od średniego w województwie, co niewątpliwie ma wpływ na poziom życia mieszkańców. </w:t>
      </w:r>
      <w:r w:rsidR="00392322" w:rsidRPr="003B537C">
        <w:rPr>
          <w:rFonts w:ascii="Calibri" w:hAnsi="Calibri"/>
          <w:sz w:val="22"/>
        </w:rPr>
        <w:br/>
      </w:r>
      <w:r w:rsidR="005743F4" w:rsidRPr="003B537C">
        <w:rPr>
          <w:rFonts w:ascii="Calibri" w:hAnsi="Calibri"/>
          <w:sz w:val="22"/>
        </w:rPr>
        <w:t xml:space="preserve">W 2012 r. przeciętne wynagrodzenie w powiecie </w:t>
      </w:r>
      <w:r w:rsidR="008208F0" w:rsidRPr="003B537C">
        <w:rPr>
          <w:rFonts w:ascii="Calibri" w:hAnsi="Calibri"/>
          <w:sz w:val="22"/>
        </w:rPr>
        <w:t>giżyckim</w:t>
      </w:r>
      <w:r w:rsidR="005743F4" w:rsidRPr="003B537C">
        <w:rPr>
          <w:rFonts w:ascii="Calibri" w:hAnsi="Calibri"/>
          <w:sz w:val="22"/>
        </w:rPr>
        <w:t xml:space="preserve"> </w:t>
      </w:r>
      <w:r w:rsidR="008208F0" w:rsidRPr="003B537C">
        <w:rPr>
          <w:rFonts w:ascii="Calibri" w:hAnsi="Calibri"/>
          <w:sz w:val="22"/>
        </w:rPr>
        <w:t>wynosiło</w:t>
      </w:r>
      <w:r w:rsidR="005743F4" w:rsidRPr="003B537C">
        <w:rPr>
          <w:rFonts w:ascii="Calibri" w:hAnsi="Calibri"/>
          <w:sz w:val="22"/>
        </w:rPr>
        <w:t xml:space="preserve"> </w:t>
      </w:r>
      <w:r w:rsidR="008208F0" w:rsidRPr="003B537C">
        <w:rPr>
          <w:rFonts w:ascii="Calibri" w:hAnsi="Calibri"/>
          <w:sz w:val="22"/>
        </w:rPr>
        <w:t>2938,61</w:t>
      </w:r>
      <w:r w:rsidR="005743F4" w:rsidRPr="003B537C">
        <w:rPr>
          <w:rFonts w:ascii="Calibri" w:hAnsi="Calibri"/>
          <w:sz w:val="22"/>
        </w:rPr>
        <w:t xml:space="preserve"> zł</w:t>
      </w:r>
      <w:r w:rsidR="008208F0" w:rsidRPr="003B537C">
        <w:rPr>
          <w:rFonts w:ascii="Calibri" w:hAnsi="Calibri"/>
          <w:sz w:val="22"/>
        </w:rPr>
        <w:t xml:space="preserve"> (wzrost o 71,8% </w:t>
      </w:r>
      <w:r w:rsidR="00392322" w:rsidRPr="003B537C">
        <w:rPr>
          <w:rFonts w:ascii="Calibri" w:hAnsi="Calibri"/>
          <w:sz w:val="22"/>
        </w:rPr>
        <w:br/>
      </w:r>
      <w:r w:rsidR="008208F0" w:rsidRPr="003B537C">
        <w:rPr>
          <w:rFonts w:ascii="Calibri" w:hAnsi="Calibri"/>
          <w:sz w:val="22"/>
        </w:rPr>
        <w:t>w porównaniu do 2002 r.)</w:t>
      </w:r>
      <w:r w:rsidR="005743F4" w:rsidRPr="003B537C">
        <w:rPr>
          <w:rFonts w:ascii="Calibri" w:hAnsi="Calibri"/>
          <w:sz w:val="22"/>
        </w:rPr>
        <w:t xml:space="preserve">, </w:t>
      </w:r>
      <w:r w:rsidR="008208F0" w:rsidRPr="003B537C">
        <w:rPr>
          <w:rFonts w:ascii="Calibri" w:hAnsi="Calibri"/>
          <w:sz w:val="22"/>
        </w:rPr>
        <w:t>mrągowskim</w:t>
      </w:r>
      <w:r w:rsidR="005743F4" w:rsidRPr="003B537C">
        <w:rPr>
          <w:rFonts w:ascii="Calibri" w:hAnsi="Calibri"/>
          <w:sz w:val="22"/>
        </w:rPr>
        <w:t xml:space="preserve"> – </w:t>
      </w:r>
      <w:r w:rsidR="008208F0" w:rsidRPr="003B537C">
        <w:rPr>
          <w:rFonts w:ascii="Calibri" w:hAnsi="Calibri"/>
          <w:sz w:val="22"/>
        </w:rPr>
        <w:t>2839,59</w:t>
      </w:r>
      <w:r w:rsidR="005743F4" w:rsidRPr="003B537C">
        <w:rPr>
          <w:rFonts w:ascii="Calibri" w:hAnsi="Calibri"/>
          <w:sz w:val="22"/>
        </w:rPr>
        <w:t xml:space="preserve"> zł</w:t>
      </w:r>
      <w:r w:rsidR="008208F0" w:rsidRPr="003B537C">
        <w:rPr>
          <w:rFonts w:ascii="Calibri" w:hAnsi="Calibri"/>
          <w:sz w:val="22"/>
        </w:rPr>
        <w:t xml:space="preserve"> (</w:t>
      </w:r>
      <w:r w:rsidR="00D023B7" w:rsidRPr="003B537C">
        <w:rPr>
          <w:rFonts w:ascii="Calibri" w:hAnsi="Calibri"/>
          <w:sz w:val="22"/>
        </w:rPr>
        <w:t xml:space="preserve">o </w:t>
      </w:r>
      <w:r w:rsidR="008208F0" w:rsidRPr="003B537C">
        <w:rPr>
          <w:rFonts w:ascii="Calibri" w:hAnsi="Calibri"/>
          <w:sz w:val="22"/>
        </w:rPr>
        <w:t>63,1%)</w:t>
      </w:r>
      <w:r w:rsidR="005743F4" w:rsidRPr="003B537C">
        <w:rPr>
          <w:rFonts w:ascii="Calibri" w:hAnsi="Calibri"/>
          <w:sz w:val="22"/>
        </w:rPr>
        <w:t xml:space="preserve">, </w:t>
      </w:r>
      <w:r w:rsidR="008208F0" w:rsidRPr="003B537C">
        <w:rPr>
          <w:rFonts w:ascii="Calibri" w:hAnsi="Calibri"/>
          <w:sz w:val="22"/>
        </w:rPr>
        <w:t>piskim</w:t>
      </w:r>
      <w:r w:rsidR="005743F4" w:rsidRPr="003B537C">
        <w:rPr>
          <w:rFonts w:ascii="Calibri" w:hAnsi="Calibri"/>
          <w:sz w:val="22"/>
        </w:rPr>
        <w:t xml:space="preserve"> – </w:t>
      </w:r>
      <w:r w:rsidR="008208F0" w:rsidRPr="003B537C">
        <w:rPr>
          <w:rFonts w:ascii="Calibri" w:hAnsi="Calibri"/>
          <w:sz w:val="22"/>
        </w:rPr>
        <w:t>3039,30</w:t>
      </w:r>
      <w:r w:rsidR="005743F4" w:rsidRPr="003B537C">
        <w:rPr>
          <w:rFonts w:ascii="Calibri" w:hAnsi="Calibri"/>
          <w:sz w:val="22"/>
        </w:rPr>
        <w:t xml:space="preserve"> zł</w:t>
      </w:r>
      <w:r w:rsidR="008208F0" w:rsidRPr="003B537C">
        <w:rPr>
          <w:rFonts w:ascii="Calibri" w:hAnsi="Calibri"/>
          <w:sz w:val="22"/>
        </w:rPr>
        <w:t xml:space="preserve"> (</w:t>
      </w:r>
      <w:r w:rsidR="00D023B7" w:rsidRPr="003B537C">
        <w:rPr>
          <w:rFonts w:ascii="Calibri" w:hAnsi="Calibri"/>
          <w:sz w:val="22"/>
        </w:rPr>
        <w:t xml:space="preserve">o </w:t>
      </w:r>
      <w:r w:rsidR="008208F0" w:rsidRPr="003B537C">
        <w:rPr>
          <w:rFonts w:ascii="Calibri" w:hAnsi="Calibri"/>
          <w:sz w:val="22"/>
        </w:rPr>
        <w:t>58,8%)</w:t>
      </w:r>
      <w:r w:rsidR="005743F4" w:rsidRPr="003B537C">
        <w:rPr>
          <w:rFonts w:ascii="Calibri" w:hAnsi="Calibri"/>
          <w:sz w:val="22"/>
        </w:rPr>
        <w:t xml:space="preserve">, </w:t>
      </w:r>
      <w:r w:rsidR="008208F0" w:rsidRPr="003B537C">
        <w:rPr>
          <w:rFonts w:ascii="Calibri" w:hAnsi="Calibri"/>
          <w:sz w:val="22"/>
        </w:rPr>
        <w:t>węgorzewskim – 2781,46 zł (</w:t>
      </w:r>
      <w:r w:rsidR="00D023B7" w:rsidRPr="003B537C">
        <w:rPr>
          <w:rFonts w:ascii="Calibri" w:hAnsi="Calibri"/>
          <w:sz w:val="22"/>
        </w:rPr>
        <w:t xml:space="preserve">o </w:t>
      </w:r>
      <w:r w:rsidR="008208F0" w:rsidRPr="003B537C">
        <w:rPr>
          <w:rFonts w:ascii="Calibri" w:hAnsi="Calibri"/>
          <w:sz w:val="22"/>
        </w:rPr>
        <w:t xml:space="preserve">68,7%), </w:t>
      </w:r>
      <w:r w:rsidR="005743F4" w:rsidRPr="003B537C">
        <w:rPr>
          <w:rFonts w:ascii="Calibri" w:hAnsi="Calibri"/>
          <w:sz w:val="22"/>
        </w:rPr>
        <w:t xml:space="preserve">natomiast średnie płace w województwie </w:t>
      </w:r>
      <w:r w:rsidR="00ED7EF0" w:rsidRPr="003B537C">
        <w:rPr>
          <w:rFonts w:ascii="Calibri" w:hAnsi="Calibri"/>
          <w:sz w:val="22"/>
        </w:rPr>
        <w:t xml:space="preserve">wynosiły </w:t>
      </w:r>
      <w:r w:rsidR="008208F0" w:rsidRPr="003B537C">
        <w:rPr>
          <w:rFonts w:ascii="Calibri" w:hAnsi="Calibri"/>
          <w:sz w:val="22"/>
        </w:rPr>
        <w:t>3150,27</w:t>
      </w:r>
      <w:r w:rsidR="005743F4" w:rsidRPr="003B537C">
        <w:rPr>
          <w:rFonts w:ascii="Calibri" w:hAnsi="Calibri"/>
          <w:sz w:val="22"/>
        </w:rPr>
        <w:t xml:space="preserve"> zł</w:t>
      </w:r>
      <w:r w:rsidR="008208F0" w:rsidRPr="003B537C">
        <w:rPr>
          <w:rFonts w:ascii="Calibri" w:hAnsi="Calibri"/>
          <w:sz w:val="22"/>
        </w:rPr>
        <w:t xml:space="preserve"> </w:t>
      </w:r>
      <w:r w:rsidR="00392322" w:rsidRPr="003B537C">
        <w:rPr>
          <w:rFonts w:ascii="Calibri" w:hAnsi="Calibri"/>
          <w:sz w:val="22"/>
        </w:rPr>
        <w:br/>
      </w:r>
      <w:r w:rsidR="008208F0" w:rsidRPr="003B537C">
        <w:rPr>
          <w:rFonts w:ascii="Calibri" w:hAnsi="Calibri"/>
          <w:sz w:val="22"/>
        </w:rPr>
        <w:t>(</w:t>
      </w:r>
      <w:r w:rsidR="00D023B7" w:rsidRPr="003B537C">
        <w:rPr>
          <w:rFonts w:ascii="Calibri" w:hAnsi="Calibri"/>
          <w:sz w:val="22"/>
        </w:rPr>
        <w:t xml:space="preserve">o </w:t>
      </w:r>
      <w:r w:rsidR="008208F0" w:rsidRPr="003B537C">
        <w:rPr>
          <w:rFonts w:ascii="Calibri" w:hAnsi="Calibri"/>
          <w:sz w:val="22"/>
        </w:rPr>
        <w:t>61,7%)</w:t>
      </w:r>
      <w:r w:rsidR="005743F4" w:rsidRPr="003B537C">
        <w:rPr>
          <w:rFonts w:ascii="Calibri" w:hAnsi="Calibri"/>
          <w:sz w:val="22"/>
        </w:rPr>
        <w:t>.</w:t>
      </w:r>
      <w:r w:rsidR="008208F0" w:rsidRPr="003B537C">
        <w:rPr>
          <w:rFonts w:ascii="Calibri" w:hAnsi="Calibri"/>
          <w:sz w:val="22"/>
        </w:rPr>
        <w:t xml:space="preserve"> </w:t>
      </w:r>
      <w:r w:rsidR="005B332B" w:rsidRPr="003B537C">
        <w:rPr>
          <w:rFonts w:ascii="Calibri" w:hAnsi="Calibri"/>
          <w:sz w:val="22"/>
        </w:rPr>
        <w:t xml:space="preserve">Choć wynagrodzenia </w:t>
      </w:r>
      <w:r w:rsidR="008F1DC8" w:rsidRPr="003B537C">
        <w:rPr>
          <w:rFonts w:ascii="Calibri" w:hAnsi="Calibri"/>
          <w:sz w:val="22"/>
        </w:rPr>
        <w:t xml:space="preserve">mieszkańców tych terenów w ciągu ostatnich lat </w:t>
      </w:r>
      <w:r w:rsidR="005B332B" w:rsidRPr="003B537C">
        <w:rPr>
          <w:rFonts w:ascii="Calibri" w:hAnsi="Calibri"/>
          <w:sz w:val="22"/>
        </w:rPr>
        <w:t>wzrosły</w:t>
      </w:r>
      <w:r w:rsidR="008F1DC8" w:rsidRPr="003B537C">
        <w:rPr>
          <w:rFonts w:ascii="Calibri" w:hAnsi="Calibri"/>
          <w:sz w:val="22"/>
        </w:rPr>
        <w:t>,</w:t>
      </w:r>
      <w:r w:rsidR="005B332B" w:rsidRPr="003B537C">
        <w:rPr>
          <w:rFonts w:ascii="Calibri" w:hAnsi="Calibri"/>
          <w:sz w:val="22"/>
        </w:rPr>
        <w:t xml:space="preserve"> to </w:t>
      </w:r>
      <w:r w:rsidR="008F1DC8" w:rsidRPr="003B537C">
        <w:rPr>
          <w:rFonts w:ascii="Calibri" w:hAnsi="Calibri"/>
          <w:sz w:val="22"/>
        </w:rPr>
        <w:t xml:space="preserve">nadal </w:t>
      </w:r>
      <w:r w:rsidR="00392322" w:rsidRPr="003B537C">
        <w:rPr>
          <w:rFonts w:ascii="Calibri" w:hAnsi="Calibri"/>
          <w:sz w:val="22"/>
        </w:rPr>
        <w:br/>
      </w:r>
      <w:r w:rsidR="008F1DC8" w:rsidRPr="003B537C">
        <w:rPr>
          <w:rFonts w:ascii="Calibri" w:hAnsi="Calibri"/>
          <w:sz w:val="22"/>
        </w:rPr>
        <w:t>w porównaniu do</w:t>
      </w:r>
      <w:r w:rsidR="005B332B" w:rsidRPr="003B537C">
        <w:rPr>
          <w:rFonts w:ascii="Calibri" w:hAnsi="Calibri"/>
          <w:sz w:val="22"/>
        </w:rPr>
        <w:t xml:space="preserve"> </w:t>
      </w:r>
      <w:r w:rsidR="008F1DC8" w:rsidRPr="003B537C">
        <w:rPr>
          <w:rFonts w:ascii="Calibri" w:hAnsi="Calibri"/>
          <w:sz w:val="22"/>
        </w:rPr>
        <w:t>przeciętnego miesięcznego wynagrodzenia w skal</w:t>
      </w:r>
      <w:r w:rsidR="005B332B" w:rsidRPr="003B537C">
        <w:rPr>
          <w:rFonts w:ascii="Calibri" w:hAnsi="Calibri"/>
          <w:sz w:val="22"/>
        </w:rPr>
        <w:t xml:space="preserve">i kraju </w:t>
      </w:r>
      <w:r w:rsidR="008F1DC8" w:rsidRPr="003B537C">
        <w:rPr>
          <w:rFonts w:ascii="Calibri" w:hAnsi="Calibri"/>
          <w:sz w:val="22"/>
        </w:rPr>
        <w:t>są one dużo niższe. Przeciętne miesięczne wynagrodzenia brutto w relacji do średniej krajowej na obszarze objętym diagnozą wahało się od 74,3% w powiecie węgorzewskim do 81,2% w powiecie piskim</w:t>
      </w:r>
      <w:r w:rsidR="006F1204" w:rsidRPr="003B537C">
        <w:rPr>
          <w:rFonts w:ascii="Calibri" w:hAnsi="Calibri"/>
          <w:sz w:val="22"/>
        </w:rPr>
        <w:t xml:space="preserve"> (Rys. </w:t>
      </w:r>
      <w:r w:rsidR="00FF0605" w:rsidRPr="003B537C">
        <w:rPr>
          <w:rFonts w:ascii="Calibri" w:hAnsi="Calibri"/>
          <w:sz w:val="22"/>
        </w:rPr>
        <w:t>18</w:t>
      </w:r>
      <w:r w:rsidR="006F1204" w:rsidRPr="003B537C">
        <w:rPr>
          <w:rFonts w:ascii="Calibri" w:hAnsi="Calibri"/>
          <w:sz w:val="22"/>
        </w:rPr>
        <w:t>)</w:t>
      </w:r>
      <w:r w:rsidR="008F1DC8" w:rsidRPr="003B537C">
        <w:rPr>
          <w:rFonts w:ascii="Calibri" w:hAnsi="Calibri"/>
          <w:sz w:val="22"/>
        </w:rPr>
        <w:t>.</w:t>
      </w:r>
    </w:p>
    <w:p w:rsidR="00704A2B" w:rsidRPr="003B537C" w:rsidRDefault="00704A2B" w:rsidP="00704A2B">
      <w:pPr>
        <w:pStyle w:val="Tekstpodstawowywcity"/>
        <w:spacing w:after="0" w:line="280" w:lineRule="atLeast"/>
        <w:ind w:firstLine="0"/>
        <w:rPr>
          <w:rFonts w:ascii="Calibri" w:hAnsi="Calibri"/>
          <w:sz w:val="22"/>
        </w:rPr>
      </w:pPr>
    </w:p>
    <w:p w:rsidR="00B66BD9" w:rsidRPr="003B537C" w:rsidRDefault="00B66BD9" w:rsidP="00D87393">
      <w:pPr>
        <w:pStyle w:val="Tekstpodstawowywcity"/>
        <w:spacing w:after="0" w:line="280" w:lineRule="atLeast"/>
        <w:ind w:firstLine="0"/>
        <w:rPr>
          <w:rFonts w:ascii="Calibri" w:hAnsi="Calibri"/>
          <w:iCs/>
          <w:sz w:val="22"/>
        </w:rPr>
      </w:pPr>
      <w:r w:rsidRPr="003B537C">
        <w:rPr>
          <w:rFonts w:ascii="Calibri" w:hAnsi="Calibri"/>
          <w:b/>
          <w:iCs/>
          <w:sz w:val="22"/>
        </w:rPr>
        <w:t>Bezrobotni zarejestrowani w Powiatowych Urzędach Pracy</w:t>
      </w:r>
      <w:r w:rsidR="00CE4123" w:rsidRPr="003B537C">
        <w:rPr>
          <w:rStyle w:val="Odwoanieprzypisudolnego"/>
          <w:rFonts w:ascii="Calibri" w:hAnsi="Calibri"/>
          <w:iCs/>
          <w:sz w:val="22"/>
        </w:rPr>
        <w:footnoteReference w:id="22"/>
      </w:r>
    </w:p>
    <w:p w:rsidR="00861964" w:rsidRPr="003B537C" w:rsidRDefault="00A9588C" w:rsidP="00D87393">
      <w:pPr>
        <w:pStyle w:val="Tekstpodstawowywcity"/>
        <w:spacing w:line="280" w:lineRule="atLeast"/>
        <w:ind w:firstLine="397"/>
        <w:rPr>
          <w:rFonts w:ascii="Calibri" w:hAnsi="Calibri"/>
          <w:iCs/>
          <w:sz w:val="22"/>
        </w:rPr>
      </w:pPr>
      <w:r w:rsidRPr="00A9588C">
        <w:rPr>
          <w:noProof/>
        </w:rPr>
        <w:pict>
          <v:group id="_x0000_s4856" style="position:absolute;left:0;text-align:left;margin-left:1.1pt;margin-top:34.25pt;width:241.5pt;height:181.5pt;z-index:251659264" coordorigin="1440,8880" coordsize="4830,3630">
            <v:shape id="_x0000_s3751" type="#_x0000_t75" style="position:absolute;left:1508;top:8880;width:4762;height:3630;mso-position-horizontal-relative:margin;mso-position-vertical-relative:margin">
              <v:imagedata r:id="rId31" o:title="" croptop="-2706f" cropbottom="-7103f" cropleft="-704f" cropright="21945f"/>
            </v:shape>
            <v:shape id="pole tekstowe 4" o:spid="_x0000_s4854" type="#_x0000_t202" style="position:absolute;left:1440;top:11325;width:4785;height:11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" stroked="f">
              <v:textbox>
                <w:txbxContent>
                  <w:p w:rsidR="0055604F" w:rsidRPr="009B285F" w:rsidRDefault="0055604F" w:rsidP="009B285F">
                    <w:pPr>
                      <w:pStyle w:val="NormalnyWeb"/>
                      <w:spacing w:before="0" w:after="0" w:line="220" w:lineRule="exact"/>
                      <w:rPr>
                        <w:sz w:val="18"/>
                        <w:szCs w:val="18"/>
                      </w:rPr>
                    </w:pPr>
                    <w:r w:rsidRPr="009B285F">
                      <w:rPr>
                        <w:rFonts w:ascii="Calibri" w:hAnsi="Calibri"/>
                        <w:color w:val="000000"/>
                        <w:sz w:val="18"/>
                        <w:szCs w:val="18"/>
                      </w:rPr>
                      <w:t xml:space="preserve">Rys. 19. Bezrobotni w Powiatach Wielkich Jezior Mazurskich </w:t>
                    </w:r>
                    <w:r w:rsidRPr="009B285F">
                      <w:rPr>
                        <w:rFonts w:ascii="Calibri" w:hAnsi="Calibri"/>
                        <w:color w:val="000000"/>
                        <w:sz w:val="18"/>
                        <w:szCs w:val="18"/>
                      </w:rPr>
                      <w:br/>
                      <w:t xml:space="preserve">               w latach 2003-2012 </w:t>
                    </w:r>
                    <w:r w:rsidRPr="009B285F">
                      <w:rPr>
                        <w:rFonts w:ascii="Calibri" w:hAnsi="Calibri"/>
                        <w:color w:val="000000"/>
                        <w:sz w:val="18"/>
                        <w:szCs w:val="18"/>
                      </w:rPr>
                      <w:br/>
                      <w:t xml:space="preserve">              (stan w dniu 31.12.)</w:t>
                    </w:r>
                  </w:p>
                  <w:p w:rsidR="0055604F" w:rsidRPr="009B285F" w:rsidRDefault="0055604F" w:rsidP="009B285F">
                    <w:pPr>
                      <w:pStyle w:val="NormalnyWeb"/>
                      <w:spacing w:before="0" w:after="0" w:line="220" w:lineRule="exact"/>
                      <w:rPr>
                        <w:sz w:val="18"/>
                        <w:szCs w:val="18"/>
                      </w:rPr>
                    </w:pPr>
                    <w:r w:rsidRPr="009B285F">
                      <w:rPr>
                        <w:rFonts w:ascii="Calibri" w:hAnsi="Calibri"/>
                        <w:i/>
                        <w:iCs/>
                        <w:color w:val="000000"/>
                        <w:sz w:val="18"/>
                        <w:szCs w:val="18"/>
                      </w:rPr>
                      <w:t>Źródło: Opracowanie własne na podstawie danych GUS.</w:t>
                    </w:r>
                  </w:p>
                </w:txbxContent>
              </v:textbox>
            </v:shape>
            <w10:wrap type="square"/>
          </v:group>
        </w:pict>
      </w:r>
      <w:r w:rsidR="008F1DC8" w:rsidRPr="003B537C">
        <w:rPr>
          <w:rFonts w:ascii="Calibri" w:hAnsi="Calibri"/>
          <w:iCs/>
          <w:sz w:val="22"/>
        </w:rPr>
        <w:t>Bezrobocie to jed</w:t>
      </w:r>
      <w:r w:rsidR="00BF2303" w:rsidRPr="003B537C">
        <w:rPr>
          <w:rFonts w:ascii="Calibri" w:hAnsi="Calibri"/>
          <w:iCs/>
          <w:sz w:val="22"/>
        </w:rPr>
        <w:t>no</w:t>
      </w:r>
      <w:r w:rsidR="008F1DC8" w:rsidRPr="003B537C">
        <w:rPr>
          <w:rFonts w:ascii="Calibri" w:hAnsi="Calibri"/>
          <w:iCs/>
          <w:sz w:val="22"/>
        </w:rPr>
        <w:t xml:space="preserve"> z najważniejszych wyzwań powiatu. </w:t>
      </w:r>
      <w:r w:rsidR="00181E93" w:rsidRPr="003B537C">
        <w:rPr>
          <w:rFonts w:ascii="Calibri" w:hAnsi="Calibri"/>
          <w:iCs/>
          <w:sz w:val="22"/>
        </w:rPr>
        <w:t>Bez pracy w 20</w:t>
      </w:r>
      <w:r w:rsidR="009E0694" w:rsidRPr="003B537C">
        <w:rPr>
          <w:rFonts w:ascii="Calibri" w:hAnsi="Calibri"/>
          <w:iCs/>
          <w:sz w:val="22"/>
        </w:rPr>
        <w:t>12</w:t>
      </w:r>
      <w:r w:rsidR="00181E93" w:rsidRPr="003B537C">
        <w:rPr>
          <w:rFonts w:ascii="Calibri" w:hAnsi="Calibri"/>
          <w:iCs/>
          <w:sz w:val="22"/>
        </w:rPr>
        <w:t xml:space="preserve"> r.</w:t>
      </w:r>
      <w:r w:rsidR="009E0694" w:rsidRPr="003B537C">
        <w:rPr>
          <w:rFonts w:ascii="Calibri" w:hAnsi="Calibri"/>
          <w:iCs/>
          <w:sz w:val="22"/>
        </w:rPr>
        <w:t xml:space="preserve"> w Powiatach Wielkich Jezior Mazurskich</w:t>
      </w:r>
      <w:r w:rsidR="00181E93" w:rsidRPr="003B537C">
        <w:rPr>
          <w:rFonts w:ascii="Calibri" w:hAnsi="Calibri"/>
          <w:iCs/>
          <w:sz w:val="22"/>
        </w:rPr>
        <w:t xml:space="preserve"> pozostawał</w:t>
      </w:r>
      <w:r w:rsidR="009560D9" w:rsidRPr="003B537C">
        <w:rPr>
          <w:rFonts w:ascii="Calibri" w:hAnsi="Calibri"/>
          <w:iCs/>
          <w:sz w:val="22"/>
        </w:rPr>
        <w:t>y</w:t>
      </w:r>
      <w:r w:rsidR="00181E93" w:rsidRPr="003B537C">
        <w:rPr>
          <w:rFonts w:ascii="Calibri" w:hAnsi="Calibri"/>
          <w:iCs/>
          <w:sz w:val="22"/>
        </w:rPr>
        <w:t xml:space="preserve"> łącznie </w:t>
      </w:r>
      <w:r w:rsidR="009E0694" w:rsidRPr="003B537C">
        <w:rPr>
          <w:rFonts w:ascii="Calibri" w:hAnsi="Calibri"/>
          <w:iCs/>
          <w:sz w:val="22"/>
        </w:rPr>
        <w:t>16123</w:t>
      </w:r>
      <w:r w:rsidR="00181E93" w:rsidRPr="003B537C">
        <w:rPr>
          <w:rFonts w:ascii="Calibri" w:hAnsi="Calibri"/>
          <w:iCs/>
          <w:sz w:val="22"/>
        </w:rPr>
        <w:t xml:space="preserve"> os</w:t>
      </w:r>
      <w:r w:rsidR="00BF2303" w:rsidRPr="003B537C">
        <w:rPr>
          <w:rFonts w:ascii="Calibri" w:hAnsi="Calibri"/>
          <w:iCs/>
          <w:sz w:val="22"/>
        </w:rPr>
        <w:t>oby</w:t>
      </w:r>
      <w:r w:rsidR="009E0694" w:rsidRPr="003B537C">
        <w:rPr>
          <w:rFonts w:ascii="Calibri" w:hAnsi="Calibri"/>
          <w:iCs/>
          <w:sz w:val="22"/>
        </w:rPr>
        <w:t>, co stanowiło 14,2% ogółu bezrobotnych zarejestrowanych w województwie</w:t>
      </w:r>
      <w:r w:rsidR="00181E93" w:rsidRPr="003B537C">
        <w:rPr>
          <w:rFonts w:ascii="Calibri" w:hAnsi="Calibri"/>
          <w:iCs/>
          <w:sz w:val="22"/>
        </w:rPr>
        <w:t xml:space="preserve"> </w:t>
      </w:r>
      <w:r w:rsidR="00704A2B">
        <w:rPr>
          <w:rFonts w:ascii="Calibri" w:hAnsi="Calibri"/>
          <w:iCs/>
          <w:sz w:val="22"/>
        </w:rPr>
        <w:br/>
      </w:r>
      <w:r w:rsidR="00181E93" w:rsidRPr="003B537C">
        <w:rPr>
          <w:rFonts w:ascii="Calibri" w:hAnsi="Calibri"/>
          <w:iCs/>
          <w:sz w:val="22"/>
        </w:rPr>
        <w:t>(</w:t>
      </w:r>
      <w:r w:rsidR="00775070" w:rsidRPr="003B537C">
        <w:rPr>
          <w:rFonts w:ascii="Calibri" w:hAnsi="Calibri"/>
          <w:iCs/>
          <w:sz w:val="22"/>
        </w:rPr>
        <w:t>7870</w:t>
      </w:r>
      <w:r w:rsidR="00181E93" w:rsidRPr="003B537C">
        <w:rPr>
          <w:rFonts w:ascii="Calibri" w:hAnsi="Calibri"/>
          <w:iCs/>
          <w:sz w:val="22"/>
        </w:rPr>
        <w:t xml:space="preserve"> mężczyzn i </w:t>
      </w:r>
      <w:r w:rsidR="00775070" w:rsidRPr="003B537C">
        <w:rPr>
          <w:rFonts w:ascii="Calibri" w:hAnsi="Calibri"/>
          <w:iCs/>
          <w:sz w:val="22"/>
        </w:rPr>
        <w:t>8253</w:t>
      </w:r>
      <w:r w:rsidR="00181E93" w:rsidRPr="003B537C">
        <w:rPr>
          <w:rFonts w:ascii="Calibri" w:hAnsi="Calibri"/>
          <w:iCs/>
          <w:sz w:val="22"/>
        </w:rPr>
        <w:t xml:space="preserve"> kobiet</w:t>
      </w:r>
      <w:r w:rsidR="00BF2303" w:rsidRPr="003B537C">
        <w:rPr>
          <w:rFonts w:ascii="Calibri" w:hAnsi="Calibri"/>
          <w:iCs/>
          <w:sz w:val="22"/>
        </w:rPr>
        <w:t>y</w:t>
      </w:r>
      <w:r w:rsidR="00181E93" w:rsidRPr="003B537C">
        <w:rPr>
          <w:rFonts w:ascii="Calibri" w:hAnsi="Calibri"/>
          <w:iCs/>
          <w:sz w:val="22"/>
        </w:rPr>
        <w:t xml:space="preserve">). </w:t>
      </w:r>
      <w:r w:rsidR="00861964" w:rsidRPr="003B537C">
        <w:rPr>
          <w:rFonts w:ascii="Calibri" w:hAnsi="Calibri"/>
          <w:iCs/>
          <w:sz w:val="22"/>
        </w:rPr>
        <w:t xml:space="preserve">Udział osób bezrobotnych w ogólnej liczbie osób w wieku produkcyjnym w 2012 r. w Powiatach </w:t>
      </w:r>
      <w:r w:rsidR="00704A2B">
        <w:rPr>
          <w:rFonts w:ascii="Calibri" w:hAnsi="Calibri"/>
          <w:iCs/>
          <w:sz w:val="22"/>
        </w:rPr>
        <w:br/>
      </w:r>
      <w:r w:rsidR="00861964" w:rsidRPr="003B537C">
        <w:rPr>
          <w:rFonts w:ascii="Calibri" w:hAnsi="Calibri"/>
          <w:iCs/>
          <w:sz w:val="22"/>
        </w:rPr>
        <w:t xml:space="preserve">Wielkich Jezior Mazurskich wynosił 13,0% </w:t>
      </w:r>
      <w:r w:rsidR="00704A2B">
        <w:rPr>
          <w:rFonts w:ascii="Calibri" w:hAnsi="Calibri"/>
          <w:iCs/>
          <w:sz w:val="22"/>
        </w:rPr>
        <w:br/>
      </w:r>
      <w:r w:rsidR="00861964" w:rsidRPr="003B537C">
        <w:rPr>
          <w:rFonts w:ascii="Calibri" w:hAnsi="Calibri"/>
          <w:iCs/>
          <w:sz w:val="22"/>
        </w:rPr>
        <w:t xml:space="preserve">(w województwie – 12,0%) i wahał się od 9,6% </w:t>
      </w:r>
      <w:r w:rsidR="00704A2B">
        <w:rPr>
          <w:rFonts w:ascii="Calibri" w:hAnsi="Calibri"/>
          <w:iCs/>
          <w:sz w:val="22"/>
        </w:rPr>
        <w:br/>
      </w:r>
      <w:r w:rsidR="00861964" w:rsidRPr="003B537C">
        <w:rPr>
          <w:rFonts w:ascii="Calibri" w:hAnsi="Calibri"/>
          <w:iCs/>
          <w:sz w:val="22"/>
        </w:rPr>
        <w:t>w powiecie giżyckim do 15,5% w powiecie piskim</w:t>
      </w:r>
      <w:r w:rsidR="006F1204" w:rsidRPr="003B537C">
        <w:rPr>
          <w:rFonts w:ascii="Calibri" w:hAnsi="Calibri"/>
          <w:iCs/>
          <w:sz w:val="22"/>
        </w:rPr>
        <w:t xml:space="preserve"> (Tab</w:t>
      </w:r>
      <w:r w:rsidR="00AF1150" w:rsidRPr="003B537C">
        <w:rPr>
          <w:rFonts w:ascii="Calibri" w:hAnsi="Calibri"/>
          <w:iCs/>
          <w:sz w:val="22"/>
        </w:rPr>
        <w:t>l</w:t>
      </w:r>
      <w:r w:rsidR="006F1204" w:rsidRPr="003B537C">
        <w:rPr>
          <w:rFonts w:ascii="Calibri" w:hAnsi="Calibri"/>
          <w:iCs/>
          <w:sz w:val="22"/>
        </w:rPr>
        <w:t>. 1)</w:t>
      </w:r>
      <w:r w:rsidR="00861964" w:rsidRPr="003B537C">
        <w:rPr>
          <w:rFonts w:ascii="Calibri" w:hAnsi="Calibri"/>
          <w:iCs/>
          <w:sz w:val="22"/>
        </w:rPr>
        <w:t xml:space="preserve">. </w:t>
      </w:r>
      <w:r w:rsidR="000E5471" w:rsidRPr="003B537C">
        <w:rPr>
          <w:rFonts w:ascii="Calibri" w:hAnsi="Calibri"/>
          <w:iCs/>
          <w:sz w:val="22"/>
        </w:rPr>
        <w:t xml:space="preserve">Należy </w:t>
      </w:r>
      <w:r w:rsidR="00861964" w:rsidRPr="003B537C">
        <w:rPr>
          <w:rFonts w:ascii="Calibri" w:hAnsi="Calibri"/>
          <w:iCs/>
          <w:sz w:val="22"/>
        </w:rPr>
        <w:t>tutaj</w:t>
      </w:r>
      <w:r w:rsidR="000E5471" w:rsidRPr="003B537C">
        <w:rPr>
          <w:rFonts w:ascii="Calibri" w:hAnsi="Calibri"/>
          <w:iCs/>
          <w:sz w:val="22"/>
        </w:rPr>
        <w:t xml:space="preserve"> zaznaczyć, że duża część rejestrowanego obecnie bezrobocia nie wynika bezpośrednio z rzeczywistego braku miejsc pracy, ale z nowego trendu w gospodarce. </w:t>
      </w:r>
      <w:r w:rsidR="00861964" w:rsidRPr="003B537C">
        <w:rPr>
          <w:rFonts w:ascii="Calibri" w:hAnsi="Calibri"/>
          <w:iCs/>
          <w:sz w:val="22"/>
        </w:rPr>
        <w:t>Trend ten charakteryzuje się zanikiem zainteresowania osób w wieku produkcyjnym określonymi rodzajami niskopłatnego zatrudnienia lub niechęcią do zdobycia odpowiednich do wymagań rynku pracy, kwalifikacji (najczęściej w ramach zawodów technicznych).</w:t>
      </w:r>
      <w:r w:rsidR="00861964" w:rsidRPr="003B537C">
        <w:rPr>
          <w:rStyle w:val="Odwoanieprzypisudolnego"/>
          <w:rFonts w:ascii="Calibri" w:hAnsi="Calibri"/>
          <w:iCs/>
          <w:sz w:val="22"/>
        </w:rPr>
        <w:footnoteReference w:id="23"/>
      </w:r>
    </w:p>
    <w:p w:rsidR="009E0694" w:rsidRPr="003B537C" w:rsidRDefault="00A9588C" w:rsidP="00D87393">
      <w:pPr>
        <w:pStyle w:val="Tekstpodstawowywcity"/>
        <w:spacing w:line="280" w:lineRule="atLeast"/>
        <w:ind w:firstLine="539"/>
        <w:rPr>
          <w:rFonts w:ascii="Calibri" w:hAnsi="Calibri"/>
          <w:iCs/>
          <w:sz w:val="22"/>
        </w:rPr>
      </w:pPr>
      <w:r>
        <w:rPr>
          <w:rFonts w:ascii="Calibri" w:hAnsi="Calibri"/>
          <w:iCs/>
          <w:noProof/>
          <w:sz w:val="22"/>
        </w:rPr>
        <w:pict>
          <v:group id="_x0000_s4858" style="position:absolute;left:0;text-align:left;margin-left:187.3pt;margin-top:1.85pt;width:265.8pt;height:636pt;z-index:251660288" coordorigin="5164,1455" coordsize="5316,12720">
            <v:shape id="_x0000_s4433" type="#_x0000_t75" style="position:absolute;left:5164;top:1455;width:5316;height:12720;mso-position-horizontal-relative:margin">
              <v:imagedata r:id="rId32" o:title="" croptop="-1529f" cropbottom="-6890f" cropleft="1773f" cropright="12708f"/>
            </v:shape>
            <v:shape id="pole tekstowe 87" o:spid="_x0000_s4857" type="#_x0000_t202" style="position:absolute;left:6023;top:11903;width:4382;height:105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" stroked="f">
              <v:textbox>
                <w:txbxContent>
                  <w:p w:rsidR="0055604F" w:rsidRPr="006D7988" w:rsidRDefault="0055604F" w:rsidP="009B285F">
                    <w:pPr>
                      <w:pStyle w:val="NormalnyWeb"/>
                      <w:spacing w:before="0" w:after="0" w:line="220" w:lineRule="exact"/>
                      <w:rPr>
                        <w:sz w:val="18"/>
                        <w:szCs w:val="18"/>
                      </w:rPr>
                    </w:pPr>
                    <w:r w:rsidRPr="006D7988">
                      <w:rPr>
                        <w:rFonts w:ascii="Calibri" w:hAnsi="Calibri"/>
                        <w:color w:val="000000"/>
                        <w:sz w:val="18"/>
                        <w:szCs w:val="18"/>
                      </w:rPr>
                      <w:t xml:space="preserve">Rys. 20. Struktura bezrobotnych zarejestrowanych </w:t>
                    </w:r>
                    <w:r w:rsidRPr="006D7988">
                      <w:rPr>
                        <w:rFonts w:ascii="Calibri" w:hAnsi="Calibri"/>
                        <w:color w:val="000000"/>
                        <w:sz w:val="18"/>
                        <w:szCs w:val="18"/>
                      </w:rPr>
                      <w:br/>
                      <w:t xml:space="preserve">               w Powiatach Wielkich Jezior Mazurskich </w:t>
                    </w:r>
                    <w:r w:rsidRPr="006D7988">
                      <w:rPr>
                        <w:rFonts w:ascii="Calibri" w:hAnsi="Calibri"/>
                        <w:color w:val="000000"/>
                        <w:sz w:val="18"/>
                        <w:szCs w:val="18"/>
                      </w:rPr>
                      <w:br/>
                      <w:t xml:space="preserve">               (stan w dniu 31.12.2012 r.)</w:t>
                    </w:r>
                    <w:r w:rsidRPr="006D7988">
                      <w:rPr>
                        <w:rFonts w:ascii="Calibri" w:hAnsi="Calibri"/>
                        <w:color w:val="000000"/>
                        <w:sz w:val="18"/>
                        <w:szCs w:val="18"/>
                      </w:rPr>
                      <w:br/>
                    </w:r>
                    <w:r w:rsidRPr="006D7988">
                      <w:rPr>
                        <w:rFonts w:ascii="Calibri" w:hAnsi="Calibri"/>
                        <w:i/>
                        <w:iCs/>
                        <w:color w:val="000000"/>
                        <w:sz w:val="18"/>
                        <w:szCs w:val="18"/>
                      </w:rPr>
                      <w:t>Źródło: Opracowanie własne na podstawie danych GUS.</w:t>
                    </w:r>
                  </w:p>
                </w:txbxContent>
              </v:textbox>
            </v:shape>
            <w10:wrap type="square"/>
          </v:group>
        </w:pict>
      </w:r>
      <w:r w:rsidR="00861964" w:rsidRPr="003B537C">
        <w:rPr>
          <w:rFonts w:ascii="Calibri" w:hAnsi="Calibri"/>
          <w:iCs/>
          <w:sz w:val="22"/>
        </w:rPr>
        <w:t>W 2012 r. w</w:t>
      </w:r>
      <w:r w:rsidR="009E0694" w:rsidRPr="003B537C">
        <w:rPr>
          <w:rFonts w:ascii="Calibri" w:hAnsi="Calibri"/>
          <w:iCs/>
          <w:sz w:val="22"/>
        </w:rPr>
        <w:t xml:space="preserve"> porównaniu do</w:t>
      </w:r>
      <w:r w:rsidR="00181E93" w:rsidRPr="003B537C">
        <w:rPr>
          <w:rFonts w:ascii="Calibri" w:hAnsi="Calibri"/>
          <w:iCs/>
          <w:sz w:val="22"/>
        </w:rPr>
        <w:t xml:space="preserve"> </w:t>
      </w:r>
      <w:r w:rsidR="00704A2B">
        <w:rPr>
          <w:rFonts w:ascii="Calibri" w:hAnsi="Calibri"/>
          <w:iCs/>
          <w:sz w:val="22"/>
        </w:rPr>
        <w:br/>
      </w:r>
      <w:r w:rsidR="009E0694" w:rsidRPr="003B537C">
        <w:rPr>
          <w:rFonts w:ascii="Calibri" w:hAnsi="Calibri"/>
          <w:iCs/>
          <w:sz w:val="22"/>
        </w:rPr>
        <w:t>2003</w:t>
      </w:r>
      <w:r w:rsidR="00181E93" w:rsidRPr="003B537C">
        <w:rPr>
          <w:rFonts w:ascii="Calibri" w:hAnsi="Calibri"/>
          <w:iCs/>
          <w:sz w:val="22"/>
        </w:rPr>
        <w:t xml:space="preserve"> r. jako osoby bezrobotne </w:t>
      </w:r>
      <w:r w:rsidR="006C38EB">
        <w:rPr>
          <w:rFonts w:ascii="Calibri" w:hAnsi="Calibri"/>
          <w:iCs/>
          <w:sz w:val="22"/>
        </w:rPr>
        <w:br/>
      </w:r>
      <w:r w:rsidR="00181E93" w:rsidRPr="003B537C">
        <w:rPr>
          <w:rFonts w:ascii="Calibri" w:hAnsi="Calibri"/>
          <w:iCs/>
          <w:sz w:val="22"/>
        </w:rPr>
        <w:t xml:space="preserve">w urzędach pracy zarejestrowanych było o </w:t>
      </w:r>
      <w:r w:rsidR="008A27C2" w:rsidRPr="003B537C">
        <w:rPr>
          <w:rFonts w:ascii="Calibri" w:hAnsi="Calibri"/>
          <w:iCs/>
          <w:sz w:val="22"/>
        </w:rPr>
        <w:t>10191</w:t>
      </w:r>
      <w:r w:rsidR="00181E93" w:rsidRPr="003B537C">
        <w:rPr>
          <w:rFonts w:ascii="Calibri" w:hAnsi="Calibri"/>
          <w:iCs/>
          <w:sz w:val="22"/>
        </w:rPr>
        <w:t xml:space="preserve"> osób mniej</w:t>
      </w:r>
      <w:r w:rsidR="008A27C2" w:rsidRPr="003B537C">
        <w:rPr>
          <w:rFonts w:ascii="Calibri" w:hAnsi="Calibri"/>
          <w:iCs/>
          <w:sz w:val="22"/>
        </w:rPr>
        <w:t xml:space="preserve">. </w:t>
      </w:r>
      <w:r w:rsidR="00181E93" w:rsidRPr="003B537C">
        <w:rPr>
          <w:rFonts w:ascii="Calibri" w:hAnsi="Calibri"/>
          <w:iCs/>
          <w:sz w:val="22"/>
        </w:rPr>
        <w:t xml:space="preserve">Spadek ten wystąpił we wszystkich </w:t>
      </w:r>
      <w:r w:rsidR="008A27C2" w:rsidRPr="003B537C">
        <w:rPr>
          <w:rFonts w:ascii="Calibri" w:hAnsi="Calibri"/>
          <w:iCs/>
          <w:sz w:val="22"/>
        </w:rPr>
        <w:t>powiatach analizowanego obszaru</w:t>
      </w:r>
      <w:r w:rsidR="00181E93" w:rsidRPr="003B537C">
        <w:rPr>
          <w:rFonts w:ascii="Calibri" w:hAnsi="Calibri"/>
          <w:iCs/>
          <w:sz w:val="22"/>
        </w:rPr>
        <w:t xml:space="preserve">, przy czym najwyższy był w </w:t>
      </w:r>
      <w:r w:rsidR="008A27C2" w:rsidRPr="003B537C">
        <w:rPr>
          <w:rFonts w:ascii="Calibri" w:hAnsi="Calibri"/>
          <w:iCs/>
          <w:sz w:val="22"/>
        </w:rPr>
        <w:t>powiecie giżyckim, gdzie liczba bezrobotnych zarejestrowanych spadła o 52,3%</w:t>
      </w:r>
      <w:r w:rsidR="006F1204" w:rsidRPr="003B537C">
        <w:rPr>
          <w:rFonts w:ascii="Calibri" w:hAnsi="Calibri"/>
          <w:iCs/>
          <w:sz w:val="22"/>
        </w:rPr>
        <w:t xml:space="preserve"> </w:t>
      </w:r>
      <w:r w:rsidR="006C38EB">
        <w:rPr>
          <w:rFonts w:ascii="Calibri" w:hAnsi="Calibri"/>
          <w:iCs/>
          <w:sz w:val="22"/>
        </w:rPr>
        <w:br/>
      </w:r>
      <w:r w:rsidR="006F1204" w:rsidRPr="003B537C">
        <w:rPr>
          <w:rFonts w:ascii="Calibri" w:hAnsi="Calibri"/>
          <w:iCs/>
          <w:sz w:val="22"/>
        </w:rPr>
        <w:t xml:space="preserve">(Rys. </w:t>
      </w:r>
      <w:r w:rsidR="00FF0605" w:rsidRPr="003B537C">
        <w:rPr>
          <w:rFonts w:ascii="Calibri" w:hAnsi="Calibri"/>
          <w:iCs/>
          <w:sz w:val="22"/>
        </w:rPr>
        <w:t>19</w:t>
      </w:r>
      <w:r w:rsidR="006F1204" w:rsidRPr="003B537C">
        <w:rPr>
          <w:rFonts w:ascii="Calibri" w:hAnsi="Calibri"/>
          <w:iCs/>
          <w:sz w:val="22"/>
        </w:rPr>
        <w:t>)</w:t>
      </w:r>
      <w:r w:rsidR="00181E93" w:rsidRPr="003B537C">
        <w:rPr>
          <w:rFonts w:ascii="Calibri" w:hAnsi="Calibri"/>
          <w:iCs/>
          <w:sz w:val="22"/>
        </w:rPr>
        <w:t>.</w:t>
      </w:r>
      <w:r w:rsidR="00CA7151" w:rsidRPr="003B537C">
        <w:rPr>
          <w:rFonts w:ascii="Calibri" w:hAnsi="Calibri"/>
          <w:iCs/>
          <w:sz w:val="22"/>
        </w:rPr>
        <w:t xml:space="preserve"> </w:t>
      </w:r>
      <w:r w:rsidR="00835449" w:rsidRPr="003B537C">
        <w:rPr>
          <w:rFonts w:ascii="Calibri" w:hAnsi="Calibri"/>
          <w:iCs/>
          <w:sz w:val="22"/>
        </w:rPr>
        <w:t>P</w:t>
      </w:r>
      <w:r w:rsidR="00CA7151" w:rsidRPr="003B537C">
        <w:rPr>
          <w:rFonts w:ascii="Calibri" w:hAnsi="Calibri"/>
          <w:iCs/>
          <w:sz w:val="22"/>
        </w:rPr>
        <w:t>rzyczyny spadku liczby bezrobotnych to: ich odpływ z powodu podjęcia zatrudnienia, wyjazdy z miejsca zamieszkania w celu poszukiwania pracy, a także migracja zarobkowa do krajów Unii Europejskiej.</w:t>
      </w:r>
    </w:p>
    <w:p w:rsidR="00835449" w:rsidRPr="003B537C" w:rsidRDefault="00835449" w:rsidP="00D87393">
      <w:pPr>
        <w:pStyle w:val="Tekstpodstawowywcity"/>
        <w:spacing w:line="280" w:lineRule="atLeast"/>
        <w:ind w:firstLine="539"/>
        <w:rPr>
          <w:rFonts w:ascii="Calibri" w:hAnsi="Calibri"/>
          <w:iCs/>
          <w:sz w:val="22"/>
        </w:rPr>
      </w:pPr>
      <w:r w:rsidRPr="00704A2B">
        <w:rPr>
          <w:rFonts w:ascii="Calibri" w:hAnsi="Calibri"/>
          <w:iCs/>
          <w:spacing w:val="-4"/>
          <w:sz w:val="22"/>
        </w:rPr>
        <w:t>Przeciętny bezrobotny mieszkający</w:t>
      </w:r>
      <w:r w:rsidRPr="003B537C">
        <w:rPr>
          <w:rFonts w:ascii="Calibri" w:hAnsi="Calibri"/>
          <w:iCs/>
          <w:sz w:val="22"/>
        </w:rPr>
        <w:t xml:space="preserve"> na obszarze objętym diagnozą </w:t>
      </w:r>
      <w:r w:rsidR="00704A2B">
        <w:rPr>
          <w:rFonts w:ascii="Calibri" w:hAnsi="Calibri"/>
          <w:iCs/>
          <w:sz w:val="22"/>
        </w:rPr>
        <w:br/>
      </w:r>
      <w:r w:rsidRPr="003B537C">
        <w:rPr>
          <w:rFonts w:ascii="Calibri" w:hAnsi="Calibri"/>
          <w:iCs/>
          <w:sz w:val="22"/>
        </w:rPr>
        <w:t>w 2012 r. miał 25-34 lat</w:t>
      </w:r>
      <w:r w:rsidR="005869FA" w:rsidRPr="003B537C">
        <w:rPr>
          <w:rFonts w:ascii="Calibri" w:hAnsi="Calibri"/>
          <w:iCs/>
          <w:sz w:val="22"/>
        </w:rPr>
        <w:t>a</w:t>
      </w:r>
      <w:r w:rsidRPr="003B537C">
        <w:rPr>
          <w:rFonts w:ascii="Calibri" w:hAnsi="Calibri"/>
          <w:iCs/>
          <w:sz w:val="22"/>
        </w:rPr>
        <w:t>, wykształcenie zasadnicze zawodowe lub gimnazjalne, podstawowe i niepełne podstawowe oraz posiadał staż pracy do 5 lat</w:t>
      </w:r>
      <w:r w:rsidR="006F1204" w:rsidRPr="003B537C">
        <w:rPr>
          <w:rFonts w:ascii="Calibri" w:hAnsi="Calibri"/>
          <w:iCs/>
          <w:sz w:val="22"/>
        </w:rPr>
        <w:t xml:space="preserve"> </w:t>
      </w:r>
      <w:r w:rsidR="00602071">
        <w:rPr>
          <w:rFonts w:ascii="Calibri" w:hAnsi="Calibri"/>
          <w:iCs/>
          <w:sz w:val="22"/>
        </w:rPr>
        <w:br/>
      </w:r>
      <w:r w:rsidR="006F1204" w:rsidRPr="003B537C">
        <w:rPr>
          <w:rFonts w:ascii="Calibri" w:hAnsi="Calibri"/>
          <w:iCs/>
          <w:sz w:val="22"/>
        </w:rPr>
        <w:t xml:space="preserve">(Rys. </w:t>
      </w:r>
      <w:r w:rsidR="00FF0605" w:rsidRPr="003B537C">
        <w:rPr>
          <w:rFonts w:ascii="Calibri" w:hAnsi="Calibri"/>
          <w:iCs/>
          <w:sz w:val="22"/>
        </w:rPr>
        <w:t>20</w:t>
      </w:r>
      <w:r w:rsidR="006F1204" w:rsidRPr="003B537C">
        <w:rPr>
          <w:rFonts w:ascii="Calibri" w:hAnsi="Calibri"/>
          <w:iCs/>
          <w:sz w:val="22"/>
        </w:rPr>
        <w:t>)</w:t>
      </w:r>
      <w:r w:rsidRPr="003B537C">
        <w:rPr>
          <w:rFonts w:ascii="Calibri" w:hAnsi="Calibri"/>
          <w:iCs/>
          <w:sz w:val="22"/>
        </w:rPr>
        <w:t>.</w:t>
      </w:r>
    </w:p>
    <w:p w:rsidR="00730947" w:rsidRPr="003B537C" w:rsidRDefault="00730947" w:rsidP="00D87393">
      <w:pPr>
        <w:pStyle w:val="Tekstpodstawowywcity"/>
        <w:spacing w:line="280" w:lineRule="atLeast"/>
        <w:ind w:firstLine="539"/>
        <w:rPr>
          <w:rFonts w:ascii="Calibri" w:hAnsi="Calibri"/>
          <w:bCs/>
          <w:iCs/>
          <w:sz w:val="22"/>
        </w:rPr>
      </w:pPr>
      <w:r w:rsidRPr="003B537C">
        <w:rPr>
          <w:rFonts w:ascii="Calibri" w:hAnsi="Calibri"/>
          <w:bCs/>
          <w:iCs/>
          <w:sz w:val="22"/>
        </w:rPr>
        <w:t xml:space="preserve">Podstawowym miernikiem zjawiska pozostawania bez pracy jest </w:t>
      </w:r>
      <w:r w:rsidRPr="003B537C">
        <w:rPr>
          <w:rFonts w:ascii="Calibri" w:hAnsi="Calibri"/>
          <w:b/>
          <w:bCs/>
          <w:iCs/>
          <w:sz w:val="22"/>
        </w:rPr>
        <w:t>stopa bezrobocia</w:t>
      </w:r>
      <w:r w:rsidRPr="003B537C">
        <w:rPr>
          <w:rFonts w:ascii="Calibri" w:hAnsi="Calibri"/>
          <w:bCs/>
          <w:iCs/>
          <w:sz w:val="22"/>
        </w:rPr>
        <w:t>.</w:t>
      </w:r>
      <w:r w:rsidRPr="003B537C">
        <w:rPr>
          <w:rStyle w:val="Odwoanieprzypisudolnego"/>
          <w:rFonts w:ascii="Calibri" w:hAnsi="Calibri"/>
          <w:bCs/>
          <w:iCs/>
          <w:sz w:val="22"/>
        </w:rPr>
        <w:footnoteReference w:id="24"/>
      </w:r>
      <w:r w:rsidRPr="003B537C">
        <w:rPr>
          <w:rFonts w:ascii="Calibri" w:hAnsi="Calibri"/>
          <w:bCs/>
          <w:iCs/>
          <w:sz w:val="22"/>
        </w:rPr>
        <w:t xml:space="preserve"> Stopa bezrobocia rejestrowanego w 2012 r. w Powiatach Wielkich Jezior Mazurskich kształtowała się od 18,6% w powiecie giżyckim </w:t>
      </w:r>
      <w:r w:rsidR="00704A2B">
        <w:rPr>
          <w:rFonts w:ascii="Calibri" w:hAnsi="Calibri"/>
          <w:bCs/>
          <w:iCs/>
          <w:sz w:val="22"/>
        </w:rPr>
        <w:br/>
      </w:r>
      <w:r w:rsidRPr="003B537C">
        <w:rPr>
          <w:rFonts w:ascii="Calibri" w:hAnsi="Calibri"/>
          <w:bCs/>
          <w:iCs/>
          <w:sz w:val="22"/>
        </w:rPr>
        <w:t xml:space="preserve">do 31,4% w powiecie </w:t>
      </w:r>
      <w:r w:rsidR="00416C45" w:rsidRPr="003B537C">
        <w:rPr>
          <w:rFonts w:ascii="Calibri" w:hAnsi="Calibri"/>
          <w:bCs/>
          <w:iCs/>
          <w:sz w:val="22"/>
        </w:rPr>
        <w:t>piskim</w:t>
      </w:r>
      <w:r w:rsidRPr="003B537C">
        <w:rPr>
          <w:rFonts w:ascii="Calibri" w:hAnsi="Calibri"/>
          <w:bCs/>
          <w:iCs/>
          <w:sz w:val="22"/>
        </w:rPr>
        <w:t xml:space="preserve">. Średnia stopa dla województwa wyniosła 21,2%. Do 2008 r. we wszystkich powiatach obszaru objętego diagnozą </w:t>
      </w:r>
      <w:r w:rsidR="006C0159" w:rsidRPr="003B537C">
        <w:rPr>
          <w:rFonts w:ascii="Calibri" w:hAnsi="Calibri"/>
          <w:bCs/>
          <w:iCs/>
          <w:sz w:val="22"/>
        </w:rPr>
        <w:t>notowany był stopniowy spadek jej wartości</w:t>
      </w:r>
      <w:r w:rsidR="00D41D39" w:rsidRPr="003B537C">
        <w:rPr>
          <w:rFonts w:ascii="Calibri" w:hAnsi="Calibri"/>
          <w:bCs/>
          <w:iCs/>
          <w:sz w:val="22"/>
        </w:rPr>
        <w:t xml:space="preserve">, a </w:t>
      </w:r>
      <w:r w:rsidRPr="003B537C">
        <w:rPr>
          <w:rFonts w:ascii="Calibri" w:hAnsi="Calibri"/>
          <w:bCs/>
          <w:iCs/>
          <w:sz w:val="22"/>
        </w:rPr>
        <w:t xml:space="preserve">największy w </w:t>
      </w:r>
      <w:r w:rsidR="006C0159" w:rsidRPr="003B537C">
        <w:rPr>
          <w:rFonts w:ascii="Calibri" w:hAnsi="Calibri"/>
          <w:bCs/>
          <w:iCs/>
          <w:sz w:val="22"/>
        </w:rPr>
        <w:t>powiecie giżyckim</w:t>
      </w:r>
      <w:r w:rsidRPr="003B537C">
        <w:rPr>
          <w:rFonts w:ascii="Calibri" w:hAnsi="Calibri"/>
          <w:bCs/>
          <w:iCs/>
          <w:sz w:val="22"/>
        </w:rPr>
        <w:t xml:space="preserve">. </w:t>
      </w:r>
      <w:r w:rsidR="006C0159" w:rsidRPr="003B537C">
        <w:rPr>
          <w:rFonts w:ascii="Calibri" w:hAnsi="Calibri"/>
          <w:bCs/>
          <w:iCs/>
          <w:sz w:val="22"/>
        </w:rPr>
        <w:t xml:space="preserve">W 2009 r. </w:t>
      </w:r>
      <w:r w:rsidR="00370E79" w:rsidRPr="003B537C">
        <w:rPr>
          <w:rFonts w:ascii="Calibri" w:hAnsi="Calibri"/>
          <w:bCs/>
          <w:iCs/>
          <w:sz w:val="22"/>
        </w:rPr>
        <w:t xml:space="preserve">we wszystkich powiatach </w:t>
      </w:r>
      <w:r w:rsidR="006C0159" w:rsidRPr="003B537C">
        <w:rPr>
          <w:rFonts w:ascii="Calibri" w:hAnsi="Calibri"/>
          <w:bCs/>
          <w:iCs/>
          <w:sz w:val="22"/>
        </w:rPr>
        <w:t xml:space="preserve">wystąpił jej wzrost, by </w:t>
      </w:r>
      <w:r w:rsidR="00704A2B">
        <w:rPr>
          <w:rFonts w:ascii="Calibri" w:hAnsi="Calibri"/>
          <w:bCs/>
          <w:iCs/>
          <w:sz w:val="22"/>
        </w:rPr>
        <w:br/>
      </w:r>
      <w:r w:rsidR="006C0159" w:rsidRPr="003B537C">
        <w:rPr>
          <w:rFonts w:ascii="Calibri" w:hAnsi="Calibri"/>
          <w:bCs/>
          <w:iCs/>
          <w:sz w:val="22"/>
        </w:rPr>
        <w:t xml:space="preserve">w 2010 r. ponownie spaść. </w:t>
      </w:r>
      <w:r w:rsidR="00370E79" w:rsidRPr="003B537C">
        <w:rPr>
          <w:rFonts w:ascii="Calibri" w:hAnsi="Calibri"/>
          <w:bCs/>
          <w:iCs/>
          <w:sz w:val="22"/>
        </w:rPr>
        <w:t>Od 2010 r.</w:t>
      </w:r>
      <w:r w:rsidR="00D41D39" w:rsidRPr="003B537C">
        <w:rPr>
          <w:rFonts w:ascii="Calibri" w:hAnsi="Calibri"/>
          <w:bCs/>
          <w:iCs/>
          <w:sz w:val="22"/>
        </w:rPr>
        <w:t xml:space="preserve"> prawie we wszystkich powiatach </w:t>
      </w:r>
      <w:r w:rsidR="00370E79" w:rsidRPr="003B537C">
        <w:rPr>
          <w:rFonts w:ascii="Calibri" w:hAnsi="Calibri"/>
          <w:bCs/>
          <w:iCs/>
          <w:sz w:val="22"/>
        </w:rPr>
        <w:t xml:space="preserve">notowany jest wzrost stopy bezrobocia. Wyjątek stanowi tu powiat piski, gdzie </w:t>
      </w:r>
      <w:r w:rsidR="00E326AC" w:rsidRPr="003B537C">
        <w:rPr>
          <w:rFonts w:ascii="Calibri" w:hAnsi="Calibri"/>
          <w:bCs/>
          <w:iCs/>
          <w:sz w:val="22"/>
        </w:rPr>
        <w:br/>
      </w:r>
      <w:r w:rsidR="00370E79" w:rsidRPr="003B537C">
        <w:rPr>
          <w:rFonts w:ascii="Calibri" w:hAnsi="Calibri"/>
          <w:bCs/>
          <w:iCs/>
          <w:sz w:val="22"/>
        </w:rPr>
        <w:t>w 2012 r.</w:t>
      </w:r>
      <w:r w:rsidR="00E84507" w:rsidRPr="003B537C">
        <w:rPr>
          <w:rFonts w:ascii="Calibri" w:hAnsi="Calibri"/>
          <w:bCs/>
          <w:iCs/>
          <w:sz w:val="22"/>
        </w:rPr>
        <w:t xml:space="preserve"> </w:t>
      </w:r>
      <w:r w:rsidR="00370E79" w:rsidRPr="003B537C">
        <w:rPr>
          <w:rFonts w:ascii="Calibri" w:hAnsi="Calibri"/>
          <w:bCs/>
          <w:iCs/>
          <w:sz w:val="22"/>
        </w:rPr>
        <w:t xml:space="preserve">w porównaniu do 2011 r. </w:t>
      </w:r>
      <w:r w:rsidR="00D41D39" w:rsidRPr="003B537C">
        <w:rPr>
          <w:rFonts w:ascii="Calibri" w:hAnsi="Calibri"/>
          <w:bCs/>
          <w:iCs/>
          <w:sz w:val="22"/>
        </w:rPr>
        <w:t>wystąpił niewielki</w:t>
      </w:r>
      <w:r w:rsidR="00370E79" w:rsidRPr="003B537C">
        <w:rPr>
          <w:rFonts w:ascii="Calibri" w:hAnsi="Calibri"/>
          <w:bCs/>
          <w:iCs/>
          <w:sz w:val="22"/>
        </w:rPr>
        <w:t xml:space="preserve"> spadek jej wartości</w:t>
      </w:r>
      <w:r w:rsidR="006F1204" w:rsidRPr="003B537C">
        <w:rPr>
          <w:rFonts w:ascii="Calibri" w:hAnsi="Calibri"/>
          <w:bCs/>
          <w:iCs/>
          <w:sz w:val="22"/>
        </w:rPr>
        <w:t xml:space="preserve"> (Rys. </w:t>
      </w:r>
      <w:r w:rsidR="00FF0605" w:rsidRPr="003B537C">
        <w:rPr>
          <w:rFonts w:ascii="Calibri" w:hAnsi="Calibri"/>
          <w:bCs/>
          <w:iCs/>
          <w:sz w:val="22"/>
        </w:rPr>
        <w:t>21</w:t>
      </w:r>
      <w:r w:rsidR="006F1204" w:rsidRPr="003B537C">
        <w:rPr>
          <w:rFonts w:ascii="Calibri" w:hAnsi="Calibri"/>
          <w:bCs/>
          <w:iCs/>
          <w:sz w:val="22"/>
        </w:rPr>
        <w:t>)</w:t>
      </w:r>
      <w:r w:rsidR="00370E79" w:rsidRPr="003B537C">
        <w:rPr>
          <w:rFonts w:ascii="Calibri" w:hAnsi="Calibri"/>
          <w:bCs/>
          <w:iCs/>
          <w:sz w:val="22"/>
        </w:rPr>
        <w:t>.</w:t>
      </w:r>
    </w:p>
    <w:p w:rsidR="006D7988" w:rsidRDefault="006D7988" w:rsidP="00216868">
      <w:pPr>
        <w:pStyle w:val="Tekstpodstawowywcity"/>
        <w:ind w:firstLine="397"/>
        <w:rPr>
          <w:rFonts w:ascii="Calibri" w:hAnsi="Calibri"/>
          <w:bCs/>
          <w:iCs/>
          <w:sz w:val="22"/>
        </w:rPr>
      </w:pPr>
    </w:p>
    <w:p w:rsidR="006D7988" w:rsidRDefault="00A9588C" w:rsidP="00216868">
      <w:pPr>
        <w:pStyle w:val="Tekstpodstawowywcity"/>
        <w:ind w:firstLine="397"/>
        <w:rPr>
          <w:rFonts w:ascii="Calibri" w:hAnsi="Calibri"/>
          <w:bCs/>
          <w:iCs/>
          <w:sz w:val="22"/>
        </w:rPr>
      </w:pPr>
      <w:r>
        <w:rPr>
          <w:rFonts w:ascii="Calibri" w:hAnsi="Calibri"/>
          <w:bCs/>
          <w:iCs/>
          <w:noProof/>
          <w:sz w:val="22"/>
        </w:rPr>
        <w:pict>
          <v:group id="_x0000_s4861" style="position:absolute;left:0;text-align:left;margin-left:35.6pt;margin-top:-16.5pt;width:427.05pt;height:171.35pt;z-index:251661312" coordorigin="2130,1193" coordsize="8541,3427">
            <v:shape id="_x0000_s3766" type="#_x0000_t75" style="position:absolute;left:2130;top:1193;width:8541;height:3254;mso-position-horizontal-relative:margin;mso-position-vertical-relative:margin">
              <v:imagedata r:id="rId33" o:title="" croptop="6681f" cropbottom="622f" cropleft="-4896f" cropright="3960f"/>
            </v:shape>
            <v:shape id="pole tekstowe 4" o:spid="_x0000_s4859" type="#_x0000_t202" style="position:absolute;left:2886;top:3675;width:6864;height:9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" stroked="f">
              <v:textbox style="mso-next-textbox:#pole tekstowe 4">
                <w:txbxContent>
                  <w:p w:rsidR="0055604F" w:rsidRPr="0083053D" w:rsidRDefault="0055604F" w:rsidP="0083053D">
                    <w:pPr>
                      <w:pStyle w:val="NormalnyWeb"/>
                      <w:spacing w:before="0" w:after="0" w:line="220" w:lineRule="exact"/>
                      <w:rPr>
                        <w:sz w:val="18"/>
                        <w:szCs w:val="18"/>
                      </w:rPr>
                    </w:pPr>
                    <w:r w:rsidRPr="006D7988">
                      <w:rPr>
                        <w:rFonts w:ascii="Calibri" w:hAnsi="Calibri"/>
                        <w:color w:val="000000"/>
                        <w:sz w:val="18"/>
                        <w:szCs w:val="18"/>
                      </w:rPr>
                      <w:t>Rys. 21. Stopa bezrobocia rejestrowanego w Powiatach Wielkich Jezior</w:t>
                    </w:r>
                    <w:r>
                      <w:rPr>
                        <w:rFonts w:ascii="Calibri" w:hAnsi="Calibri"/>
                        <w:color w:val="000000"/>
                        <w:sz w:val="18"/>
                        <w:szCs w:val="18"/>
                      </w:rPr>
                      <w:t xml:space="preserve"> Mazurskich </w:t>
                    </w:r>
                    <w:r>
                      <w:rPr>
                        <w:rFonts w:ascii="Calibri" w:hAnsi="Calibri"/>
                        <w:color w:val="000000"/>
                        <w:sz w:val="18"/>
                        <w:szCs w:val="18"/>
                      </w:rPr>
                      <w:br/>
                      <w:t xml:space="preserve">               w latach 2004-2012</w:t>
                    </w:r>
                    <w:r w:rsidRPr="006D7988">
                      <w:rPr>
                        <w:rFonts w:ascii="Calibri" w:hAnsi="Calibri"/>
                        <w:color w:val="000000"/>
                        <w:sz w:val="18"/>
                        <w:szCs w:val="18"/>
                      </w:rPr>
                      <w:br/>
                    </w:r>
                    <w:r w:rsidRPr="006D7988">
                      <w:rPr>
                        <w:rFonts w:ascii="Calibri" w:hAnsi="Calibri"/>
                        <w:i/>
                        <w:iCs/>
                        <w:color w:val="000000"/>
                        <w:sz w:val="18"/>
                        <w:szCs w:val="18"/>
                      </w:rPr>
                      <w:t xml:space="preserve">Źródło: Opracowanie własne na podstawie danych </w:t>
                    </w:r>
                    <w:proofErr w:type="spellStart"/>
                    <w:r w:rsidRPr="006D7988">
                      <w:rPr>
                        <w:rFonts w:ascii="Calibri" w:hAnsi="Calibri"/>
                        <w:i/>
                        <w:iCs/>
                        <w:color w:val="000000"/>
                        <w:sz w:val="18"/>
                        <w:szCs w:val="18"/>
                      </w:rPr>
                      <w:t>GUS.</w:t>
                    </w:r>
                    <w:r w:rsidRPr="0083053D">
                      <w:rPr>
                        <w:rFonts w:ascii="Calibri" w:hAnsi="Calibri"/>
                        <w:color w:val="000000"/>
                        <w:sz w:val="18"/>
                        <w:szCs w:val="18"/>
                      </w:rPr>
                      <w:t>Rys</w:t>
                    </w:r>
                    <w:proofErr w:type="spellEnd"/>
                    <w:r w:rsidRPr="0083053D">
                      <w:rPr>
                        <w:rFonts w:ascii="Calibri" w:hAnsi="Calibri"/>
                        <w:color w:val="000000"/>
                        <w:sz w:val="18"/>
                        <w:szCs w:val="18"/>
                      </w:rPr>
                      <w:t xml:space="preserve">. 16.  Pracujący w Powiatach Wielkich Jezior Mazurskich </w:t>
                    </w:r>
                    <w:r w:rsidRPr="0083053D">
                      <w:rPr>
                        <w:rFonts w:ascii="Calibri" w:hAnsi="Calibri"/>
                        <w:color w:val="000000"/>
                        <w:sz w:val="18"/>
                        <w:szCs w:val="18"/>
                      </w:rPr>
                      <w:br/>
                      <w:t xml:space="preserve">                w latach 2002-2012 </w:t>
                    </w:r>
                    <w:r w:rsidRPr="0083053D">
                      <w:rPr>
                        <w:rFonts w:ascii="Calibri" w:hAnsi="Calibri"/>
                        <w:color w:val="000000"/>
                        <w:sz w:val="18"/>
                        <w:szCs w:val="18"/>
                      </w:rPr>
                      <w:br/>
                      <w:t xml:space="preserve">                (stan w dniu 31.12.)</w:t>
                    </w:r>
                  </w:p>
                  <w:p w:rsidR="0055604F" w:rsidRPr="0083053D" w:rsidRDefault="0055604F" w:rsidP="0083053D">
                    <w:pPr>
                      <w:pStyle w:val="NormalnyWeb"/>
                      <w:spacing w:before="0" w:after="0" w:line="220" w:lineRule="exact"/>
                      <w:rPr>
                        <w:sz w:val="18"/>
                        <w:szCs w:val="18"/>
                      </w:rPr>
                    </w:pPr>
                    <w:r w:rsidRPr="0083053D">
                      <w:rPr>
                        <w:rFonts w:ascii="Calibri" w:hAnsi="Calibri"/>
                        <w:i/>
                        <w:iCs/>
                        <w:color w:val="000000"/>
                        <w:sz w:val="18"/>
                        <w:szCs w:val="18"/>
                      </w:rPr>
                      <w:t>Źródło: Opracowanie własne na podstawie danych GUS.</w:t>
                    </w:r>
                  </w:p>
                </w:txbxContent>
              </v:textbox>
            </v:shape>
            <w10:wrap type="square"/>
          </v:group>
        </w:pict>
      </w:r>
    </w:p>
    <w:p w:rsidR="006D7988" w:rsidRDefault="006D7988" w:rsidP="00216868">
      <w:pPr>
        <w:pStyle w:val="Tekstpodstawowywcity"/>
        <w:ind w:firstLine="397"/>
        <w:rPr>
          <w:rFonts w:ascii="Calibri" w:hAnsi="Calibri"/>
          <w:bCs/>
          <w:iCs/>
          <w:sz w:val="22"/>
        </w:rPr>
      </w:pPr>
    </w:p>
    <w:p w:rsidR="006D7988" w:rsidRDefault="006D7988" w:rsidP="00216868">
      <w:pPr>
        <w:pStyle w:val="Tekstpodstawowywcity"/>
        <w:ind w:firstLine="397"/>
        <w:rPr>
          <w:rFonts w:ascii="Calibri" w:hAnsi="Calibri"/>
          <w:bCs/>
          <w:iCs/>
          <w:sz w:val="22"/>
        </w:rPr>
      </w:pPr>
    </w:p>
    <w:p w:rsidR="006D7988" w:rsidRDefault="006D7988" w:rsidP="00216868">
      <w:pPr>
        <w:pStyle w:val="Tekstpodstawowywcity"/>
        <w:ind w:firstLine="397"/>
        <w:rPr>
          <w:rFonts w:ascii="Calibri" w:hAnsi="Calibri"/>
          <w:bCs/>
          <w:iCs/>
          <w:sz w:val="22"/>
        </w:rPr>
      </w:pPr>
    </w:p>
    <w:p w:rsidR="006D7988" w:rsidRDefault="006D7988" w:rsidP="00216868">
      <w:pPr>
        <w:pStyle w:val="Tekstpodstawowywcity"/>
        <w:ind w:firstLine="397"/>
        <w:rPr>
          <w:rFonts w:ascii="Calibri" w:hAnsi="Calibri"/>
          <w:bCs/>
          <w:iCs/>
          <w:sz w:val="22"/>
        </w:rPr>
      </w:pPr>
    </w:p>
    <w:p w:rsidR="006D7988" w:rsidRDefault="006D7988" w:rsidP="00216868">
      <w:pPr>
        <w:pStyle w:val="Tekstpodstawowywcity"/>
        <w:ind w:firstLine="397"/>
        <w:rPr>
          <w:rFonts w:ascii="Calibri" w:hAnsi="Calibri"/>
          <w:bCs/>
          <w:iCs/>
          <w:sz w:val="22"/>
        </w:rPr>
      </w:pPr>
    </w:p>
    <w:p w:rsidR="006D7988" w:rsidRDefault="006D7988" w:rsidP="00216868">
      <w:pPr>
        <w:pStyle w:val="Tekstpodstawowywcity"/>
        <w:ind w:firstLine="397"/>
        <w:rPr>
          <w:rFonts w:ascii="Calibri" w:hAnsi="Calibri"/>
          <w:bCs/>
          <w:iCs/>
          <w:sz w:val="22"/>
        </w:rPr>
      </w:pPr>
    </w:p>
    <w:p w:rsidR="006D7988" w:rsidRDefault="006D7988" w:rsidP="00216868">
      <w:pPr>
        <w:pStyle w:val="Tekstpodstawowywcity"/>
        <w:ind w:firstLine="397"/>
        <w:rPr>
          <w:rFonts w:ascii="Calibri" w:hAnsi="Calibri"/>
          <w:bCs/>
          <w:iCs/>
          <w:sz w:val="22"/>
        </w:rPr>
      </w:pPr>
    </w:p>
    <w:p w:rsidR="00ED0143" w:rsidRPr="003B537C" w:rsidRDefault="009E1291" w:rsidP="00216868">
      <w:pPr>
        <w:pStyle w:val="Tekstpodstawowywcity"/>
        <w:ind w:firstLine="397"/>
        <w:rPr>
          <w:rFonts w:ascii="Calibri" w:hAnsi="Calibri"/>
          <w:bCs/>
          <w:iCs/>
          <w:sz w:val="22"/>
        </w:rPr>
      </w:pPr>
      <w:r w:rsidRPr="003B537C">
        <w:rPr>
          <w:rFonts w:ascii="Calibri" w:hAnsi="Calibri"/>
          <w:bCs/>
          <w:iCs/>
          <w:sz w:val="22"/>
        </w:rPr>
        <w:t>Bezrobocie w głównej mierze jest zjawiskiem strukturalnym wynikającym z braku równowagi pomiędzy podażą pracy (liczbą ludności zainteresowanej i gotowej wykonywać pracę) a popytem na nią (liczbą miejsc pracy, którą oferuje gospodarka w danych warunkach społeczno-ekonomicznych) i ściśle wiąże się ze zmianami zachodzącymi na rynku pracy. Niedopasowanie ilościowe bądź strukturalne (jakościowe) popytu i podaży powoduje trudności na rynku pracy (bezrobocie lub niewykorzystane miejsca pracy). W związku z tym szczególną uwagę należy zwrócić na kwestię planowania systemu edukacyjnego pod kątem dostosowania struktury kształcenia, szkolenia i przekwalifikowywania dla określenia zapotrzebowania gospodarki na zasoby pracy według kwalifikacji zawodowych.</w:t>
      </w:r>
    </w:p>
    <w:p w:rsidR="009E1291" w:rsidRPr="003B537C" w:rsidRDefault="009E1291" w:rsidP="00216868">
      <w:pPr>
        <w:pStyle w:val="Tekstpodstawowywcity"/>
        <w:ind w:firstLine="397"/>
        <w:rPr>
          <w:rFonts w:ascii="Calibri" w:hAnsi="Calibri"/>
          <w:bCs/>
          <w:iCs/>
          <w:sz w:val="22"/>
        </w:rPr>
      </w:pPr>
      <w:r w:rsidRPr="003B537C">
        <w:rPr>
          <w:rFonts w:ascii="Calibri" w:hAnsi="Calibri"/>
          <w:bCs/>
          <w:iCs/>
          <w:sz w:val="22"/>
        </w:rPr>
        <w:t xml:space="preserve">Realizowanie tych zamierzeń wymaga zastosowania sprawnego systemu informacyjnego opartego na weryfikacji i analizie </w:t>
      </w:r>
      <w:r w:rsidR="00A42107" w:rsidRPr="003B537C">
        <w:rPr>
          <w:rFonts w:ascii="Calibri" w:hAnsi="Calibri"/>
          <w:bCs/>
          <w:iCs/>
          <w:sz w:val="22"/>
        </w:rPr>
        <w:t>bieżących</w:t>
      </w:r>
      <w:r w:rsidRPr="003B537C">
        <w:rPr>
          <w:rFonts w:ascii="Calibri" w:hAnsi="Calibri"/>
          <w:bCs/>
          <w:iCs/>
          <w:sz w:val="22"/>
        </w:rPr>
        <w:t xml:space="preserve"> danych dotyczących poziomu i struktury bezrobocia oraz ofert pracy. </w:t>
      </w:r>
      <w:r w:rsidR="00E461EB" w:rsidRPr="003B537C">
        <w:rPr>
          <w:rFonts w:ascii="Calibri" w:hAnsi="Calibri"/>
          <w:bCs/>
          <w:iCs/>
          <w:sz w:val="22"/>
        </w:rPr>
        <w:br/>
      </w:r>
      <w:r w:rsidRPr="003B537C">
        <w:rPr>
          <w:rFonts w:ascii="Calibri" w:hAnsi="Calibri"/>
          <w:bCs/>
          <w:iCs/>
          <w:sz w:val="22"/>
        </w:rPr>
        <w:t xml:space="preserve">W tym celu </w:t>
      </w:r>
      <w:r w:rsidR="00A42107" w:rsidRPr="003B537C">
        <w:rPr>
          <w:rFonts w:ascii="Calibri" w:hAnsi="Calibri"/>
          <w:bCs/>
          <w:iCs/>
          <w:sz w:val="22"/>
        </w:rPr>
        <w:t xml:space="preserve">Powiatowe Urzędy Pracy </w:t>
      </w:r>
      <w:r w:rsidRPr="003B537C">
        <w:rPr>
          <w:rFonts w:ascii="Calibri" w:hAnsi="Calibri"/>
          <w:bCs/>
          <w:iCs/>
          <w:sz w:val="22"/>
        </w:rPr>
        <w:t>wykorzyst</w:t>
      </w:r>
      <w:r w:rsidR="00A42107" w:rsidRPr="003B537C">
        <w:rPr>
          <w:rFonts w:ascii="Calibri" w:hAnsi="Calibri"/>
          <w:bCs/>
          <w:iCs/>
          <w:sz w:val="22"/>
        </w:rPr>
        <w:t>ują</w:t>
      </w:r>
      <w:r w:rsidRPr="003B537C">
        <w:rPr>
          <w:rFonts w:ascii="Calibri" w:hAnsi="Calibri"/>
          <w:bCs/>
          <w:iCs/>
          <w:sz w:val="22"/>
        </w:rPr>
        <w:t xml:space="preserve"> metod</w:t>
      </w:r>
      <w:r w:rsidR="00A42107" w:rsidRPr="003B537C">
        <w:rPr>
          <w:rFonts w:ascii="Calibri" w:hAnsi="Calibri"/>
          <w:bCs/>
          <w:iCs/>
          <w:sz w:val="22"/>
        </w:rPr>
        <w:t>ę</w:t>
      </w:r>
      <w:r w:rsidRPr="003B537C">
        <w:rPr>
          <w:rFonts w:ascii="Calibri" w:hAnsi="Calibri"/>
          <w:bCs/>
          <w:iCs/>
          <w:sz w:val="22"/>
        </w:rPr>
        <w:t xml:space="preserve"> o nazwie </w:t>
      </w:r>
      <w:r w:rsidR="00380214" w:rsidRPr="003B537C">
        <w:rPr>
          <w:rFonts w:ascii="Calibri" w:hAnsi="Calibri"/>
          <w:bCs/>
          <w:iCs/>
          <w:sz w:val="22"/>
        </w:rPr>
        <w:t>„</w:t>
      </w:r>
      <w:r w:rsidRPr="003B537C">
        <w:rPr>
          <w:rFonts w:ascii="Calibri" w:hAnsi="Calibri"/>
          <w:b/>
          <w:bCs/>
          <w:iCs/>
          <w:sz w:val="22"/>
        </w:rPr>
        <w:t xml:space="preserve">Monitoring zawodów deficytowych i </w:t>
      </w:r>
      <w:r w:rsidR="00A42107" w:rsidRPr="003B537C">
        <w:rPr>
          <w:rFonts w:ascii="Calibri" w:hAnsi="Calibri"/>
          <w:b/>
          <w:bCs/>
          <w:iCs/>
          <w:sz w:val="22"/>
        </w:rPr>
        <w:t>nadwyżkowych</w:t>
      </w:r>
      <w:r w:rsidR="00380214" w:rsidRPr="003B537C">
        <w:rPr>
          <w:rFonts w:ascii="Calibri" w:hAnsi="Calibri"/>
          <w:bCs/>
          <w:iCs/>
          <w:sz w:val="22"/>
        </w:rPr>
        <w:t>”</w:t>
      </w:r>
      <w:r w:rsidRPr="003B537C">
        <w:rPr>
          <w:rFonts w:ascii="Calibri" w:hAnsi="Calibri"/>
          <w:bCs/>
          <w:iCs/>
          <w:sz w:val="22"/>
        </w:rPr>
        <w:t>,</w:t>
      </w:r>
      <w:r w:rsidRPr="003B537C">
        <w:rPr>
          <w:rFonts w:ascii="Calibri" w:hAnsi="Calibri"/>
          <w:b/>
          <w:bCs/>
          <w:iCs/>
          <w:sz w:val="22"/>
        </w:rPr>
        <w:t xml:space="preserve"> </w:t>
      </w:r>
      <w:r w:rsidRPr="003B537C">
        <w:rPr>
          <w:rFonts w:ascii="Calibri" w:hAnsi="Calibri"/>
          <w:bCs/>
          <w:iCs/>
          <w:sz w:val="22"/>
        </w:rPr>
        <w:t>która oznacza proces systematycznego obserwowania zjawisk zachodzących na rynku pracy dotyczących kształtowania popytu na pracę i poda</w:t>
      </w:r>
      <w:r w:rsidR="00A42107" w:rsidRPr="003B537C">
        <w:rPr>
          <w:rFonts w:ascii="Calibri" w:hAnsi="Calibri"/>
          <w:bCs/>
          <w:iCs/>
          <w:sz w:val="22"/>
        </w:rPr>
        <w:t>ż</w:t>
      </w:r>
      <w:r w:rsidRPr="003B537C">
        <w:rPr>
          <w:rFonts w:ascii="Calibri" w:hAnsi="Calibri"/>
          <w:bCs/>
          <w:iCs/>
          <w:sz w:val="22"/>
        </w:rPr>
        <w:t>y zasobów pracy w przekroju zawodowym. Zebrane w tym procesie dane stanowią</w:t>
      </w:r>
      <w:r w:rsidR="00A42107" w:rsidRPr="003B537C">
        <w:rPr>
          <w:rFonts w:ascii="Calibri" w:hAnsi="Calibri"/>
          <w:bCs/>
          <w:iCs/>
          <w:sz w:val="22"/>
        </w:rPr>
        <w:t xml:space="preserve"> niezbędne informacje dla prawidłowego funkcjonowania systemów szkolenia bezrobotnych oraz kształcenia zawodowego.</w:t>
      </w:r>
      <w:r w:rsidR="00A42107" w:rsidRPr="003B537C">
        <w:rPr>
          <w:rStyle w:val="Odwoanieprzypisudolnego"/>
          <w:rFonts w:ascii="Calibri" w:hAnsi="Calibri"/>
          <w:bCs/>
          <w:iCs/>
          <w:sz w:val="22"/>
        </w:rPr>
        <w:footnoteReference w:id="25"/>
      </w:r>
    </w:p>
    <w:p w:rsidR="00936C60" w:rsidRPr="003B537C" w:rsidRDefault="001B67AF" w:rsidP="00216868">
      <w:pPr>
        <w:pStyle w:val="Tekstpodstawowywcity"/>
        <w:ind w:firstLine="397"/>
        <w:rPr>
          <w:rFonts w:ascii="Calibri" w:hAnsi="Calibri"/>
          <w:bCs/>
          <w:iCs/>
          <w:sz w:val="22"/>
        </w:rPr>
      </w:pPr>
      <w:r w:rsidRPr="003B537C">
        <w:rPr>
          <w:rFonts w:ascii="Calibri" w:hAnsi="Calibri"/>
          <w:bCs/>
          <w:iCs/>
          <w:sz w:val="22"/>
        </w:rPr>
        <w:t>W 2012 r. do Powiatowego Urzędu Pracy w Giżycku wpłynęł</w:t>
      </w:r>
      <w:r w:rsidR="00A42107" w:rsidRPr="003B537C">
        <w:rPr>
          <w:rFonts w:ascii="Calibri" w:hAnsi="Calibri"/>
          <w:bCs/>
          <w:iCs/>
          <w:sz w:val="22"/>
        </w:rPr>
        <w:t>y</w:t>
      </w:r>
      <w:r w:rsidRPr="003B537C">
        <w:rPr>
          <w:rFonts w:ascii="Calibri" w:hAnsi="Calibri"/>
          <w:bCs/>
          <w:iCs/>
          <w:sz w:val="22"/>
        </w:rPr>
        <w:t xml:space="preserve"> 1363</w:t>
      </w:r>
      <w:r w:rsidR="00560FD2" w:rsidRPr="003B537C">
        <w:rPr>
          <w:rFonts w:ascii="Calibri" w:hAnsi="Calibri"/>
          <w:bCs/>
          <w:iCs/>
          <w:sz w:val="22"/>
        </w:rPr>
        <w:t xml:space="preserve"> </w:t>
      </w:r>
      <w:r w:rsidR="00560FD2" w:rsidRPr="003B537C">
        <w:rPr>
          <w:rFonts w:ascii="Calibri" w:hAnsi="Calibri"/>
          <w:b/>
          <w:bCs/>
          <w:iCs/>
          <w:sz w:val="22"/>
        </w:rPr>
        <w:t>ofert</w:t>
      </w:r>
      <w:r w:rsidR="00A42107" w:rsidRPr="003B537C">
        <w:rPr>
          <w:rFonts w:ascii="Calibri" w:hAnsi="Calibri"/>
          <w:b/>
          <w:bCs/>
          <w:iCs/>
          <w:sz w:val="22"/>
        </w:rPr>
        <w:t>y</w:t>
      </w:r>
      <w:r w:rsidR="00560FD2" w:rsidRPr="003B537C">
        <w:rPr>
          <w:rFonts w:ascii="Calibri" w:hAnsi="Calibri"/>
          <w:b/>
          <w:bCs/>
          <w:iCs/>
          <w:sz w:val="22"/>
        </w:rPr>
        <w:t xml:space="preserve"> pracy</w:t>
      </w:r>
      <w:r w:rsidR="00560FD2" w:rsidRPr="003B537C">
        <w:rPr>
          <w:rFonts w:ascii="Calibri" w:hAnsi="Calibri"/>
          <w:bCs/>
          <w:iCs/>
          <w:sz w:val="22"/>
        </w:rPr>
        <w:t>, w Mrągowie – 1222</w:t>
      </w:r>
      <w:r w:rsidRPr="003B537C">
        <w:rPr>
          <w:rFonts w:ascii="Calibri" w:hAnsi="Calibri"/>
          <w:bCs/>
          <w:iCs/>
          <w:sz w:val="22"/>
        </w:rPr>
        <w:t xml:space="preserve">, Piszu </w:t>
      </w:r>
      <w:r w:rsidR="00560FD2" w:rsidRPr="003B537C">
        <w:rPr>
          <w:rFonts w:ascii="Calibri" w:hAnsi="Calibri"/>
          <w:bCs/>
          <w:iCs/>
          <w:sz w:val="22"/>
        </w:rPr>
        <w:t>–</w:t>
      </w:r>
      <w:r w:rsidRPr="003B537C">
        <w:rPr>
          <w:rFonts w:ascii="Calibri" w:hAnsi="Calibri"/>
          <w:bCs/>
          <w:iCs/>
          <w:sz w:val="22"/>
        </w:rPr>
        <w:t xml:space="preserve"> </w:t>
      </w:r>
      <w:r w:rsidR="00560FD2" w:rsidRPr="003B537C">
        <w:rPr>
          <w:rFonts w:ascii="Calibri" w:hAnsi="Calibri"/>
          <w:bCs/>
          <w:iCs/>
          <w:sz w:val="22"/>
        </w:rPr>
        <w:t>3060,</w:t>
      </w:r>
      <w:r w:rsidRPr="003B537C">
        <w:rPr>
          <w:rFonts w:ascii="Calibri" w:hAnsi="Calibri"/>
          <w:bCs/>
          <w:iCs/>
          <w:sz w:val="22"/>
        </w:rPr>
        <w:t xml:space="preserve"> Węgorzewie – 919.</w:t>
      </w:r>
      <w:r w:rsidR="00560FD2" w:rsidRPr="003B537C">
        <w:rPr>
          <w:rFonts w:ascii="Calibri" w:hAnsi="Calibri"/>
          <w:bCs/>
          <w:iCs/>
          <w:sz w:val="22"/>
        </w:rPr>
        <w:t xml:space="preserve"> We wszystkich PUP zanotowano wzrost liczby zgłaszanych ofert pracy </w:t>
      </w:r>
      <w:r w:rsidR="00B91A74" w:rsidRPr="003B537C">
        <w:rPr>
          <w:rFonts w:ascii="Calibri" w:hAnsi="Calibri"/>
          <w:bCs/>
          <w:iCs/>
          <w:sz w:val="22"/>
        </w:rPr>
        <w:br/>
      </w:r>
      <w:r w:rsidR="00560FD2" w:rsidRPr="003B537C">
        <w:rPr>
          <w:rFonts w:ascii="Calibri" w:hAnsi="Calibri"/>
          <w:bCs/>
          <w:iCs/>
          <w:sz w:val="22"/>
        </w:rPr>
        <w:t xml:space="preserve">w porównaniu do 2011 r. </w:t>
      </w:r>
      <w:r w:rsidR="002E7749" w:rsidRPr="003B537C">
        <w:rPr>
          <w:rFonts w:ascii="Calibri" w:hAnsi="Calibri"/>
          <w:bCs/>
          <w:iCs/>
          <w:sz w:val="22"/>
        </w:rPr>
        <w:t xml:space="preserve">Oferty te dotyczyły zarówno zatrudnienia zwykłego jak i subsydiowanego. </w:t>
      </w:r>
      <w:r w:rsidR="00936C60" w:rsidRPr="003B537C">
        <w:rPr>
          <w:rFonts w:ascii="Calibri" w:hAnsi="Calibri"/>
          <w:bCs/>
          <w:iCs/>
          <w:sz w:val="22"/>
        </w:rPr>
        <w:t>Struktura pozyskanych ofert pracy według poszukiwanych kwalifikacji zawodowych wskazuje, że największe zapotrzebowanie pracodawców dotyczy</w:t>
      </w:r>
      <w:r w:rsidR="002E7749" w:rsidRPr="003B537C">
        <w:rPr>
          <w:rFonts w:ascii="Calibri" w:hAnsi="Calibri"/>
          <w:bCs/>
          <w:iCs/>
          <w:sz w:val="22"/>
        </w:rPr>
        <w:t>ło</w:t>
      </w:r>
      <w:r w:rsidR="00936C60" w:rsidRPr="003B537C">
        <w:rPr>
          <w:rFonts w:ascii="Calibri" w:hAnsi="Calibri"/>
          <w:bCs/>
          <w:iCs/>
          <w:sz w:val="22"/>
        </w:rPr>
        <w:t xml:space="preserve"> pracowników należących do wielkich grup </w:t>
      </w:r>
      <w:r w:rsidR="00E461EB" w:rsidRPr="003B537C">
        <w:rPr>
          <w:rFonts w:ascii="Calibri" w:hAnsi="Calibri"/>
          <w:bCs/>
          <w:iCs/>
          <w:sz w:val="22"/>
        </w:rPr>
        <w:br/>
      </w:r>
      <w:r w:rsidR="00936C60" w:rsidRPr="003B537C">
        <w:rPr>
          <w:rFonts w:ascii="Calibri" w:hAnsi="Calibri"/>
          <w:bCs/>
          <w:iCs/>
          <w:sz w:val="22"/>
        </w:rPr>
        <w:t>– pracownicy usług osobistych i sprzedawcy oraz robotnicy przemysłowi i rzemieślnicy</w:t>
      </w:r>
      <w:r w:rsidR="00936C60" w:rsidRPr="003B537C">
        <w:rPr>
          <w:rFonts w:ascii="Calibri" w:hAnsi="Calibri"/>
          <w:b/>
          <w:bCs/>
          <w:i/>
          <w:iCs/>
          <w:sz w:val="22"/>
        </w:rPr>
        <w:t xml:space="preserve"> </w:t>
      </w:r>
      <w:r w:rsidR="00936C60" w:rsidRPr="003B537C">
        <w:rPr>
          <w:rFonts w:ascii="Calibri" w:hAnsi="Calibri"/>
          <w:bCs/>
          <w:iCs/>
          <w:sz w:val="22"/>
        </w:rPr>
        <w:t>w zawodach: robotnik gospodarczy,</w:t>
      </w:r>
      <w:r w:rsidR="002E7749" w:rsidRPr="003B537C">
        <w:rPr>
          <w:rFonts w:ascii="Calibri" w:hAnsi="Calibri"/>
          <w:bCs/>
          <w:iCs/>
          <w:sz w:val="22"/>
        </w:rPr>
        <w:t xml:space="preserve"> robotnik budowlany</w:t>
      </w:r>
      <w:r w:rsidR="00231FA7" w:rsidRPr="003B537C">
        <w:rPr>
          <w:rFonts w:ascii="Calibri" w:hAnsi="Calibri"/>
          <w:bCs/>
          <w:iCs/>
          <w:sz w:val="22"/>
        </w:rPr>
        <w:t>,</w:t>
      </w:r>
      <w:r w:rsidR="00936C60" w:rsidRPr="003B537C">
        <w:rPr>
          <w:rFonts w:ascii="Calibri" w:hAnsi="Calibri"/>
          <w:bCs/>
          <w:iCs/>
          <w:sz w:val="22"/>
        </w:rPr>
        <w:t xml:space="preserve"> sprzedawca, kucharz</w:t>
      </w:r>
      <w:r w:rsidR="00231FA7" w:rsidRPr="003B537C">
        <w:rPr>
          <w:rFonts w:ascii="Calibri" w:hAnsi="Calibri"/>
          <w:bCs/>
          <w:iCs/>
          <w:sz w:val="22"/>
        </w:rPr>
        <w:t>.</w:t>
      </w:r>
    </w:p>
    <w:p w:rsidR="00564EBA" w:rsidRPr="003B537C" w:rsidRDefault="00231FA7" w:rsidP="00216868">
      <w:pPr>
        <w:pStyle w:val="Tekstpodstawowywcity"/>
        <w:ind w:firstLine="397"/>
        <w:rPr>
          <w:rFonts w:ascii="Calibri" w:hAnsi="Calibri"/>
          <w:iCs/>
          <w:sz w:val="22"/>
        </w:rPr>
      </w:pPr>
      <w:r w:rsidRPr="003B537C">
        <w:rPr>
          <w:rFonts w:ascii="Calibri" w:hAnsi="Calibri"/>
          <w:iCs/>
          <w:sz w:val="22"/>
        </w:rPr>
        <w:t>Jak już wspomniano wcześniej</w:t>
      </w:r>
      <w:r w:rsidR="00B91A74" w:rsidRPr="003B537C">
        <w:rPr>
          <w:rFonts w:ascii="Calibri" w:hAnsi="Calibri"/>
          <w:iCs/>
          <w:sz w:val="22"/>
        </w:rPr>
        <w:t>,</w:t>
      </w:r>
      <w:r w:rsidRPr="003B537C">
        <w:rPr>
          <w:rFonts w:ascii="Calibri" w:hAnsi="Calibri"/>
          <w:iCs/>
          <w:sz w:val="22"/>
        </w:rPr>
        <w:t xml:space="preserve"> n</w:t>
      </w:r>
      <w:r w:rsidR="00455D86" w:rsidRPr="003B537C">
        <w:rPr>
          <w:rFonts w:ascii="Calibri" w:hAnsi="Calibri"/>
          <w:iCs/>
          <w:sz w:val="22"/>
        </w:rPr>
        <w:t>a podstawie gromadzonych danych Powiatow</w:t>
      </w:r>
      <w:r w:rsidRPr="003B537C">
        <w:rPr>
          <w:rFonts w:ascii="Calibri" w:hAnsi="Calibri"/>
          <w:iCs/>
          <w:sz w:val="22"/>
        </w:rPr>
        <w:t>e</w:t>
      </w:r>
      <w:r w:rsidR="00455D86" w:rsidRPr="003B537C">
        <w:rPr>
          <w:rFonts w:ascii="Calibri" w:hAnsi="Calibri"/>
          <w:iCs/>
          <w:sz w:val="22"/>
        </w:rPr>
        <w:t xml:space="preserve"> Urz</w:t>
      </w:r>
      <w:r w:rsidRPr="003B537C">
        <w:rPr>
          <w:rFonts w:ascii="Calibri" w:hAnsi="Calibri"/>
          <w:iCs/>
          <w:sz w:val="22"/>
        </w:rPr>
        <w:t>ę</w:t>
      </w:r>
      <w:r w:rsidR="00455D86" w:rsidRPr="003B537C">
        <w:rPr>
          <w:rFonts w:ascii="Calibri" w:hAnsi="Calibri"/>
          <w:iCs/>
          <w:sz w:val="22"/>
        </w:rPr>
        <w:t>d</w:t>
      </w:r>
      <w:r w:rsidRPr="003B537C">
        <w:rPr>
          <w:rFonts w:ascii="Calibri" w:hAnsi="Calibri"/>
          <w:iCs/>
          <w:sz w:val="22"/>
        </w:rPr>
        <w:t>y</w:t>
      </w:r>
      <w:r w:rsidR="00455D86" w:rsidRPr="003B537C">
        <w:rPr>
          <w:rFonts w:ascii="Calibri" w:hAnsi="Calibri"/>
          <w:iCs/>
          <w:sz w:val="22"/>
        </w:rPr>
        <w:t xml:space="preserve"> Pracy określa</w:t>
      </w:r>
      <w:r w:rsidRPr="003B537C">
        <w:rPr>
          <w:rFonts w:ascii="Calibri" w:hAnsi="Calibri"/>
          <w:iCs/>
          <w:sz w:val="22"/>
        </w:rPr>
        <w:t>ją</w:t>
      </w:r>
      <w:r w:rsidR="00455D86" w:rsidRPr="003B537C">
        <w:rPr>
          <w:rFonts w:ascii="Calibri" w:hAnsi="Calibri"/>
          <w:iCs/>
          <w:sz w:val="22"/>
        </w:rPr>
        <w:t xml:space="preserve"> zawody deficytowe (na które występuje na rynku pracy wyższe zapotrzebowanie niż liczba osób poszukujących pracy w danym zawodzie) i nadwyżkowe (na które występuje niższe zapotrzebowanie niż liczba osób poszukujących pracy). Podstawowym miernikiem, który klasyfikuje analizowane grupy zawodów jest względny w</w:t>
      </w:r>
      <w:r w:rsidR="001E6F88" w:rsidRPr="003B537C">
        <w:rPr>
          <w:rFonts w:ascii="Calibri" w:hAnsi="Calibri"/>
          <w:iCs/>
          <w:sz w:val="22"/>
        </w:rPr>
        <w:t>skaźnik intensywności deficytu/</w:t>
      </w:r>
      <w:r w:rsidR="00455D86" w:rsidRPr="003B537C">
        <w:rPr>
          <w:rFonts w:ascii="Calibri" w:hAnsi="Calibri"/>
          <w:iCs/>
          <w:sz w:val="22"/>
        </w:rPr>
        <w:t>nadwyżki, wyliczany jako iloraz średniomiesięcznej liczby zarejestrowanych bezrobotnych w zawodzie do średniej miesięcznej liczb</w:t>
      </w:r>
      <w:r w:rsidR="00542957" w:rsidRPr="003B537C">
        <w:rPr>
          <w:rFonts w:ascii="Calibri" w:hAnsi="Calibri"/>
          <w:iCs/>
          <w:sz w:val="22"/>
        </w:rPr>
        <w:t>y ofert pracy w danym zawodzie.</w:t>
      </w:r>
    </w:p>
    <w:p w:rsidR="00542957" w:rsidRPr="003B537C" w:rsidRDefault="00542957" w:rsidP="00216868">
      <w:pPr>
        <w:pStyle w:val="Tekstpodstawowywcity"/>
        <w:ind w:firstLine="397"/>
        <w:rPr>
          <w:rFonts w:ascii="Calibri" w:hAnsi="Calibri"/>
          <w:iCs/>
          <w:sz w:val="22"/>
        </w:rPr>
      </w:pPr>
      <w:r w:rsidRPr="003B537C">
        <w:rPr>
          <w:rFonts w:ascii="Calibri" w:hAnsi="Calibri"/>
          <w:iCs/>
          <w:sz w:val="22"/>
        </w:rPr>
        <w:t>Ranking zawodów deficytowych i nadwyżkowych wykazał, że w 2012 r. w Powiatowych Urzędach Pracy funkcjonujących na analizowanym obszarze w ogólnym zestawieniu zawodów dominują zawody nadwyżkowe, które znacznie przewyższają liczbę zawodów deficytowych.</w:t>
      </w:r>
    </w:p>
    <w:p w:rsidR="00231FA7" w:rsidRPr="003B537C" w:rsidRDefault="00231FA7" w:rsidP="00216868">
      <w:pPr>
        <w:pStyle w:val="Tekstpodstawowywcity"/>
        <w:spacing w:after="0"/>
        <w:ind w:firstLine="397"/>
        <w:rPr>
          <w:rFonts w:ascii="Calibri" w:hAnsi="Calibri"/>
          <w:iCs/>
          <w:sz w:val="22"/>
        </w:rPr>
      </w:pPr>
      <w:r w:rsidRPr="003B537C">
        <w:rPr>
          <w:rFonts w:ascii="Calibri" w:hAnsi="Calibri"/>
          <w:iCs/>
          <w:sz w:val="22"/>
        </w:rPr>
        <w:t xml:space="preserve">W poszczególnych powiatach do </w:t>
      </w:r>
      <w:r w:rsidRPr="003B537C">
        <w:rPr>
          <w:rFonts w:ascii="Calibri" w:hAnsi="Calibri"/>
          <w:b/>
          <w:iCs/>
          <w:sz w:val="22"/>
        </w:rPr>
        <w:t>zawodów deficytowych</w:t>
      </w:r>
      <w:r w:rsidRPr="003B537C">
        <w:rPr>
          <w:rFonts w:ascii="Calibri" w:hAnsi="Calibri"/>
          <w:iCs/>
          <w:sz w:val="22"/>
        </w:rPr>
        <w:t xml:space="preserve"> o największym wskaźniku intensywności deficytu</w:t>
      </w:r>
      <w:r w:rsidR="00A42107" w:rsidRPr="003B537C">
        <w:rPr>
          <w:rFonts w:ascii="Calibri" w:hAnsi="Calibri"/>
          <w:iCs/>
          <w:sz w:val="22"/>
        </w:rPr>
        <w:t>,</w:t>
      </w:r>
      <w:r w:rsidRPr="003B537C">
        <w:rPr>
          <w:rFonts w:ascii="Calibri" w:hAnsi="Calibri"/>
          <w:iCs/>
          <w:sz w:val="22"/>
        </w:rPr>
        <w:t xml:space="preserve"> wynoszącym 3 lub </w:t>
      </w:r>
      <w:r w:rsidR="00B0131A" w:rsidRPr="003B537C">
        <w:rPr>
          <w:rFonts w:ascii="Calibri" w:hAnsi="Calibri"/>
          <w:iCs/>
          <w:sz w:val="22"/>
        </w:rPr>
        <w:t>więcej</w:t>
      </w:r>
      <w:r w:rsidR="00A42107" w:rsidRPr="003B537C">
        <w:rPr>
          <w:rFonts w:ascii="Calibri" w:hAnsi="Calibri"/>
          <w:iCs/>
          <w:sz w:val="22"/>
        </w:rPr>
        <w:t>,</w:t>
      </w:r>
      <w:r w:rsidR="00B0131A" w:rsidRPr="003B537C">
        <w:rPr>
          <w:rFonts w:ascii="Calibri" w:hAnsi="Calibri"/>
          <w:iCs/>
          <w:sz w:val="22"/>
        </w:rPr>
        <w:t xml:space="preserve"> należy zaliczyć:</w:t>
      </w:r>
    </w:p>
    <w:p w:rsidR="00564EBA" w:rsidRPr="003B537C" w:rsidRDefault="00B0131A" w:rsidP="00610E53">
      <w:pPr>
        <w:pStyle w:val="Tekstpodstawowywcity"/>
        <w:numPr>
          <w:ilvl w:val="0"/>
          <w:numId w:val="26"/>
        </w:numPr>
        <w:spacing w:after="0"/>
        <w:rPr>
          <w:rFonts w:ascii="Calibri" w:hAnsi="Calibri"/>
          <w:iCs/>
          <w:sz w:val="22"/>
        </w:rPr>
      </w:pPr>
      <w:r w:rsidRPr="003B537C">
        <w:rPr>
          <w:rFonts w:ascii="Calibri" w:hAnsi="Calibri"/>
          <w:iCs/>
          <w:sz w:val="22"/>
        </w:rPr>
        <w:t xml:space="preserve">w powiecie giżyckim – </w:t>
      </w:r>
      <w:r w:rsidR="00542957" w:rsidRPr="003B537C">
        <w:rPr>
          <w:rFonts w:ascii="Calibri" w:hAnsi="Calibri"/>
          <w:iCs/>
          <w:sz w:val="22"/>
        </w:rPr>
        <w:t>przedstawiciel</w:t>
      </w:r>
      <w:r w:rsidRPr="003B537C">
        <w:rPr>
          <w:rFonts w:ascii="Calibri" w:hAnsi="Calibri"/>
          <w:iCs/>
          <w:sz w:val="22"/>
        </w:rPr>
        <w:t xml:space="preserve"> władz publicznych, wyż</w:t>
      </w:r>
      <w:r w:rsidR="00542957" w:rsidRPr="003B537C">
        <w:rPr>
          <w:rFonts w:ascii="Calibri" w:hAnsi="Calibri"/>
          <w:iCs/>
          <w:sz w:val="22"/>
        </w:rPr>
        <w:t>si</w:t>
      </w:r>
      <w:r w:rsidRPr="003B537C">
        <w:rPr>
          <w:rFonts w:ascii="Calibri" w:hAnsi="Calibri"/>
          <w:iCs/>
          <w:sz w:val="22"/>
        </w:rPr>
        <w:t xml:space="preserve"> urzędnicy i dyrektorzy generalni</w:t>
      </w:r>
      <w:r w:rsidR="00E453E3" w:rsidRPr="003B537C">
        <w:rPr>
          <w:rFonts w:ascii="Calibri" w:hAnsi="Calibri"/>
          <w:iCs/>
          <w:sz w:val="22"/>
        </w:rPr>
        <w:t>,</w:t>
      </w:r>
      <w:r w:rsidRPr="003B537C">
        <w:rPr>
          <w:rFonts w:ascii="Calibri" w:hAnsi="Calibri"/>
          <w:iCs/>
          <w:sz w:val="22"/>
        </w:rPr>
        <w:t xml:space="preserve"> kierowni</w:t>
      </w:r>
      <w:r w:rsidR="00542957" w:rsidRPr="003B537C">
        <w:rPr>
          <w:rFonts w:ascii="Calibri" w:hAnsi="Calibri"/>
          <w:iCs/>
          <w:sz w:val="22"/>
        </w:rPr>
        <w:t>k</w:t>
      </w:r>
      <w:r w:rsidRPr="003B537C">
        <w:rPr>
          <w:rFonts w:ascii="Calibri" w:hAnsi="Calibri"/>
          <w:iCs/>
          <w:sz w:val="22"/>
        </w:rPr>
        <w:t xml:space="preserve"> do spraw zarządzania i handlu, ładowacz nieczystości i inni pracownicy przy pracach prostych, sekretark</w:t>
      </w:r>
      <w:r w:rsidR="00542957" w:rsidRPr="003B537C">
        <w:rPr>
          <w:rFonts w:ascii="Calibri" w:hAnsi="Calibri"/>
          <w:iCs/>
          <w:sz w:val="22"/>
        </w:rPr>
        <w:t>a</w:t>
      </w:r>
      <w:r w:rsidRPr="003B537C">
        <w:rPr>
          <w:rFonts w:ascii="Calibri" w:hAnsi="Calibri"/>
          <w:iCs/>
          <w:sz w:val="22"/>
        </w:rPr>
        <w:t>, operator urządzeń biurowych i pokrewni;</w:t>
      </w:r>
    </w:p>
    <w:p w:rsidR="00B0131A" w:rsidRPr="003B537C" w:rsidRDefault="00B0131A" w:rsidP="00610E53">
      <w:pPr>
        <w:pStyle w:val="Tekstpodstawowywcity"/>
        <w:numPr>
          <w:ilvl w:val="0"/>
          <w:numId w:val="26"/>
        </w:numPr>
        <w:spacing w:after="0"/>
        <w:rPr>
          <w:rFonts w:ascii="Calibri" w:hAnsi="Calibri"/>
          <w:iCs/>
          <w:sz w:val="22"/>
        </w:rPr>
      </w:pPr>
      <w:r w:rsidRPr="003B537C">
        <w:rPr>
          <w:rFonts w:ascii="Calibri" w:hAnsi="Calibri"/>
          <w:iCs/>
          <w:sz w:val="22"/>
        </w:rPr>
        <w:t>w powiecie mrągowskim – kierowca samochodu dostawczego, kierowca ciągnika siodłowego, pracownik ochrony fizycznej bez licencji, technik administracji, asystent do spraw księgowości;</w:t>
      </w:r>
    </w:p>
    <w:p w:rsidR="00B0131A" w:rsidRPr="003B537C" w:rsidRDefault="00F520C3" w:rsidP="00610E53">
      <w:pPr>
        <w:pStyle w:val="Tekstpodstawowywcity"/>
        <w:numPr>
          <w:ilvl w:val="0"/>
          <w:numId w:val="26"/>
        </w:numPr>
        <w:spacing w:after="0"/>
        <w:rPr>
          <w:rFonts w:ascii="Calibri" w:hAnsi="Calibri"/>
          <w:iCs/>
          <w:sz w:val="22"/>
        </w:rPr>
      </w:pPr>
      <w:r w:rsidRPr="003B537C">
        <w:rPr>
          <w:rFonts w:ascii="Calibri" w:hAnsi="Calibri"/>
          <w:iCs/>
          <w:sz w:val="22"/>
        </w:rPr>
        <w:t xml:space="preserve">w powiecie piskim (dane za I półrocze 2012 r.) </w:t>
      </w:r>
      <w:r w:rsidR="001E6F88" w:rsidRPr="003B537C">
        <w:rPr>
          <w:rFonts w:ascii="Calibri" w:hAnsi="Calibri"/>
          <w:iCs/>
          <w:sz w:val="22"/>
        </w:rPr>
        <w:t>–</w:t>
      </w:r>
      <w:r w:rsidRPr="003B537C">
        <w:rPr>
          <w:rFonts w:ascii="Calibri" w:hAnsi="Calibri"/>
          <w:iCs/>
          <w:sz w:val="22"/>
        </w:rPr>
        <w:t xml:space="preserve"> </w:t>
      </w:r>
      <w:r w:rsidR="001E6F88" w:rsidRPr="003B537C">
        <w:rPr>
          <w:rFonts w:ascii="Calibri" w:hAnsi="Calibri"/>
          <w:iCs/>
          <w:sz w:val="22"/>
        </w:rPr>
        <w:t>pozostali pracownicy obsługi biurowej, robotnik gospodarczy, asystent do spraw księgowości, cieśla szalunkowy, opiekun w domu pomocy społecznej, technik prac biurowych, kierowca samochodu dostawczego;</w:t>
      </w:r>
    </w:p>
    <w:p w:rsidR="00B0131A" w:rsidRPr="003B537C" w:rsidRDefault="00B0131A" w:rsidP="00610E53">
      <w:pPr>
        <w:pStyle w:val="Tekstpodstawowywcity"/>
        <w:numPr>
          <w:ilvl w:val="0"/>
          <w:numId w:val="26"/>
        </w:numPr>
        <w:spacing w:after="0"/>
        <w:rPr>
          <w:rFonts w:ascii="Calibri" w:hAnsi="Calibri"/>
          <w:iCs/>
          <w:sz w:val="22"/>
        </w:rPr>
      </w:pPr>
      <w:r w:rsidRPr="003B537C">
        <w:rPr>
          <w:rFonts w:ascii="Calibri" w:hAnsi="Calibri"/>
          <w:iCs/>
          <w:sz w:val="22"/>
        </w:rPr>
        <w:t xml:space="preserve">w powiecie węgorzewskim – sprzątaczka biurowa, </w:t>
      </w:r>
      <w:r w:rsidR="00F520C3" w:rsidRPr="003B537C">
        <w:rPr>
          <w:rFonts w:ascii="Calibri" w:hAnsi="Calibri"/>
          <w:iCs/>
          <w:sz w:val="22"/>
        </w:rPr>
        <w:t>robotnik drogowy, glazurnik, pomocniczy robotnik polowy, pomoc kuchenna, robotnik gospodarczy, kierowca samochodu dostawczego, robotnik budowlany, pozostali specjaliści d</w:t>
      </w:r>
      <w:r w:rsidR="00A346B1" w:rsidRPr="003B537C">
        <w:rPr>
          <w:rFonts w:ascii="Calibri" w:hAnsi="Calibri"/>
          <w:iCs/>
          <w:sz w:val="22"/>
        </w:rPr>
        <w:t xml:space="preserve">o </w:t>
      </w:r>
      <w:r w:rsidR="00F520C3" w:rsidRPr="003B537C">
        <w:rPr>
          <w:rFonts w:ascii="Calibri" w:hAnsi="Calibri"/>
          <w:iCs/>
          <w:sz w:val="22"/>
        </w:rPr>
        <w:t>s</w:t>
      </w:r>
      <w:r w:rsidR="00A346B1" w:rsidRPr="003B537C">
        <w:rPr>
          <w:rFonts w:ascii="Calibri" w:hAnsi="Calibri"/>
          <w:iCs/>
          <w:sz w:val="22"/>
        </w:rPr>
        <w:t>praw</w:t>
      </w:r>
      <w:r w:rsidR="00F520C3" w:rsidRPr="003B537C">
        <w:rPr>
          <w:rFonts w:ascii="Calibri" w:hAnsi="Calibri"/>
          <w:iCs/>
          <w:sz w:val="22"/>
        </w:rPr>
        <w:t xml:space="preserve"> rynku nieruchomości.</w:t>
      </w:r>
    </w:p>
    <w:p w:rsidR="00564EBA" w:rsidRPr="003B537C" w:rsidRDefault="001138D8" w:rsidP="00216868">
      <w:pPr>
        <w:spacing w:after="120"/>
        <w:ind w:firstLine="397"/>
        <w:jc w:val="both"/>
        <w:rPr>
          <w:rFonts w:ascii="Calibri" w:hAnsi="Calibri"/>
          <w:iCs/>
          <w:sz w:val="22"/>
        </w:rPr>
      </w:pPr>
      <w:r w:rsidRPr="003B537C">
        <w:rPr>
          <w:rFonts w:ascii="Calibri" w:hAnsi="Calibri" w:cs="Arial"/>
          <w:sz w:val="22"/>
          <w:szCs w:val="22"/>
        </w:rPr>
        <w:t xml:space="preserve">W 2012 r. zawodami o najwyższym poziomie deficytu podaży siły roboczej, były takie zawody, jak: kierowca samochodu dostawczego, technik administracji, technik prac biurowych, robotnik gospodarczy. Analizując jednak ten deficyt, należy zauważyć, że w większości przypadków praca w </w:t>
      </w:r>
      <w:r w:rsidR="00716DCB" w:rsidRPr="003B537C">
        <w:rPr>
          <w:rFonts w:ascii="Calibri" w:hAnsi="Calibri" w:cs="Arial"/>
          <w:sz w:val="22"/>
          <w:szCs w:val="22"/>
        </w:rPr>
        <w:t xml:space="preserve">tych </w:t>
      </w:r>
      <w:r w:rsidRPr="003B537C">
        <w:rPr>
          <w:rFonts w:ascii="Calibri" w:hAnsi="Calibri" w:cs="Arial"/>
          <w:sz w:val="22"/>
          <w:szCs w:val="22"/>
        </w:rPr>
        <w:t>zawodach</w:t>
      </w:r>
      <w:r w:rsidR="00716DCB" w:rsidRPr="003B537C">
        <w:rPr>
          <w:rFonts w:ascii="Calibri" w:hAnsi="Calibri" w:cs="Arial"/>
          <w:sz w:val="22"/>
          <w:szCs w:val="22"/>
        </w:rPr>
        <w:t xml:space="preserve"> </w:t>
      </w:r>
      <w:r w:rsidRPr="003B537C">
        <w:rPr>
          <w:rFonts w:ascii="Calibri" w:hAnsi="Calibri" w:cs="Arial"/>
          <w:sz w:val="22"/>
          <w:szCs w:val="22"/>
        </w:rPr>
        <w:t>wiąże się z ofertami stażu bądź pracami interwencyjnymi.</w:t>
      </w:r>
      <w:r w:rsidR="00716DCB" w:rsidRPr="003B537C">
        <w:rPr>
          <w:rFonts w:ascii="Calibri" w:hAnsi="Calibri" w:cs="Arial"/>
          <w:sz w:val="22"/>
          <w:szCs w:val="22"/>
        </w:rPr>
        <w:t xml:space="preserve"> </w:t>
      </w:r>
      <w:r w:rsidR="00C93198" w:rsidRPr="003B537C">
        <w:rPr>
          <w:rFonts w:ascii="Calibri" w:hAnsi="Calibri" w:cs="Arial"/>
          <w:sz w:val="22"/>
          <w:szCs w:val="22"/>
        </w:rPr>
        <w:t>Warto również podkreślić</w:t>
      </w:r>
      <w:r w:rsidR="00716DCB" w:rsidRPr="003B537C">
        <w:rPr>
          <w:rFonts w:ascii="Calibri" w:hAnsi="Calibri" w:cs="Arial"/>
          <w:sz w:val="22"/>
          <w:szCs w:val="22"/>
        </w:rPr>
        <w:t xml:space="preserve">, że </w:t>
      </w:r>
      <w:r w:rsidR="00564EBA" w:rsidRPr="003B537C">
        <w:rPr>
          <w:rFonts w:ascii="Calibri" w:hAnsi="Calibri"/>
          <w:iCs/>
          <w:sz w:val="22"/>
        </w:rPr>
        <w:t>duża część zawodów uznanych za deficytowe wymaga</w:t>
      </w:r>
      <w:r w:rsidR="001E6F88" w:rsidRPr="003B537C">
        <w:rPr>
          <w:rFonts w:ascii="Calibri" w:hAnsi="Calibri"/>
          <w:iCs/>
          <w:sz w:val="22"/>
        </w:rPr>
        <w:t xml:space="preserve"> od pracowników specjalistycznych </w:t>
      </w:r>
      <w:r w:rsidR="00564EBA" w:rsidRPr="003B537C">
        <w:rPr>
          <w:rFonts w:ascii="Calibri" w:hAnsi="Calibri"/>
          <w:iCs/>
          <w:sz w:val="22"/>
        </w:rPr>
        <w:t xml:space="preserve">kwalifikacji </w:t>
      </w:r>
      <w:r w:rsidR="001E6F88" w:rsidRPr="003B537C">
        <w:rPr>
          <w:rFonts w:ascii="Calibri" w:hAnsi="Calibri"/>
          <w:iCs/>
          <w:sz w:val="22"/>
        </w:rPr>
        <w:t>i umiejętności, które często muszą być potwierdzone dyplomami, świadectwami czy zaświadczeniami z instytucji szkoleniowych.</w:t>
      </w:r>
    </w:p>
    <w:p w:rsidR="00FD34DA" w:rsidRPr="003B537C" w:rsidRDefault="00FD34DA" w:rsidP="00216868">
      <w:pPr>
        <w:pStyle w:val="Tekstpodstawowywcity"/>
        <w:spacing w:after="0"/>
        <w:ind w:firstLine="397"/>
        <w:rPr>
          <w:rFonts w:ascii="Calibri" w:hAnsi="Calibri"/>
          <w:iCs/>
          <w:sz w:val="22"/>
        </w:rPr>
      </w:pPr>
      <w:r w:rsidRPr="003B537C">
        <w:rPr>
          <w:rFonts w:ascii="Calibri" w:hAnsi="Calibri"/>
          <w:iCs/>
          <w:sz w:val="22"/>
        </w:rPr>
        <w:t xml:space="preserve">Do </w:t>
      </w:r>
      <w:r w:rsidRPr="003B537C">
        <w:rPr>
          <w:rFonts w:ascii="Calibri" w:hAnsi="Calibri"/>
          <w:b/>
          <w:iCs/>
          <w:sz w:val="22"/>
        </w:rPr>
        <w:t>zawodów nadwyżkowych</w:t>
      </w:r>
      <w:r w:rsidRPr="003B537C">
        <w:rPr>
          <w:rFonts w:ascii="Calibri" w:hAnsi="Calibri"/>
          <w:iCs/>
          <w:sz w:val="22"/>
        </w:rPr>
        <w:t xml:space="preserve"> o największym wskaźniku intensywności nadwyżki, wynoszącym </w:t>
      </w:r>
      <w:r w:rsidR="00542957" w:rsidRPr="003B537C">
        <w:rPr>
          <w:rFonts w:ascii="Calibri" w:hAnsi="Calibri"/>
          <w:iCs/>
          <w:sz w:val="22"/>
        </w:rPr>
        <w:t>0,4</w:t>
      </w:r>
      <w:r w:rsidRPr="003B537C">
        <w:rPr>
          <w:rFonts w:ascii="Calibri" w:hAnsi="Calibri"/>
          <w:iCs/>
          <w:sz w:val="22"/>
        </w:rPr>
        <w:t xml:space="preserve"> lub więcej, należy zaliczyć:</w:t>
      </w:r>
    </w:p>
    <w:p w:rsidR="00FD34DA" w:rsidRPr="003B537C" w:rsidRDefault="00FD34DA" w:rsidP="00610E53">
      <w:pPr>
        <w:pStyle w:val="Tekstpodstawowywcity"/>
        <w:numPr>
          <w:ilvl w:val="0"/>
          <w:numId w:val="27"/>
        </w:numPr>
        <w:spacing w:after="0"/>
        <w:rPr>
          <w:rFonts w:ascii="Calibri" w:hAnsi="Calibri"/>
          <w:iCs/>
          <w:sz w:val="22"/>
        </w:rPr>
      </w:pPr>
      <w:r w:rsidRPr="003B537C">
        <w:rPr>
          <w:rFonts w:ascii="Calibri" w:hAnsi="Calibri"/>
          <w:iCs/>
          <w:sz w:val="22"/>
        </w:rPr>
        <w:t>w powiecie giżyckim – robotni</w:t>
      </w:r>
      <w:r w:rsidR="00542957" w:rsidRPr="003B537C">
        <w:rPr>
          <w:rFonts w:ascii="Calibri" w:hAnsi="Calibri"/>
          <w:iCs/>
          <w:sz w:val="22"/>
        </w:rPr>
        <w:t>k</w:t>
      </w:r>
      <w:r w:rsidRPr="003B537C">
        <w:rPr>
          <w:rFonts w:ascii="Calibri" w:hAnsi="Calibri"/>
          <w:iCs/>
          <w:sz w:val="22"/>
        </w:rPr>
        <w:t xml:space="preserve"> pomocniczy w górnictwie, przemyśle, budownictwie i transporcie, pracowni</w:t>
      </w:r>
      <w:r w:rsidR="00542957" w:rsidRPr="003B537C">
        <w:rPr>
          <w:rFonts w:ascii="Calibri" w:hAnsi="Calibri"/>
          <w:iCs/>
          <w:sz w:val="22"/>
        </w:rPr>
        <w:t>k</w:t>
      </w:r>
      <w:r w:rsidRPr="003B537C">
        <w:rPr>
          <w:rFonts w:ascii="Calibri" w:hAnsi="Calibri"/>
          <w:iCs/>
          <w:sz w:val="22"/>
        </w:rPr>
        <w:t xml:space="preserve"> do spraw finansowo-statystycznych i ewidencji materiałowej, kierowc</w:t>
      </w:r>
      <w:r w:rsidR="00542957" w:rsidRPr="003B537C">
        <w:rPr>
          <w:rFonts w:ascii="Calibri" w:hAnsi="Calibri"/>
          <w:iCs/>
          <w:sz w:val="22"/>
        </w:rPr>
        <w:t>a</w:t>
      </w:r>
      <w:r w:rsidRPr="003B537C">
        <w:rPr>
          <w:rFonts w:ascii="Calibri" w:hAnsi="Calibri"/>
          <w:iCs/>
          <w:sz w:val="22"/>
        </w:rPr>
        <w:t xml:space="preserve"> i operator pojazdów, pracowni</w:t>
      </w:r>
      <w:r w:rsidR="00542957" w:rsidRPr="003B537C">
        <w:rPr>
          <w:rFonts w:ascii="Calibri" w:hAnsi="Calibri"/>
          <w:iCs/>
          <w:sz w:val="22"/>
        </w:rPr>
        <w:t>k</w:t>
      </w:r>
      <w:r w:rsidRPr="003B537C">
        <w:rPr>
          <w:rFonts w:ascii="Calibri" w:hAnsi="Calibri"/>
          <w:iCs/>
          <w:sz w:val="22"/>
        </w:rPr>
        <w:t xml:space="preserve"> pomocniczy przygotowujący posiłki, pozostali pracownicy obsługi biura, sprzedawc</w:t>
      </w:r>
      <w:r w:rsidR="00542957" w:rsidRPr="003B537C">
        <w:rPr>
          <w:rFonts w:ascii="Calibri" w:hAnsi="Calibri"/>
          <w:iCs/>
          <w:sz w:val="22"/>
        </w:rPr>
        <w:t>a</w:t>
      </w:r>
      <w:r w:rsidRPr="003B537C">
        <w:rPr>
          <w:rFonts w:ascii="Calibri" w:hAnsi="Calibri"/>
          <w:iCs/>
          <w:sz w:val="22"/>
        </w:rPr>
        <w:t xml:space="preserve"> i pokrewni, pracowni</w:t>
      </w:r>
      <w:r w:rsidR="00542957" w:rsidRPr="003B537C">
        <w:rPr>
          <w:rFonts w:ascii="Calibri" w:hAnsi="Calibri"/>
          <w:iCs/>
          <w:sz w:val="22"/>
        </w:rPr>
        <w:t>k</w:t>
      </w:r>
      <w:r w:rsidRPr="003B537C">
        <w:rPr>
          <w:rFonts w:ascii="Calibri" w:hAnsi="Calibri"/>
          <w:iCs/>
          <w:sz w:val="22"/>
        </w:rPr>
        <w:t xml:space="preserve"> opieki osobistej i pokrewnej</w:t>
      </w:r>
      <w:r w:rsidR="00542957" w:rsidRPr="003B537C">
        <w:rPr>
          <w:rFonts w:ascii="Calibri" w:hAnsi="Calibri"/>
          <w:iCs/>
          <w:sz w:val="22"/>
        </w:rPr>
        <w:t>, monter, operator maszyn i urządzeń wydobywczych i przetwórczych</w:t>
      </w:r>
      <w:r w:rsidRPr="003B537C">
        <w:rPr>
          <w:rFonts w:ascii="Calibri" w:hAnsi="Calibri"/>
          <w:iCs/>
          <w:sz w:val="22"/>
        </w:rPr>
        <w:t>;</w:t>
      </w:r>
    </w:p>
    <w:p w:rsidR="00FD34DA" w:rsidRPr="003B537C" w:rsidRDefault="00FD34DA" w:rsidP="00DB4E56">
      <w:pPr>
        <w:pStyle w:val="Tekstpodstawowywcity"/>
        <w:numPr>
          <w:ilvl w:val="0"/>
          <w:numId w:val="27"/>
        </w:numPr>
        <w:spacing w:after="0"/>
        <w:rPr>
          <w:rFonts w:ascii="Calibri" w:hAnsi="Calibri"/>
          <w:iCs/>
          <w:sz w:val="22"/>
        </w:rPr>
      </w:pPr>
      <w:r w:rsidRPr="003B537C">
        <w:rPr>
          <w:rFonts w:ascii="Calibri" w:hAnsi="Calibri"/>
          <w:iCs/>
          <w:sz w:val="22"/>
        </w:rPr>
        <w:t>w powiecie mrągowskim – pomoc kuchenna</w:t>
      </w:r>
      <w:r w:rsidR="00542957" w:rsidRPr="003B537C">
        <w:rPr>
          <w:rFonts w:ascii="Calibri" w:hAnsi="Calibri"/>
          <w:iCs/>
          <w:sz w:val="22"/>
        </w:rPr>
        <w:t>, robotnik budowlany</w:t>
      </w:r>
      <w:r w:rsidRPr="003B537C">
        <w:rPr>
          <w:rFonts w:ascii="Calibri" w:hAnsi="Calibri"/>
          <w:iCs/>
          <w:sz w:val="22"/>
        </w:rPr>
        <w:t>;</w:t>
      </w:r>
    </w:p>
    <w:p w:rsidR="00041913" w:rsidRPr="003B537C" w:rsidRDefault="00041913" w:rsidP="00610E53">
      <w:pPr>
        <w:pStyle w:val="Tekstpodstawowywcity"/>
        <w:numPr>
          <w:ilvl w:val="0"/>
          <w:numId w:val="27"/>
        </w:numPr>
        <w:spacing w:after="0"/>
        <w:rPr>
          <w:rFonts w:ascii="Calibri" w:hAnsi="Calibri"/>
          <w:iCs/>
          <w:sz w:val="22"/>
        </w:rPr>
      </w:pPr>
      <w:r w:rsidRPr="003B537C">
        <w:rPr>
          <w:rFonts w:ascii="Calibri" w:hAnsi="Calibri"/>
          <w:iCs/>
          <w:sz w:val="22"/>
        </w:rPr>
        <w:t>w powiecie piskim (dane za I półrocze 2012 r.) – księgowy, kelner, kucharz, elektryk, robotnik leśny, fizjoterapeuta, frezer, barman, pracownik socjalny, archiwista;</w:t>
      </w:r>
    </w:p>
    <w:p w:rsidR="00FD34DA" w:rsidRPr="003B537C" w:rsidRDefault="00FD34DA" w:rsidP="00610E53">
      <w:pPr>
        <w:pStyle w:val="Tekstpodstawowywcity"/>
        <w:numPr>
          <w:ilvl w:val="0"/>
          <w:numId w:val="27"/>
        </w:numPr>
        <w:spacing w:after="0"/>
        <w:rPr>
          <w:rFonts w:ascii="Calibri" w:hAnsi="Calibri"/>
          <w:iCs/>
          <w:sz w:val="22"/>
        </w:rPr>
      </w:pPr>
      <w:r w:rsidRPr="003B537C">
        <w:rPr>
          <w:rFonts w:ascii="Calibri" w:hAnsi="Calibri"/>
          <w:iCs/>
          <w:sz w:val="22"/>
        </w:rPr>
        <w:t xml:space="preserve">w powiecie węgorzewskim </w:t>
      </w:r>
      <w:r w:rsidR="00041913" w:rsidRPr="003B537C">
        <w:rPr>
          <w:rFonts w:ascii="Calibri" w:hAnsi="Calibri"/>
          <w:iCs/>
          <w:sz w:val="22"/>
        </w:rPr>
        <w:t>–</w:t>
      </w:r>
      <w:r w:rsidRPr="003B537C">
        <w:rPr>
          <w:rFonts w:ascii="Calibri" w:hAnsi="Calibri"/>
          <w:iCs/>
          <w:sz w:val="22"/>
        </w:rPr>
        <w:t xml:space="preserve"> </w:t>
      </w:r>
      <w:r w:rsidR="00041913" w:rsidRPr="003B537C">
        <w:rPr>
          <w:rFonts w:ascii="Calibri" w:hAnsi="Calibri"/>
          <w:iCs/>
          <w:sz w:val="22"/>
        </w:rPr>
        <w:t>ogrodnik terenów zieleni, asystent osoby niepełnosprawnej, rolnik upraw polowych, rolnik, operator maszyn leśnych, nauczyciel wychowania fizycznego, technik farmacji</w:t>
      </w:r>
      <w:r w:rsidR="00542957" w:rsidRPr="003B537C">
        <w:rPr>
          <w:rFonts w:ascii="Calibri" w:hAnsi="Calibri"/>
          <w:iCs/>
          <w:sz w:val="22"/>
        </w:rPr>
        <w:t>, sprzedawca, księgowy, fryzjer, monter instalacji sanitarnych</w:t>
      </w:r>
      <w:r w:rsidR="00041913" w:rsidRPr="003B537C">
        <w:rPr>
          <w:rFonts w:ascii="Calibri" w:hAnsi="Calibri"/>
          <w:iCs/>
          <w:sz w:val="22"/>
        </w:rPr>
        <w:t>.</w:t>
      </w:r>
    </w:p>
    <w:p w:rsidR="004A3661" w:rsidRPr="003B537C" w:rsidRDefault="004A3661" w:rsidP="00216868">
      <w:pPr>
        <w:pStyle w:val="Tekstpodstawowywcity"/>
        <w:ind w:firstLine="397"/>
        <w:rPr>
          <w:rFonts w:ascii="Calibri" w:hAnsi="Calibri"/>
          <w:iCs/>
          <w:sz w:val="22"/>
        </w:rPr>
      </w:pPr>
      <w:r w:rsidRPr="003B537C">
        <w:rPr>
          <w:rFonts w:ascii="Calibri" w:hAnsi="Calibri"/>
          <w:iCs/>
          <w:sz w:val="22"/>
        </w:rPr>
        <w:t>Wśród zawodów nadwyżkowych odnotowano te, które w wyniku fluktuacji oraz sezonowości zasiliły liczbę bezrobotnych. Uwarunkowane jest to również specyfiką lokalnego rynku pracy, który w znacznej mierze charakteryzuje się w kierunkach takich jak: handel hurtowy i detaliczny, naprawa pojazdów samochodowych, działalność zwi</w:t>
      </w:r>
      <w:r w:rsidR="00ED15CF" w:rsidRPr="003B537C">
        <w:rPr>
          <w:rFonts w:ascii="Calibri" w:hAnsi="Calibri"/>
          <w:iCs/>
          <w:sz w:val="22"/>
        </w:rPr>
        <w:t>ązana z zakwaterowaniem i usługami</w:t>
      </w:r>
      <w:r w:rsidRPr="003B537C">
        <w:rPr>
          <w:rFonts w:ascii="Calibri" w:hAnsi="Calibri"/>
          <w:iCs/>
          <w:sz w:val="22"/>
        </w:rPr>
        <w:t xml:space="preserve"> gastronomiczn</w:t>
      </w:r>
      <w:r w:rsidR="00ED15CF" w:rsidRPr="003B537C">
        <w:rPr>
          <w:rFonts w:ascii="Calibri" w:hAnsi="Calibri"/>
          <w:iCs/>
          <w:sz w:val="22"/>
        </w:rPr>
        <w:t>ymi</w:t>
      </w:r>
      <w:r w:rsidRPr="003B537C">
        <w:rPr>
          <w:rFonts w:ascii="Calibri" w:hAnsi="Calibri"/>
          <w:iCs/>
          <w:sz w:val="22"/>
        </w:rPr>
        <w:t xml:space="preserve">. Należy wymienić tu zawody z obszaru handlu, gastronomii, hotelarstwa, budownictwa, rolnictwa. W tych zawodach mimo ciągłego zapotrzebowania, odnotowuje się nadwyżkę bądź tendencję długotrwałego pozostawania bez pracy (np. sprzedawca, robotnik budowlany, pomoc kuchenna, kucharz, </w:t>
      </w:r>
      <w:r w:rsidR="00F23D09" w:rsidRPr="003B537C">
        <w:rPr>
          <w:rFonts w:ascii="Calibri" w:hAnsi="Calibri"/>
          <w:iCs/>
          <w:sz w:val="22"/>
        </w:rPr>
        <w:t>barman</w:t>
      </w:r>
      <w:r w:rsidRPr="003B537C">
        <w:rPr>
          <w:rFonts w:ascii="Calibri" w:hAnsi="Calibri"/>
          <w:iCs/>
          <w:sz w:val="22"/>
        </w:rPr>
        <w:t xml:space="preserve">). Może to też świadczyć o ogromnej konkurencji wśród osób starających się o zatrudnienie, gdyż pomimo tak wielu ofert pracy nie wszystkim udaje się ją podjąć. Nadwyżka wśród zawodów np. </w:t>
      </w:r>
      <w:r w:rsidR="00F23D09" w:rsidRPr="003B537C">
        <w:rPr>
          <w:rFonts w:ascii="Calibri" w:hAnsi="Calibri"/>
          <w:iCs/>
          <w:sz w:val="22"/>
        </w:rPr>
        <w:t>elektryk</w:t>
      </w:r>
      <w:r w:rsidRPr="003B537C">
        <w:rPr>
          <w:rFonts w:ascii="Calibri" w:hAnsi="Calibri"/>
          <w:iCs/>
          <w:sz w:val="22"/>
        </w:rPr>
        <w:t xml:space="preserve">, </w:t>
      </w:r>
      <w:r w:rsidR="00F23D09" w:rsidRPr="003B537C">
        <w:rPr>
          <w:rFonts w:ascii="Calibri" w:hAnsi="Calibri"/>
          <w:iCs/>
          <w:sz w:val="22"/>
        </w:rPr>
        <w:t>frezer</w:t>
      </w:r>
      <w:r w:rsidRPr="003B537C">
        <w:rPr>
          <w:rFonts w:ascii="Calibri" w:hAnsi="Calibri"/>
          <w:iCs/>
          <w:sz w:val="22"/>
        </w:rPr>
        <w:t xml:space="preserve">, </w:t>
      </w:r>
      <w:r w:rsidR="00F23D09" w:rsidRPr="003B537C">
        <w:rPr>
          <w:rFonts w:ascii="Calibri" w:hAnsi="Calibri"/>
          <w:iCs/>
          <w:sz w:val="22"/>
        </w:rPr>
        <w:t>księgowy</w:t>
      </w:r>
      <w:r w:rsidRPr="003B537C">
        <w:rPr>
          <w:rFonts w:ascii="Calibri" w:hAnsi="Calibri"/>
          <w:iCs/>
          <w:sz w:val="22"/>
        </w:rPr>
        <w:t xml:space="preserve">, </w:t>
      </w:r>
      <w:r w:rsidR="00F23D09" w:rsidRPr="003B537C">
        <w:rPr>
          <w:rFonts w:ascii="Calibri" w:hAnsi="Calibri"/>
          <w:iCs/>
          <w:sz w:val="22"/>
        </w:rPr>
        <w:t xml:space="preserve">technik farmacji </w:t>
      </w:r>
      <w:r w:rsidRPr="003B537C">
        <w:rPr>
          <w:rFonts w:ascii="Calibri" w:hAnsi="Calibri"/>
          <w:iCs/>
          <w:sz w:val="22"/>
        </w:rPr>
        <w:t xml:space="preserve">może wynikać z dezaktualizacji lub z niewystarczających umiejętności zawodowych lub specjalistycznych uprawnień, które w wyniku ich nie używania, najzwyczajniej się starzeją. Kolejna zależność, która utrudnia dokonanie dogłębnej analizy w tym zakresie, to brak jednolitego nazewnictwa stanowiska pracy w ramach oferty pracy z zawodem. Przykładem jest chociażby </w:t>
      </w:r>
      <w:r w:rsidR="00F23D09" w:rsidRPr="003B537C">
        <w:rPr>
          <w:rFonts w:ascii="Calibri" w:hAnsi="Calibri"/>
          <w:iCs/>
          <w:sz w:val="22"/>
        </w:rPr>
        <w:t>pracowni</w:t>
      </w:r>
      <w:r w:rsidR="00ED15CF" w:rsidRPr="003B537C">
        <w:rPr>
          <w:rFonts w:ascii="Calibri" w:hAnsi="Calibri"/>
          <w:iCs/>
          <w:sz w:val="22"/>
        </w:rPr>
        <w:t>k</w:t>
      </w:r>
      <w:r w:rsidR="00F23D09" w:rsidRPr="003B537C">
        <w:rPr>
          <w:rFonts w:ascii="Calibri" w:hAnsi="Calibri"/>
          <w:iCs/>
          <w:sz w:val="22"/>
        </w:rPr>
        <w:t xml:space="preserve"> pomocniczy przygotowujący posiłki</w:t>
      </w:r>
      <w:r w:rsidRPr="003B537C">
        <w:rPr>
          <w:rFonts w:ascii="Calibri" w:hAnsi="Calibri"/>
          <w:iCs/>
          <w:sz w:val="22"/>
        </w:rPr>
        <w:t xml:space="preserve">, </w:t>
      </w:r>
      <w:r w:rsidR="00F23D09" w:rsidRPr="003B537C">
        <w:rPr>
          <w:rFonts w:ascii="Calibri" w:hAnsi="Calibri"/>
          <w:iCs/>
          <w:sz w:val="22"/>
        </w:rPr>
        <w:t>pozostali pracownicy obsługi biura</w:t>
      </w:r>
      <w:r w:rsidRPr="003B537C">
        <w:rPr>
          <w:rFonts w:ascii="Calibri" w:hAnsi="Calibri"/>
          <w:iCs/>
          <w:sz w:val="22"/>
        </w:rPr>
        <w:t>. Przedstawiciele tych zawodów podejmują pracę najczęściej, jako pomoc kuchenna</w:t>
      </w:r>
      <w:r w:rsidR="00F23D09" w:rsidRPr="003B537C">
        <w:rPr>
          <w:rFonts w:ascii="Calibri" w:hAnsi="Calibri"/>
          <w:iCs/>
          <w:sz w:val="22"/>
        </w:rPr>
        <w:t>,</w:t>
      </w:r>
      <w:r w:rsidRPr="003B537C">
        <w:rPr>
          <w:rFonts w:ascii="Calibri" w:hAnsi="Calibri"/>
          <w:iCs/>
          <w:sz w:val="22"/>
        </w:rPr>
        <w:t xml:space="preserve"> </w:t>
      </w:r>
      <w:r w:rsidR="00F23D09" w:rsidRPr="003B537C">
        <w:rPr>
          <w:rFonts w:ascii="Calibri" w:hAnsi="Calibri"/>
          <w:iCs/>
          <w:sz w:val="22"/>
        </w:rPr>
        <w:t>pracownik administracyjny czy</w:t>
      </w:r>
      <w:r w:rsidRPr="003B537C">
        <w:rPr>
          <w:rFonts w:ascii="Calibri" w:hAnsi="Calibri"/>
          <w:iCs/>
          <w:sz w:val="22"/>
        </w:rPr>
        <w:t xml:space="preserve"> technik prac biurowych, itp.</w:t>
      </w:r>
    </w:p>
    <w:p w:rsidR="004417EC" w:rsidRPr="003B537C" w:rsidRDefault="00CA7151" w:rsidP="00216868">
      <w:pPr>
        <w:pStyle w:val="Tekstpodstawowywcity"/>
        <w:spacing w:after="0"/>
        <w:ind w:firstLine="397"/>
        <w:rPr>
          <w:rFonts w:ascii="Calibri" w:hAnsi="Calibri"/>
          <w:sz w:val="22"/>
        </w:rPr>
      </w:pPr>
      <w:r w:rsidRPr="003B537C">
        <w:rPr>
          <w:rFonts w:ascii="Calibri" w:hAnsi="Calibri"/>
          <w:iCs/>
          <w:sz w:val="22"/>
        </w:rPr>
        <w:t xml:space="preserve">W celu zwiększenia szans osób bezrobotnych na uzyskanie zatrudnienia, podwyższenia dotychczasowych lub nabycia nowych kwalifikacji zawodowych Powiatowe Urzędy Pracy </w:t>
      </w:r>
      <w:r w:rsidR="003C578F" w:rsidRPr="003B537C">
        <w:rPr>
          <w:rFonts w:ascii="Calibri" w:hAnsi="Calibri"/>
          <w:iCs/>
          <w:sz w:val="22"/>
        </w:rPr>
        <w:br/>
      </w:r>
      <w:r w:rsidRPr="003B537C">
        <w:rPr>
          <w:rFonts w:ascii="Calibri" w:hAnsi="Calibri"/>
          <w:iCs/>
          <w:sz w:val="22"/>
        </w:rPr>
        <w:t xml:space="preserve">w poszczególnych miastach powiatowych </w:t>
      </w:r>
      <w:r w:rsidR="004417EC" w:rsidRPr="003B537C">
        <w:rPr>
          <w:rFonts w:ascii="Calibri" w:hAnsi="Calibri"/>
          <w:sz w:val="22"/>
        </w:rPr>
        <w:t>prowadzą działania zmierzające do ograniczenia zjawiska bezrobocia poprzez programy finansowane ze środków Funduszu Pracy oraz Europejskiego Funduszu Społecznego, w ramach których oferują następujące usługi:</w:t>
      </w:r>
    </w:p>
    <w:p w:rsidR="004417EC" w:rsidRPr="003B537C" w:rsidRDefault="004417EC" w:rsidP="00610E53">
      <w:pPr>
        <w:numPr>
          <w:ilvl w:val="0"/>
          <w:numId w:val="24"/>
        </w:numPr>
        <w:rPr>
          <w:rFonts w:ascii="Calibri" w:hAnsi="Calibri"/>
          <w:sz w:val="22"/>
          <w:szCs w:val="22"/>
        </w:rPr>
      </w:pPr>
      <w:r w:rsidRPr="003B537C">
        <w:rPr>
          <w:rFonts w:ascii="Calibri" w:hAnsi="Calibri"/>
          <w:sz w:val="22"/>
          <w:szCs w:val="22"/>
        </w:rPr>
        <w:t>pośrednictwo pracy,</w:t>
      </w:r>
    </w:p>
    <w:p w:rsidR="004417EC" w:rsidRPr="003B537C" w:rsidRDefault="004417EC" w:rsidP="00610E53">
      <w:pPr>
        <w:numPr>
          <w:ilvl w:val="0"/>
          <w:numId w:val="24"/>
        </w:numPr>
        <w:rPr>
          <w:rFonts w:ascii="Calibri" w:hAnsi="Calibri"/>
          <w:sz w:val="22"/>
          <w:szCs w:val="22"/>
        </w:rPr>
      </w:pPr>
      <w:r w:rsidRPr="003B537C">
        <w:rPr>
          <w:rFonts w:ascii="Calibri" w:hAnsi="Calibri"/>
          <w:sz w:val="22"/>
          <w:szCs w:val="22"/>
        </w:rPr>
        <w:t>poradnictwo zawodowe,</w:t>
      </w:r>
    </w:p>
    <w:p w:rsidR="004417EC" w:rsidRPr="003B537C" w:rsidRDefault="004417EC" w:rsidP="00610E53">
      <w:pPr>
        <w:numPr>
          <w:ilvl w:val="0"/>
          <w:numId w:val="24"/>
        </w:numPr>
        <w:rPr>
          <w:rFonts w:ascii="Calibri" w:hAnsi="Calibri"/>
          <w:sz w:val="22"/>
          <w:szCs w:val="22"/>
        </w:rPr>
      </w:pPr>
      <w:r w:rsidRPr="003B537C">
        <w:rPr>
          <w:rFonts w:ascii="Calibri" w:hAnsi="Calibri"/>
          <w:sz w:val="22"/>
          <w:szCs w:val="22"/>
        </w:rPr>
        <w:t>organizację szkoleń,</w:t>
      </w:r>
    </w:p>
    <w:p w:rsidR="004417EC" w:rsidRPr="003B537C" w:rsidRDefault="004417EC" w:rsidP="00610E53">
      <w:pPr>
        <w:numPr>
          <w:ilvl w:val="0"/>
          <w:numId w:val="24"/>
        </w:numPr>
        <w:rPr>
          <w:rFonts w:ascii="Calibri" w:hAnsi="Calibri"/>
          <w:sz w:val="22"/>
          <w:szCs w:val="22"/>
        </w:rPr>
      </w:pPr>
      <w:r w:rsidRPr="003B537C">
        <w:rPr>
          <w:rFonts w:ascii="Calibri" w:hAnsi="Calibri"/>
          <w:sz w:val="22"/>
          <w:szCs w:val="22"/>
        </w:rPr>
        <w:t>organizację staży,</w:t>
      </w:r>
    </w:p>
    <w:p w:rsidR="004417EC" w:rsidRPr="003B537C" w:rsidRDefault="004417EC" w:rsidP="00610E53">
      <w:pPr>
        <w:numPr>
          <w:ilvl w:val="0"/>
          <w:numId w:val="24"/>
        </w:numPr>
        <w:rPr>
          <w:rFonts w:ascii="Calibri" w:hAnsi="Calibri"/>
          <w:sz w:val="22"/>
          <w:szCs w:val="22"/>
        </w:rPr>
      </w:pPr>
      <w:r w:rsidRPr="003B537C">
        <w:rPr>
          <w:rFonts w:ascii="Calibri" w:hAnsi="Calibri"/>
          <w:sz w:val="22"/>
          <w:szCs w:val="22"/>
        </w:rPr>
        <w:t>przygotowani</w:t>
      </w:r>
      <w:r w:rsidR="003A567C" w:rsidRPr="003B537C">
        <w:rPr>
          <w:rFonts w:ascii="Calibri" w:hAnsi="Calibri"/>
          <w:sz w:val="22"/>
          <w:szCs w:val="22"/>
        </w:rPr>
        <w:t>e</w:t>
      </w:r>
      <w:r w:rsidRPr="003B537C">
        <w:rPr>
          <w:rFonts w:ascii="Calibri" w:hAnsi="Calibri"/>
          <w:sz w:val="22"/>
          <w:szCs w:val="22"/>
        </w:rPr>
        <w:t xml:space="preserve"> zawodowe dorosłych,</w:t>
      </w:r>
    </w:p>
    <w:p w:rsidR="004417EC" w:rsidRPr="003B537C" w:rsidRDefault="004417EC" w:rsidP="00610E53">
      <w:pPr>
        <w:numPr>
          <w:ilvl w:val="0"/>
          <w:numId w:val="24"/>
        </w:numPr>
        <w:rPr>
          <w:rFonts w:ascii="Calibri" w:hAnsi="Calibri"/>
          <w:sz w:val="22"/>
          <w:szCs w:val="22"/>
        </w:rPr>
      </w:pPr>
      <w:r w:rsidRPr="003B537C">
        <w:rPr>
          <w:rFonts w:ascii="Calibri" w:hAnsi="Calibri"/>
          <w:sz w:val="22"/>
          <w:szCs w:val="22"/>
        </w:rPr>
        <w:t>organizację zatrudnienia w ramach prac interwencyjnych,</w:t>
      </w:r>
    </w:p>
    <w:p w:rsidR="004417EC" w:rsidRPr="003B537C" w:rsidRDefault="004417EC" w:rsidP="00610E53">
      <w:pPr>
        <w:numPr>
          <w:ilvl w:val="0"/>
          <w:numId w:val="24"/>
        </w:numPr>
        <w:rPr>
          <w:rFonts w:ascii="Calibri" w:hAnsi="Calibri"/>
          <w:sz w:val="22"/>
          <w:szCs w:val="22"/>
        </w:rPr>
      </w:pPr>
      <w:r w:rsidRPr="003B537C">
        <w:rPr>
          <w:rFonts w:ascii="Calibri" w:hAnsi="Calibri"/>
          <w:sz w:val="22"/>
          <w:szCs w:val="22"/>
        </w:rPr>
        <w:t>organizację robót publicznych,</w:t>
      </w:r>
    </w:p>
    <w:p w:rsidR="004417EC" w:rsidRPr="003B537C" w:rsidRDefault="004417EC" w:rsidP="00610E53">
      <w:pPr>
        <w:numPr>
          <w:ilvl w:val="0"/>
          <w:numId w:val="24"/>
        </w:numPr>
        <w:rPr>
          <w:rFonts w:ascii="Calibri" w:hAnsi="Calibri"/>
          <w:sz w:val="22"/>
          <w:szCs w:val="22"/>
        </w:rPr>
      </w:pPr>
      <w:r w:rsidRPr="003B537C">
        <w:rPr>
          <w:rFonts w:ascii="Calibri" w:hAnsi="Calibri"/>
          <w:sz w:val="22"/>
          <w:szCs w:val="22"/>
        </w:rPr>
        <w:t>organizację prac społecznie użytecznych,</w:t>
      </w:r>
    </w:p>
    <w:p w:rsidR="004417EC" w:rsidRPr="003B537C" w:rsidRDefault="004417EC" w:rsidP="00610E53">
      <w:pPr>
        <w:numPr>
          <w:ilvl w:val="0"/>
          <w:numId w:val="24"/>
        </w:numPr>
        <w:rPr>
          <w:rFonts w:ascii="Calibri" w:hAnsi="Calibri"/>
          <w:sz w:val="22"/>
          <w:szCs w:val="22"/>
        </w:rPr>
      </w:pPr>
      <w:r w:rsidRPr="003B537C">
        <w:rPr>
          <w:rFonts w:ascii="Calibri" w:hAnsi="Calibri"/>
          <w:sz w:val="22"/>
          <w:szCs w:val="22"/>
        </w:rPr>
        <w:t>jednorazowe środki na podjęcie działalności gospodarczej,</w:t>
      </w:r>
    </w:p>
    <w:p w:rsidR="004417EC" w:rsidRPr="003B537C" w:rsidRDefault="004417EC" w:rsidP="00610E53">
      <w:pPr>
        <w:numPr>
          <w:ilvl w:val="0"/>
          <w:numId w:val="24"/>
        </w:numPr>
        <w:rPr>
          <w:rFonts w:ascii="Calibri" w:hAnsi="Calibri"/>
          <w:sz w:val="22"/>
          <w:szCs w:val="22"/>
        </w:rPr>
      </w:pPr>
      <w:r w:rsidRPr="003B537C">
        <w:rPr>
          <w:rFonts w:ascii="Calibri" w:hAnsi="Calibri"/>
          <w:sz w:val="22"/>
          <w:szCs w:val="22"/>
        </w:rPr>
        <w:t>refundację kosztów wyposażenia lub doposażenia stanowiska pracy dla skierowanego bezrobotnego,</w:t>
      </w:r>
    </w:p>
    <w:p w:rsidR="004417EC" w:rsidRPr="003B537C" w:rsidRDefault="004417EC" w:rsidP="00610E53">
      <w:pPr>
        <w:numPr>
          <w:ilvl w:val="0"/>
          <w:numId w:val="24"/>
        </w:numPr>
        <w:spacing w:after="120"/>
        <w:rPr>
          <w:rFonts w:ascii="Calibri" w:hAnsi="Calibri"/>
          <w:sz w:val="22"/>
          <w:szCs w:val="22"/>
        </w:rPr>
      </w:pPr>
      <w:r w:rsidRPr="003B537C">
        <w:rPr>
          <w:rFonts w:ascii="Calibri" w:hAnsi="Calibri"/>
          <w:sz w:val="22"/>
          <w:szCs w:val="22"/>
        </w:rPr>
        <w:t>pomoc w aktywnym poszukiwaniu pracy.</w:t>
      </w:r>
    </w:p>
    <w:p w:rsidR="004417EC" w:rsidRPr="003B537C" w:rsidRDefault="00564EBA" w:rsidP="00216868">
      <w:pPr>
        <w:pStyle w:val="Tekstpodstawowywcity"/>
        <w:spacing w:after="0"/>
        <w:ind w:firstLine="397"/>
        <w:rPr>
          <w:rFonts w:ascii="Calibri" w:hAnsi="Calibri"/>
          <w:iCs/>
          <w:sz w:val="22"/>
        </w:rPr>
      </w:pPr>
      <w:r w:rsidRPr="003B537C">
        <w:rPr>
          <w:rFonts w:ascii="Calibri" w:hAnsi="Calibri"/>
          <w:iCs/>
          <w:sz w:val="22"/>
        </w:rPr>
        <w:t xml:space="preserve">Działania te </w:t>
      </w:r>
      <w:r w:rsidR="00DB193F" w:rsidRPr="003B537C">
        <w:rPr>
          <w:rFonts w:ascii="Calibri" w:hAnsi="Calibri"/>
          <w:iCs/>
          <w:sz w:val="22"/>
        </w:rPr>
        <w:t>w 2012 r. realizowane były</w:t>
      </w:r>
      <w:r w:rsidRPr="003B537C">
        <w:rPr>
          <w:rFonts w:ascii="Calibri" w:hAnsi="Calibri"/>
          <w:iCs/>
          <w:sz w:val="22"/>
        </w:rPr>
        <w:t xml:space="preserve"> w ramach szerszych projektów</w:t>
      </w:r>
      <w:r w:rsidR="004417EC" w:rsidRPr="003B537C">
        <w:rPr>
          <w:rFonts w:ascii="Calibri" w:hAnsi="Calibri"/>
          <w:iCs/>
          <w:sz w:val="22"/>
        </w:rPr>
        <w:t>:</w:t>
      </w:r>
    </w:p>
    <w:p w:rsidR="00DB193F" w:rsidRPr="003B537C" w:rsidRDefault="004417EC" w:rsidP="00610E53">
      <w:pPr>
        <w:pStyle w:val="Tekstpodstawowywcity"/>
        <w:numPr>
          <w:ilvl w:val="0"/>
          <w:numId w:val="23"/>
        </w:numPr>
        <w:spacing w:after="0"/>
        <w:rPr>
          <w:rFonts w:ascii="Calibri" w:hAnsi="Calibri"/>
          <w:iCs/>
          <w:sz w:val="22"/>
        </w:rPr>
      </w:pPr>
      <w:r w:rsidRPr="003B537C">
        <w:rPr>
          <w:rFonts w:ascii="Calibri" w:hAnsi="Calibri"/>
          <w:iCs/>
          <w:sz w:val="22"/>
        </w:rPr>
        <w:t>w powiecie giżyckim</w:t>
      </w:r>
      <w:r w:rsidR="00DB193F" w:rsidRPr="003B537C">
        <w:rPr>
          <w:rFonts w:ascii="Calibri" w:hAnsi="Calibri"/>
          <w:iCs/>
          <w:sz w:val="22"/>
        </w:rPr>
        <w:t xml:space="preserve"> m.in.</w:t>
      </w:r>
      <w:r w:rsidRPr="003B537C">
        <w:rPr>
          <w:rFonts w:ascii="Calibri" w:hAnsi="Calibri"/>
          <w:iCs/>
          <w:sz w:val="22"/>
        </w:rPr>
        <w:t xml:space="preserve">: </w:t>
      </w:r>
      <w:r w:rsidR="00AB3D8C" w:rsidRPr="003B537C">
        <w:rPr>
          <w:rFonts w:ascii="Calibri" w:hAnsi="Calibri"/>
          <w:bCs/>
          <w:iCs/>
          <w:sz w:val="22"/>
        </w:rPr>
        <w:t>projekt systemowy</w:t>
      </w:r>
      <w:r w:rsidR="00390009" w:rsidRPr="003B537C">
        <w:rPr>
          <w:rFonts w:ascii="Calibri" w:hAnsi="Calibri"/>
          <w:bCs/>
          <w:iCs/>
          <w:sz w:val="22"/>
        </w:rPr>
        <w:t xml:space="preserve"> </w:t>
      </w:r>
      <w:r w:rsidR="00AB3D8C" w:rsidRPr="003B537C">
        <w:rPr>
          <w:rFonts w:ascii="Calibri" w:hAnsi="Calibri"/>
          <w:bCs/>
          <w:iCs/>
          <w:sz w:val="22"/>
        </w:rPr>
        <w:t xml:space="preserve">„Praca </w:t>
      </w:r>
      <w:r w:rsidR="003A567C" w:rsidRPr="003B537C">
        <w:rPr>
          <w:rFonts w:ascii="Calibri" w:hAnsi="Calibri"/>
          <w:bCs/>
          <w:iCs/>
          <w:sz w:val="22"/>
        </w:rPr>
        <w:t>–</w:t>
      </w:r>
      <w:r w:rsidR="00AB3D8C" w:rsidRPr="003B537C">
        <w:rPr>
          <w:rFonts w:ascii="Calibri" w:hAnsi="Calibri"/>
          <w:bCs/>
          <w:iCs/>
          <w:sz w:val="22"/>
        </w:rPr>
        <w:t xml:space="preserve"> najlepszy wybór”</w:t>
      </w:r>
      <w:r w:rsidR="00390009" w:rsidRPr="003B537C">
        <w:rPr>
          <w:rFonts w:ascii="Calibri" w:hAnsi="Calibri"/>
          <w:bCs/>
          <w:iCs/>
          <w:sz w:val="22"/>
        </w:rPr>
        <w:t>;</w:t>
      </w:r>
    </w:p>
    <w:p w:rsidR="00DB193F" w:rsidRPr="003B537C" w:rsidRDefault="00DB193F" w:rsidP="00610E53">
      <w:pPr>
        <w:pStyle w:val="Tekstpodstawowywcity"/>
        <w:numPr>
          <w:ilvl w:val="0"/>
          <w:numId w:val="23"/>
        </w:numPr>
        <w:spacing w:after="0"/>
        <w:rPr>
          <w:rFonts w:ascii="Calibri" w:hAnsi="Calibri"/>
          <w:iCs/>
          <w:sz w:val="22"/>
        </w:rPr>
      </w:pPr>
      <w:r w:rsidRPr="003B537C">
        <w:rPr>
          <w:rFonts w:ascii="Calibri" w:hAnsi="Calibri"/>
          <w:iCs/>
          <w:sz w:val="22"/>
        </w:rPr>
        <w:t xml:space="preserve">w powiecie mrągowskim: projekt systemowy „Aktywność zawodowa – szansą na lepsze jutro”, projekt konkursowy „Niepełnosprawni aktywni na rynku pracy”, projekt konkursowy „Przepis na życie”, projekt konkursowy „Własny biznes – sposób na życie II”, </w:t>
      </w:r>
      <w:r w:rsidR="00AB3D8C" w:rsidRPr="003B537C">
        <w:rPr>
          <w:rFonts w:ascii="Calibri" w:hAnsi="Calibri"/>
          <w:iCs/>
          <w:sz w:val="22"/>
        </w:rPr>
        <w:t>projekt konkursowy „Nasz profesjonalizm – Twój sukces”, projekt konkursowy „Nasz profesjonalizm – Twój sukces. Edycja II”;</w:t>
      </w:r>
    </w:p>
    <w:p w:rsidR="00DB193F" w:rsidRPr="003B537C" w:rsidRDefault="00DB193F" w:rsidP="00610E53">
      <w:pPr>
        <w:pStyle w:val="Tekstpodstawowywcity"/>
        <w:numPr>
          <w:ilvl w:val="0"/>
          <w:numId w:val="23"/>
        </w:numPr>
        <w:spacing w:after="0"/>
        <w:rPr>
          <w:rFonts w:ascii="Calibri" w:hAnsi="Calibri"/>
          <w:iCs/>
          <w:sz w:val="22"/>
        </w:rPr>
      </w:pPr>
      <w:r w:rsidRPr="003B537C">
        <w:rPr>
          <w:rFonts w:ascii="Calibri" w:hAnsi="Calibri"/>
          <w:iCs/>
          <w:sz w:val="22"/>
        </w:rPr>
        <w:t>w powiecie piskim</w:t>
      </w:r>
      <w:r w:rsidR="003A567C" w:rsidRPr="003B537C">
        <w:rPr>
          <w:rFonts w:ascii="Calibri" w:hAnsi="Calibri"/>
          <w:iCs/>
          <w:sz w:val="22"/>
        </w:rPr>
        <w:t>”</w:t>
      </w:r>
      <w:r w:rsidR="00AB3D8C" w:rsidRPr="003B537C">
        <w:rPr>
          <w:rFonts w:ascii="Calibri" w:hAnsi="Calibri"/>
          <w:iCs/>
          <w:sz w:val="22"/>
        </w:rPr>
        <w:t xml:space="preserve"> projekt „Koniec z biernością – czas na pracę”, projekt „Solidny starter zawodowy”, projekt „Postawmy na młodych”, projekt „Bez barier”, projekt „Przedsiębiorczość </w:t>
      </w:r>
      <w:r w:rsidR="00E461EB" w:rsidRPr="003B537C">
        <w:rPr>
          <w:rFonts w:ascii="Calibri" w:hAnsi="Calibri"/>
          <w:iCs/>
          <w:sz w:val="22"/>
        </w:rPr>
        <w:br/>
      </w:r>
      <w:r w:rsidR="00AB3D8C" w:rsidRPr="003B537C">
        <w:rPr>
          <w:rFonts w:ascii="Calibri" w:hAnsi="Calibri"/>
          <w:iCs/>
          <w:sz w:val="22"/>
        </w:rPr>
        <w:t>– droga do sukcesu”, program specjalny „Praca dla 50-latka”, program „Nowe miejsca pracy dla osób w szczególnej sytuacji na rynku pracy”, program dla „Osób bezrobotnych do 30 roku życia”, program aktywizujący „Osoby długotrwale bezrobotne, osoby bezrobotne bez kwalifikacji zawodowych, bez doświadczenia zawodowego lub bez wykształcenia średniego, osoby bezrobotne samotnie wychowujące najmniej jedno dziecko do 18 roku życia – art. 49 ustawy”, program dla „Osób bezrobotnych powyżej 50 roku życia”, program dla „Osób bezrobotnych do 30 roku życia”, program aktywizujący „Osoby długotrwale bezrobotne, osoby bezrobotne bez kwalifikacji zawodowych, bez doświadczenia zawodowego lub bez wykształcenia średniego, osoby bezrobotne samotnie wychowujące najmniej jedno dziecko do 18 roku życia – art. 49 ustawy”;</w:t>
      </w:r>
    </w:p>
    <w:p w:rsidR="00DB193F" w:rsidRPr="003B537C" w:rsidRDefault="00DB193F" w:rsidP="00610E53">
      <w:pPr>
        <w:pStyle w:val="Tekstpodstawowywcity"/>
        <w:numPr>
          <w:ilvl w:val="0"/>
          <w:numId w:val="23"/>
        </w:numPr>
        <w:spacing w:after="0"/>
        <w:rPr>
          <w:rFonts w:ascii="Calibri" w:hAnsi="Calibri"/>
          <w:iCs/>
          <w:sz w:val="22"/>
        </w:rPr>
      </w:pPr>
      <w:r w:rsidRPr="003B537C">
        <w:rPr>
          <w:rFonts w:ascii="Calibri" w:hAnsi="Calibri"/>
          <w:iCs/>
          <w:sz w:val="22"/>
        </w:rPr>
        <w:t>w powiecie węgorzewskim m.in.: projekt „Od dziś – do pracy”, „Program aktywizacji osób długotrwale bezrobotnych”</w:t>
      </w:r>
      <w:r w:rsidR="00AB3D8C" w:rsidRPr="003B537C">
        <w:rPr>
          <w:rFonts w:ascii="Calibri" w:hAnsi="Calibri"/>
          <w:iCs/>
          <w:sz w:val="22"/>
        </w:rPr>
        <w:t>.</w:t>
      </w:r>
    </w:p>
    <w:p w:rsidR="00CA7151" w:rsidRPr="003B537C" w:rsidRDefault="00CA7151" w:rsidP="00216868">
      <w:pPr>
        <w:pStyle w:val="Tekstpodstawowywcity"/>
        <w:spacing w:after="0"/>
        <w:ind w:firstLine="0"/>
        <w:rPr>
          <w:rFonts w:ascii="Calibri" w:hAnsi="Calibri"/>
          <w:iCs/>
          <w:sz w:val="22"/>
          <w:highlight w:val="lightGray"/>
        </w:rPr>
      </w:pPr>
    </w:p>
    <w:p w:rsidR="00B66BD9" w:rsidRPr="003B537C" w:rsidRDefault="00B66BD9" w:rsidP="00216868">
      <w:pPr>
        <w:jc w:val="both"/>
        <w:rPr>
          <w:rFonts w:ascii="Calibri" w:hAnsi="Calibri"/>
          <w:b/>
          <w:sz w:val="22"/>
          <w:szCs w:val="22"/>
        </w:rPr>
      </w:pPr>
      <w:r w:rsidRPr="003B537C">
        <w:rPr>
          <w:rFonts w:ascii="Calibri" w:hAnsi="Calibri"/>
          <w:b/>
          <w:sz w:val="22"/>
          <w:szCs w:val="22"/>
        </w:rPr>
        <w:t>Aktywność ekonomiczna ludności</w:t>
      </w:r>
    </w:p>
    <w:p w:rsidR="00181E93" w:rsidRPr="003B537C" w:rsidRDefault="00181E93" w:rsidP="00216868">
      <w:pPr>
        <w:spacing w:after="120"/>
        <w:ind w:firstLine="397"/>
        <w:jc w:val="both"/>
        <w:rPr>
          <w:rFonts w:ascii="Calibri" w:hAnsi="Calibri"/>
          <w:iCs/>
          <w:sz w:val="22"/>
          <w:szCs w:val="22"/>
          <w:highlight w:val="lightGray"/>
        </w:rPr>
      </w:pPr>
      <w:r w:rsidRPr="003B537C">
        <w:rPr>
          <w:rFonts w:ascii="Calibri" w:hAnsi="Calibri"/>
          <w:sz w:val="22"/>
          <w:szCs w:val="22"/>
        </w:rPr>
        <w:t xml:space="preserve">Bieżące badania statystyczne nie pokazują pełnego obrazu rynku pracy, należy więc wiedzę </w:t>
      </w:r>
      <w:r w:rsidR="00E461EB" w:rsidRPr="003B537C">
        <w:rPr>
          <w:rFonts w:ascii="Calibri" w:hAnsi="Calibri"/>
          <w:sz w:val="22"/>
          <w:szCs w:val="22"/>
        </w:rPr>
        <w:br/>
      </w:r>
      <w:r w:rsidRPr="003B537C">
        <w:rPr>
          <w:rFonts w:ascii="Calibri" w:hAnsi="Calibri"/>
          <w:sz w:val="22"/>
          <w:szCs w:val="22"/>
        </w:rPr>
        <w:t>o liczbie osób aktywnych i biernych zawodowo uzupełnić o wyniki Narodowego Spisu Powszechnego Ludności i Mieszkań z 2</w:t>
      </w:r>
      <w:r w:rsidR="008208F0" w:rsidRPr="003B537C">
        <w:rPr>
          <w:rFonts w:ascii="Calibri" w:hAnsi="Calibri"/>
          <w:sz w:val="22"/>
          <w:szCs w:val="22"/>
        </w:rPr>
        <w:t>011</w:t>
      </w:r>
      <w:r w:rsidRPr="003B537C">
        <w:rPr>
          <w:rFonts w:ascii="Calibri" w:hAnsi="Calibri"/>
          <w:sz w:val="22"/>
          <w:szCs w:val="22"/>
        </w:rPr>
        <w:t xml:space="preserve"> r. Łącznie w </w:t>
      </w:r>
      <w:r w:rsidR="0005091F" w:rsidRPr="003B537C">
        <w:rPr>
          <w:rFonts w:ascii="Calibri" w:hAnsi="Calibri"/>
          <w:iCs/>
          <w:sz w:val="22"/>
          <w:szCs w:val="22"/>
        </w:rPr>
        <w:t>P</w:t>
      </w:r>
      <w:r w:rsidR="008208F0" w:rsidRPr="003B537C">
        <w:rPr>
          <w:rFonts w:ascii="Calibri" w:hAnsi="Calibri"/>
          <w:iCs/>
          <w:sz w:val="22"/>
          <w:szCs w:val="22"/>
        </w:rPr>
        <w:t>owiatach Wielkich Jezior Mazurskich</w:t>
      </w:r>
      <w:r w:rsidRPr="003B537C">
        <w:rPr>
          <w:rFonts w:ascii="Calibri" w:hAnsi="Calibri"/>
          <w:iCs/>
          <w:sz w:val="22"/>
          <w:szCs w:val="22"/>
        </w:rPr>
        <w:t xml:space="preserve"> </w:t>
      </w:r>
      <w:r w:rsidR="0005091F" w:rsidRPr="003B537C">
        <w:rPr>
          <w:rFonts w:ascii="Calibri" w:hAnsi="Calibri"/>
          <w:iCs/>
          <w:sz w:val="22"/>
          <w:szCs w:val="22"/>
        </w:rPr>
        <w:t xml:space="preserve">w 2011 r. </w:t>
      </w:r>
      <w:r w:rsidRPr="003B537C">
        <w:rPr>
          <w:rFonts w:ascii="Calibri" w:hAnsi="Calibri"/>
          <w:iCs/>
          <w:sz w:val="22"/>
          <w:szCs w:val="22"/>
        </w:rPr>
        <w:t xml:space="preserve">wśród </w:t>
      </w:r>
      <w:r w:rsidR="008208F0" w:rsidRPr="003B537C">
        <w:rPr>
          <w:rFonts w:ascii="Calibri" w:hAnsi="Calibri"/>
          <w:iCs/>
          <w:sz w:val="22"/>
          <w:szCs w:val="22"/>
        </w:rPr>
        <w:t>161,1 tys.</w:t>
      </w:r>
      <w:r w:rsidRPr="003B537C">
        <w:rPr>
          <w:rFonts w:ascii="Calibri" w:hAnsi="Calibri"/>
          <w:iCs/>
          <w:sz w:val="22"/>
          <w:szCs w:val="22"/>
        </w:rPr>
        <w:t xml:space="preserve"> osób w wieku 15 lat i więcej zanotowano </w:t>
      </w:r>
      <w:r w:rsidR="008208F0" w:rsidRPr="003B537C">
        <w:rPr>
          <w:rFonts w:ascii="Calibri" w:hAnsi="Calibri"/>
          <w:iCs/>
          <w:sz w:val="22"/>
          <w:szCs w:val="22"/>
        </w:rPr>
        <w:t>7</w:t>
      </w:r>
      <w:r w:rsidR="0005091F" w:rsidRPr="003B537C">
        <w:rPr>
          <w:rFonts w:ascii="Calibri" w:hAnsi="Calibri"/>
          <w:iCs/>
          <w:sz w:val="22"/>
          <w:szCs w:val="22"/>
        </w:rPr>
        <w:t>6</w:t>
      </w:r>
      <w:r w:rsidR="008208F0" w:rsidRPr="003B537C">
        <w:rPr>
          <w:rFonts w:ascii="Calibri" w:hAnsi="Calibri"/>
          <w:iCs/>
          <w:sz w:val="22"/>
          <w:szCs w:val="22"/>
        </w:rPr>
        <w:t>,7</w:t>
      </w:r>
      <w:r w:rsidRPr="003B537C">
        <w:rPr>
          <w:rFonts w:ascii="Calibri" w:hAnsi="Calibri"/>
          <w:iCs/>
          <w:sz w:val="22"/>
          <w:szCs w:val="22"/>
        </w:rPr>
        <w:t xml:space="preserve"> </w:t>
      </w:r>
      <w:r w:rsidR="0005091F" w:rsidRPr="003B537C">
        <w:rPr>
          <w:rFonts w:ascii="Calibri" w:hAnsi="Calibri"/>
          <w:iCs/>
          <w:sz w:val="22"/>
          <w:szCs w:val="22"/>
        </w:rPr>
        <w:t xml:space="preserve">tys. </w:t>
      </w:r>
      <w:r w:rsidRPr="003B537C">
        <w:rPr>
          <w:rFonts w:ascii="Calibri" w:hAnsi="Calibri"/>
          <w:iCs/>
          <w:sz w:val="22"/>
          <w:szCs w:val="22"/>
        </w:rPr>
        <w:t>os</w:t>
      </w:r>
      <w:r w:rsidR="008208F0" w:rsidRPr="003B537C">
        <w:rPr>
          <w:rFonts w:ascii="Calibri" w:hAnsi="Calibri"/>
          <w:iCs/>
          <w:sz w:val="22"/>
          <w:szCs w:val="22"/>
        </w:rPr>
        <w:t>ób</w:t>
      </w:r>
      <w:r w:rsidRPr="003B537C">
        <w:rPr>
          <w:rFonts w:ascii="Calibri" w:hAnsi="Calibri"/>
          <w:iCs/>
          <w:sz w:val="22"/>
          <w:szCs w:val="22"/>
        </w:rPr>
        <w:t xml:space="preserve"> aktywn</w:t>
      </w:r>
      <w:r w:rsidR="008208F0" w:rsidRPr="003B537C">
        <w:rPr>
          <w:rFonts w:ascii="Calibri" w:hAnsi="Calibri"/>
          <w:iCs/>
          <w:sz w:val="22"/>
          <w:szCs w:val="22"/>
        </w:rPr>
        <w:t>ych</w:t>
      </w:r>
      <w:r w:rsidRPr="003B537C">
        <w:rPr>
          <w:rFonts w:ascii="Calibri" w:hAnsi="Calibri"/>
          <w:iCs/>
          <w:sz w:val="22"/>
          <w:szCs w:val="22"/>
        </w:rPr>
        <w:t xml:space="preserve"> zawodowo (</w:t>
      </w:r>
      <w:r w:rsidR="008208F0" w:rsidRPr="003B537C">
        <w:rPr>
          <w:rFonts w:ascii="Calibri" w:hAnsi="Calibri"/>
          <w:iCs/>
          <w:sz w:val="22"/>
          <w:szCs w:val="22"/>
        </w:rPr>
        <w:t>60,9 tys.</w:t>
      </w:r>
      <w:r w:rsidRPr="003B537C">
        <w:rPr>
          <w:rFonts w:ascii="Calibri" w:hAnsi="Calibri"/>
          <w:iCs/>
          <w:sz w:val="22"/>
          <w:szCs w:val="22"/>
        </w:rPr>
        <w:t xml:space="preserve"> </w:t>
      </w:r>
      <w:r w:rsidR="008208F0" w:rsidRPr="003B537C">
        <w:rPr>
          <w:rFonts w:ascii="Calibri" w:hAnsi="Calibri"/>
          <w:iCs/>
          <w:sz w:val="22"/>
          <w:szCs w:val="22"/>
        </w:rPr>
        <w:t>pracujących</w:t>
      </w:r>
      <w:r w:rsidRPr="003B537C">
        <w:rPr>
          <w:rFonts w:ascii="Calibri" w:hAnsi="Calibri"/>
          <w:iCs/>
          <w:sz w:val="22"/>
          <w:szCs w:val="22"/>
        </w:rPr>
        <w:t xml:space="preserve"> </w:t>
      </w:r>
      <w:r w:rsidR="00E461EB" w:rsidRPr="003B537C">
        <w:rPr>
          <w:rFonts w:ascii="Calibri" w:hAnsi="Calibri"/>
          <w:iCs/>
          <w:sz w:val="22"/>
          <w:szCs w:val="22"/>
        </w:rPr>
        <w:br/>
      </w:r>
      <w:r w:rsidRPr="003B537C">
        <w:rPr>
          <w:rFonts w:ascii="Calibri" w:hAnsi="Calibri"/>
          <w:iCs/>
          <w:sz w:val="22"/>
          <w:szCs w:val="22"/>
        </w:rPr>
        <w:t xml:space="preserve">i </w:t>
      </w:r>
      <w:r w:rsidR="008208F0" w:rsidRPr="003B537C">
        <w:rPr>
          <w:rFonts w:ascii="Calibri" w:hAnsi="Calibri"/>
          <w:iCs/>
          <w:sz w:val="22"/>
          <w:szCs w:val="22"/>
        </w:rPr>
        <w:t>15,8 tys.</w:t>
      </w:r>
      <w:r w:rsidRPr="003B537C">
        <w:rPr>
          <w:rFonts w:ascii="Calibri" w:hAnsi="Calibri"/>
          <w:iCs/>
          <w:sz w:val="22"/>
          <w:szCs w:val="22"/>
        </w:rPr>
        <w:t xml:space="preserve"> bezrobotnych) oraz </w:t>
      </w:r>
      <w:r w:rsidR="00BE1954" w:rsidRPr="003B537C">
        <w:rPr>
          <w:rFonts w:ascii="Calibri" w:hAnsi="Calibri"/>
          <w:iCs/>
          <w:sz w:val="22"/>
          <w:szCs w:val="22"/>
        </w:rPr>
        <w:t>70,2 tys.</w:t>
      </w:r>
      <w:r w:rsidRPr="003B537C">
        <w:rPr>
          <w:rFonts w:ascii="Calibri" w:hAnsi="Calibri"/>
          <w:iCs/>
          <w:sz w:val="22"/>
          <w:szCs w:val="22"/>
        </w:rPr>
        <w:t xml:space="preserve"> biernych zawodowo, czyli </w:t>
      </w:r>
      <w:r w:rsidRPr="003B537C">
        <w:rPr>
          <w:rFonts w:ascii="Calibri" w:hAnsi="Calibri"/>
          <w:sz w:val="22"/>
          <w:szCs w:val="22"/>
        </w:rPr>
        <w:t xml:space="preserve">pozostających poza siłą roboczą </w:t>
      </w:r>
      <w:r w:rsidR="00E461EB" w:rsidRPr="003B537C">
        <w:rPr>
          <w:rFonts w:ascii="Calibri" w:hAnsi="Calibri"/>
          <w:sz w:val="22"/>
          <w:szCs w:val="22"/>
        </w:rPr>
        <w:br/>
      </w:r>
      <w:r w:rsidRPr="003B537C">
        <w:rPr>
          <w:rFonts w:ascii="Calibri" w:hAnsi="Calibri"/>
          <w:sz w:val="22"/>
          <w:szCs w:val="22"/>
        </w:rPr>
        <w:t xml:space="preserve">(w tygodniu przeprowadzania spisu powszechnego nie pracowały, nie miały pracy i jej nie poszukiwały, bądź nie pracowały, poszukiwały pracy, ale nie były zdolne/gotowe do jej podjęcia w tygodniu badanym </w:t>
      </w:r>
      <w:r w:rsidR="00E461EB" w:rsidRPr="003B537C">
        <w:rPr>
          <w:rFonts w:ascii="Calibri" w:hAnsi="Calibri"/>
          <w:sz w:val="22"/>
          <w:szCs w:val="22"/>
        </w:rPr>
        <w:br/>
      </w:r>
      <w:r w:rsidRPr="003B537C">
        <w:rPr>
          <w:rFonts w:ascii="Calibri" w:hAnsi="Calibri"/>
          <w:sz w:val="22"/>
          <w:szCs w:val="22"/>
        </w:rPr>
        <w:t>i następnym).</w:t>
      </w:r>
    </w:p>
    <w:p w:rsidR="00181E93" w:rsidRPr="003B537C" w:rsidRDefault="00181E93" w:rsidP="00216868">
      <w:pPr>
        <w:pStyle w:val="Tekstpodstawowywcity"/>
        <w:ind w:firstLine="397"/>
        <w:rPr>
          <w:rFonts w:ascii="Calibri" w:hAnsi="Calibri"/>
          <w:iCs/>
          <w:sz w:val="22"/>
        </w:rPr>
      </w:pPr>
      <w:r w:rsidRPr="003B537C">
        <w:rPr>
          <w:rFonts w:ascii="Calibri" w:hAnsi="Calibri"/>
          <w:b/>
          <w:iCs/>
          <w:sz w:val="22"/>
        </w:rPr>
        <w:t>Współczynnik aktywności zawodowej</w:t>
      </w:r>
      <w:r w:rsidRPr="003B537C">
        <w:rPr>
          <w:rFonts w:ascii="Calibri" w:hAnsi="Calibri"/>
          <w:iCs/>
          <w:sz w:val="22"/>
        </w:rPr>
        <w:t xml:space="preserve">, czyli udział osób aktywnych zawodowo w liczbie ludności </w:t>
      </w:r>
      <w:r w:rsidR="002518D2" w:rsidRPr="003B537C">
        <w:rPr>
          <w:rFonts w:ascii="Calibri" w:hAnsi="Calibri"/>
          <w:iCs/>
          <w:sz w:val="22"/>
        </w:rPr>
        <w:br/>
      </w:r>
      <w:r w:rsidRPr="003B537C">
        <w:rPr>
          <w:rFonts w:ascii="Calibri" w:hAnsi="Calibri"/>
          <w:iCs/>
          <w:sz w:val="22"/>
        </w:rPr>
        <w:t xml:space="preserve">w wieku 15 lat i więcej, na badanym terenie wyniósł </w:t>
      </w:r>
      <w:r w:rsidR="00BE1954" w:rsidRPr="003B537C">
        <w:rPr>
          <w:rFonts w:ascii="Calibri" w:hAnsi="Calibri"/>
          <w:iCs/>
          <w:sz w:val="22"/>
        </w:rPr>
        <w:t xml:space="preserve">52,2% (w województwie – 52,4%) i wahał się </w:t>
      </w:r>
      <w:r w:rsidRPr="003B537C">
        <w:rPr>
          <w:rFonts w:ascii="Calibri" w:hAnsi="Calibri"/>
          <w:iCs/>
          <w:sz w:val="22"/>
        </w:rPr>
        <w:t xml:space="preserve">od </w:t>
      </w:r>
      <w:r w:rsidR="00BE1954" w:rsidRPr="003B537C">
        <w:rPr>
          <w:rFonts w:ascii="Calibri" w:hAnsi="Calibri"/>
          <w:iCs/>
          <w:sz w:val="22"/>
        </w:rPr>
        <w:t>49,6</w:t>
      </w:r>
      <w:r w:rsidRPr="003B537C">
        <w:rPr>
          <w:rFonts w:ascii="Calibri" w:hAnsi="Calibri"/>
          <w:iCs/>
          <w:sz w:val="22"/>
        </w:rPr>
        <w:t xml:space="preserve">% w </w:t>
      </w:r>
      <w:r w:rsidR="00BE1954" w:rsidRPr="003B537C">
        <w:rPr>
          <w:rFonts w:ascii="Calibri" w:hAnsi="Calibri"/>
          <w:iCs/>
          <w:sz w:val="22"/>
        </w:rPr>
        <w:t>powiecie węgorzewskim</w:t>
      </w:r>
      <w:r w:rsidRPr="003B537C">
        <w:rPr>
          <w:rFonts w:ascii="Calibri" w:hAnsi="Calibri"/>
          <w:iCs/>
          <w:sz w:val="22"/>
        </w:rPr>
        <w:t xml:space="preserve"> do </w:t>
      </w:r>
      <w:r w:rsidR="00BE1954" w:rsidRPr="003B537C">
        <w:rPr>
          <w:rFonts w:ascii="Calibri" w:hAnsi="Calibri"/>
          <w:iCs/>
          <w:sz w:val="22"/>
        </w:rPr>
        <w:t>54,0</w:t>
      </w:r>
      <w:r w:rsidRPr="003B537C">
        <w:rPr>
          <w:rFonts w:ascii="Calibri" w:hAnsi="Calibri"/>
          <w:iCs/>
          <w:sz w:val="22"/>
        </w:rPr>
        <w:t xml:space="preserve">% w </w:t>
      </w:r>
      <w:r w:rsidR="00BE1954" w:rsidRPr="003B537C">
        <w:rPr>
          <w:rFonts w:ascii="Calibri" w:hAnsi="Calibri"/>
          <w:iCs/>
          <w:sz w:val="22"/>
        </w:rPr>
        <w:t>powiecie mrągowskim</w:t>
      </w:r>
      <w:r w:rsidRPr="003B537C">
        <w:rPr>
          <w:rFonts w:ascii="Calibri" w:hAnsi="Calibri"/>
          <w:iCs/>
          <w:sz w:val="22"/>
        </w:rPr>
        <w:t xml:space="preserve">. </w:t>
      </w:r>
      <w:r w:rsidRPr="003B537C">
        <w:rPr>
          <w:rFonts w:ascii="Calibri" w:hAnsi="Calibri"/>
          <w:b/>
          <w:iCs/>
          <w:sz w:val="22"/>
        </w:rPr>
        <w:t>Wskaźnik zatrudnienia</w:t>
      </w:r>
      <w:r w:rsidRPr="003B537C">
        <w:rPr>
          <w:rFonts w:ascii="Calibri" w:hAnsi="Calibri"/>
          <w:iCs/>
          <w:sz w:val="22"/>
        </w:rPr>
        <w:t xml:space="preserve"> (udział liczby pracujących w grupie osób w wieku 15 lat i więcej) </w:t>
      </w:r>
      <w:r w:rsidR="00BE1954" w:rsidRPr="003B537C">
        <w:rPr>
          <w:rFonts w:ascii="Calibri" w:hAnsi="Calibri"/>
          <w:iCs/>
          <w:sz w:val="22"/>
        </w:rPr>
        <w:t xml:space="preserve">na obszarze objętym diagnozą kształtował się na poziomie 41,5% (w województwie – 43,6%), w poszczególnych powiatach wynosił od 38,7% w powiecie piskim do 45,3% w powiecie </w:t>
      </w:r>
      <w:r w:rsidR="0005091F" w:rsidRPr="003B537C">
        <w:rPr>
          <w:rFonts w:ascii="Calibri" w:hAnsi="Calibri"/>
          <w:iCs/>
          <w:sz w:val="22"/>
        </w:rPr>
        <w:t>mrągowskim</w:t>
      </w:r>
      <w:r w:rsidR="006F1204" w:rsidRPr="003B537C">
        <w:rPr>
          <w:rFonts w:ascii="Calibri" w:hAnsi="Calibri"/>
          <w:iCs/>
          <w:sz w:val="22"/>
        </w:rPr>
        <w:t xml:space="preserve"> (Rys. 22)</w:t>
      </w:r>
      <w:r w:rsidR="00BE1954" w:rsidRPr="003B537C">
        <w:rPr>
          <w:rFonts w:ascii="Calibri" w:hAnsi="Calibri"/>
          <w:iCs/>
          <w:sz w:val="22"/>
        </w:rPr>
        <w:t>.</w:t>
      </w:r>
    </w:p>
    <w:p w:rsidR="000E1D05" w:rsidRPr="003B537C" w:rsidRDefault="00A9588C" w:rsidP="006E6E19">
      <w:pPr>
        <w:pStyle w:val="Akapitzlist"/>
        <w:ind w:left="0" w:firstLine="397"/>
        <w:jc w:val="both"/>
        <w:rPr>
          <w:rFonts w:ascii="Calibri" w:hAnsi="Calibri"/>
          <w:iCs/>
          <w:sz w:val="22"/>
        </w:rPr>
      </w:pPr>
      <w:r w:rsidRPr="00A9588C">
        <w:rPr>
          <w:noProof/>
        </w:rPr>
        <w:pict>
          <v:group id="_x0000_s4863" style="position:absolute;left:0;text-align:left;margin-left:242.8pt;margin-top:0;width:235.05pt;height:285pt;z-index:251662336;mso-position-horizontal-relative:margin;mso-position-vertical-relative:margin" coordorigin="6489,1425" coordsize="4701,5700">
            <v:shape id="_x0000_s3726" type="#_x0000_t75" style="position:absolute;left:6489;top:1425;width:4596;height:5672;mso-position-horizontal-relative:margin;mso-position-vertical-relative:margin">
              <v:imagedata r:id="rId34" o:title="" croptop="2177f" cropleft="-2379f"/>
            </v:shape>
            <v:shape id="pole tekstowe 15" o:spid="_x0000_s4862" type="#_x0000_t202" style="position:absolute;left:6594;top:6285;width:4596;height: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" stroked="f">
              <v:textbox>
                <w:txbxContent>
                  <w:p w:rsidR="0055604F" w:rsidRPr="00D04E8D" w:rsidRDefault="0055604F" w:rsidP="00D04E8D">
                    <w:pPr>
                      <w:pStyle w:val="NormalnyWeb"/>
                      <w:spacing w:before="0" w:after="0" w:line="220" w:lineRule="exact"/>
                      <w:rPr>
                        <w:sz w:val="18"/>
                        <w:szCs w:val="18"/>
                      </w:rPr>
                    </w:pPr>
                    <w:r w:rsidRPr="00D04E8D">
                      <w:rPr>
                        <w:rFonts w:ascii="Calibri" w:hAnsi="Calibri"/>
                        <w:color w:val="000000"/>
                        <w:sz w:val="18"/>
                        <w:szCs w:val="18"/>
                      </w:rPr>
                      <w:t xml:space="preserve">Rys. 22. Aktywność ekonomiczna ludności w Powiatach </w:t>
                    </w:r>
                    <w:r w:rsidRPr="00D04E8D">
                      <w:rPr>
                        <w:rFonts w:ascii="Calibri" w:hAnsi="Calibri"/>
                        <w:color w:val="000000"/>
                        <w:sz w:val="18"/>
                        <w:szCs w:val="18"/>
                      </w:rPr>
                      <w:br/>
                      <w:t xml:space="preserve">               Wielkich Jezior Mazurskich w 2011 r. (NSP 2011)</w:t>
                    </w:r>
                    <w:r w:rsidRPr="00D04E8D">
                      <w:rPr>
                        <w:rFonts w:ascii="Calibri" w:hAnsi="Calibri"/>
                        <w:color w:val="000000"/>
                        <w:sz w:val="18"/>
                        <w:szCs w:val="18"/>
                      </w:rPr>
                      <w:br/>
                    </w:r>
                    <w:r w:rsidRPr="00D04E8D">
                      <w:rPr>
                        <w:rFonts w:ascii="Calibri" w:hAnsi="Calibri"/>
                        <w:i/>
                        <w:iCs/>
                        <w:color w:val="000000"/>
                        <w:sz w:val="18"/>
                        <w:szCs w:val="18"/>
                      </w:rPr>
                      <w:t>Źródło: Opracowanie własne na podstawie danych GUS.</w:t>
                    </w:r>
                  </w:p>
                </w:txbxContent>
              </v:textbox>
            </v:shape>
            <w10:wrap type="square" anchorx="margin" anchory="margin"/>
          </v:group>
        </w:pict>
      </w:r>
      <w:r w:rsidR="00181E93" w:rsidRPr="003B537C">
        <w:rPr>
          <w:rFonts w:ascii="Calibri" w:hAnsi="Calibri"/>
          <w:b/>
          <w:iCs/>
          <w:sz w:val="22"/>
        </w:rPr>
        <w:t>Stopa bezrobocia</w:t>
      </w:r>
      <w:r w:rsidR="00181E93" w:rsidRPr="003B537C">
        <w:rPr>
          <w:rFonts w:ascii="Calibri" w:hAnsi="Calibri"/>
          <w:iCs/>
          <w:sz w:val="22"/>
        </w:rPr>
        <w:t xml:space="preserve">, określająca udział osób pozostających bez pracy w ludności aktywnej zawodowo, </w:t>
      </w:r>
      <w:r w:rsidR="00BE1954" w:rsidRPr="003B537C">
        <w:rPr>
          <w:rFonts w:ascii="Calibri" w:hAnsi="Calibri"/>
          <w:iCs/>
          <w:sz w:val="22"/>
        </w:rPr>
        <w:t>według wyników NSP 20</w:t>
      </w:r>
      <w:r w:rsidR="001A02D1" w:rsidRPr="003B537C">
        <w:rPr>
          <w:rFonts w:ascii="Calibri" w:hAnsi="Calibri"/>
          <w:iCs/>
          <w:sz w:val="22"/>
        </w:rPr>
        <w:t>11</w:t>
      </w:r>
      <w:r w:rsidR="00BE1954" w:rsidRPr="003B537C">
        <w:rPr>
          <w:rFonts w:ascii="Calibri" w:hAnsi="Calibri"/>
          <w:iCs/>
          <w:sz w:val="22"/>
        </w:rPr>
        <w:t xml:space="preserve"> na badanym obszarze </w:t>
      </w:r>
      <w:r w:rsidR="00181E93" w:rsidRPr="003B537C">
        <w:rPr>
          <w:rFonts w:ascii="Calibri" w:hAnsi="Calibri"/>
          <w:iCs/>
          <w:sz w:val="22"/>
        </w:rPr>
        <w:t xml:space="preserve">wyniosła </w:t>
      </w:r>
      <w:r w:rsidR="00BE1954" w:rsidRPr="003B537C">
        <w:rPr>
          <w:rFonts w:ascii="Calibri" w:hAnsi="Calibri"/>
          <w:iCs/>
          <w:sz w:val="22"/>
        </w:rPr>
        <w:t>20,</w:t>
      </w:r>
      <w:r w:rsidR="001A02D1" w:rsidRPr="003B537C">
        <w:rPr>
          <w:rFonts w:ascii="Calibri" w:hAnsi="Calibri"/>
          <w:iCs/>
          <w:sz w:val="22"/>
        </w:rPr>
        <w:t>5</w:t>
      </w:r>
      <w:r w:rsidR="00BE1954" w:rsidRPr="003B537C">
        <w:rPr>
          <w:rFonts w:ascii="Calibri" w:hAnsi="Calibri"/>
          <w:iCs/>
          <w:sz w:val="22"/>
        </w:rPr>
        <w:t>% (w województwie – 16,8</w:t>
      </w:r>
      <w:r w:rsidR="002518D2" w:rsidRPr="003B537C">
        <w:rPr>
          <w:rFonts w:ascii="Calibri" w:hAnsi="Calibri"/>
          <w:iCs/>
          <w:sz w:val="22"/>
        </w:rPr>
        <w:t>%</w:t>
      </w:r>
      <w:r w:rsidR="00BE1954" w:rsidRPr="003B537C">
        <w:rPr>
          <w:rFonts w:ascii="Calibri" w:hAnsi="Calibri"/>
          <w:iCs/>
          <w:sz w:val="22"/>
        </w:rPr>
        <w:t xml:space="preserve">) </w:t>
      </w:r>
      <w:r w:rsidR="006E6E19" w:rsidRPr="003B537C">
        <w:rPr>
          <w:rFonts w:ascii="Calibri" w:hAnsi="Calibri"/>
          <w:iCs/>
          <w:sz w:val="22"/>
        </w:rPr>
        <w:br/>
      </w:r>
      <w:r w:rsidR="00BE1954" w:rsidRPr="003B537C">
        <w:rPr>
          <w:rFonts w:ascii="Calibri" w:hAnsi="Calibri"/>
          <w:iCs/>
          <w:sz w:val="22"/>
        </w:rPr>
        <w:t xml:space="preserve">i wahała się </w:t>
      </w:r>
      <w:r w:rsidR="00181E93" w:rsidRPr="003B537C">
        <w:rPr>
          <w:rFonts w:ascii="Calibri" w:hAnsi="Calibri"/>
          <w:iCs/>
          <w:sz w:val="22"/>
        </w:rPr>
        <w:t xml:space="preserve">od </w:t>
      </w:r>
      <w:r w:rsidR="00BE1954" w:rsidRPr="003B537C">
        <w:rPr>
          <w:rFonts w:ascii="Calibri" w:hAnsi="Calibri"/>
          <w:iCs/>
          <w:sz w:val="22"/>
        </w:rPr>
        <w:t>16,1</w:t>
      </w:r>
      <w:r w:rsidR="00181E93" w:rsidRPr="003B537C">
        <w:rPr>
          <w:rFonts w:ascii="Calibri" w:hAnsi="Calibri"/>
          <w:iCs/>
          <w:sz w:val="22"/>
        </w:rPr>
        <w:t xml:space="preserve">% w </w:t>
      </w:r>
      <w:r w:rsidR="00BE1954" w:rsidRPr="003B537C">
        <w:rPr>
          <w:rFonts w:ascii="Calibri" w:hAnsi="Calibri"/>
          <w:iCs/>
          <w:sz w:val="22"/>
        </w:rPr>
        <w:t>powiecie mrągowskim</w:t>
      </w:r>
      <w:r w:rsidR="00181E93" w:rsidRPr="003B537C">
        <w:rPr>
          <w:rFonts w:ascii="Calibri" w:hAnsi="Calibri"/>
          <w:iCs/>
          <w:sz w:val="22"/>
        </w:rPr>
        <w:t xml:space="preserve"> do </w:t>
      </w:r>
      <w:r w:rsidR="00BE1954" w:rsidRPr="003B537C">
        <w:rPr>
          <w:rFonts w:ascii="Calibri" w:hAnsi="Calibri"/>
          <w:iCs/>
          <w:sz w:val="22"/>
        </w:rPr>
        <w:t>26,4</w:t>
      </w:r>
      <w:r w:rsidR="00181E93" w:rsidRPr="003B537C">
        <w:rPr>
          <w:rFonts w:ascii="Calibri" w:hAnsi="Calibri"/>
          <w:iCs/>
          <w:sz w:val="22"/>
        </w:rPr>
        <w:t xml:space="preserve">% w </w:t>
      </w:r>
      <w:r w:rsidR="00BE1954" w:rsidRPr="003B537C">
        <w:rPr>
          <w:rFonts w:ascii="Calibri" w:hAnsi="Calibri"/>
          <w:iCs/>
          <w:sz w:val="22"/>
        </w:rPr>
        <w:t>powiecie piskim</w:t>
      </w:r>
      <w:r w:rsidR="006F1204" w:rsidRPr="003B537C">
        <w:rPr>
          <w:rFonts w:ascii="Calibri" w:hAnsi="Calibri"/>
          <w:iCs/>
          <w:sz w:val="22"/>
        </w:rPr>
        <w:t xml:space="preserve"> (Rys. </w:t>
      </w:r>
      <w:r w:rsidR="00FF0605" w:rsidRPr="003B537C">
        <w:rPr>
          <w:rFonts w:ascii="Calibri" w:hAnsi="Calibri"/>
          <w:iCs/>
          <w:sz w:val="22"/>
        </w:rPr>
        <w:t>22</w:t>
      </w:r>
      <w:r w:rsidR="006F1204" w:rsidRPr="003B537C">
        <w:rPr>
          <w:rFonts w:ascii="Calibri" w:hAnsi="Calibri"/>
          <w:iCs/>
          <w:sz w:val="22"/>
        </w:rPr>
        <w:t>)</w:t>
      </w:r>
      <w:r w:rsidR="00181E93" w:rsidRPr="003B537C">
        <w:rPr>
          <w:rFonts w:ascii="Calibri" w:hAnsi="Calibri"/>
          <w:iCs/>
          <w:sz w:val="22"/>
        </w:rPr>
        <w:t>.</w:t>
      </w:r>
    </w:p>
    <w:p w:rsidR="00BE1954" w:rsidRPr="003B537C" w:rsidRDefault="00BE1954" w:rsidP="00216868">
      <w:pPr>
        <w:pStyle w:val="Akapitzlist"/>
        <w:ind w:left="0"/>
        <w:rPr>
          <w:rFonts w:ascii="Calibri" w:hAnsi="Calibri"/>
          <w:iCs/>
          <w:sz w:val="22"/>
        </w:rPr>
      </w:pPr>
    </w:p>
    <w:p w:rsidR="000E1D05" w:rsidRPr="003B537C" w:rsidRDefault="000E1D05" w:rsidP="003C578F">
      <w:pPr>
        <w:numPr>
          <w:ilvl w:val="0"/>
          <w:numId w:val="3"/>
        </w:numPr>
        <w:spacing w:after="120"/>
        <w:rPr>
          <w:rFonts w:ascii="Calibri" w:hAnsi="Calibri"/>
          <w:b/>
          <w:sz w:val="22"/>
          <w:szCs w:val="22"/>
        </w:rPr>
      </w:pPr>
      <w:r w:rsidRPr="003B537C">
        <w:rPr>
          <w:rFonts w:ascii="Calibri" w:hAnsi="Calibri"/>
          <w:b/>
          <w:sz w:val="22"/>
          <w:szCs w:val="22"/>
        </w:rPr>
        <w:t>Infrastruktura społeczna</w:t>
      </w:r>
    </w:p>
    <w:p w:rsidR="000E1D05" w:rsidRPr="003B537C" w:rsidRDefault="000E1D05" w:rsidP="00216868">
      <w:pPr>
        <w:rPr>
          <w:rFonts w:ascii="Calibri" w:hAnsi="Calibri"/>
          <w:b/>
          <w:sz w:val="22"/>
          <w:szCs w:val="22"/>
        </w:rPr>
      </w:pPr>
      <w:r w:rsidRPr="003B537C">
        <w:rPr>
          <w:rFonts w:ascii="Calibri" w:hAnsi="Calibri"/>
          <w:b/>
          <w:sz w:val="22"/>
          <w:szCs w:val="22"/>
        </w:rPr>
        <w:t>Edukacja</w:t>
      </w:r>
    </w:p>
    <w:p w:rsidR="005A2A30" w:rsidRPr="003B537C" w:rsidRDefault="005A2A30" w:rsidP="00216868">
      <w:pPr>
        <w:pStyle w:val="Tekstpodstawowywcity"/>
        <w:ind w:firstLine="397"/>
        <w:rPr>
          <w:rFonts w:ascii="Calibri" w:hAnsi="Calibri"/>
          <w:sz w:val="22"/>
        </w:rPr>
      </w:pPr>
      <w:r w:rsidRPr="003B537C">
        <w:rPr>
          <w:rFonts w:ascii="Calibri" w:hAnsi="Calibri"/>
          <w:sz w:val="22"/>
        </w:rPr>
        <w:t>W procesie zmian rozwojowych regionów szczególnego znaczenia nabiera poziom dopasowania edukacji do potrzeb rynku. Dostęp do infrastruktury edukacyjnej i jej jakość, zwłaszcza na wyższych poziomach kształcenia, wpływa zarówno na tempo zmian, jak i kształt przyszłego rynku pracy. Potrzeba inwestowania w wiedzę i w jakość kapitału ludzkiego podkreślana jest w każdym dokumencie dotyczącym rozwoju kraju, a tworzenie warunków dla wzrostu konkurencyjności gospodarki opartej na wiedzy uznawane jest za główny cel strategiczny dokonywanych zmian.</w:t>
      </w:r>
      <w:r w:rsidR="00D04E8D" w:rsidRPr="00D04E8D">
        <w:rPr>
          <w:noProof/>
        </w:rPr>
        <w:t xml:space="preserve"> </w:t>
      </w:r>
    </w:p>
    <w:p w:rsidR="005A2A30" w:rsidRPr="003B537C" w:rsidRDefault="005A2A30" w:rsidP="00AF2C7E">
      <w:pPr>
        <w:pStyle w:val="Tekstpodstawowywcity"/>
        <w:spacing w:line="260" w:lineRule="exact"/>
        <w:ind w:firstLine="397"/>
        <w:rPr>
          <w:rFonts w:ascii="Calibri" w:hAnsi="Calibri"/>
          <w:sz w:val="22"/>
        </w:rPr>
      </w:pPr>
      <w:r w:rsidRPr="003B537C">
        <w:rPr>
          <w:rFonts w:ascii="Calibri" w:hAnsi="Calibri"/>
          <w:sz w:val="22"/>
        </w:rPr>
        <w:t xml:space="preserve">Na terenie Powiatów Wielkich Jezior Mazurskich, podobnie jak w innych regionach Polski, </w:t>
      </w:r>
      <w:r w:rsidR="006E6E19" w:rsidRPr="003B537C">
        <w:rPr>
          <w:rFonts w:ascii="Calibri" w:hAnsi="Calibri"/>
          <w:sz w:val="22"/>
        </w:rPr>
        <w:br/>
      </w:r>
      <w:r w:rsidRPr="003B537C">
        <w:rPr>
          <w:rFonts w:ascii="Calibri" w:hAnsi="Calibri"/>
          <w:sz w:val="22"/>
        </w:rPr>
        <w:t>w następstwie reformy edukacji</w:t>
      </w:r>
      <w:r w:rsidRPr="003B537C">
        <w:rPr>
          <w:rFonts w:ascii="Calibri" w:hAnsi="Calibri"/>
          <w:sz w:val="22"/>
          <w:vertAlign w:val="superscript"/>
        </w:rPr>
        <w:footnoteReference w:id="26"/>
      </w:r>
      <w:r w:rsidRPr="003B537C">
        <w:rPr>
          <w:rFonts w:ascii="Calibri" w:hAnsi="Calibri"/>
          <w:sz w:val="22"/>
        </w:rPr>
        <w:t xml:space="preserve"> nastąpiła decentralizacja systemu kształcenia. Zadania w zakresie oświaty i wychowania podzielone zostały pomiędzy samorządy gminne i samorząd powiatowy. W gestii gmin leży całość zagadnień związanych z utrzymaniem szkół podstawowych i gimnazjów (oprócz specjalnych), natomiast powiat w ramach zadań własnych odpowiada za szkolnictwo ponadgimnazjalne oraz podstawowe i gimnazjalne specjalne.</w:t>
      </w:r>
    </w:p>
    <w:p w:rsidR="005A2A30" w:rsidRPr="003B537C" w:rsidRDefault="0057297D" w:rsidP="00AF2C7E">
      <w:pPr>
        <w:pStyle w:val="Tekstpodstawowywcity"/>
        <w:spacing w:line="260" w:lineRule="exact"/>
        <w:ind w:firstLine="397"/>
        <w:rPr>
          <w:rFonts w:ascii="Calibri" w:hAnsi="Calibri"/>
          <w:sz w:val="22"/>
        </w:rPr>
      </w:pPr>
      <w:r w:rsidRPr="003B537C">
        <w:rPr>
          <w:rFonts w:ascii="Calibri" w:hAnsi="Calibri"/>
          <w:sz w:val="22"/>
        </w:rPr>
        <w:t xml:space="preserve">Początkiem drogi edukacyjnej dzieci jest </w:t>
      </w:r>
      <w:r w:rsidRPr="003B537C">
        <w:rPr>
          <w:rFonts w:ascii="Calibri" w:hAnsi="Calibri"/>
          <w:b/>
          <w:sz w:val="22"/>
        </w:rPr>
        <w:t>wychowanie przedszkolne</w:t>
      </w:r>
      <w:r w:rsidRPr="003B537C">
        <w:rPr>
          <w:rFonts w:ascii="Calibri" w:hAnsi="Calibri"/>
          <w:sz w:val="22"/>
        </w:rPr>
        <w:t>. Na terenach</w:t>
      </w:r>
      <w:r w:rsidR="005A2A30" w:rsidRPr="003B537C">
        <w:rPr>
          <w:rFonts w:ascii="Calibri" w:hAnsi="Calibri"/>
          <w:sz w:val="22"/>
        </w:rPr>
        <w:t xml:space="preserve"> obszaru Powiatów Wielkich Jezior Mazurskich dostęp do wychowani</w:t>
      </w:r>
      <w:r w:rsidR="009B35CB" w:rsidRPr="003B537C">
        <w:rPr>
          <w:rFonts w:ascii="Calibri" w:hAnsi="Calibri"/>
          <w:sz w:val="22"/>
        </w:rPr>
        <w:t>a</w:t>
      </w:r>
      <w:r w:rsidR="005A2A30" w:rsidRPr="003B537C">
        <w:rPr>
          <w:rFonts w:ascii="Calibri" w:hAnsi="Calibri"/>
          <w:sz w:val="22"/>
        </w:rPr>
        <w:t xml:space="preserve"> przedszkolnego w 2012 r. zapewniało </w:t>
      </w:r>
      <w:r w:rsidR="00FE5BF7" w:rsidRPr="003B537C">
        <w:rPr>
          <w:rFonts w:ascii="Calibri" w:hAnsi="Calibri"/>
          <w:sz w:val="22"/>
        </w:rPr>
        <w:t>97</w:t>
      </w:r>
      <w:r w:rsidR="005A2A30" w:rsidRPr="003B537C">
        <w:rPr>
          <w:rFonts w:ascii="Calibri" w:hAnsi="Calibri"/>
          <w:sz w:val="22"/>
        </w:rPr>
        <w:t xml:space="preserve"> </w:t>
      </w:r>
      <w:r w:rsidR="00FE5BF7" w:rsidRPr="003B537C">
        <w:rPr>
          <w:rFonts w:ascii="Calibri" w:hAnsi="Calibri"/>
          <w:sz w:val="22"/>
        </w:rPr>
        <w:t>placówek wychowania przedszkolnego</w:t>
      </w:r>
      <w:r w:rsidR="00FE5BF7" w:rsidRPr="003B537C">
        <w:rPr>
          <w:rStyle w:val="Odwoanieprzypisudolnego"/>
          <w:rFonts w:ascii="Calibri" w:hAnsi="Calibri"/>
          <w:sz w:val="22"/>
        </w:rPr>
        <w:footnoteReference w:id="27"/>
      </w:r>
      <w:r w:rsidR="005A2A30" w:rsidRPr="003B537C">
        <w:rPr>
          <w:rFonts w:ascii="Calibri" w:hAnsi="Calibri"/>
          <w:sz w:val="22"/>
        </w:rPr>
        <w:t xml:space="preserve">, do których uczęszczało łącznie </w:t>
      </w:r>
      <w:r w:rsidR="00FE5BF7" w:rsidRPr="003B537C">
        <w:rPr>
          <w:rFonts w:ascii="Calibri" w:hAnsi="Calibri"/>
          <w:sz w:val="22"/>
        </w:rPr>
        <w:t>5440</w:t>
      </w:r>
      <w:r w:rsidR="005A2A30" w:rsidRPr="003B537C">
        <w:rPr>
          <w:rFonts w:ascii="Calibri" w:hAnsi="Calibri"/>
          <w:sz w:val="22"/>
        </w:rPr>
        <w:t xml:space="preserve"> dzieci. Najwięcej przedszkolaków zanotowano w </w:t>
      </w:r>
      <w:r w:rsidR="00FE5BF7" w:rsidRPr="003B537C">
        <w:rPr>
          <w:rFonts w:ascii="Calibri" w:hAnsi="Calibri"/>
          <w:sz w:val="22"/>
        </w:rPr>
        <w:t>powiecie giżyckim</w:t>
      </w:r>
      <w:r w:rsidR="005A2A30" w:rsidRPr="003B537C">
        <w:rPr>
          <w:rFonts w:ascii="Calibri" w:hAnsi="Calibri"/>
          <w:sz w:val="22"/>
        </w:rPr>
        <w:t xml:space="preserve"> (</w:t>
      </w:r>
      <w:r w:rsidR="00FE5BF7" w:rsidRPr="003B537C">
        <w:rPr>
          <w:rFonts w:ascii="Calibri" w:hAnsi="Calibri"/>
          <w:sz w:val="22"/>
        </w:rPr>
        <w:t>1755</w:t>
      </w:r>
      <w:r w:rsidR="005A2A30" w:rsidRPr="003B537C">
        <w:rPr>
          <w:rFonts w:ascii="Calibri" w:hAnsi="Calibri"/>
          <w:sz w:val="22"/>
        </w:rPr>
        <w:t xml:space="preserve">) i </w:t>
      </w:r>
      <w:r w:rsidR="001A7F14" w:rsidRPr="003B537C">
        <w:rPr>
          <w:rFonts w:ascii="Calibri" w:hAnsi="Calibri"/>
          <w:sz w:val="22"/>
        </w:rPr>
        <w:t>pi</w:t>
      </w:r>
      <w:r w:rsidR="00FE5BF7" w:rsidRPr="003B537C">
        <w:rPr>
          <w:rFonts w:ascii="Calibri" w:hAnsi="Calibri"/>
          <w:sz w:val="22"/>
        </w:rPr>
        <w:t>skim</w:t>
      </w:r>
      <w:r w:rsidR="005A2A30" w:rsidRPr="003B537C">
        <w:rPr>
          <w:rFonts w:ascii="Calibri" w:hAnsi="Calibri"/>
          <w:sz w:val="22"/>
        </w:rPr>
        <w:t xml:space="preserve"> (</w:t>
      </w:r>
      <w:r w:rsidR="00FE5BF7" w:rsidRPr="003B537C">
        <w:rPr>
          <w:rFonts w:ascii="Calibri" w:hAnsi="Calibri"/>
          <w:sz w:val="22"/>
        </w:rPr>
        <w:t>1577</w:t>
      </w:r>
      <w:r w:rsidR="005A2A30" w:rsidRPr="003B537C">
        <w:rPr>
          <w:rFonts w:ascii="Calibri" w:hAnsi="Calibri"/>
          <w:sz w:val="22"/>
        </w:rPr>
        <w:t xml:space="preserve">). Tak samo jak przedszkola, w </w:t>
      </w:r>
      <w:r w:rsidRPr="003B537C">
        <w:rPr>
          <w:rFonts w:ascii="Calibri" w:hAnsi="Calibri"/>
          <w:sz w:val="22"/>
        </w:rPr>
        <w:t>każdym powiecie</w:t>
      </w:r>
      <w:r w:rsidR="005A2A30" w:rsidRPr="003B537C">
        <w:rPr>
          <w:rFonts w:ascii="Calibri" w:hAnsi="Calibri"/>
          <w:sz w:val="22"/>
        </w:rPr>
        <w:t xml:space="preserve"> funkcjonowały szkoły podstawowe: </w:t>
      </w:r>
      <w:r w:rsidRPr="003B537C">
        <w:rPr>
          <w:rFonts w:ascii="Calibri" w:hAnsi="Calibri"/>
          <w:sz w:val="22"/>
        </w:rPr>
        <w:t>20</w:t>
      </w:r>
      <w:r w:rsidR="005A2A30" w:rsidRPr="003B537C">
        <w:rPr>
          <w:rFonts w:ascii="Calibri" w:hAnsi="Calibri"/>
          <w:sz w:val="22"/>
        </w:rPr>
        <w:t xml:space="preserve"> w </w:t>
      </w:r>
      <w:r w:rsidRPr="003B537C">
        <w:rPr>
          <w:rFonts w:ascii="Calibri" w:hAnsi="Calibri"/>
          <w:sz w:val="22"/>
        </w:rPr>
        <w:t>powiecie giżyckim, 21</w:t>
      </w:r>
      <w:r w:rsidR="005A2A30" w:rsidRPr="003B537C">
        <w:rPr>
          <w:rFonts w:ascii="Calibri" w:hAnsi="Calibri"/>
          <w:sz w:val="22"/>
        </w:rPr>
        <w:t xml:space="preserve"> w </w:t>
      </w:r>
      <w:r w:rsidRPr="003B537C">
        <w:rPr>
          <w:rFonts w:ascii="Calibri" w:hAnsi="Calibri"/>
          <w:sz w:val="22"/>
        </w:rPr>
        <w:t>mrągowskim</w:t>
      </w:r>
      <w:r w:rsidR="005A2A30" w:rsidRPr="003B537C">
        <w:rPr>
          <w:rFonts w:ascii="Calibri" w:hAnsi="Calibri"/>
          <w:sz w:val="22"/>
        </w:rPr>
        <w:t xml:space="preserve">, </w:t>
      </w:r>
      <w:r w:rsidRPr="003B537C">
        <w:rPr>
          <w:rFonts w:ascii="Calibri" w:hAnsi="Calibri"/>
          <w:sz w:val="22"/>
        </w:rPr>
        <w:t>25</w:t>
      </w:r>
      <w:r w:rsidR="005A2A30" w:rsidRPr="003B537C">
        <w:rPr>
          <w:rFonts w:ascii="Calibri" w:hAnsi="Calibri"/>
          <w:sz w:val="22"/>
        </w:rPr>
        <w:t xml:space="preserve"> </w:t>
      </w:r>
      <w:r w:rsidRPr="003B537C">
        <w:rPr>
          <w:rFonts w:ascii="Calibri" w:hAnsi="Calibri"/>
          <w:sz w:val="22"/>
        </w:rPr>
        <w:t xml:space="preserve">piskim </w:t>
      </w:r>
      <w:r w:rsidR="006E6E19" w:rsidRPr="003B537C">
        <w:rPr>
          <w:rFonts w:ascii="Calibri" w:hAnsi="Calibri"/>
          <w:sz w:val="22"/>
        </w:rPr>
        <w:br/>
      </w:r>
      <w:r w:rsidRPr="003B537C">
        <w:rPr>
          <w:rFonts w:ascii="Calibri" w:hAnsi="Calibri"/>
          <w:sz w:val="22"/>
        </w:rPr>
        <w:t>i 9 w węgorzewskim.</w:t>
      </w:r>
      <w:r w:rsidR="005A2A30" w:rsidRPr="003B537C">
        <w:rPr>
          <w:rFonts w:ascii="Calibri" w:hAnsi="Calibri"/>
          <w:sz w:val="22"/>
        </w:rPr>
        <w:t xml:space="preserve"> Do </w:t>
      </w:r>
      <w:r w:rsidR="005A2A30" w:rsidRPr="003B537C">
        <w:rPr>
          <w:rFonts w:ascii="Calibri" w:hAnsi="Calibri"/>
          <w:b/>
          <w:sz w:val="22"/>
        </w:rPr>
        <w:t>szkół podstawowych</w:t>
      </w:r>
      <w:r w:rsidR="005A2A30" w:rsidRPr="003B537C">
        <w:rPr>
          <w:rFonts w:ascii="Calibri" w:hAnsi="Calibri"/>
          <w:sz w:val="22"/>
        </w:rPr>
        <w:t xml:space="preserve"> w całym regionie uczęszczało </w:t>
      </w:r>
      <w:r w:rsidRPr="003B537C">
        <w:rPr>
          <w:rFonts w:ascii="Calibri" w:hAnsi="Calibri"/>
          <w:sz w:val="22"/>
        </w:rPr>
        <w:t>11016</w:t>
      </w:r>
      <w:r w:rsidR="005A2A30" w:rsidRPr="003B537C">
        <w:rPr>
          <w:rFonts w:ascii="Calibri" w:hAnsi="Calibri"/>
          <w:sz w:val="22"/>
        </w:rPr>
        <w:t xml:space="preserve"> dzieci (o </w:t>
      </w:r>
      <w:r w:rsidRPr="003B537C">
        <w:rPr>
          <w:rFonts w:ascii="Calibri" w:hAnsi="Calibri"/>
          <w:sz w:val="22"/>
        </w:rPr>
        <w:t>35,7</w:t>
      </w:r>
      <w:r w:rsidR="005A2A30" w:rsidRPr="003B537C">
        <w:rPr>
          <w:rFonts w:ascii="Calibri" w:hAnsi="Calibri"/>
          <w:sz w:val="22"/>
        </w:rPr>
        <w:t xml:space="preserve">% mniej niż w </w:t>
      </w:r>
      <w:r w:rsidRPr="003B537C">
        <w:rPr>
          <w:rFonts w:ascii="Calibri" w:hAnsi="Calibri"/>
          <w:sz w:val="22"/>
        </w:rPr>
        <w:t>2002</w:t>
      </w:r>
      <w:r w:rsidR="005A2A30" w:rsidRPr="003B537C">
        <w:rPr>
          <w:rFonts w:ascii="Calibri" w:hAnsi="Calibri"/>
          <w:sz w:val="22"/>
        </w:rPr>
        <w:t xml:space="preserve"> r.). Na obszarze </w:t>
      </w:r>
      <w:r w:rsidRPr="003B537C">
        <w:rPr>
          <w:rFonts w:ascii="Calibri" w:hAnsi="Calibri"/>
          <w:sz w:val="22"/>
        </w:rPr>
        <w:t>Powiatów Wielkich Jezior Mazurskich</w:t>
      </w:r>
      <w:r w:rsidR="00011EB2" w:rsidRPr="003B537C">
        <w:rPr>
          <w:rFonts w:ascii="Calibri" w:hAnsi="Calibri"/>
          <w:sz w:val="22"/>
        </w:rPr>
        <w:t xml:space="preserve"> w 2012 r. funkcjonowały</w:t>
      </w:r>
      <w:r w:rsidR="005A2A30" w:rsidRPr="003B537C">
        <w:rPr>
          <w:rFonts w:ascii="Calibri" w:hAnsi="Calibri"/>
          <w:sz w:val="22"/>
        </w:rPr>
        <w:t xml:space="preserve"> </w:t>
      </w:r>
      <w:r w:rsidRPr="003B537C">
        <w:rPr>
          <w:rFonts w:ascii="Calibri" w:hAnsi="Calibri"/>
          <w:sz w:val="22"/>
        </w:rPr>
        <w:t>43</w:t>
      </w:r>
      <w:r w:rsidR="005A2A30" w:rsidRPr="003B537C">
        <w:rPr>
          <w:rFonts w:ascii="Calibri" w:hAnsi="Calibri"/>
          <w:sz w:val="22"/>
        </w:rPr>
        <w:t xml:space="preserve"> </w:t>
      </w:r>
      <w:r w:rsidR="005A2A30" w:rsidRPr="003B537C">
        <w:rPr>
          <w:rFonts w:ascii="Calibri" w:hAnsi="Calibri"/>
          <w:b/>
          <w:sz w:val="22"/>
        </w:rPr>
        <w:t>gimnazj</w:t>
      </w:r>
      <w:r w:rsidRPr="003B537C">
        <w:rPr>
          <w:rFonts w:ascii="Calibri" w:hAnsi="Calibri"/>
          <w:b/>
          <w:sz w:val="22"/>
        </w:rPr>
        <w:t>a</w:t>
      </w:r>
      <w:r w:rsidR="005A2A30" w:rsidRPr="003B537C">
        <w:rPr>
          <w:rFonts w:ascii="Calibri" w:hAnsi="Calibri"/>
          <w:sz w:val="22"/>
        </w:rPr>
        <w:t xml:space="preserve">, </w:t>
      </w:r>
      <w:r w:rsidR="006E6E19" w:rsidRPr="003B537C">
        <w:rPr>
          <w:rFonts w:ascii="Calibri" w:hAnsi="Calibri"/>
          <w:sz w:val="22"/>
        </w:rPr>
        <w:br/>
      </w:r>
      <w:r w:rsidR="00011EB2" w:rsidRPr="003B537C">
        <w:rPr>
          <w:rFonts w:ascii="Calibri" w:hAnsi="Calibri"/>
          <w:sz w:val="22"/>
        </w:rPr>
        <w:t>w</w:t>
      </w:r>
      <w:r w:rsidR="005A2A30" w:rsidRPr="003B537C">
        <w:rPr>
          <w:rFonts w:ascii="Calibri" w:hAnsi="Calibri"/>
          <w:sz w:val="22"/>
        </w:rPr>
        <w:t xml:space="preserve"> których </w:t>
      </w:r>
      <w:r w:rsidR="00011EB2" w:rsidRPr="003B537C">
        <w:rPr>
          <w:rFonts w:ascii="Calibri" w:hAnsi="Calibri"/>
          <w:sz w:val="22"/>
        </w:rPr>
        <w:t>uczyło</w:t>
      </w:r>
      <w:r w:rsidR="005A2A30" w:rsidRPr="003B537C">
        <w:rPr>
          <w:rFonts w:ascii="Calibri" w:hAnsi="Calibri"/>
          <w:sz w:val="22"/>
        </w:rPr>
        <w:t xml:space="preserve"> się </w:t>
      </w:r>
      <w:r w:rsidRPr="003B537C">
        <w:rPr>
          <w:rFonts w:ascii="Calibri" w:hAnsi="Calibri"/>
          <w:sz w:val="22"/>
        </w:rPr>
        <w:t>6418 osób</w:t>
      </w:r>
      <w:r w:rsidR="005A2A30" w:rsidRPr="003B537C">
        <w:rPr>
          <w:rFonts w:ascii="Calibri" w:hAnsi="Calibri"/>
          <w:sz w:val="22"/>
        </w:rPr>
        <w:t>.</w:t>
      </w:r>
      <w:r w:rsidR="00011EB2" w:rsidRPr="003B537C">
        <w:rPr>
          <w:rFonts w:ascii="Calibri" w:hAnsi="Calibri"/>
          <w:sz w:val="22"/>
        </w:rPr>
        <w:t xml:space="preserve"> Współczynnik </w:t>
      </w:r>
      <w:proofErr w:type="spellStart"/>
      <w:r w:rsidR="00011EB2" w:rsidRPr="003B537C">
        <w:rPr>
          <w:rFonts w:ascii="Calibri" w:hAnsi="Calibri"/>
          <w:sz w:val="22"/>
        </w:rPr>
        <w:t>skolaryzacji</w:t>
      </w:r>
      <w:proofErr w:type="spellEnd"/>
      <w:r w:rsidR="00011EB2" w:rsidRPr="003B537C">
        <w:rPr>
          <w:rFonts w:ascii="Calibri" w:hAnsi="Calibri"/>
          <w:sz w:val="22"/>
        </w:rPr>
        <w:t xml:space="preserve"> brutto</w:t>
      </w:r>
      <w:r w:rsidR="00CE4123" w:rsidRPr="003B537C">
        <w:rPr>
          <w:rStyle w:val="Odwoanieprzypisudolnego"/>
          <w:rFonts w:ascii="Calibri" w:hAnsi="Calibri"/>
          <w:sz w:val="22"/>
        </w:rPr>
        <w:footnoteReference w:id="28"/>
      </w:r>
      <w:r w:rsidR="00011EB2" w:rsidRPr="003B537C">
        <w:rPr>
          <w:rFonts w:ascii="Calibri" w:hAnsi="Calibri"/>
          <w:sz w:val="22"/>
        </w:rPr>
        <w:t xml:space="preserve">, wyrażający stopień powszechności nauczania, zarówno w przypadku szkół podstawowych jak i gimnazjów najwyższe wartości osiągnął </w:t>
      </w:r>
      <w:r w:rsidR="006E6E19" w:rsidRPr="003B537C">
        <w:rPr>
          <w:rFonts w:ascii="Calibri" w:hAnsi="Calibri"/>
          <w:sz w:val="22"/>
        </w:rPr>
        <w:br/>
      </w:r>
      <w:r w:rsidR="00011EB2" w:rsidRPr="003B537C">
        <w:rPr>
          <w:rFonts w:ascii="Calibri" w:hAnsi="Calibri"/>
          <w:sz w:val="22"/>
        </w:rPr>
        <w:t>w powiecie giżyckim (odpowiednio 99,13% w szkołach podstawowych i 100,</w:t>
      </w:r>
      <w:r w:rsidR="009B35CB" w:rsidRPr="003B537C">
        <w:rPr>
          <w:rFonts w:ascii="Calibri" w:hAnsi="Calibri"/>
          <w:sz w:val="22"/>
        </w:rPr>
        <w:t>75</w:t>
      </w:r>
      <w:r w:rsidR="00011EB2" w:rsidRPr="003B537C">
        <w:rPr>
          <w:rFonts w:ascii="Calibri" w:hAnsi="Calibri"/>
          <w:sz w:val="22"/>
        </w:rPr>
        <w:t>% w gimnazjach), najniższą zaś w powi</w:t>
      </w:r>
      <w:r w:rsidR="009B35CB" w:rsidRPr="003B537C">
        <w:rPr>
          <w:rFonts w:ascii="Calibri" w:hAnsi="Calibri"/>
          <w:sz w:val="22"/>
        </w:rPr>
        <w:t>ecie węgorzewskim (94,47% i 97,08</w:t>
      </w:r>
      <w:r w:rsidR="00011EB2" w:rsidRPr="003B537C">
        <w:rPr>
          <w:rFonts w:ascii="Calibri" w:hAnsi="Calibri"/>
          <w:sz w:val="22"/>
        </w:rPr>
        <w:t>%)</w:t>
      </w:r>
      <w:r w:rsidR="006F1204" w:rsidRPr="003B537C">
        <w:rPr>
          <w:rFonts w:ascii="Calibri" w:hAnsi="Calibri"/>
          <w:sz w:val="22"/>
        </w:rPr>
        <w:t xml:space="preserve"> (Tabl. 1)</w:t>
      </w:r>
      <w:r w:rsidR="00011EB2" w:rsidRPr="003B537C">
        <w:rPr>
          <w:rFonts w:ascii="Calibri" w:hAnsi="Calibri"/>
          <w:sz w:val="22"/>
        </w:rPr>
        <w:t>.</w:t>
      </w:r>
    </w:p>
    <w:p w:rsidR="00011EB2" w:rsidRPr="003B537C" w:rsidRDefault="00011EB2" w:rsidP="00AF2C7E">
      <w:pPr>
        <w:pStyle w:val="Tekstpodstawowywcity"/>
        <w:spacing w:line="260" w:lineRule="exact"/>
        <w:ind w:firstLine="397"/>
        <w:rPr>
          <w:rFonts w:ascii="Calibri" w:hAnsi="Calibri"/>
          <w:sz w:val="22"/>
        </w:rPr>
      </w:pPr>
      <w:r w:rsidRPr="003B537C">
        <w:rPr>
          <w:rFonts w:ascii="Calibri" w:hAnsi="Calibri"/>
          <w:sz w:val="22"/>
        </w:rPr>
        <w:t xml:space="preserve">W czasach, kiedy wzrasta znaczenie edukacji komputerowej, nie bez znaczenia pozostaje dostępność do infrastruktury teleinformatycznej w szkołach. </w:t>
      </w:r>
      <w:r w:rsidR="006027C6" w:rsidRPr="003B537C">
        <w:rPr>
          <w:rFonts w:ascii="Calibri" w:hAnsi="Calibri"/>
          <w:sz w:val="22"/>
        </w:rPr>
        <w:t xml:space="preserve">W Powiatach Wielkich Jezior Mazurskich </w:t>
      </w:r>
      <w:r w:rsidRPr="003B537C">
        <w:rPr>
          <w:rFonts w:ascii="Calibri" w:hAnsi="Calibri"/>
          <w:sz w:val="22"/>
        </w:rPr>
        <w:t xml:space="preserve">w szkołach podstawowych </w:t>
      </w:r>
      <w:r w:rsidR="006027C6" w:rsidRPr="003B537C">
        <w:rPr>
          <w:rFonts w:ascii="Calibri" w:hAnsi="Calibri"/>
          <w:sz w:val="22"/>
        </w:rPr>
        <w:t xml:space="preserve">średnio na 1 komputer przypadało </w:t>
      </w:r>
      <w:r w:rsidR="001A7F14" w:rsidRPr="003B537C">
        <w:rPr>
          <w:rFonts w:ascii="Calibri" w:hAnsi="Calibri"/>
          <w:sz w:val="22"/>
        </w:rPr>
        <w:t>6,5</w:t>
      </w:r>
      <w:r w:rsidR="006027C6" w:rsidRPr="003B537C">
        <w:rPr>
          <w:rFonts w:ascii="Calibri" w:hAnsi="Calibri"/>
          <w:sz w:val="22"/>
        </w:rPr>
        <w:t xml:space="preserve"> uczniów, podczas gdy w</w:t>
      </w:r>
      <w:r w:rsidRPr="003B537C">
        <w:rPr>
          <w:rFonts w:ascii="Calibri" w:hAnsi="Calibri"/>
          <w:sz w:val="22"/>
        </w:rPr>
        <w:t xml:space="preserve"> gimnazjach </w:t>
      </w:r>
      <w:r w:rsidR="006E6E19" w:rsidRPr="003B537C">
        <w:rPr>
          <w:rFonts w:ascii="Calibri" w:hAnsi="Calibri"/>
          <w:sz w:val="22"/>
        </w:rPr>
        <w:br/>
      </w:r>
      <w:r w:rsidR="001A7F14" w:rsidRPr="003B537C">
        <w:rPr>
          <w:rFonts w:ascii="Calibri" w:hAnsi="Calibri"/>
          <w:sz w:val="22"/>
        </w:rPr>
        <w:t>7,6</w:t>
      </w:r>
      <w:r w:rsidRPr="003B537C">
        <w:rPr>
          <w:rFonts w:ascii="Calibri" w:hAnsi="Calibri"/>
          <w:sz w:val="22"/>
        </w:rPr>
        <w:t xml:space="preserve">. Największą dostępność do komputerów w szkołach podstawowych zanotowano w </w:t>
      </w:r>
      <w:r w:rsidR="006027C6" w:rsidRPr="003B537C">
        <w:rPr>
          <w:rFonts w:ascii="Calibri" w:hAnsi="Calibri"/>
          <w:sz w:val="22"/>
        </w:rPr>
        <w:t>powiecie giżyckim (7</w:t>
      </w:r>
      <w:r w:rsidR="001A7F14" w:rsidRPr="003B537C">
        <w:rPr>
          <w:rFonts w:ascii="Calibri" w:hAnsi="Calibri"/>
          <w:sz w:val="22"/>
        </w:rPr>
        <w:t>,3</w:t>
      </w:r>
      <w:r w:rsidR="006027C6" w:rsidRPr="003B537C">
        <w:rPr>
          <w:rFonts w:ascii="Calibri" w:hAnsi="Calibri"/>
          <w:sz w:val="22"/>
        </w:rPr>
        <w:t>)</w:t>
      </w:r>
      <w:r w:rsidRPr="003B537C">
        <w:rPr>
          <w:rFonts w:ascii="Calibri" w:hAnsi="Calibri"/>
          <w:sz w:val="22"/>
        </w:rPr>
        <w:t xml:space="preserve">, a w gimnazjach – w </w:t>
      </w:r>
      <w:r w:rsidR="006027C6" w:rsidRPr="003B537C">
        <w:rPr>
          <w:rFonts w:ascii="Calibri" w:hAnsi="Calibri"/>
          <w:sz w:val="22"/>
        </w:rPr>
        <w:t xml:space="preserve">powiecie </w:t>
      </w:r>
      <w:r w:rsidR="001A7F14" w:rsidRPr="003B537C">
        <w:rPr>
          <w:rFonts w:ascii="Calibri" w:hAnsi="Calibri"/>
          <w:sz w:val="22"/>
        </w:rPr>
        <w:t>pi</w:t>
      </w:r>
      <w:r w:rsidR="006027C6" w:rsidRPr="003B537C">
        <w:rPr>
          <w:rFonts w:ascii="Calibri" w:hAnsi="Calibri"/>
          <w:sz w:val="22"/>
        </w:rPr>
        <w:t>skim (9</w:t>
      </w:r>
      <w:r w:rsidR="001A7F14" w:rsidRPr="003B537C">
        <w:rPr>
          <w:rFonts w:ascii="Calibri" w:hAnsi="Calibri"/>
          <w:sz w:val="22"/>
        </w:rPr>
        <w:t>,5</w:t>
      </w:r>
      <w:r w:rsidR="006027C6" w:rsidRPr="003B537C">
        <w:rPr>
          <w:rFonts w:ascii="Calibri" w:hAnsi="Calibri"/>
          <w:sz w:val="22"/>
        </w:rPr>
        <w:t>)</w:t>
      </w:r>
      <w:r w:rsidR="006F1204" w:rsidRPr="003B537C">
        <w:rPr>
          <w:rFonts w:ascii="Calibri" w:hAnsi="Calibri"/>
          <w:sz w:val="22"/>
        </w:rPr>
        <w:t xml:space="preserve"> (Tabl. 1)</w:t>
      </w:r>
      <w:r w:rsidRPr="003B537C">
        <w:rPr>
          <w:rFonts w:ascii="Calibri" w:hAnsi="Calibri"/>
          <w:sz w:val="22"/>
        </w:rPr>
        <w:t>.</w:t>
      </w:r>
    </w:p>
    <w:p w:rsidR="0041112D" w:rsidRPr="003B537C" w:rsidRDefault="006027C6" w:rsidP="00AF2C7E">
      <w:pPr>
        <w:spacing w:line="260" w:lineRule="exact"/>
        <w:ind w:firstLine="397"/>
        <w:jc w:val="both"/>
        <w:rPr>
          <w:rFonts w:ascii="Calibri" w:hAnsi="Calibri"/>
          <w:sz w:val="22"/>
          <w:szCs w:val="22"/>
        </w:rPr>
      </w:pPr>
      <w:r w:rsidRPr="003B537C">
        <w:rPr>
          <w:rFonts w:ascii="Calibri" w:hAnsi="Calibri"/>
          <w:b/>
          <w:sz w:val="22"/>
          <w:szCs w:val="22"/>
        </w:rPr>
        <w:t>Kształceniem na poziomach wyższych niż podstawowy i gimnazjalny</w:t>
      </w:r>
      <w:r w:rsidRPr="003B537C">
        <w:rPr>
          <w:rFonts w:ascii="Calibri" w:hAnsi="Calibri"/>
          <w:sz w:val="22"/>
          <w:szCs w:val="22"/>
        </w:rPr>
        <w:t xml:space="preserve"> w 20</w:t>
      </w:r>
      <w:r w:rsidR="0041112D" w:rsidRPr="003B537C">
        <w:rPr>
          <w:rFonts w:ascii="Calibri" w:hAnsi="Calibri"/>
          <w:sz w:val="22"/>
          <w:szCs w:val="22"/>
        </w:rPr>
        <w:t>12</w:t>
      </w:r>
      <w:r w:rsidRPr="003B537C">
        <w:rPr>
          <w:rFonts w:ascii="Calibri" w:hAnsi="Calibri"/>
          <w:sz w:val="22"/>
          <w:szCs w:val="22"/>
        </w:rPr>
        <w:t xml:space="preserve"> r. na terenie </w:t>
      </w:r>
      <w:r w:rsidR="0041112D" w:rsidRPr="003B537C">
        <w:rPr>
          <w:rFonts w:ascii="Calibri" w:hAnsi="Calibri"/>
          <w:sz w:val="22"/>
          <w:szCs w:val="22"/>
        </w:rPr>
        <w:t>Powiatów</w:t>
      </w:r>
      <w:r w:rsidRPr="003B537C">
        <w:rPr>
          <w:rFonts w:ascii="Calibri" w:hAnsi="Calibri"/>
          <w:sz w:val="22"/>
          <w:szCs w:val="22"/>
        </w:rPr>
        <w:t xml:space="preserve"> Wielkich Jezior Mazurskich</w:t>
      </w:r>
      <w:r w:rsidR="0041112D" w:rsidRPr="003B537C">
        <w:rPr>
          <w:rFonts w:ascii="Calibri" w:hAnsi="Calibri"/>
          <w:sz w:val="22"/>
          <w:szCs w:val="22"/>
        </w:rPr>
        <w:t xml:space="preserve"> zajmowały się następujące szkoły</w:t>
      </w:r>
      <w:r w:rsidRPr="003B537C">
        <w:rPr>
          <w:rFonts w:ascii="Calibri" w:hAnsi="Calibri"/>
          <w:sz w:val="22"/>
          <w:szCs w:val="22"/>
        </w:rPr>
        <w:t>:</w:t>
      </w:r>
    </w:p>
    <w:p w:rsidR="0041112D" w:rsidRPr="003B537C" w:rsidRDefault="0041112D" w:rsidP="00AF2C7E">
      <w:pPr>
        <w:numPr>
          <w:ilvl w:val="0"/>
          <w:numId w:val="15"/>
        </w:numPr>
        <w:spacing w:line="260" w:lineRule="exact"/>
        <w:jc w:val="both"/>
        <w:rPr>
          <w:rFonts w:ascii="Calibri" w:hAnsi="Calibri"/>
          <w:sz w:val="22"/>
          <w:szCs w:val="22"/>
        </w:rPr>
      </w:pPr>
      <w:r w:rsidRPr="003B537C">
        <w:rPr>
          <w:rFonts w:ascii="Calibri" w:hAnsi="Calibri"/>
          <w:sz w:val="22"/>
          <w:szCs w:val="22"/>
        </w:rPr>
        <w:t>licea ogólnokształcące – 14 (2588 uczniów),</w:t>
      </w:r>
    </w:p>
    <w:p w:rsidR="0041112D" w:rsidRPr="003B537C" w:rsidRDefault="0041112D" w:rsidP="00AF2C7E">
      <w:pPr>
        <w:numPr>
          <w:ilvl w:val="0"/>
          <w:numId w:val="15"/>
        </w:numPr>
        <w:spacing w:line="260" w:lineRule="exact"/>
        <w:jc w:val="both"/>
        <w:rPr>
          <w:rFonts w:ascii="Calibri" w:hAnsi="Calibri"/>
          <w:sz w:val="22"/>
          <w:szCs w:val="22"/>
        </w:rPr>
      </w:pPr>
      <w:r w:rsidRPr="003B537C">
        <w:rPr>
          <w:rFonts w:ascii="Calibri" w:hAnsi="Calibri"/>
          <w:sz w:val="22"/>
          <w:szCs w:val="22"/>
        </w:rPr>
        <w:t>szkoły zawodowe – 13 (991 uczniów):</w:t>
      </w:r>
    </w:p>
    <w:p w:rsidR="0041112D" w:rsidRPr="003B537C" w:rsidRDefault="0041112D" w:rsidP="00AF2C7E">
      <w:pPr>
        <w:numPr>
          <w:ilvl w:val="0"/>
          <w:numId w:val="16"/>
        </w:numPr>
        <w:spacing w:line="260" w:lineRule="exact"/>
        <w:jc w:val="both"/>
        <w:rPr>
          <w:rFonts w:ascii="Calibri" w:hAnsi="Calibri"/>
          <w:sz w:val="22"/>
          <w:szCs w:val="22"/>
        </w:rPr>
      </w:pPr>
      <w:r w:rsidRPr="003B537C">
        <w:rPr>
          <w:rFonts w:ascii="Calibri" w:hAnsi="Calibri"/>
          <w:sz w:val="22"/>
          <w:szCs w:val="22"/>
        </w:rPr>
        <w:t>ponadgimnazjalne zasadnicze szkoły zawodowe – 8 (923 uczniów),</w:t>
      </w:r>
    </w:p>
    <w:p w:rsidR="0041112D" w:rsidRPr="003B537C" w:rsidRDefault="0041112D" w:rsidP="00AF2C7E">
      <w:pPr>
        <w:numPr>
          <w:ilvl w:val="0"/>
          <w:numId w:val="16"/>
        </w:numPr>
        <w:spacing w:line="260" w:lineRule="exact"/>
        <w:jc w:val="both"/>
        <w:rPr>
          <w:rFonts w:ascii="Calibri" w:hAnsi="Calibri"/>
          <w:sz w:val="22"/>
          <w:szCs w:val="22"/>
        </w:rPr>
      </w:pPr>
      <w:r w:rsidRPr="003B537C">
        <w:rPr>
          <w:rFonts w:ascii="Calibri" w:hAnsi="Calibri"/>
          <w:sz w:val="22"/>
          <w:szCs w:val="22"/>
        </w:rPr>
        <w:t>ponadgimnazjalne szkoły przysposabiające do pracy zawodowej – 5 (68 uczniów),</w:t>
      </w:r>
    </w:p>
    <w:p w:rsidR="0041112D" w:rsidRPr="003B537C" w:rsidRDefault="00727A90" w:rsidP="00AF2C7E">
      <w:pPr>
        <w:numPr>
          <w:ilvl w:val="0"/>
          <w:numId w:val="15"/>
        </w:numPr>
        <w:spacing w:line="260" w:lineRule="exact"/>
        <w:jc w:val="both"/>
        <w:rPr>
          <w:rFonts w:ascii="Calibri" w:hAnsi="Calibri"/>
          <w:sz w:val="22"/>
          <w:szCs w:val="22"/>
        </w:rPr>
      </w:pPr>
      <w:r w:rsidRPr="003B537C">
        <w:rPr>
          <w:rFonts w:ascii="Calibri" w:hAnsi="Calibri"/>
          <w:sz w:val="22"/>
          <w:szCs w:val="22"/>
        </w:rPr>
        <w:t>średnie szkoły zawodowe – 14 (3451 uczniów):</w:t>
      </w:r>
    </w:p>
    <w:p w:rsidR="00727A90" w:rsidRPr="003B537C" w:rsidRDefault="00727A90" w:rsidP="00AF2C7E">
      <w:pPr>
        <w:numPr>
          <w:ilvl w:val="0"/>
          <w:numId w:val="17"/>
        </w:numPr>
        <w:spacing w:line="260" w:lineRule="exact"/>
        <w:jc w:val="both"/>
        <w:rPr>
          <w:rFonts w:ascii="Calibri" w:hAnsi="Calibri"/>
          <w:sz w:val="22"/>
          <w:szCs w:val="22"/>
        </w:rPr>
      </w:pPr>
      <w:r w:rsidRPr="003B537C">
        <w:rPr>
          <w:rFonts w:ascii="Calibri" w:hAnsi="Calibri"/>
          <w:sz w:val="22"/>
          <w:szCs w:val="22"/>
        </w:rPr>
        <w:t>licea profilowane dla młodzieży – 1 (94 uczniów),</w:t>
      </w:r>
    </w:p>
    <w:p w:rsidR="00727A90" w:rsidRPr="003B537C" w:rsidRDefault="00727A90" w:rsidP="00AF2C7E">
      <w:pPr>
        <w:numPr>
          <w:ilvl w:val="0"/>
          <w:numId w:val="17"/>
        </w:numPr>
        <w:spacing w:line="260" w:lineRule="exact"/>
        <w:jc w:val="both"/>
        <w:rPr>
          <w:rFonts w:ascii="Calibri" w:hAnsi="Calibri"/>
          <w:sz w:val="22"/>
          <w:szCs w:val="22"/>
        </w:rPr>
      </w:pPr>
      <w:r w:rsidRPr="003B537C">
        <w:rPr>
          <w:rFonts w:ascii="Calibri" w:hAnsi="Calibri"/>
          <w:sz w:val="22"/>
          <w:szCs w:val="22"/>
        </w:rPr>
        <w:t>ponadgimnazjalne technika dla młodzieży – 11 (3220 uczniów),</w:t>
      </w:r>
    </w:p>
    <w:p w:rsidR="00727A90" w:rsidRPr="003B537C" w:rsidRDefault="00727A90" w:rsidP="00AF2C7E">
      <w:pPr>
        <w:numPr>
          <w:ilvl w:val="0"/>
          <w:numId w:val="17"/>
        </w:numPr>
        <w:spacing w:line="260" w:lineRule="exact"/>
        <w:jc w:val="both"/>
        <w:rPr>
          <w:rFonts w:ascii="Calibri" w:hAnsi="Calibri"/>
          <w:sz w:val="22"/>
          <w:szCs w:val="22"/>
        </w:rPr>
      </w:pPr>
      <w:r w:rsidRPr="003B537C">
        <w:rPr>
          <w:rFonts w:ascii="Calibri" w:hAnsi="Calibri"/>
          <w:sz w:val="22"/>
          <w:szCs w:val="22"/>
        </w:rPr>
        <w:t>szkoły artystyczne nie dające uprawnień zawodowych – 2 (137 uczniów),</w:t>
      </w:r>
    </w:p>
    <w:p w:rsidR="00727A90" w:rsidRPr="003B537C" w:rsidRDefault="00727A90" w:rsidP="00AF2C7E">
      <w:pPr>
        <w:numPr>
          <w:ilvl w:val="0"/>
          <w:numId w:val="17"/>
        </w:numPr>
        <w:spacing w:line="260" w:lineRule="exact"/>
        <w:jc w:val="both"/>
        <w:rPr>
          <w:rFonts w:ascii="Calibri" w:hAnsi="Calibri"/>
          <w:sz w:val="22"/>
          <w:szCs w:val="22"/>
        </w:rPr>
      </w:pPr>
      <w:r w:rsidRPr="003B537C">
        <w:rPr>
          <w:rFonts w:ascii="Calibri" w:hAnsi="Calibri"/>
          <w:sz w:val="22"/>
          <w:szCs w:val="22"/>
        </w:rPr>
        <w:t>szkoły artystyczne dające uprawnienia zawodowe – 2 (137 uczniów),</w:t>
      </w:r>
    </w:p>
    <w:p w:rsidR="00727A90" w:rsidRPr="003B537C" w:rsidRDefault="00727A90" w:rsidP="00AF2C7E">
      <w:pPr>
        <w:numPr>
          <w:ilvl w:val="0"/>
          <w:numId w:val="15"/>
        </w:numPr>
        <w:spacing w:line="260" w:lineRule="exact"/>
        <w:jc w:val="both"/>
        <w:rPr>
          <w:rFonts w:ascii="Calibri" w:hAnsi="Calibri"/>
          <w:sz w:val="22"/>
          <w:szCs w:val="22"/>
        </w:rPr>
      </w:pPr>
      <w:r w:rsidRPr="003B537C">
        <w:rPr>
          <w:rFonts w:ascii="Calibri" w:hAnsi="Calibri"/>
          <w:sz w:val="22"/>
          <w:szCs w:val="22"/>
        </w:rPr>
        <w:t>szkoły policealne i pomaturalne – 9 (642 uczniów):</w:t>
      </w:r>
    </w:p>
    <w:p w:rsidR="00727A90" w:rsidRPr="003B537C" w:rsidRDefault="00727A90" w:rsidP="00AF2C7E">
      <w:pPr>
        <w:numPr>
          <w:ilvl w:val="0"/>
          <w:numId w:val="18"/>
        </w:numPr>
        <w:spacing w:line="260" w:lineRule="exact"/>
        <w:jc w:val="both"/>
        <w:rPr>
          <w:rFonts w:ascii="Calibri" w:hAnsi="Calibri"/>
          <w:sz w:val="22"/>
          <w:szCs w:val="22"/>
        </w:rPr>
      </w:pPr>
      <w:r w:rsidRPr="003B537C">
        <w:rPr>
          <w:rFonts w:ascii="Calibri" w:hAnsi="Calibri"/>
          <w:sz w:val="22"/>
          <w:szCs w:val="22"/>
        </w:rPr>
        <w:t>dla młodzieży – 1 (180 uczniów),</w:t>
      </w:r>
    </w:p>
    <w:p w:rsidR="00727A90" w:rsidRPr="003B537C" w:rsidRDefault="00727A90" w:rsidP="00AF2C7E">
      <w:pPr>
        <w:numPr>
          <w:ilvl w:val="0"/>
          <w:numId w:val="18"/>
        </w:numPr>
        <w:spacing w:after="120" w:line="260" w:lineRule="exact"/>
        <w:ind w:left="0" w:firstLine="397"/>
        <w:jc w:val="both"/>
        <w:rPr>
          <w:rFonts w:ascii="Calibri" w:hAnsi="Calibri"/>
          <w:sz w:val="22"/>
          <w:szCs w:val="22"/>
        </w:rPr>
      </w:pPr>
      <w:r w:rsidRPr="003B537C">
        <w:rPr>
          <w:rFonts w:ascii="Calibri" w:hAnsi="Calibri"/>
          <w:sz w:val="22"/>
          <w:szCs w:val="22"/>
        </w:rPr>
        <w:t>dla dorosłych – 8 (462 uczniów).</w:t>
      </w:r>
    </w:p>
    <w:p w:rsidR="00727A90" w:rsidRDefault="00A9588C" w:rsidP="00AF2C7E">
      <w:pPr>
        <w:spacing w:after="120" w:line="260" w:lineRule="exact"/>
        <w:ind w:firstLine="397"/>
        <w:jc w:val="both"/>
        <w:rPr>
          <w:rFonts w:ascii="Calibri" w:hAnsi="Calibri"/>
          <w:sz w:val="22"/>
          <w:szCs w:val="22"/>
        </w:rPr>
      </w:pPr>
      <w:r w:rsidRPr="00A9588C">
        <w:rPr>
          <w:noProof/>
        </w:rPr>
        <w:pict>
          <v:group id="_x0000_s5122" style="position:absolute;left:0;text-align:left;margin-left:-5.4pt;margin-top:46.7pt;width:483.35pt;height:206.55pt;z-index:251663360;mso-wrap-distance-bottom:5.65pt" coordorigin="1313,7843" coordsize="9667,4131">
            <v:group id="_x0000_s5120" style="position:absolute;left:1313;top:7843;width:9587;height:4118" coordorigin="1313,7843" coordsize="9587,4118">
              <v:shape id="_x0000_s5117" type="#_x0000_t75" style="position:absolute;left:1394;top:7843;width:9506;height:3122;mso-position-horizontal-relative:margin">
                <v:imagedata r:id="rId35" o:title=""/>
              </v:shape>
              <v:shape id="pole tekstowe 33" o:spid="_x0000_s5119" type="#_x0000_t202" style="position:absolute;left:1313;top:10922;width:4777;height:10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" filled="f" stroked="f">
                <v:textbox>
                  <w:txbxContent>
                    <w:p w:rsidR="0055604F" w:rsidRPr="00516AB0" w:rsidRDefault="0055604F" w:rsidP="003F7C46">
                      <w:pPr>
                        <w:pStyle w:val="NormalnyWeb"/>
                        <w:spacing w:before="0" w:after="0" w:line="220" w:lineRule="exact"/>
                        <w:rPr>
                          <w:sz w:val="18"/>
                          <w:szCs w:val="18"/>
                        </w:rPr>
                      </w:pPr>
                      <w:r>
                        <w:rPr>
                          <w:rFonts w:ascii="Calibri" w:hAnsi="Calibri"/>
                          <w:color w:val="000000"/>
                          <w:sz w:val="18"/>
                          <w:szCs w:val="18"/>
                        </w:rPr>
                        <w:t xml:space="preserve">      </w:t>
                      </w:r>
                      <w:r w:rsidRPr="00516AB0">
                        <w:rPr>
                          <w:rFonts w:ascii="Calibri" w:hAnsi="Calibri"/>
                          <w:color w:val="000000"/>
                          <w:sz w:val="18"/>
                          <w:szCs w:val="18"/>
                        </w:rPr>
                        <w:t xml:space="preserve">Rys. 23. Szkoły średnie w Powiatach Wielkich </w:t>
                      </w:r>
                      <w:r w:rsidRPr="00516AB0">
                        <w:rPr>
                          <w:rFonts w:ascii="Calibri" w:hAnsi="Calibri"/>
                          <w:color w:val="000000"/>
                          <w:sz w:val="18"/>
                          <w:szCs w:val="18"/>
                        </w:rPr>
                        <w:br/>
                        <w:t xml:space="preserve">   </w:t>
                      </w:r>
                      <w:r>
                        <w:rPr>
                          <w:rFonts w:ascii="Calibri" w:hAnsi="Calibri"/>
                          <w:color w:val="000000"/>
                          <w:sz w:val="18"/>
                          <w:szCs w:val="18"/>
                        </w:rPr>
                        <w:t xml:space="preserve">      </w:t>
                      </w:r>
                      <w:r w:rsidRPr="00516AB0">
                        <w:rPr>
                          <w:rFonts w:ascii="Calibri" w:hAnsi="Calibri"/>
                          <w:color w:val="000000"/>
                          <w:sz w:val="18"/>
                          <w:szCs w:val="18"/>
                        </w:rPr>
                        <w:t xml:space="preserve">            Jezior Mazurskich </w:t>
                      </w:r>
                      <w:r w:rsidRPr="00516AB0">
                        <w:rPr>
                          <w:rFonts w:ascii="Calibri" w:hAnsi="Calibri"/>
                          <w:color w:val="000000"/>
                          <w:sz w:val="18"/>
                          <w:szCs w:val="18"/>
                        </w:rPr>
                        <w:br/>
                        <w:t xml:space="preserve">  </w:t>
                      </w:r>
                      <w:r>
                        <w:rPr>
                          <w:rFonts w:ascii="Calibri" w:hAnsi="Calibri"/>
                          <w:color w:val="000000"/>
                          <w:sz w:val="18"/>
                          <w:szCs w:val="18"/>
                        </w:rPr>
                        <w:t xml:space="preserve">       </w:t>
                      </w:r>
                      <w:r w:rsidRPr="00516AB0">
                        <w:rPr>
                          <w:rFonts w:ascii="Calibri" w:hAnsi="Calibri"/>
                          <w:color w:val="000000"/>
                          <w:sz w:val="18"/>
                          <w:szCs w:val="18"/>
                        </w:rPr>
                        <w:t xml:space="preserve">  </w:t>
                      </w:r>
                      <w:r>
                        <w:rPr>
                          <w:rFonts w:ascii="Calibri" w:hAnsi="Calibri"/>
                          <w:color w:val="000000"/>
                          <w:sz w:val="18"/>
                          <w:szCs w:val="18"/>
                        </w:rPr>
                        <w:t xml:space="preserve"> </w:t>
                      </w:r>
                      <w:r w:rsidRPr="00516AB0">
                        <w:rPr>
                          <w:rFonts w:ascii="Calibri" w:hAnsi="Calibri"/>
                          <w:color w:val="000000"/>
                          <w:sz w:val="18"/>
                          <w:szCs w:val="18"/>
                        </w:rPr>
                        <w:t xml:space="preserve">         (stan w dniu 30.09.2012 r.)</w:t>
                      </w:r>
                      <w:r w:rsidRPr="00516AB0">
                        <w:rPr>
                          <w:rFonts w:ascii="Calibri" w:hAnsi="Calibri"/>
                          <w:color w:val="000000"/>
                          <w:sz w:val="18"/>
                          <w:szCs w:val="18"/>
                        </w:rPr>
                        <w:br/>
                      </w:r>
                      <w:r>
                        <w:rPr>
                          <w:rFonts w:ascii="Calibri" w:hAnsi="Calibri"/>
                          <w:i/>
                          <w:iCs/>
                          <w:color w:val="000000"/>
                          <w:sz w:val="18"/>
                          <w:szCs w:val="18"/>
                        </w:rPr>
                        <w:t xml:space="preserve">      </w:t>
                      </w:r>
                      <w:r w:rsidRPr="00516AB0">
                        <w:rPr>
                          <w:rFonts w:ascii="Calibri" w:hAnsi="Calibri"/>
                          <w:i/>
                          <w:iCs/>
                          <w:color w:val="000000"/>
                          <w:sz w:val="18"/>
                          <w:szCs w:val="18"/>
                        </w:rPr>
                        <w:t>Źródło: Opracowanie własne na podstawie danych GUS.</w:t>
                      </w:r>
                    </w:p>
                  </w:txbxContent>
                </v:textbox>
              </v:shape>
            </v:group>
            <v:shape id="pole tekstowe 34" o:spid="_x0000_s5118" type="#_x0000_t202" style="position:absolute;left:5949;top:10935;width:5031;height:10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" filled="f" stroked="f">
              <v:textbox>
                <w:txbxContent>
                  <w:p w:rsidR="0055604F" w:rsidRPr="00516AB0" w:rsidRDefault="0055604F" w:rsidP="003F7C46">
                    <w:pPr>
                      <w:pStyle w:val="NormalnyWeb"/>
                      <w:spacing w:before="0" w:after="0" w:line="220" w:lineRule="exact"/>
                      <w:rPr>
                        <w:sz w:val="18"/>
                        <w:szCs w:val="18"/>
                      </w:rPr>
                    </w:pPr>
                    <w:r>
                      <w:rPr>
                        <w:rFonts w:ascii="Calibri" w:hAnsi="Calibri"/>
                        <w:color w:val="000000"/>
                        <w:sz w:val="18"/>
                        <w:szCs w:val="18"/>
                      </w:rPr>
                      <w:t xml:space="preserve">         </w:t>
                    </w:r>
                    <w:r w:rsidRPr="00516AB0">
                      <w:rPr>
                        <w:rFonts w:ascii="Calibri" w:hAnsi="Calibri"/>
                        <w:color w:val="000000"/>
                        <w:sz w:val="18"/>
                        <w:szCs w:val="18"/>
                      </w:rPr>
                      <w:t xml:space="preserve">Rys. 24. Uczniowie szkół średnich w Powiatach Wielkich </w:t>
                    </w:r>
                    <w:r w:rsidRPr="00516AB0">
                      <w:rPr>
                        <w:rFonts w:ascii="Calibri" w:hAnsi="Calibri"/>
                        <w:color w:val="000000"/>
                        <w:sz w:val="18"/>
                        <w:szCs w:val="18"/>
                      </w:rPr>
                      <w:br/>
                      <w:t xml:space="preserve">    </w:t>
                    </w:r>
                    <w:r>
                      <w:rPr>
                        <w:rFonts w:ascii="Calibri" w:hAnsi="Calibri"/>
                        <w:color w:val="000000"/>
                        <w:sz w:val="18"/>
                        <w:szCs w:val="18"/>
                      </w:rPr>
                      <w:t xml:space="preserve">          </w:t>
                    </w:r>
                    <w:r w:rsidRPr="00516AB0">
                      <w:rPr>
                        <w:rFonts w:ascii="Calibri" w:hAnsi="Calibri"/>
                        <w:color w:val="000000"/>
                        <w:sz w:val="18"/>
                        <w:szCs w:val="18"/>
                      </w:rPr>
                      <w:t xml:space="preserve">          Jezior Mazurskich  </w:t>
                    </w:r>
                    <w:r w:rsidRPr="00516AB0">
                      <w:rPr>
                        <w:rFonts w:ascii="Calibri" w:hAnsi="Calibri"/>
                        <w:color w:val="000000"/>
                        <w:sz w:val="18"/>
                        <w:szCs w:val="18"/>
                      </w:rPr>
                      <w:br/>
                      <w:t xml:space="preserve">         </w:t>
                    </w:r>
                    <w:r>
                      <w:rPr>
                        <w:rFonts w:ascii="Calibri" w:hAnsi="Calibri"/>
                        <w:color w:val="000000"/>
                        <w:sz w:val="18"/>
                        <w:szCs w:val="18"/>
                      </w:rPr>
                      <w:t xml:space="preserve">           </w:t>
                    </w:r>
                    <w:r w:rsidRPr="00516AB0">
                      <w:rPr>
                        <w:rFonts w:ascii="Calibri" w:hAnsi="Calibri"/>
                        <w:color w:val="000000"/>
                        <w:sz w:val="18"/>
                        <w:szCs w:val="18"/>
                      </w:rPr>
                      <w:t xml:space="preserve">    (stan w dniu 30.09.2012 r.)</w:t>
                    </w:r>
                    <w:r w:rsidRPr="00516AB0">
                      <w:rPr>
                        <w:rFonts w:ascii="Calibri" w:hAnsi="Calibri"/>
                        <w:color w:val="000000"/>
                        <w:sz w:val="18"/>
                        <w:szCs w:val="18"/>
                      </w:rPr>
                      <w:br/>
                    </w:r>
                    <w:r>
                      <w:rPr>
                        <w:rFonts w:ascii="Calibri" w:hAnsi="Calibri"/>
                        <w:i/>
                        <w:iCs/>
                        <w:color w:val="000000"/>
                        <w:sz w:val="18"/>
                        <w:szCs w:val="18"/>
                      </w:rPr>
                      <w:t xml:space="preserve">          </w:t>
                    </w:r>
                    <w:r w:rsidRPr="00516AB0">
                      <w:rPr>
                        <w:rFonts w:ascii="Calibri" w:hAnsi="Calibri"/>
                        <w:i/>
                        <w:iCs/>
                        <w:color w:val="000000"/>
                        <w:sz w:val="18"/>
                        <w:szCs w:val="18"/>
                      </w:rPr>
                      <w:t>Źródło: Opracowanie własne na podstawie danych GUS.</w:t>
                    </w:r>
                  </w:p>
                </w:txbxContent>
              </v:textbox>
            </v:shape>
            <w10:wrap type="square"/>
          </v:group>
        </w:pict>
      </w:r>
      <w:r w:rsidR="00FF5E77" w:rsidRPr="003B537C">
        <w:rPr>
          <w:rFonts w:ascii="Calibri" w:hAnsi="Calibri"/>
          <w:sz w:val="22"/>
          <w:szCs w:val="22"/>
        </w:rPr>
        <w:t xml:space="preserve">Szkoły oferujące kształcenie ponadgimnazjalne na analizowanym obszarze znajdują się w każdej gminie. </w:t>
      </w:r>
      <w:r w:rsidR="001054A3" w:rsidRPr="003B537C">
        <w:rPr>
          <w:rFonts w:ascii="Calibri" w:hAnsi="Calibri"/>
          <w:sz w:val="22"/>
          <w:szCs w:val="22"/>
        </w:rPr>
        <w:t xml:space="preserve">W roku szkolnym 2012/13 na terenie Powiatów Wielkich Jezior Mazurskich funkcjonowała </w:t>
      </w:r>
      <w:r w:rsidR="003B4FEF" w:rsidRPr="003B537C">
        <w:rPr>
          <w:rFonts w:ascii="Calibri" w:hAnsi="Calibri"/>
          <w:sz w:val="22"/>
          <w:szCs w:val="22"/>
        </w:rPr>
        <w:t xml:space="preserve">tylko </w:t>
      </w:r>
      <w:r w:rsidR="001054A3" w:rsidRPr="003B537C">
        <w:rPr>
          <w:rFonts w:ascii="Calibri" w:hAnsi="Calibri"/>
          <w:sz w:val="22"/>
          <w:szCs w:val="22"/>
        </w:rPr>
        <w:t xml:space="preserve">jedna </w:t>
      </w:r>
      <w:r w:rsidR="003B4FEF" w:rsidRPr="003B537C">
        <w:rPr>
          <w:rFonts w:ascii="Calibri" w:hAnsi="Calibri"/>
          <w:sz w:val="22"/>
          <w:szCs w:val="22"/>
        </w:rPr>
        <w:t>szkoła wyższa – Prywatna Wyższa Szkoła Zawodowa</w:t>
      </w:r>
      <w:r w:rsidR="001054A3" w:rsidRPr="003B537C">
        <w:rPr>
          <w:rFonts w:ascii="Calibri" w:hAnsi="Calibri"/>
          <w:sz w:val="22"/>
          <w:szCs w:val="22"/>
        </w:rPr>
        <w:t xml:space="preserve"> </w:t>
      </w:r>
      <w:r w:rsidR="003B4FEF" w:rsidRPr="003B537C">
        <w:rPr>
          <w:rFonts w:ascii="Calibri" w:hAnsi="Calibri"/>
          <w:sz w:val="22"/>
          <w:szCs w:val="22"/>
        </w:rPr>
        <w:t>w Giżycku</w:t>
      </w:r>
      <w:r w:rsidR="006F1204" w:rsidRPr="003B537C">
        <w:rPr>
          <w:rFonts w:ascii="Calibri" w:hAnsi="Calibri"/>
          <w:sz w:val="22"/>
          <w:szCs w:val="22"/>
        </w:rPr>
        <w:t xml:space="preserve"> </w:t>
      </w:r>
      <w:r w:rsidR="006F1204" w:rsidRPr="003B537C">
        <w:rPr>
          <w:rFonts w:ascii="Calibri" w:hAnsi="Calibri"/>
          <w:iCs/>
          <w:sz w:val="22"/>
        </w:rPr>
        <w:t xml:space="preserve">(Rys. </w:t>
      </w:r>
      <w:r w:rsidR="00FF0605" w:rsidRPr="003B537C">
        <w:rPr>
          <w:rFonts w:ascii="Calibri" w:hAnsi="Calibri"/>
          <w:iCs/>
          <w:sz w:val="22"/>
        </w:rPr>
        <w:t>23</w:t>
      </w:r>
      <w:r w:rsidR="006F1204" w:rsidRPr="003B537C">
        <w:rPr>
          <w:rFonts w:ascii="Calibri" w:hAnsi="Calibri"/>
          <w:iCs/>
          <w:sz w:val="22"/>
        </w:rPr>
        <w:t xml:space="preserve">, </w:t>
      </w:r>
      <w:r w:rsidR="00FF0605" w:rsidRPr="003B537C">
        <w:rPr>
          <w:rFonts w:ascii="Calibri" w:hAnsi="Calibri"/>
          <w:iCs/>
          <w:sz w:val="22"/>
        </w:rPr>
        <w:t>24</w:t>
      </w:r>
      <w:r w:rsidR="006F1204" w:rsidRPr="003B537C">
        <w:rPr>
          <w:rFonts w:ascii="Calibri" w:hAnsi="Calibri"/>
          <w:iCs/>
          <w:sz w:val="22"/>
        </w:rPr>
        <w:t>)</w:t>
      </w:r>
      <w:r w:rsidR="001054A3" w:rsidRPr="003B537C">
        <w:rPr>
          <w:rFonts w:ascii="Calibri" w:hAnsi="Calibri"/>
          <w:sz w:val="22"/>
          <w:szCs w:val="22"/>
        </w:rPr>
        <w:t>.</w:t>
      </w:r>
    </w:p>
    <w:p w:rsidR="006027C6" w:rsidRPr="003B537C" w:rsidRDefault="00730947" w:rsidP="00AF2C7E">
      <w:pPr>
        <w:spacing w:after="120" w:line="260" w:lineRule="exact"/>
        <w:ind w:firstLine="397"/>
        <w:jc w:val="both"/>
        <w:rPr>
          <w:rFonts w:ascii="Calibri" w:hAnsi="Calibri"/>
          <w:sz w:val="22"/>
          <w:szCs w:val="22"/>
        </w:rPr>
      </w:pPr>
      <w:r w:rsidRPr="003B537C">
        <w:rPr>
          <w:rFonts w:ascii="Calibri" w:hAnsi="Calibri"/>
          <w:sz w:val="22"/>
          <w:szCs w:val="22"/>
        </w:rPr>
        <w:t>Porównując proponowane kierunki kształcenia w tych jednostkach z danymi Powiatow</w:t>
      </w:r>
      <w:r w:rsidR="000A4223" w:rsidRPr="003B537C">
        <w:rPr>
          <w:rFonts w:ascii="Calibri" w:hAnsi="Calibri"/>
          <w:sz w:val="22"/>
          <w:szCs w:val="22"/>
        </w:rPr>
        <w:t>ych</w:t>
      </w:r>
      <w:r w:rsidRPr="003B537C">
        <w:rPr>
          <w:rFonts w:ascii="Calibri" w:hAnsi="Calibri"/>
          <w:sz w:val="22"/>
          <w:szCs w:val="22"/>
        </w:rPr>
        <w:t xml:space="preserve"> Urzęd</w:t>
      </w:r>
      <w:r w:rsidR="000A4223" w:rsidRPr="003B537C">
        <w:rPr>
          <w:rFonts w:ascii="Calibri" w:hAnsi="Calibri"/>
          <w:sz w:val="22"/>
          <w:szCs w:val="22"/>
        </w:rPr>
        <w:t>ów</w:t>
      </w:r>
      <w:r w:rsidRPr="003B537C">
        <w:rPr>
          <w:rFonts w:ascii="Calibri" w:hAnsi="Calibri"/>
          <w:sz w:val="22"/>
          <w:szCs w:val="22"/>
        </w:rPr>
        <w:t xml:space="preserve"> Pracy dotyczących zawodów deficytowych i nadwyżkowych </w:t>
      </w:r>
      <w:r w:rsidR="009203C9" w:rsidRPr="003B537C">
        <w:rPr>
          <w:rFonts w:ascii="Calibri" w:hAnsi="Calibri"/>
          <w:sz w:val="22"/>
          <w:szCs w:val="22"/>
        </w:rPr>
        <w:t xml:space="preserve">można </w:t>
      </w:r>
      <w:r w:rsidRPr="003B537C">
        <w:rPr>
          <w:rFonts w:ascii="Calibri" w:hAnsi="Calibri"/>
          <w:sz w:val="22"/>
          <w:szCs w:val="22"/>
        </w:rPr>
        <w:t xml:space="preserve">zauważyć niedopasowanie profili do aktualnych potrzeb rynku pracy </w:t>
      </w:r>
      <w:r w:rsidR="000A4223" w:rsidRPr="003B537C">
        <w:rPr>
          <w:rFonts w:ascii="Calibri" w:hAnsi="Calibri"/>
          <w:sz w:val="22"/>
          <w:szCs w:val="22"/>
        </w:rPr>
        <w:t>na tym terenie</w:t>
      </w:r>
      <w:r w:rsidRPr="003B537C">
        <w:rPr>
          <w:rFonts w:ascii="Calibri" w:hAnsi="Calibri"/>
          <w:sz w:val="22"/>
          <w:szCs w:val="22"/>
        </w:rPr>
        <w:t>.</w:t>
      </w:r>
      <w:r w:rsidR="000A4223" w:rsidRPr="003B537C">
        <w:rPr>
          <w:rFonts w:ascii="Calibri" w:hAnsi="Calibri"/>
          <w:sz w:val="22"/>
          <w:szCs w:val="22"/>
        </w:rPr>
        <w:t xml:space="preserve"> W tym zakresie wskazana jest przede wszystkim konieczność aktualizacji ścieżek kształcenia oferowanych w poszczególnych powiatach, w tym m.in. wprowadzenie nowych zawodów i kierunków kształcenia oraz możliwość kształcenia na odległość.</w:t>
      </w:r>
      <w:r w:rsidR="00FF5E77" w:rsidRPr="003B537C">
        <w:rPr>
          <w:rFonts w:ascii="Calibri" w:hAnsi="Calibri"/>
          <w:sz w:val="22"/>
          <w:szCs w:val="22"/>
        </w:rPr>
        <w:t xml:space="preserve"> </w:t>
      </w:r>
      <w:r w:rsidR="00FF5E77" w:rsidRPr="003B537C">
        <w:rPr>
          <w:rFonts w:ascii="Calibri" w:hAnsi="Calibri"/>
          <w:b/>
          <w:sz w:val="22"/>
          <w:szCs w:val="22"/>
        </w:rPr>
        <w:t>Oferta edukacyjna szkół ponadgimnazjalnych</w:t>
      </w:r>
      <w:r w:rsidR="00FF5E77" w:rsidRPr="003B537C">
        <w:rPr>
          <w:rFonts w:ascii="Calibri" w:hAnsi="Calibri"/>
          <w:sz w:val="22"/>
          <w:szCs w:val="22"/>
        </w:rPr>
        <w:t xml:space="preserve"> w Powiatach Wielkich Jezior Mazurskich w roku szkolnym 2012/13 została przedstawiona w </w:t>
      </w:r>
      <w:r w:rsidR="00FF5E77" w:rsidRPr="003B537C">
        <w:rPr>
          <w:rFonts w:ascii="Calibri" w:hAnsi="Calibri"/>
          <w:b/>
          <w:sz w:val="22"/>
          <w:szCs w:val="22"/>
        </w:rPr>
        <w:t xml:space="preserve">załączniku </w:t>
      </w:r>
      <w:r w:rsidR="0056251E" w:rsidRPr="003B537C">
        <w:rPr>
          <w:rFonts w:ascii="Calibri" w:hAnsi="Calibri"/>
          <w:b/>
          <w:sz w:val="22"/>
          <w:szCs w:val="22"/>
        </w:rPr>
        <w:t xml:space="preserve">nr </w:t>
      </w:r>
      <w:r w:rsidR="003F23F7">
        <w:rPr>
          <w:rFonts w:ascii="Calibri" w:hAnsi="Calibri"/>
          <w:b/>
          <w:sz w:val="22"/>
          <w:szCs w:val="22"/>
        </w:rPr>
        <w:t xml:space="preserve">1. </w:t>
      </w:r>
      <w:r w:rsidR="002774BB" w:rsidRPr="003B537C">
        <w:rPr>
          <w:rFonts w:ascii="Calibri" w:hAnsi="Calibri"/>
          <w:b/>
          <w:sz w:val="22"/>
          <w:szCs w:val="22"/>
        </w:rPr>
        <w:t>4</w:t>
      </w:r>
      <w:r w:rsidR="00FF5E77" w:rsidRPr="003B537C">
        <w:rPr>
          <w:rFonts w:ascii="Calibri" w:hAnsi="Calibri"/>
          <w:sz w:val="22"/>
          <w:szCs w:val="22"/>
        </w:rPr>
        <w:t>.</w:t>
      </w:r>
    </w:p>
    <w:p w:rsidR="000E1D05" w:rsidRPr="003B537C" w:rsidRDefault="000E1D05" w:rsidP="001A215A">
      <w:pPr>
        <w:spacing w:line="260" w:lineRule="exact"/>
        <w:rPr>
          <w:rFonts w:ascii="Calibri" w:hAnsi="Calibri"/>
          <w:b/>
          <w:sz w:val="22"/>
          <w:szCs w:val="22"/>
        </w:rPr>
      </w:pPr>
      <w:r w:rsidRPr="003B537C">
        <w:rPr>
          <w:rFonts w:ascii="Calibri" w:hAnsi="Calibri"/>
          <w:b/>
          <w:sz w:val="22"/>
          <w:szCs w:val="22"/>
        </w:rPr>
        <w:t>Opieka zdrowotna i pomoc społeczna</w:t>
      </w:r>
    </w:p>
    <w:p w:rsidR="0037111B" w:rsidRPr="003B537C" w:rsidRDefault="006C2521" w:rsidP="001A215A">
      <w:pPr>
        <w:spacing w:after="120" w:line="260" w:lineRule="exact"/>
        <w:ind w:firstLine="397"/>
        <w:jc w:val="both"/>
        <w:rPr>
          <w:rFonts w:ascii="Calibri" w:hAnsi="Calibri"/>
          <w:sz w:val="22"/>
          <w:szCs w:val="22"/>
        </w:rPr>
      </w:pPr>
      <w:r w:rsidRPr="003B537C">
        <w:rPr>
          <w:rFonts w:ascii="Calibri" w:hAnsi="Calibri"/>
          <w:sz w:val="22"/>
          <w:szCs w:val="22"/>
        </w:rPr>
        <w:t xml:space="preserve">Podobnie jak w przypadku edukacji, zadania z zakresu ochrony zdrowia znajdują się zarówno w gestii gmin (opieka podstawowa), jak i powiatu (opieka ponadpodstawowa – szpitalna i specjalistyczna). </w:t>
      </w:r>
      <w:r w:rsidR="00163C4F" w:rsidRPr="003B537C">
        <w:rPr>
          <w:rFonts w:ascii="Calibri" w:hAnsi="Calibri"/>
          <w:sz w:val="22"/>
          <w:szCs w:val="22"/>
        </w:rPr>
        <w:t>Zakres działania i zadania powiatu w zakresie ochrony zdrowia określa ustawa z dnia 5 czerwca 1998 r</w:t>
      </w:r>
      <w:r w:rsidR="004268BF" w:rsidRPr="003B537C">
        <w:rPr>
          <w:rFonts w:ascii="Calibri" w:hAnsi="Calibri"/>
          <w:sz w:val="22"/>
          <w:szCs w:val="22"/>
        </w:rPr>
        <w:t>.</w:t>
      </w:r>
      <w:r w:rsidR="00163C4F" w:rsidRPr="003B537C">
        <w:rPr>
          <w:rFonts w:ascii="Calibri" w:hAnsi="Calibri"/>
          <w:sz w:val="22"/>
          <w:szCs w:val="22"/>
        </w:rPr>
        <w:t xml:space="preserve"> </w:t>
      </w:r>
      <w:r w:rsidR="006E6E19" w:rsidRPr="003B537C">
        <w:rPr>
          <w:rFonts w:ascii="Calibri" w:hAnsi="Calibri"/>
          <w:sz w:val="22"/>
          <w:szCs w:val="22"/>
        </w:rPr>
        <w:br/>
      </w:r>
      <w:r w:rsidR="00163C4F" w:rsidRPr="003B537C">
        <w:rPr>
          <w:rFonts w:ascii="Calibri" w:hAnsi="Calibri"/>
          <w:i/>
          <w:sz w:val="22"/>
          <w:szCs w:val="22"/>
        </w:rPr>
        <w:t>o samorządzie powiatowym</w:t>
      </w:r>
      <w:r w:rsidR="00163C4F" w:rsidRPr="003B537C">
        <w:rPr>
          <w:rFonts w:ascii="Calibri" w:hAnsi="Calibri"/>
          <w:sz w:val="22"/>
          <w:szCs w:val="22"/>
        </w:rPr>
        <w:t xml:space="preserve"> (</w:t>
      </w:r>
      <w:r w:rsidR="004268BF" w:rsidRPr="003B537C">
        <w:rPr>
          <w:rFonts w:ascii="Calibri" w:hAnsi="Calibri"/>
          <w:sz w:val="22"/>
          <w:szCs w:val="22"/>
        </w:rPr>
        <w:t>Dz. U. 1998 Nr 91 poz. 578</w:t>
      </w:r>
      <w:r w:rsidR="00A054C8" w:rsidRPr="003B537C">
        <w:rPr>
          <w:rFonts w:ascii="Calibri" w:hAnsi="Calibri"/>
          <w:sz w:val="22"/>
          <w:szCs w:val="22"/>
        </w:rPr>
        <w:t>,</w:t>
      </w:r>
      <w:r w:rsidR="004268BF" w:rsidRPr="003B537C">
        <w:rPr>
          <w:rFonts w:ascii="Calibri" w:hAnsi="Calibri"/>
          <w:sz w:val="22"/>
          <w:szCs w:val="22"/>
        </w:rPr>
        <w:t xml:space="preserve"> z </w:t>
      </w:r>
      <w:proofErr w:type="spellStart"/>
      <w:r w:rsidR="004268BF" w:rsidRPr="003B537C">
        <w:rPr>
          <w:rFonts w:ascii="Calibri" w:hAnsi="Calibri"/>
          <w:sz w:val="22"/>
          <w:szCs w:val="22"/>
        </w:rPr>
        <w:t>późn</w:t>
      </w:r>
      <w:proofErr w:type="spellEnd"/>
      <w:r w:rsidR="004268BF" w:rsidRPr="003B537C">
        <w:rPr>
          <w:rFonts w:ascii="Calibri" w:hAnsi="Calibri"/>
          <w:sz w:val="22"/>
          <w:szCs w:val="22"/>
        </w:rPr>
        <w:t>. zm.</w:t>
      </w:r>
      <w:r w:rsidR="00163C4F" w:rsidRPr="003B537C">
        <w:rPr>
          <w:rFonts w:ascii="Calibri" w:hAnsi="Calibri"/>
          <w:sz w:val="22"/>
          <w:szCs w:val="22"/>
        </w:rPr>
        <w:t>). Zgodnie z art.4, ust.1, pkt.2 tej ustawy powiat wykonuje określone ustawami zadania publiczne o charakterze ponadgminnym w zakresie promocji i ochrony zdrowia. Szczegółowy zakres kompetencji powiatu w obszarze ochrony zdrowia określają jednak inne ustawy, odnoszące się m.in. do takich zagadnień jak przeciwdziałanie alkoholizmowi, narkomanii, zwalczanie zagrożeń epidemiologicznych, zapewnienie dostępu do opieki ambulatoryjnej.</w:t>
      </w:r>
    </w:p>
    <w:p w:rsidR="00C23795" w:rsidRPr="003B537C" w:rsidRDefault="006C2521" w:rsidP="00216868">
      <w:pPr>
        <w:ind w:firstLine="397"/>
        <w:jc w:val="both"/>
        <w:rPr>
          <w:rFonts w:ascii="Calibri" w:hAnsi="Calibri"/>
          <w:sz w:val="22"/>
          <w:szCs w:val="22"/>
        </w:rPr>
      </w:pPr>
      <w:r w:rsidRPr="003B537C">
        <w:rPr>
          <w:rFonts w:ascii="Calibri" w:hAnsi="Calibri"/>
          <w:sz w:val="22"/>
          <w:szCs w:val="22"/>
        </w:rPr>
        <w:t xml:space="preserve">Opieką szpitalną i specjalistyczną </w:t>
      </w:r>
      <w:r w:rsidR="00C23795" w:rsidRPr="003B537C">
        <w:rPr>
          <w:rFonts w:ascii="Calibri" w:hAnsi="Calibri"/>
          <w:sz w:val="22"/>
          <w:szCs w:val="22"/>
        </w:rPr>
        <w:t>w Powiatach Wielkich Jezior Mazurskich zajmują się:</w:t>
      </w:r>
    </w:p>
    <w:p w:rsidR="007D0C7E" w:rsidRPr="003B537C" w:rsidRDefault="006C2521" w:rsidP="00610E53">
      <w:pPr>
        <w:numPr>
          <w:ilvl w:val="0"/>
          <w:numId w:val="21"/>
        </w:numPr>
        <w:jc w:val="both"/>
        <w:rPr>
          <w:rFonts w:ascii="Calibri" w:hAnsi="Calibri"/>
          <w:sz w:val="22"/>
          <w:szCs w:val="22"/>
        </w:rPr>
      </w:pPr>
      <w:r w:rsidRPr="003B537C">
        <w:rPr>
          <w:rFonts w:ascii="Calibri" w:hAnsi="Calibri"/>
          <w:sz w:val="22"/>
          <w:szCs w:val="22"/>
        </w:rPr>
        <w:t xml:space="preserve">w powiecie </w:t>
      </w:r>
      <w:r w:rsidR="007D0C7E" w:rsidRPr="003B537C">
        <w:rPr>
          <w:rFonts w:ascii="Calibri" w:hAnsi="Calibri"/>
          <w:sz w:val="22"/>
          <w:szCs w:val="22"/>
        </w:rPr>
        <w:t>giżyckim</w:t>
      </w:r>
      <w:r w:rsidRPr="003B537C">
        <w:rPr>
          <w:rFonts w:ascii="Calibri" w:hAnsi="Calibri"/>
          <w:sz w:val="22"/>
          <w:szCs w:val="22"/>
        </w:rPr>
        <w:t xml:space="preserve"> </w:t>
      </w:r>
      <w:r w:rsidR="0052360A" w:rsidRPr="003B537C">
        <w:rPr>
          <w:rFonts w:ascii="Calibri" w:hAnsi="Calibri"/>
          <w:sz w:val="22"/>
          <w:szCs w:val="22"/>
        </w:rPr>
        <w:t xml:space="preserve">– </w:t>
      </w:r>
      <w:r w:rsidR="007D0C7E" w:rsidRPr="003B537C">
        <w:rPr>
          <w:rFonts w:ascii="Calibri" w:hAnsi="Calibri"/>
          <w:sz w:val="22"/>
          <w:szCs w:val="22"/>
        </w:rPr>
        <w:t>„Szpital Giżycki Sp. z o.o.”</w:t>
      </w:r>
      <w:r w:rsidR="00C23795" w:rsidRPr="003B537C">
        <w:rPr>
          <w:rFonts w:ascii="Calibri" w:hAnsi="Calibri"/>
          <w:sz w:val="22"/>
          <w:szCs w:val="22"/>
        </w:rPr>
        <w:t>, w którym funkcjonuje 11 oddziałów (w tym SOR)</w:t>
      </w:r>
      <w:r w:rsidR="000A668A" w:rsidRPr="003B537C">
        <w:rPr>
          <w:rFonts w:ascii="Calibri" w:hAnsi="Calibri"/>
          <w:sz w:val="22"/>
          <w:szCs w:val="22"/>
        </w:rPr>
        <w:t>, 15</w:t>
      </w:r>
      <w:r w:rsidR="00C23795" w:rsidRPr="003B537C">
        <w:rPr>
          <w:rFonts w:ascii="Calibri" w:hAnsi="Calibri"/>
          <w:sz w:val="22"/>
          <w:szCs w:val="22"/>
        </w:rPr>
        <w:t xml:space="preserve"> poradni specjalistycznych</w:t>
      </w:r>
      <w:r w:rsidR="004A290A" w:rsidRPr="003B537C">
        <w:rPr>
          <w:rFonts w:ascii="Calibri" w:hAnsi="Calibri"/>
          <w:sz w:val="22"/>
          <w:szCs w:val="22"/>
        </w:rPr>
        <w:t>,</w:t>
      </w:r>
      <w:r w:rsidR="000A668A" w:rsidRPr="003B537C">
        <w:rPr>
          <w:rFonts w:ascii="Calibri" w:hAnsi="Calibri"/>
          <w:sz w:val="22"/>
          <w:szCs w:val="22"/>
        </w:rPr>
        <w:t xml:space="preserve"> 5 pracowni diagnostycznych</w:t>
      </w:r>
      <w:r w:rsidR="004A290A" w:rsidRPr="003B537C">
        <w:rPr>
          <w:rFonts w:ascii="Calibri" w:hAnsi="Calibri"/>
          <w:sz w:val="22"/>
          <w:szCs w:val="22"/>
        </w:rPr>
        <w:t xml:space="preserve"> oraz lądowisko dla śmigłowców ratunkowych</w:t>
      </w:r>
      <w:r w:rsidR="00C23795" w:rsidRPr="003B537C">
        <w:rPr>
          <w:rFonts w:ascii="Calibri" w:hAnsi="Calibri"/>
          <w:sz w:val="22"/>
          <w:szCs w:val="22"/>
        </w:rPr>
        <w:t>;</w:t>
      </w:r>
    </w:p>
    <w:p w:rsidR="00C23795" w:rsidRPr="003B537C" w:rsidRDefault="00C23795" w:rsidP="00610E53">
      <w:pPr>
        <w:numPr>
          <w:ilvl w:val="0"/>
          <w:numId w:val="21"/>
        </w:numPr>
        <w:jc w:val="both"/>
        <w:rPr>
          <w:rFonts w:ascii="Calibri" w:hAnsi="Calibri"/>
          <w:sz w:val="22"/>
          <w:szCs w:val="22"/>
        </w:rPr>
      </w:pPr>
      <w:r w:rsidRPr="003B537C">
        <w:rPr>
          <w:rFonts w:ascii="Calibri" w:hAnsi="Calibri"/>
          <w:sz w:val="22"/>
          <w:szCs w:val="22"/>
        </w:rPr>
        <w:t xml:space="preserve">w powiecie piskim </w:t>
      </w:r>
      <w:r w:rsidR="0052360A" w:rsidRPr="003B537C">
        <w:rPr>
          <w:rFonts w:ascii="Calibri" w:hAnsi="Calibri"/>
          <w:sz w:val="22"/>
          <w:szCs w:val="22"/>
        </w:rPr>
        <w:t xml:space="preserve">– </w:t>
      </w:r>
      <w:r w:rsidRPr="003B537C">
        <w:rPr>
          <w:rFonts w:ascii="Calibri" w:hAnsi="Calibri"/>
          <w:sz w:val="22"/>
          <w:szCs w:val="22"/>
        </w:rPr>
        <w:t>Samodzielny Publiczny Zakład Opieki Zdrowotnej Szpital Powiatowy w Piszu posiadający 10 oddziałów (w tym SOR), 16 poradni specjalistycznych</w:t>
      </w:r>
      <w:r w:rsidR="000A668A" w:rsidRPr="003B537C">
        <w:rPr>
          <w:rFonts w:ascii="Calibri" w:hAnsi="Calibri"/>
          <w:sz w:val="22"/>
          <w:szCs w:val="22"/>
        </w:rPr>
        <w:t xml:space="preserve"> (w tym po jednej w Białej Piskiej, Orzyszu i Rucianem-Nida)</w:t>
      </w:r>
      <w:r w:rsidRPr="003B537C">
        <w:rPr>
          <w:rFonts w:ascii="Calibri" w:hAnsi="Calibri"/>
          <w:sz w:val="22"/>
          <w:szCs w:val="22"/>
        </w:rPr>
        <w:t>, laboratori</w:t>
      </w:r>
      <w:r w:rsidR="000A668A" w:rsidRPr="003B537C">
        <w:rPr>
          <w:rFonts w:ascii="Calibri" w:hAnsi="Calibri"/>
          <w:sz w:val="22"/>
          <w:szCs w:val="22"/>
        </w:rPr>
        <w:t>a</w:t>
      </w:r>
      <w:r w:rsidRPr="003B537C">
        <w:rPr>
          <w:rFonts w:ascii="Calibri" w:hAnsi="Calibri"/>
          <w:sz w:val="22"/>
          <w:szCs w:val="22"/>
        </w:rPr>
        <w:t xml:space="preserve"> diagnostyczne oraz lądowisko dla śmigłowców ratunkowych;</w:t>
      </w:r>
    </w:p>
    <w:p w:rsidR="00C23795" w:rsidRPr="003B537C" w:rsidRDefault="00C23795" w:rsidP="00610E53">
      <w:pPr>
        <w:numPr>
          <w:ilvl w:val="0"/>
          <w:numId w:val="21"/>
        </w:numPr>
        <w:jc w:val="both"/>
        <w:rPr>
          <w:rFonts w:ascii="Calibri" w:hAnsi="Calibri"/>
          <w:sz w:val="22"/>
          <w:szCs w:val="22"/>
        </w:rPr>
      </w:pPr>
      <w:r w:rsidRPr="003B537C">
        <w:rPr>
          <w:rFonts w:ascii="Calibri" w:hAnsi="Calibri"/>
          <w:sz w:val="22"/>
          <w:szCs w:val="22"/>
        </w:rPr>
        <w:t xml:space="preserve">w powiecie mrągowskim </w:t>
      </w:r>
      <w:r w:rsidR="0052360A" w:rsidRPr="003B537C">
        <w:rPr>
          <w:rFonts w:ascii="Calibri" w:hAnsi="Calibri"/>
          <w:sz w:val="22"/>
          <w:szCs w:val="22"/>
        </w:rPr>
        <w:t>–</w:t>
      </w:r>
      <w:r w:rsidR="00163C4F" w:rsidRPr="003B537C">
        <w:rPr>
          <w:rFonts w:ascii="Calibri" w:hAnsi="Calibri"/>
          <w:sz w:val="22"/>
          <w:szCs w:val="22"/>
        </w:rPr>
        <w:t xml:space="preserve">Szpital </w:t>
      </w:r>
      <w:r w:rsidR="002E1819">
        <w:rPr>
          <w:rFonts w:ascii="Calibri" w:hAnsi="Calibri"/>
          <w:sz w:val="22"/>
          <w:szCs w:val="22"/>
        </w:rPr>
        <w:t xml:space="preserve">Mrągowski </w:t>
      </w:r>
      <w:r w:rsidR="00163C4F" w:rsidRPr="003B537C">
        <w:rPr>
          <w:rFonts w:ascii="Calibri" w:hAnsi="Calibri"/>
          <w:sz w:val="22"/>
          <w:szCs w:val="22"/>
        </w:rPr>
        <w:t>im. Michała Kajki</w:t>
      </w:r>
      <w:r w:rsidR="002E1819">
        <w:rPr>
          <w:rFonts w:ascii="Calibri" w:hAnsi="Calibri"/>
          <w:sz w:val="22"/>
          <w:szCs w:val="22"/>
        </w:rPr>
        <w:t xml:space="preserve"> Sp. z o.o.</w:t>
      </w:r>
      <w:r w:rsidR="00163C4F" w:rsidRPr="003B537C">
        <w:rPr>
          <w:rFonts w:ascii="Calibri" w:hAnsi="Calibri"/>
          <w:sz w:val="22"/>
          <w:szCs w:val="22"/>
        </w:rPr>
        <w:t xml:space="preserve">, w którym funkcjonuje 6 oddziałów (w tym SOR), 5 poradni specjalistycznych, 4 pracownie specjalistyczne, 1 laboratorium diagnostyczne, sekcja rehabilitacji oraz dział diagnostyki </w:t>
      </w:r>
      <w:r w:rsidR="00DC7D81" w:rsidRPr="003B537C">
        <w:rPr>
          <w:rFonts w:ascii="Calibri" w:hAnsi="Calibri"/>
          <w:sz w:val="22"/>
          <w:szCs w:val="22"/>
        </w:rPr>
        <w:t>obrazowej</w:t>
      </w:r>
      <w:r w:rsidR="00163C4F" w:rsidRPr="003B537C">
        <w:rPr>
          <w:rFonts w:ascii="Calibri" w:hAnsi="Calibri"/>
          <w:sz w:val="22"/>
          <w:szCs w:val="22"/>
        </w:rPr>
        <w:t>;</w:t>
      </w:r>
    </w:p>
    <w:p w:rsidR="00163C4F" w:rsidRPr="003B537C" w:rsidRDefault="00163C4F" w:rsidP="0052360A">
      <w:pPr>
        <w:numPr>
          <w:ilvl w:val="0"/>
          <w:numId w:val="21"/>
        </w:numPr>
        <w:spacing w:after="120"/>
        <w:jc w:val="both"/>
        <w:rPr>
          <w:rFonts w:ascii="Calibri" w:hAnsi="Calibri"/>
          <w:sz w:val="22"/>
          <w:szCs w:val="22"/>
        </w:rPr>
      </w:pPr>
      <w:r w:rsidRPr="003B537C">
        <w:rPr>
          <w:rFonts w:ascii="Calibri" w:hAnsi="Calibri"/>
          <w:sz w:val="22"/>
          <w:szCs w:val="22"/>
        </w:rPr>
        <w:t xml:space="preserve">w powiecie węgorzewskim </w:t>
      </w:r>
      <w:r w:rsidR="0052360A" w:rsidRPr="003B537C">
        <w:rPr>
          <w:rFonts w:ascii="Calibri" w:hAnsi="Calibri"/>
          <w:sz w:val="22"/>
          <w:szCs w:val="22"/>
        </w:rPr>
        <w:t xml:space="preserve">– </w:t>
      </w:r>
      <w:r w:rsidRPr="003B537C">
        <w:rPr>
          <w:rFonts w:ascii="Calibri" w:hAnsi="Calibri"/>
          <w:sz w:val="22"/>
          <w:szCs w:val="22"/>
        </w:rPr>
        <w:t xml:space="preserve">Samodzielny Publiczny Zakład Opieki Zdrowotnej Mazurskie Centrum Zdrowia Szpital Powiatowy w Węgorzewie z 3 oddziałami szpitalnymi, </w:t>
      </w:r>
      <w:r w:rsidR="00DC7D81" w:rsidRPr="003B537C">
        <w:rPr>
          <w:rFonts w:ascii="Calibri" w:hAnsi="Calibri"/>
          <w:sz w:val="22"/>
          <w:szCs w:val="22"/>
        </w:rPr>
        <w:t>2 poradniami specjalistycznymi, 2 pracowniami specjalistycznymi i zakładem diagnostyki laboratoryjnej oraz Samodzielny Publiczny Zakład Opieki Zdrowotnej Szpital Psychiatryczny w Węgorzewie.</w:t>
      </w:r>
    </w:p>
    <w:p w:rsidR="006C2521" w:rsidRPr="003B537C" w:rsidRDefault="004268BF" w:rsidP="00216868">
      <w:pPr>
        <w:spacing w:after="120"/>
        <w:ind w:firstLine="397"/>
        <w:jc w:val="both"/>
        <w:rPr>
          <w:rFonts w:ascii="Calibri" w:hAnsi="Calibri"/>
          <w:sz w:val="22"/>
          <w:szCs w:val="22"/>
        </w:rPr>
      </w:pPr>
      <w:r w:rsidRPr="003B537C">
        <w:rPr>
          <w:rFonts w:ascii="Calibri" w:hAnsi="Calibri"/>
          <w:sz w:val="22"/>
          <w:szCs w:val="22"/>
        </w:rPr>
        <w:t>Na koniec 2011 r. liczba łóżek szpitalny w szpitalach ogólnych (</w:t>
      </w:r>
      <w:r w:rsidR="002E08C3" w:rsidRPr="003B537C">
        <w:rPr>
          <w:rFonts w:ascii="Calibri" w:hAnsi="Calibri"/>
          <w:sz w:val="22"/>
          <w:szCs w:val="22"/>
        </w:rPr>
        <w:t>za wyjątkiem</w:t>
      </w:r>
      <w:r w:rsidRPr="003B537C">
        <w:rPr>
          <w:rFonts w:ascii="Calibri" w:hAnsi="Calibri"/>
          <w:sz w:val="22"/>
          <w:szCs w:val="22"/>
        </w:rPr>
        <w:t xml:space="preserve"> Szpital</w:t>
      </w:r>
      <w:r w:rsidR="002E08C3" w:rsidRPr="003B537C">
        <w:rPr>
          <w:rFonts w:ascii="Calibri" w:hAnsi="Calibri"/>
          <w:sz w:val="22"/>
          <w:szCs w:val="22"/>
        </w:rPr>
        <w:t>a</w:t>
      </w:r>
      <w:r w:rsidRPr="003B537C">
        <w:rPr>
          <w:rFonts w:ascii="Calibri" w:hAnsi="Calibri"/>
          <w:sz w:val="22"/>
          <w:szCs w:val="22"/>
        </w:rPr>
        <w:t xml:space="preserve"> Psychiatryczn</w:t>
      </w:r>
      <w:r w:rsidR="002E08C3" w:rsidRPr="003B537C">
        <w:rPr>
          <w:rFonts w:ascii="Calibri" w:hAnsi="Calibri"/>
          <w:sz w:val="22"/>
          <w:szCs w:val="22"/>
        </w:rPr>
        <w:t>ego</w:t>
      </w:r>
      <w:r w:rsidRPr="003B537C">
        <w:rPr>
          <w:rFonts w:ascii="Calibri" w:hAnsi="Calibri"/>
          <w:sz w:val="22"/>
          <w:szCs w:val="22"/>
        </w:rPr>
        <w:t xml:space="preserve"> w Węgorzewie) wynosiła odpowiednio: w powiecie giżyckim – 241, </w:t>
      </w:r>
      <w:r w:rsidR="00412198" w:rsidRPr="003B537C">
        <w:rPr>
          <w:rFonts w:ascii="Calibri" w:hAnsi="Calibri"/>
          <w:sz w:val="22"/>
          <w:szCs w:val="22"/>
        </w:rPr>
        <w:t>mrągowskim</w:t>
      </w:r>
      <w:r w:rsidRPr="003B537C">
        <w:rPr>
          <w:rFonts w:ascii="Calibri" w:hAnsi="Calibri"/>
          <w:sz w:val="22"/>
          <w:szCs w:val="22"/>
        </w:rPr>
        <w:t xml:space="preserve"> – 134, </w:t>
      </w:r>
      <w:r w:rsidR="00412198" w:rsidRPr="003B537C">
        <w:rPr>
          <w:rFonts w:ascii="Calibri" w:hAnsi="Calibri"/>
          <w:sz w:val="22"/>
          <w:szCs w:val="22"/>
        </w:rPr>
        <w:t xml:space="preserve">piskim – 182 </w:t>
      </w:r>
      <w:r w:rsidR="003527CD" w:rsidRPr="003B537C">
        <w:rPr>
          <w:rFonts w:ascii="Calibri" w:hAnsi="Calibri"/>
          <w:sz w:val="22"/>
          <w:szCs w:val="22"/>
        </w:rPr>
        <w:br/>
      </w:r>
      <w:r w:rsidR="00412198" w:rsidRPr="003B537C">
        <w:rPr>
          <w:rFonts w:ascii="Calibri" w:hAnsi="Calibri"/>
          <w:sz w:val="22"/>
          <w:szCs w:val="22"/>
        </w:rPr>
        <w:t>i węgorzewskim – 89.</w:t>
      </w:r>
    </w:p>
    <w:p w:rsidR="00412198" w:rsidRPr="003B537C" w:rsidRDefault="00412198" w:rsidP="00216868">
      <w:pPr>
        <w:spacing w:after="120"/>
        <w:ind w:firstLine="397"/>
        <w:jc w:val="both"/>
        <w:rPr>
          <w:rFonts w:ascii="Calibri" w:hAnsi="Calibri"/>
          <w:sz w:val="22"/>
          <w:szCs w:val="22"/>
        </w:rPr>
      </w:pPr>
      <w:r w:rsidRPr="003B537C">
        <w:rPr>
          <w:rFonts w:ascii="Calibri" w:hAnsi="Calibri"/>
          <w:sz w:val="22"/>
          <w:szCs w:val="22"/>
        </w:rPr>
        <w:t xml:space="preserve">Oprócz szpitali na terenie Powiatów Wielkich Jezior Mazurskich </w:t>
      </w:r>
      <w:r w:rsidR="002E08C3" w:rsidRPr="003B537C">
        <w:rPr>
          <w:rFonts w:ascii="Calibri" w:hAnsi="Calibri"/>
          <w:sz w:val="22"/>
          <w:szCs w:val="22"/>
        </w:rPr>
        <w:t xml:space="preserve">w 2012 r. </w:t>
      </w:r>
      <w:r w:rsidRPr="003B537C">
        <w:rPr>
          <w:rFonts w:ascii="Calibri" w:hAnsi="Calibri"/>
          <w:sz w:val="22"/>
          <w:szCs w:val="22"/>
        </w:rPr>
        <w:t>działa</w:t>
      </w:r>
      <w:r w:rsidR="002E08C3" w:rsidRPr="003B537C">
        <w:rPr>
          <w:rFonts w:ascii="Calibri" w:hAnsi="Calibri"/>
          <w:sz w:val="22"/>
          <w:szCs w:val="22"/>
        </w:rPr>
        <w:t>ło</w:t>
      </w:r>
      <w:r w:rsidRPr="003B537C">
        <w:rPr>
          <w:rFonts w:ascii="Calibri" w:hAnsi="Calibri"/>
          <w:sz w:val="22"/>
          <w:szCs w:val="22"/>
        </w:rPr>
        <w:t xml:space="preserve"> 111 zakładów opieki zdrowot</w:t>
      </w:r>
      <w:r w:rsidR="002E08C3" w:rsidRPr="003B537C">
        <w:rPr>
          <w:rFonts w:ascii="Calibri" w:hAnsi="Calibri"/>
          <w:sz w:val="22"/>
          <w:szCs w:val="22"/>
        </w:rPr>
        <w:t>nej oraz 73 praktyki lekarskie</w:t>
      </w:r>
      <w:r w:rsidR="00FF5E77" w:rsidRPr="003B537C">
        <w:rPr>
          <w:rFonts w:ascii="Calibri" w:hAnsi="Calibri"/>
          <w:sz w:val="22"/>
          <w:szCs w:val="22"/>
        </w:rPr>
        <w:t xml:space="preserve"> (Tabl. 1)</w:t>
      </w:r>
      <w:r w:rsidR="002E08C3" w:rsidRPr="003B537C">
        <w:rPr>
          <w:rFonts w:ascii="Calibri" w:hAnsi="Calibri"/>
          <w:sz w:val="22"/>
          <w:szCs w:val="22"/>
        </w:rPr>
        <w:t>.</w:t>
      </w:r>
    </w:p>
    <w:p w:rsidR="002E08C3" w:rsidRPr="003B537C" w:rsidRDefault="00412198" w:rsidP="00216868">
      <w:pPr>
        <w:ind w:firstLine="397"/>
        <w:jc w:val="both"/>
        <w:rPr>
          <w:rFonts w:ascii="Calibri" w:hAnsi="Calibri"/>
          <w:sz w:val="22"/>
          <w:szCs w:val="22"/>
        </w:rPr>
      </w:pPr>
      <w:r w:rsidRPr="003B537C">
        <w:rPr>
          <w:rFonts w:ascii="Calibri" w:hAnsi="Calibri"/>
          <w:sz w:val="22"/>
          <w:szCs w:val="22"/>
        </w:rPr>
        <w:t>Jednostką organizacyjną powiatu realizującą zadania z zakresu pomocy społecznej zarówno własne jak i z zakresu administracji rządowej jest Powiatowe Centrum Pomocy Rodzinie (PCPR)</w:t>
      </w:r>
      <w:r w:rsidR="008E3C17" w:rsidRPr="003B537C">
        <w:rPr>
          <w:rFonts w:ascii="Calibri" w:hAnsi="Calibri"/>
          <w:sz w:val="22"/>
          <w:szCs w:val="22"/>
        </w:rPr>
        <w:t xml:space="preserve">. PCPR posiadają siedziby w każdym z 4 miast powiatowych obszaru objętego diagnozą. Główny obszar zadaniowy PCPR skupia się na pomocy rodzinie i pomocy osobom niepełnosprawnym. </w:t>
      </w:r>
      <w:r w:rsidR="002E08C3" w:rsidRPr="003B537C">
        <w:rPr>
          <w:rFonts w:ascii="Calibri" w:hAnsi="Calibri"/>
          <w:sz w:val="22"/>
          <w:szCs w:val="22"/>
        </w:rPr>
        <w:t>Powiatowe Centrum Pomocy Rodzinie udziela wsparcia osobom i rodzinom w rozwiązywaniu problemów szczególnie dotyczących:</w:t>
      </w:r>
    </w:p>
    <w:p w:rsidR="002E08C3" w:rsidRPr="003B537C" w:rsidRDefault="002E08C3" w:rsidP="00610E53">
      <w:pPr>
        <w:numPr>
          <w:ilvl w:val="0"/>
          <w:numId w:val="25"/>
        </w:numPr>
        <w:jc w:val="both"/>
        <w:rPr>
          <w:rFonts w:ascii="Calibri" w:hAnsi="Calibri"/>
          <w:sz w:val="22"/>
          <w:szCs w:val="22"/>
        </w:rPr>
      </w:pPr>
      <w:r w:rsidRPr="003B537C">
        <w:rPr>
          <w:rFonts w:ascii="Calibri" w:hAnsi="Calibri"/>
          <w:sz w:val="22"/>
          <w:szCs w:val="22"/>
        </w:rPr>
        <w:t>osób niepełnosprawnych,</w:t>
      </w:r>
    </w:p>
    <w:p w:rsidR="002E08C3" w:rsidRPr="003B537C" w:rsidRDefault="002E08C3" w:rsidP="00610E53">
      <w:pPr>
        <w:numPr>
          <w:ilvl w:val="0"/>
          <w:numId w:val="25"/>
        </w:numPr>
        <w:jc w:val="both"/>
        <w:rPr>
          <w:rFonts w:ascii="Calibri" w:hAnsi="Calibri"/>
          <w:sz w:val="22"/>
          <w:szCs w:val="22"/>
        </w:rPr>
      </w:pPr>
      <w:r w:rsidRPr="003B537C">
        <w:rPr>
          <w:rFonts w:ascii="Calibri" w:hAnsi="Calibri"/>
          <w:sz w:val="22"/>
          <w:szCs w:val="22"/>
        </w:rPr>
        <w:t>rodzin zastępczych,</w:t>
      </w:r>
    </w:p>
    <w:p w:rsidR="002E08C3" w:rsidRPr="003B537C" w:rsidRDefault="002E08C3" w:rsidP="00610E53">
      <w:pPr>
        <w:numPr>
          <w:ilvl w:val="0"/>
          <w:numId w:val="25"/>
        </w:numPr>
        <w:jc w:val="both"/>
        <w:rPr>
          <w:rFonts w:ascii="Calibri" w:hAnsi="Calibri"/>
          <w:sz w:val="22"/>
          <w:szCs w:val="22"/>
        </w:rPr>
      </w:pPr>
      <w:r w:rsidRPr="003B537C">
        <w:rPr>
          <w:rFonts w:ascii="Calibri" w:hAnsi="Calibri"/>
          <w:sz w:val="22"/>
          <w:szCs w:val="22"/>
        </w:rPr>
        <w:t>rodzin naturalnych, których dzieci przebywają w placówkach opiekuńczo-wychowawczych i rodzinach zastępczych,</w:t>
      </w:r>
    </w:p>
    <w:p w:rsidR="002E08C3" w:rsidRPr="003B537C" w:rsidRDefault="002E08C3" w:rsidP="00610E53">
      <w:pPr>
        <w:numPr>
          <w:ilvl w:val="0"/>
          <w:numId w:val="25"/>
        </w:numPr>
        <w:jc w:val="both"/>
        <w:rPr>
          <w:rFonts w:ascii="Calibri" w:hAnsi="Calibri"/>
          <w:sz w:val="22"/>
          <w:szCs w:val="22"/>
        </w:rPr>
      </w:pPr>
      <w:r w:rsidRPr="003B537C">
        <w:rPr>
          <w:rFonts w:ascii="Calibri" w:hAnsi="Calibri"/>
          <w:sz w:val="22"/>
          <w:szCs w:val="22"/>
        </w:rPr>
        <w:t>osób samotnych i chorych wymagających opi</w:t>
      </w:r>
      <w:r w:rsidR="008C6A63" w:rsidRPr="003B537C">
        <w:rPr>
          <w:rFonts w:ascii="Calibri" w:hAnsi="Calibri"/>
          <w:sz w:val="22"/>
          <w:szCs w:val="22"/>
        </w:rPr>
        <w:t>eki w Domach Pomocy Społecznej,</w:t>
      </w:r>
    </w:p>
    <w:p w:rsidR="00412198" w:rsidRPr="003B537C" w:rsidRDefault="002E08C3" w:rsidP="00610E53">
      <w:pPr>
        <w:numPr>
          <w:ilvl w:val="0"/>
          <w:numId w:val="25"/>
        </w:numPr>
        <w:spacing w:after="120"/>
        <w:jc w:val="both"/>
        <w:rPr>
          <w:rFonts w:ascii="Calibri" w:hAnsi="Calibri"/>
          <w:sz w:val="22"/>
          <w:szCs w:val="22"/>
        </w:rPr>
      </w:pPr>
      <w:r w:rsidRPr="003B537C">
        <w:rPr>
          <w:rFonts w:ascii="Calibri" w:hAnsi="Calibri"/>
          <w:sz w:val="22"/>
          <w:szCs w:val="22"/>
        </w:rPr>
        <w:t>osób i rodzin zagrożonych przemocą domową.</w:t>
      </w:r>
    </w:p>
    <w:p w:rsidR="0052360A" w:rsidRPr="003B537C" w:rsidRDefault="0052360A" w:rsidP="0052360A">
      <w:pPr>
        <w:autoSpaceDE w:val="0"/>
        <w:autoSpaceDN w:val="0"/>
        <w:adjustRightInd w:val="0"/>
        <w:spacing w:before="120" w:after="120"/>
        <w:ind w:firstLine="397"/>
        <w:jc w:val="both"/>
        <w:rPr>
          <w:rFonts w:ascii="Calibri" w:hAnsi="Calibri" w:cs="Calibri"/>
          <w:sz w:val="22"/>
          <w:szCs w:val="22"/>
        </w:rPr>
      </w:pPr>
      <w:r w:rsidRPr="003B537C">
        <w:rPr>
          <w:rFonts w:ascii="Calibri" w:hAnsi="Calibri" w:cs="Calibri"/>
          <w:b/>
          <w:sz w:val="22"/>
          <w:szCs w:val="22"/>
        </w:rPr>
        <w:t>Wykaz instytucji i placówek świadczących pomoc rodzinie</w:t>
      </w:r>
      <w:r w:rsidRPr="003B537C">
        <w:rPr>
          <w:rFonts w:ascii="Calibri" w:hAnsi="Calibri" w:cs="Calibri"/>
          <w:sz w:val="22"/>
          <w:szCs w:val="22"/>
        </w:rPr>
        <w:t xml:space="preserve"> w Powiatach Wielkich Jezior Mazurskich został zamieszczony w </w:t>
      </w:r>
      <w:r w:rsidRPr="003B537C">
        <w:rPr>
          <w:rFonts w:ascii="Calibri" w:hAnsi="Calibri" w:cs="Calibri"/>
          <w:b/>
          <w:sz w:val="22"/>
          <w:szCs w:val="22"/>
        </w:rPr>
        <w:t xml:space="preserve">załączniku nr </w:t>
      </w:r>
      <w:r w:rsidR="00C4277D">
        <w:rPr>
          <w:rFonts w:ascii="Calibri" w:hAnsi="Calibri" w:cs="Calibri"/>
          <w:b/>
          <w:sz w:val="22"/>
          <w:szCs w:val="22"/>
        </w:rPr>
        <w:t>1.</w:t>
      </w:r>
      <w:r w:rsidRPr="003B537C">
        <w:rPr>
          <w:rFonts w:ascii="Calibri" w:hAnsi="Calibri" w:cs="Calibri"/>
          <w:b/>
          <w:sz w:val="22"/>
          <w:szCs w:val="22"/>
        </w:rPr>
        <w:t>5</w:t>
      </w:r>
      <w:r w:rsidRPr="003B537C">
        <w:rPr>
          <w:rFonts w:ascii="Calibri" w:hAnsi="Calibri" w:cs="Calibri"/>
          <w:sz w:val="22"/>
          <w:szCs w:val="22"/>
        </w:rPr>
        <w:t>.</w:t>
      </w:r>
    </w:p>
    <w:p w:rsidR="0052360A" w:rsidRPr="003B537C" w:rsidRDefault="0052360A" w:rsidP="0052360A">
      <w:pPr>
        <w:autoSpaceDE w:val="0"/>
        <w:autoSpaceDN w:val="0"/>
        <w:adjustRightInd w:val="0"/>
        <w:spacing w:before="120" w:after="120"/>
        <w:ind w:firstLine="397"/>
        <w:jc w:val="both"/>
        <w:rPr>
          <w:rFonts w:ascii="Calibri" w:hAnsi="Calibri"/>
          <w:sz w:val="22"/>
          <w:szCs w:val="22"/>
        </w:rPr>
      </w:pPr>
      <w:r w:rsidRPr="003B537C">
        <w:rPr>
          <w:rFonts w:ascii="Calibri" w:hAnsi="Calibri"/>
          <w:sz w:val="22"/>
          <w:szCs w:val="22"/>
        </w:rPr>
        <w:t xml:space="preserve">W Powiatach Wielkich Jezior Mazurskich ze środowiskowej pomocy społecznej w 2011 r. skorzystało 10218 gospodarstw domowych, w których mieszkało 28859 osób, tj. 15,1% mieszkańców tego obszaru. Dla porównania w województwie z takiej pomocy korzystało 13,2% mieszkańców. Najwięcej rodzin </w:t>
      </w:r>
      <w:r w:rsidRPr="003B537C">
        <w:rPr>
          <w:rFonts w:ascii="Calibri" w:hAnsi="Calibri"/>
          <w:sz w:val="22"/>
          <w:szCs w:val="22"/>
        </w:rPr>
        <w:br/>
        <w:t xml:space="preserve">z pomocy społecznej korzystało w powiecie piskim (3220), najmniej w powiecie węgorzewskim (1098) (Rys. </w:t>
      </w:r>
      <w:r w:rsidR="008E25D0" w:rsidRPr="003B537C">
        <w:rPr>
          <w:rFonts w:ascii="Calibri" w:hAnsi="Calibri"/>
          <w:sz w:val="22"/>
          <w:szCs w:val="22"/>
        </w:rPr>
        <w:t>25</w:t>
      </w:r>
      <w:r w:rsidRPr="003B537C">
        <w:rPr>
          <w:rFonts w:ascii="Calibri" w:hAnsi="Calibri"/>
          <w:sz w:val="22"/>
          <w:szCs w:val="22"/>
        </w:rPr>
        <w:t>).</w:t>
      </w:r>
    </w:p>
    <w:p w:rsidR="0052360A" w:rsidRPr="003B537C" w:rsidRDefault="0052360A" w:rsidP="0052360A">
      <w:pPr>
        <w:autoSpaceDE w:val="0"/>
        <w:autoSpaceDN w:val="0"/>
        <w:adjustRightInd w:val="0"/>
        <w:spacing w:before="120" w:after="120"/>
        <w:ind w:firstLine="397"/>
        <w:jc w:val="both"/>
        <w:rPr>
          <w:rFonts w:ascii="Calibri" w:hAnsi="Calibri"/>
          <w:sz w:val="22"/>
          <w:szCs w:val="22"/>
        </w:rPr>
      </w:pPr>
      <w:r w:rsidRPr="003B537C">
        <w:rPr>
          <w:rFonts w:ascii="Calibri" w:hAnsi="Calibri"/>
          <w:sz w:val="22"/>
          <w:szCs w:val="22"/>
        </w:rPr>
        <w:t xml:space="preserve">Z kolei ze świadczeń rodzinnych w Powiatach Wielkich Jezior Mazurskich skorzystało 10296 rodzin, które otrzymały zasiłki rodzinne na 19822 dzieci. Podobnie, jak w przypadku środowiskowej pomocy społecznej najwięcej rodzin z tej formy pomocy skorzystało w powiecie piskim (3570), najmniej </w:t>
      </w:r>
      <w:r w:rsidRPr="003B537C">
        <w:rPr>
          <w:rFonts w:ascii="Calibri" w:hAnsi="Calibri"/>
          <w:sz w:val="22"/>
          <w:szCs w:val="22"/>
        </w:rPr>
        <w:br/>
        <w:t xml:space="preserve">w powiecie węgorzewskim (1137) (Rys. </w:t>
      </w:r>
      <w:r w:rsidR="008E25D0" w:rsidRPr="003B537C">
        <w:rPr>
          <w:rFonts w:ascii="Calibri" w:hAnsi="Calibri"/>
          <w:sz w:val="22"/>
          <w:szCs w:val="22"/>
        </w:rPr>
        <w:t>25</w:t>
      </w:r>
      <w:r w:rsidRPr="003B537C">
        <w:rPr>
          <w:rFonts w:ascii="Calibri" w:hAnsi="Calibri"/>
          <w:sz w:val="22"/>
          <w:szCs w:val="22"/>
        </w:rPr>
        <w:t>).</w:t>
      </w:r>
    </w:p>
    <w:p w:rsidR="0052360A" w:rsidRPr="003B537C" w:rsidRDefault="0052360A" w:rsidP="00F87594">
      <w:pPr>
        <w:autoSpaceDE w:val="0"/>
        <w:autoSpaceDN w:val="0"/>
        <w:adjustRightInd w:val="0"/>
        <w:spacing w:before="120" w:after="120" w:line="260" w:lineRule="exact"/>
        <w:ind w:firstLine="397"/>
        <w:jc w:val="both"/>
        <w:rPr>
          <w:rFonts w:ascii="Calibri" w:hAnsi="Calibri"/>
          <w:sz w:val="22"/>
          <w:szCs w:val="22"/>
        </w:rPr>
      </w:pPr>
      <w:r w:rsidRPr="003B537C">
        <w:rPr>
          <w:rFonts w:ascii="Calibri" w:hAnsi="Calibri"/>
          <w:sz w:val="22"/>
          <w:szCs w:val="22"/>
        </w:rPr>
        <w:t xml:space="preserve">Wraz z rozpadem rodzin rośnie sieroctwo społeczne. Według stanu na dzień 31.12.2012 r. </w:t>
      </w:r>
      <w:r w:rsidRPr="003B537C">
        <w:rPr>
          <w:rFonts w:ascii="Calibri" w:hAnsi="Calibri"/>
          <w:sz w:val="22"/>
          <w:szCs w:val="22"/>
        </w:rPr>
        <w:br/>
        <w:t xml:space="preserve">w 240 rodzinach zastępczych w Powiatach Wielkich Jezior Mazurskich umieszczonych było łącznie </w:t>
      </w:r>
      <w:r w:rsidRPr="003B537C">
        <w:rPr>
          <w:rFonts w:ascii="Calibri" w:hAnsi="Calibri"/>
          <w:sz w:val="22"/>
          <w:szCs w:val="22"/>
        </w:rPr>
        <w:br/>
        <w:t xml:space="preserve">354 dzieci. Najwięcej rodzin zastępczych funkcjonowało w powiecie giżyckim – 88, najmniej zaś </w:t>
      </w:r>
      <w:r w:rsidRPr="003B537C">
        <w:rPr>
          <w:rFonts w:ascii="Calibri" w:hAnsi="Calibri"/>
          <w:sz w:val="22"/>
          <w:szCs w:val="22"/>
        </w:rPr>
        <w:br/>
        <w:t>w powiecie węgorzewskim – 40 (Tabl. 1).</w:t>
      </w:r>
    </w:p>
    <w:p w:rsidR="007C2B91" w:rsidRPr="003B537C" w:rsidRDefault="00A9588C" w:rsidP="00F87594">
      <w:pPr>
        <w:autoSpaceDE w:val="0"/>
        <w:autoSpaceDN w:val="0"/>
        <w:adjustRightInd w:val="0"/>
        <w:spacing w:before="120" w:after="120" w:line="260" w:lineRule="exact"/>
        <w:ind w:firstLine="397"/>
        <w:jc w:val="both"/>
        <w:rPr>
          <w:rFonts w:ascii="Calibri" w:hAnsi="Calibri"/>
          <w:sz w:val="22"/>
          <w:szCs w:val="22"/>
        </w:rPr>
      </w:pPr>
      <w:r w:rsidRPr="00A9588C">
        <w:rPr>
          <w:noProof/>
        </w:rPr>
        <w:pict>
          <v:group id="_x0000_s5124" style="position:absolute;left:0;text-align:left;margin-left:83.6pt;margin-top:6.7pt;width:323.45pt;height:133.45pt;z-index:251664384" coordorigin="3090,2746" coordsize="6469,2669">
            <v:shape id="_x0000_s3768" type="#_x0000_t75" style="position:absolute;left:3090;top:2746;width:6469;height:2424;mso-position-horizontal-relative:margin">
              <v:imagedata r:id="rId36" o:title="" croptop="11604f" cropbottom="5753f"/>
            </v:shape>
            <v:shape id="pole tekstowe 3" o:spid="_x0000_s5123" type="#_x0000_t202" style="position:absolute;left:3105;top:4680;width:6293;height:7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" stroked="f">
              <v:textbox>
                <w:txbxContent>
                  <w:p w:rsidR="0055604F" w:rsidRPr="00F87594" w:rsidRDefault="0055604F" w:rsidP="00F87594">
                    <w:pPr>
                      <w:pStyle w:val="NormalnyWeb"/>
                      <w:spacing w:before="0" w:after="0" w:line="220" w:lineRule="exact"/>
                      <w:rPr>
                        <w:sz w:val="18"/>
                        <w:szCs w:val="18"/>
                      </w:rPr>
                    </w:pPr>
                    <w:r>
                      <w:rPr>
                        <w:rFonts w:ascii="Calibri" w:hAnsi="Calibri"/>
                        <w:color w:val="000000"/>
                        <w:sz w:val="18"/>
                        <w:szCs w:val="18"/>
                      </w:rPr>
                      <w:t xml:space="preserve">    </w:t>
                    </w:r>
                    <w:r w:rsidRPr="00F87594">
                      <w:rPr>
                        <w:rFonts w:ascii="Calibri" w:hAnsi="Calibri"/>
                        <w:color w:val="000000"/>
                        <w:sz w:val="18"/>
                        <w:szCs w:val="18"/>
                      </w:rPr>
                      <w:t>Rys. 25. Pomoc społeczna w Powiatach Wielkich Jezior Mazurskich w 2011 r.</w:t>
                    </w:r>
                    <w:r w:rsidRPr="00F87594">
                      <w:rPr>
                        <w:rFonts w:ascii="Calibri" w:hAnsi="Calibri"/>
                        <w:color w:val="000000"/>
                        <w:sz w:val="18"/>
                        <w:szCs w:val="18"/>
                      </w:rPr>
                      <w:br/>
                    </w:r>
                    <w:r>
                      <w:rPr>
                        <w:rFonts w:ascii="Calibri" w:hAnsi="Calibri"/>
                        <w:i/>
                        <w:iCs/>
                        <w:color w:val="000000"/>
                        <w:sz w:val="18"/>
                        <w:szCs w:val="18"/>
                      </w:rPr>
                      <w:t xml:space="preserve">    </w:t>
                    </w:r>
                    <w:r w:rsidRPr="00F87594">
                      <w:rPr>
                        <w:rFonts w:ascii="Calibri" w:hAnsi="Calibri"/>
                        <w:i/>
                        <w:iCs/>
                        <w:color w:val="000000"/>
                        <w:sz w:val="18"/>
                        <w:szCs w:val="18"/>
                      </w:rPr>
                      <w:t>Źródło: Opracowanie własne na podstawie danych GUS.</w:t>
                    </w:r>
                  </w:p>
                </w:txbxContent>
              </v:textbox>
            </v:shape>
            <w10:wrap type="square"/>
          </v:group>
        </w:pict>
      </w:r>
    </w:p>
    <w:p w:rsidR="006E6E19" w:rsidRPr="003B537C" w:rsidRDefault="006E6E19" w:rsidP="00F87594">
      <w:pPr>
        <w:spacing w:after="120" w:line="260" w:lineRule="exact"/>
        <w:jc w:val="both"/>
        <w:rPr>
          <w:rFonts w:ascii="Calibri" w:hAnsi="Calibri"/>
          <w:sz w:val="22"/>
          <w:szCs w:val="22"/>
        </w:rPr>
      </w:pPr>
    </w:p>
    <w:p w:rsidR="006E6E19" w:rsidRPr="003B537C" w:rsidRDefault="006E6E19" w:rsidP="00F87594">
      <w:pPr>
        <w:spacing w:after="120" w:line="260" w:lineRule="exact"/>
        <w:jc w:val="both"/>
        <w:rPr>
          <w:rFonts w:ascii="Calibri" w:hAnsi="Calibri"/>
          <w:sz w:val="22"/>
          <w:szCs w:val="22"/>
        </w:rPr>
      </w:pPr>
    </w:p>
    <w:p w:rsidR="006E6E19" w:rsidRPr="003B537C" w:rsidRDefault="006E6E19" w:rsidP="00F87594">
      <w:pPr>
        <w:spacing w:after="120" w:line="260" w:lineRule="exact"/>
        <w:jc w:val="both"/>
        <w:rPr>
          <w:rFonts w:ascii="Calibri" w:hAnsi="Calibri"/>
          <w:sz w:val="22"/>
          <w:szCs w:val="22"/>
        </w:rPr>
      </w:pPr>
    </w:p>
    <w:p w:rsidR="006E6E19" w:rsidRPr="003B537C" w:rsidRDefault="006E6E19" w:rsidP="00F87594">
      <w:pPr>
        <w:spacing w:after="120" w:line="260" w:lineRule="exact"/>
        <w:jc w:val="both"/>
        <w:rPr>
          <w:rFonts w:ascii="Calibri" w:hAnsi="Calibri"/>
          <w:sz w:val="22"/>
          <w:szCs w:val="22"/>
        </w:rPr>
      </w:pPr>
    </w:p>
    <w:p w:rsidR="006E6E19" w:rsidRPr="003B537C" w:rsidRDefault="006E6E19" w:rsidP="00F87594">
      <w:pPr>
        <w:spacing w:after="120" w:line="260" w:lineRule="exact"/>
        <w:jc w:val="both"/>
        <w:rPr>
          <w:rFonts w:ascii="Calibri" w:hAnsi="Calibri"/>
          <w:sz w:val="22"/>
          <w:szCs w:val="22"/>
        </w:rPr>
      </w:pPr>
    </w:p>
    <w:p w:rsidR="006E6E19" w:rsidRPr="003B537C" w:rsidRDefault="006E6E19" w:rsidP="00F87594">
      <w:pPr>
        <w:autoSpaceDE w:val="0"/>
        <w:autoSpaceDN w:val="0"/>
        <w:adjustRightInd w:val="0"/>
        <w:spacing w:before="120" w:after="120" w:line="260" w:lineRule="exact"/>
        <w:ind w:firstLine="397"/>
        <w:jc w:val="both"/>
        <w:rPr>
          <w:rFonts w:ascii="Calibri" w:hAnsi="Calibri" w:cs="Calibri"/>
          <w:b/>
          <w:sz w:val="22"/>
          <w:szCs w:val="22"/>
        </w:rPr>
      </w:pPr>
    </w:p>
    <w:p w:rsidR="000E1D05" w:rsidRPr="003B537C" w:rsidRDefault="000E1D05" w:rsidP="00F87594">
      <w:pPr>
        <w:spacing w:line="260" w:lineRule="exact"/>
        <w:rPr>
          <w:rFonts w:ascii="Calibri" w:hAnsi="Calibri"/>
          <w:b/>
          <w:sz w:val="22"/>
          <w:szCs w:val="22"/>
        </w:rPr>
      </w:pPr>
      <w:r w:rsidRPr="003B537C">
        <w:rPr>
          <w:rFonts w:ascii="Calibri" w:hAnsi="Calibri"/>
          <w:b/>
          <w:sz w:val="22"/>
          <w:szCs w:val="22"/>
        </w:rPr>
        <w:t>Kultura</w:t>
      </w:r>
    </w:p>
    <w:p w:rsidR="003B4FEF" w:rsidRPr="003B537C" w:rsidRDefault="00381AA0" w:rsidP="00F87594">
      <w:pPr>
        <w:spacing w:after="120" w:line="260" w:lineRule="exact"/>
        <w:ind w:firstLine="397"/>
        <w:jc w:val="both"/>
        <w:rPr>
          <w:rFonts w:ascii="Calibri" w:hAnsi="Calibri"/>
          <w:sz w:val="22"/>
          <w:szCs w:val="22"/>
        </w:rPr>
      </w:pPr>
      <w:r w:rsidRPr="003B537C">
        <w:rPr>
          <w:rFonts w:ascii="Calibri" w:hAnsi="Calibri"/>
          <w:sz w:val="22"/>
          <w:szCs w:val="22"/>
        </w:rPr>
        <w:t>Wśród wielu zadań, które Zarządy Powiatów mają obowiązek realizować</w:t>
      </w:r>
      <w:r w:rsidR="00D81286" w:rsidRPr="003B537C">
        <w:rPr>
          <w:rFonts w:ascii="Calibri" w:hAnsi="Calibri"/>
          <w:sz w:val="22"/>
          <w:szCs w:val="22"/>
        </w:rPr>
        <w:t>,</w:t>
      </w:r>
      <w:r w:rsidRPr="003B537C">
        <w:rPr>
          <w:rFonts w:ascii="Calibri" w:hAnsi="Calibri"/>
          <w:sz w:val="22"/>
          <w:szCs w:val="22"/>
        </w:rPr>
        <w:t xml:space="preserve"> jest upowszechnianie kultury. </w:t>
      </w:r>
      <w:r w:rsidR="003B4FEF" w:rsidRPr="003B537C">
        <w:rPr>
          <w:rFonts w:ascii="Calibri" w:hAnsi="Calibri"/>
          <w:b/>
          <w:sz w:val="22"/>
          <w:szCs w:val="22"/>
        </w:rPr>
        <w:t>Aktywność kulturalna</w:t>
      </w:r>
      <w:r w:rsidR="003B4FEF" w:rsidRPr="003B537C">
        <w:rPr>
          <w:rFonts w:ascii="Calibri" w:hAnsi="Calibri"/>
          <w:sz w:val="22"/>
          <w:szCs w:val="22"/>
        </w:rPr>
        <w:t xml:space="preserve"> w Powiatach Wielkich Jezior Mazurskich przejawia się w działalności zarówno instytucji tj. ośrodków kultury, bibliotek, organizacji kultury, jak i twórców ludowych oraz artystów, z</w:t>
      </w:r>
      <w:r w:rsidRPr="003B537C">
        <w:rPr>
          <w:rFonts w:ascii="Calibri" w:hAnsi="Calibri"/>
          <w:sz w:val="22"/>
          <w:szCs w:val="22"/>
        </w:rPr>
        <w:t>espołów i klubów zainteresowań.</w:t>
      </w:r>
    </w:p>
    <w:p w:rsidR="001A0AAF" w:rsidRPr="003B537C" w:rsidRDefault="003B4FEF" w:rsidP="00F87594">
      <w:pPr>
        <w:spacing w:line="260" w:lineRule="exact"/>
        <w:ind w:firstLine="397"/>
        <w:jc w:val="both"/>
        <w:rPr>
          <w:rFonts w:ascii="Calibri" w:hAnsi="Calibri"/>
          <w:sz w:val="22"/>
          <w:szCs w:val="22"/>
        </w:rPr>
      </w:pPr>
      <w:r w:rsidRPr="003B537C">
        <w:rPr>
          <w:rFonts w:ascii="Calibri" w:hAnsi="Calibri"/>
          <w:sz w:val="22"/>
          <w:szCs w:val="22"/>
        </w:rPr>
        <w:t xml:space="preserve">W 2012 r. </w:t>
      </w:r>
      <w:r w:rsidR="00B07161" w:rsidRPr="003B537C">
        <w:rPr>
          <w:rFonts w:ascii="Calibri" w:hAnsi="Calibri"/>
          <w:sz w:val="22"/>
          <w:szCs w:val="22"/>
        </w:rPr>
        <w:t>na terenach Powiatów</w:t>
      </w:r>
      <w:r w:rsidRPr="003B537C">
        <w:rPr>
          <w:rFonts w:ascii="Calibri" w:hAnsi="Calibri"/>
          <w:sz w:val="22"/>
          <w:szCs w:val="22"/>
        </w:rPr>
        <w:t xml:space="preserve"> Wielkich Jezior Mazurskich </w:t>
      </w:r>
      <w:r w:rsidR="001A0AAF" w:rsidRPr="003B537C">
        <w:rPr>
          <w:rFonts w:ascii="Calibri" w:hAnsi="Calibri"/>
          <w:sz w:val="22"/>
          <w:szCs w:val="22"/>
        </w:rPr>
        <w:t>w zakresie kultury działało:</w:t>
      </w:r>
    </w:p>
    <w:p w:rsidR="001A0AAF" w:rsidRPr="003B537C" w:rsidRDefault="001A0AAF" w:rsidP="00F87594">
      <w:pPr>
        <w:numPr>
          <w:ilvl w:val="0"/>
          <w:numId w:val="20"/>
        </w:numPr>
        <w:spacing w:line="260" w:lineRule="exact"/>
        <w:jc w:val="both"/>
        <w:rPr>
          <w:rFonts w:ascii="Calibri" w:hAnsi="Calibri"/>
          <w:sz w:val="22"/>
          <w:szCs w:val="22"/>
        </w:rPr>
      </w:pPr>
      <w:r w:rsidRPr="003B537C">
        <w:rPr>
          <w:rFonts w:ascii="Calibri" w:hAnsi="Calibri"/>
          <w:sz w:val="22"/>
          <w:szCs w:val="22"/>
        </w:rPr>
        <w:t xml:space="preserve">41 </w:t>
      </w:r>
      <w:r w:rsidR="003B4FEF" w:rsidRPr="003B537C">
        <w:rPr>
          <w:rFonts w:ascii="Calibri" w:hAnsi="Calibri"/>
          <w:sz w:val="22"/>
          <w:szCs w:val="22"/>
        </w:rPr>
        <w:t xml:space="preserve">bibliotek </w:t>
      </w:r>
      <w:r w:rsidR="008A243D" w:rsidRPr="003B537C">
        <w:rPr>
          <w:rFonts w:ascii="Calibri" w:hAnsi="Calibri"/>
          <w:sz w:val="22"/>
          <w:szCs w:val="22"/>
        </w:rPr>
        <w:t xml:space="preserve">gminnych </w:t>
      </w:r>
      <w:r w:rsidR="003B4FEF" w:rsidRPr="003B537C">
        <w:rPr>
          <w:rFonts w:ascii="Calibri" w:hAnsi="Calibri"/>
          <w:sz w:val="22"/>
          <w:szCs w:val="22"/>
        </w:rPr>
        <w:t>i ich filii</w:t>
      </w:r>
      <w:r w:rsidR="00381AA0" w:rsidRPr="003B537C">
        <w:rPr>
          <w:rFonts w:ascii="Calibri" w:hAnsi="Calibri"/>
          <w:sz w:val="22"/>
          <w:szCs w:val="22"/>
        </w:rPr>
        <w:t xml:space="preserve"> (po 12 w powiecie giżyckim i mrągowskim, 11 w powiecie piskim, </w:t>
      </w:r>
      <w:r w:rsidR="003527CD" w:rsidRPr="003B537C">
        <w:rPr>
          <w:rFonts w:ascii="Calibri" w:hAnsi="Calibri"/>
          <w:sz w:val="22"/>
          <w:szCs w:val="22"/>
        </w:rPr>
        <w:br/>
      </w:r>
      <w:r w:rsidR="00381AA0" w:rsidRPr="003B537C">
        <w:rPr>
          <w:rFonts w:ascii="Calibri" w:hAnsi="Calibri"/>
          <w:sz w:val="22"/>
          <w:szCs w:val="22"/>
        </w:rPr>
        <w:t>6 w powiecie węgorzewskim),</w:t>
      </w:r>
    </w:p>
    <w:p w:rsidR="001A0AAF" w:rsidRPr="003B537C" w:rsidRDefault="001A0AAF" w:rsidP="00F87594">
      <w:pPr>
        <w:numPr>
          <w:ilvl w:val="0"/>
          <w:numId w:val="20"/>
        </w:numPr>
        <w:spacing w:line="260" w:lineRule="exact"/>
        <w:jc w:val="both"/>
        <w:rPr>
          <w:rFonts w:ascii="Calibri" w:hAnsi="Calibri"/>
          <w:sz w:val="22"/>
          <w:szCs w:val="22"/>
        </w:rPr>
      </w:pPr>
      <w:r w:rsidRPr="003B537C">
        <w:rPr>
          <w:rFonts w:ascii="Calibri" w:hAnsi="Calibri"/>
          <w:sz w:val="22"/>
          <w:szCs w:val="22"/>
        </w:rPr>
        <w:t xml:space="preserve">8 muzeów </w:t>
      </w:r>
      <w:r w:rsidR="00972744" w:rsidRPr="003B537C">
        <w:rPr>
          <w:rFonts w:ascii="Calibri" w:hAnsi="Calibri"/>
          <w:sz w:val="22"/>
          <w:szCs w:val="22"/>
        </w:rPr>
        <w:t xml:space="preserve">(Muzeum Konstantego Ildefonsa Gałczyńskiego w Leśniczówce Pranie, </w:t>
      </w:r>
      <w:r w:rsidR="00381AA0" w:rsidRPr="003B537C">
        <w:rPr>
          <w:rFonts w:ascii="Calibri" w:hAnsi="Calibri"/>
          <w:sz w:val="22"/>
          <w:szCs w:val="22"/>
        </w:rPr>
        <w:t xml:space="preserve">Muzeum Reformacji Polskiej w Mikołajkach, Muzeum Sprzętu Wojskowego w Mrągowie, Muzeum Warmii </w:t>
      </w:r>
      <w:r w:rsidR="006E6E19" w:rsidRPr="003B537C">
        <w:rPr>
          <w:rFonts w:ascii="Calibri" w:hAnsi="Calibri"/>
          <w:sz w:val="22"/>
          <w:szCs w:val="22"/>
        </w:rPr>
        <w:br/>
      </w:r>
      <w:r w:rsidR="00381AA0" w:rsidRPr="003B537C">
        <w:rPr>
          <w:rFonts w:ascii="Calibri" w:hAnsi="Calibri"/>
          <w:sz w:val="22"/>
          <w:szCs w:val="22"/>
        </w:rPr>
        <w:t xml:space="preserve">i Mazur oddział w Mrągowie, </w:t>
      </w:r>
      <w:r w:rsidR="00972744" w:rsidRPr="003B537C">
        <w:rPr>
          <w:rFonts w:ascii="Calibri" w:hAnsi="Calibri"/>
          <w:sz w:val="22"/>
          <w:szCs w:val="22"/>
        </w:rPr>
        <w:t>Muzeum im. Michała Kajki w Ogródku</w:t>
      </w:r>
      <w:r w:rsidRPr="003B537C">
        <w:rPr>
          <w:rFonts w:ascii="Calibri" w:hAnsi="Calibri"/>
          <w:sz w:val="22"/>
          <w:szCs w:val="22"/>
        </w:rPr>
        <w:t>,</w:t>
      </w:r>
      <w:r w:rsidR="00972744" w:rsidRPr="003B537C">
        <w:rPr>
          <w:rFonts w:ascii="Calibri" w:hAnsi="Calibri"/>
          <w:sz w:val="22"/>
          <w:szCs w:val="22"/>
        </w:rPr>
        <w:t xml:space="preserve"> Muzeum Ziemi Piskiej w Piszu, </w:t>
      </w:r>
      <w:r w:rsidR="002E1819">
        <w:rPr>
          <w:rFonts w:ascii="Calibri" w:hAnsi="Calibri"/>
          <w:sz w:val="22"/>
          <w:szCs w:val="22"/>
        </w:rPr>
        <w:t xml:space="preserve">Muzeum Regionalne im. Walentyny </w:t>
      </w:r>
      <w:proofErr w:type="spellStart"/>
      <w:r w:rsidR="002E1819">
        <w:rPr>
          <w:rFonts w:ascii="Calibri" w:hAnsi="Calibri"/>
          <w:sz w:val="22"/>
          <w:szCs w:val="22"/>
        </w:rPr>
        <w:t>Dermackiej</w:t>
      </w:r>
      <w:proofErr w:type="spellEnd"/>
      <w:r w:rsidR="002E1819">
        <w:rPr>
          <w:rFonts w:ascii="Calibri" w:hAnsi="Calibri"/>
          <w:sz w:val="22"/>
          <w:szCs w:val="22"/>
        </w:rPr>
        <w:t xml:space="preserve"> z Sapiehów w Pieckach, </w:t>
      </w:r>
      <w:r w:rsidR="00381AA0" w:rsidRPr="003B537C">
        <w:rPr>
          <w:rFonts w:ascii="Calibri" w:hAnsi="Calibri"/>
          <w:sz w:val="22"/>
          <w:szCs w:val="22"/>
        </w:rPr>
        <w:t xml:space="preserve">Zamek Ryn, </w:t>
      </w:r>
      <w:r w:rsidR="00972744" w:rsidRPr="003B537C">
        <w:rPr>
          <w:rFonts w:ascii="Calibri" w:hAnsi="Calibri"/>
          <w:sz w:val="22"/>
          <w:szCs w:val="22"/>
        </w:rPr>
        <w:t>Muze</w:t>
      </w:r>
      <w:r w:rsidR="00D81286" w:rsidRPr="003B537C">
        <w:rPr>
          <w:rFonts w:ascii="Calibri" w:hAnsi="Calibri"/>
          <w:sz w:val="22"/>
          <w:szCs w:val="22"/>
        </w:rPr>
        <w:t>um Kultury Ludowej w Węgorzewie</w:t>
      </w:r>
      <w:r w:rsidR="00972744" w:rsidRPr="003B537C">
        <w:rPr>
          <w:rFonts w:ascii="Calibri" w:hAnsi="Calibri"/>
          <w:sz w:val="22"/>
          <w:szCs w:val="22"/>
        </w:rPr>
        <w:t>)</w:t>
      </w:r>
    </w:p>
    <w:p w:rsidR="001A0AAF" w:rsidRPr="003B537C" w:rsidRDefault="001A0AAF" w:rsidP="00F87594">
      <w:pPr>
        <w:numPr>
          <w:ilvl w:val="0"/>
          <w:numId w:val="20"/>
        </w:numPr>
        <w:spacing w:line="260" w:lineRule="exact"/>
        <w:jc w:val="both"/>
        <w:rPr>
          <w:rFonts w:ascii="Calibri" w:hAnsi="Calibri"/>
          <w:sz w:val="22"/>
          <w:szCs w:val="22"/>
        </w:rPr>
      </w:pPr>
      <w:r w:rsidRPr="003B537C">
        <w:rPr>
          <w:rFonts w:ascii="Calibri" w:hAnsi="Calibri"/>
          <w:sz w:val="22"/>
          <w:szCs w:val="22"/>
        </w:rPr>
        <w:t>3 kina stałe (w Mikołajkach, Mrągowie i Rynie),</w:t>
      </w:r>
    </w:p>
    <w:p w:rsidR="001A0AAF" w:rsidRPr="003B537C" w:rsidRDefault="00A9588C" w:rsidP="00F87594">
      <w:pPr>
        <w:numPr>
          <w:ilvl w:val="0"/>
          <w:numId w:val="20"/>
        </w:numPr>
        <w:spacing w:after="120" w:line="260" w:lineRule="exact"/>
        <w:jc w:val="both"/>
        <w:rPr>
          <w:rFonts w:ascii="Calibri" w:hAnsi="Calibri"/>
          <w:sz w:val="22"/>
          <w:szCs w:val="22"/>
        </w:rPr>
      </w:pPr>
      <w:r>
        <w:rPr>
          <w:rFonts w:ascii="Calibri" w:hAnsi="Calibri"/>
          <w:noProof/>
          <w:sz w:val="22"/>
          <w:szCs w:val="22"/>
        </w:rPr>
        <w:pict>
          <v:group id="_x0000_s5126" style="position:absolute;left:0;text-align:left;margin-left:7.05pt;margin-top:33.6pt;width:460.35pt;height:255.6pt;z-index:251665408" coordorigin="1544,9750" coordsize="9207,5112">
            <v:shape id="_x0000_s4434" type="#_x0000_t75" style="position:absolute;left:1544;top:9750;width:9207;height:5112;mso-position-horizontal-relative:margin">
              <v:imagedata r:id="rId37" o:title="" cropleft="-4199f" cropright="-7888f"/>
            </v:shape>
            <v:shape id="pole tekstowe 16" o:spid="_x0000_s5125" type="#_x0000_t202" style="position:absolute;left:2809;top:14112;width:6735;height:6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" filled="f" stroked="f">
              <v:textbox>
                <w:txbxContent>
                  <w:p w:rsidR="0055604F" w:rsidRPr="00F87594" w:rsidRDefault="0055604F" w:rsidP="00181073">
                    <w:pPr>
                      <w:shd w:val="clear" w:color="auto" w:fill="FFFFFF"/>
                      <w:spacing w:line="220" w:lineRule="exact"/>
                      <w:rPr>
                        <w:sz w:val="18"/>
                        <w:szCs w:val="18"/>
                      </w:rPr>
                    </w:pPr>
                    <w:r w:rsidRPr="00F87594">
                      <w:rPr>
                        <w:rFonts w:ascii="Calibri" w:hAnsi="Calibri"/>
                        <w:color w:val="000000"/>
                        <w:sz w:val="18"/>
                        <w:szCs w:val="18"/>
                      </w:rPr>
                      <w:t>Rys. 26. Wybrane wskaźniki dotyczące kultury w Powiatach Wielkich Jezior Mazurskich</w:t>
                    </w:r>
                    <w:r w:rsidRPr="00F87594">
                      <w:rPr>
                        <w:rFonts w:ascii="Calibri" w:hAnsi="Calibri"/>
                        <w:color w:val="000000"/>
                        <w:sz w:val="18"/>
                        <w:szCs w:val="18"/>
                      </w:rPr>
                      <w:br/>
                    </w:r>
                    <w:r w:rsidRPr="00F87594">
                      <w:rPr>
                        <w:rFonts w:ascii="Calibri" w:hAnsi="Calibri"/>
                        <w:i/>
                        <w:iCs/>
                        <w:color w:val="000000"/>
                        <w:sz w:val="18"/>
                        <w:szCs w:val="18"/>
                      </w:rPr>
                      <w:t>Źródło: Opracowanie własne na podstawie danych GUS.</w:t>
                    </w:r>
                  </w:p>
                </w:txbxContent>
              </v:textbox>
            </v:shape>
            <w10:wrap type="square"/>
          </v:group>
        </w:pict>
      </w:r>
      <w:r w:rsidR="00381AA0" w:rsidRPr="003B537C">
        <w:rPr>
          <w:rFonts w:ascii="Calibri" w:hAnsi="Calibri"/>
          <w:sz w:val="22"/>
          <w:szCs w:val="22"/>
        </w:rPr>
        <w:t xml:space="preserve">36 instytucji kultury, tj. </w:t>
      </w:r>
      <w:r w:rsidR="001A0AAF" w:rsidRPr="003B537C">
        <w:rPr>
          <w:rFonts w:ascii="Calibri" w:hAnsi="Calibri"/>
          <w:sz w:val="22"/>
          <w:szCs w:val="22"/>
        </w:rPr>
        <w:t>domów i ośrodków kultury, klubów i świetlic</w:t>
      </w:r>
      <w:r w:rsidR="00381AA0" w:rsidRPr="003B537C">
        <w:rPr>
          <w:rFonts w:ascii="Calibri" w:hAnsi="Calibri"/>
          <w:sz w:val="22"/>
          <w:szCs w:val="22"/>
        </w:rPr>
        <w:t xml:space="preserve"> (25 w powiecie giżyckim, </w:t>
      </w:r>
      <w:r w:rsidR="006E6E19" w:rsidRPr="003B537C">
        <w:rPr>
          <w:rFonts w:ascii="Calibri" w:hAnsi="Calibri"/>
          <w:sz w:val="22"/>
          <w:szCs w:val="22"/>
        </w:rPr>
        <w:br/>
      </w:r>
      <w:r w:rsidR="00381AA0" w:rsidRPr="003B537C">
        <w:rPr>
          <w:rFonts w:ascii="Calibri" w:hAnsi="Calibri"/>
          <w:sz w:val="22"/>
          <w:szCs w:val="22"/>
        </w:rPr>
        <w:t>po 4 w powiecie mrągowskim i piskim, 3 w powiecie węgorzewskim).</w:t>
      </w:r>
    </w:p>
    <w:p w:rsidR="001A0AAF" w:rsidRPr="003B537C" w:rsidRDefault="0006078E" w:rsidP="00F87594">
      <w:pPr>
        <w:spacing w:line="260" w:lineRule="exact"/>
        <w:ind w:firstLine="397"/>
        <w:jc w:val="both"/>
        <w:rPr>
          <w:rFonts w:ascii="Calibri" w:hAnsi="Calibri"/>
          <w:sz w:val="22"/>
          <w:szCs w:val="22"/>
        </w:rPr>
      </w:pPr>
      <w:r w:rsidRPr="003B537C">
        <w:rPr>
          <w:rFonts w:ascii="Calibri" w:hAnsi="Calibri"/>
          <w:sz w:val="22"/>
          <w:szCs w:val="22"/>
        </w:rPr>
        <w:t xml:space="preserve">Ośrodki Kultury w zdecydowanej większości organizują święta rocznicowe i okazjonalne, prowadzą warsztaty taneczne, plastyczne, zajęcia muzyczne, wokalne, recytatorskie oraz zajęcia teatralne. </w:t>
      </w:r>
      <w:r w:rsidR="001A0AAF" w:rsidRPr="003B537C">
        <w:rPr>
          <w:rFonts w:ascii="Calibri" w:hAnsi="Calibri"/>
          <w:sz w:val="22"/>
          <w:szCs w:val="22"/>
        </w:rPr>
        <w:t>Przy dom</w:t>
      </w:r>
      <w:r w:rsidRPr="003B537C">
        <w:rPr>
          <w:rFonts w:ascii="Calibri" w:hAnsi="Calibri"/>
          <w:sz w:val="22"/>
          <w:szCs w:val="22"/>
        </w:rPr>
        <w:t>ach</w:t>
      </w:r>
      <w:r w:rsidR="001A0AAF" w:rsidRPr="003B537C">
        <w:rPr>
          <w:rFonts w:ascii="Calibri" w:hAnsi="Calibri"/>
          <w:sz w:val="22"/>
          <w:szCs w:val="22"/>
        </w:rPr>
        <w:t xml:space="preserve"> i ośrodk</w:t>
      </w:r>
      <w:r w:rsidRPr="003B537C">
        <w:rPr>
          <w:rFonts w:ascii="Calibri" w:hAnsi="Calibri"/>
          <w:sz w:val="22"/>
          <w:szCs w:val="22"/>
        </w:rPr>
        <w:t>ach</w:t>
      </w:r>
      <w:r w:rsidR="001A0AAF" w:rsidRPr="003B537C">
        <w:rPr>
          <w:rFonts w:ascii="Calibri" w:hAnsi="Calibri"/>
          <w:sz w:val="22"/>
          <w:szCs w:val="22"/>
        </w:rPr>
        <w:t xml:space="preserve"> kultury</w:t>
      </w:r>
      <w:r w:rsidRPr="003B537C">
        <w:rPr>
          <w:rFonts w:ascii="Calibri" w:hAnsi="Calibri"/>
          <w:sz w:val="22"/>
          <w:szCs w:val="22"/>
        </w:rPr>
        <w:t xml:space="preserve"> Powiatów Wielkich Jezior Mazurskich w 2012 r. </w:t>
      </w:r>
      <w:r w:rsidR="001A0AAF" w:rsidRPr="003B537C">
        <w:rPr>
          <w:rFonts w:ascii="Calibri" w:hAnsi="Calibri"/>
          <w:sz w:val="22"/>
          <w:szCs w:val="22"/>
        </w:rPr>
        <w:t>działa</w:t>
      </w:r>
      <w:r w:rsidRPr="003B537C">
        <w:rPr>
          <w:rFonts w:ascii="Calibri" w:hAnsi="Calibri"/>
          <w:sz w:val="22"/>
          <w:szCs w:val="22"/>
        </w:rPr>
        <w:t>ło 169 kół zrzeszających 2597 członków oraz 221 zespołów artystycznych zrzeszających 2419 członków.</w:t>
      </w:r>
      <w:r w:rsidR="001A0AAF" w:rsidRPr="003B537C">
        <w:rPr>
          <w:rFonts w:ascii="Calibri" w:hAnsi="Calibri"/>
          <w:sz w:val="22"/>
          <w:szCs w:val="22"/>
        </w:rPr>
        <w:t xml:space="preserve"> W 2012 r. instytucje </w:t>
      </w:r>
      <w:r w:rsidRPr="003B537C">
        <w:rPr>
          <w:rFonts w:ascii="Calibri" w:hAnsi="Calibri"/>
          <w:sz w:val="22"/>
          <w:szCs w:val="22"/>
        </w:rPr>
        <w:t>te</w:t>
      </w:r>
      <w:r w:rsidR="001A0AAF" w:rsidRPr="003B537C">
        <w:rPr>
          <w:rFonts w:ascii="Calibri" w:hAnsi="Calibri"/>
          <w:sz w:val="22"/>
          <w:szCs w:val="22"/>
        </w:rPr>
        <w:t xml:space="preserve"> zorganizowały </w:t>
      </w:r>
      <w:r w:rsidRPr="003B537C">
        <w:rPr>
          <w:rFonts w:ascii="Calibri" w:hAnsi="Calibri"/>
          <w:sz w:val="22"/>
          <w:szCs w:val="22"/>
        </w:rPr>
        <w:t>łącznie 2344</w:t>
      </w:r>
      <w:r w:rsidR="001A0AAF" w:rsidRPr="003B537C">
        <w:rPr>
          <w:rFonts w:ascii="Calibri" w:hAnsi="Calibri"/>
          <w:sz w:val="22"/>
          <w:szCs w:val="22"/>
        </w:rPr>
        <w:t xml:space="preserve"> imprez</w:t>
      </w:r>
      <w:r w:rsidR="00656A20" w:rsidRPr="003B537C">
        <w:rPr>
          <w:rFonts w:ascii="Calibri" w:hAnsi="Calibri"/>
          <w:sz w:val="22"/>
          <w:szCs w:val="22"/>
        </w:rPr>
        <w:t>y</w:t>
      </w:r>
      <w:r w:rsidRPr="003B537C">
        <w:rPr>
          <w:rFonts w:ascii="Calibri" w:hAnsi="Calibri"/>
          <w:sz w:val="22"/>
          <w:szCs w:val="22"/>
        </w:rPr>
        <w:t>, w których uczestniczyło 421,3 tys. osób</w:t>
      </w:r>
      <w:r w:rsidR="001A0AAF" w:rsidRPr="003B537C">
        <w:rPr>
          <w:rFonts w:ascii="Calibri" w:hAnsi="Calibri"/>
          <w:sz w:val="22"/>
          <w:szCs w:val="22"/>
        </w:rPr>
        <w:t xml:space="preserve">. </w:t>
      </w:r>
      <w:r w:rsidRPr="003B537C">
        <w:rPr>
          <w:rFonts w:ascii="Calibri" w:hAnsi="Calibri"/>
          <w:sz w:val="22"/>
          <w:szCs w:val="22"/>
        </w:rPr>
        <w:t xml:space="preserve">Na jedną imprezę </w:t>
      </w:r>
      <w:r w:rsidR="009D5E90" w:rsidRPr="003B537C">
        <w:rPr>
          <w:rFonts w:ascii="Calibri" w:hAnsi="Calibri"/>
          <w:sz w:val="22"/>
          <w:szCs w:val="22"/>
        </w:rPr>
        <w:t xml:space="preserve">na obszarze objętym diagnozą </w:t>
      </w:r>
      <w:r w:rsidRPr="003B537C">
        <w:rPr>
          <w:rFonts w:ascii="Calibri" w:hAnsi="Calibri"/>
          <w:sz w:val="22"/>
          <w:szCs w:val="22"/>
        </w:rPr>
        <w:t xml:space="preserve">przypadło </w:t>
      </w:r>
      <w:r w:rsidR="009D5E90" w:rsidRPr="003B537C">
        <w:rPr>
          <w:rFonts w:ascii="Calibri" w:hAnsi="Calibri"/>
          <w:sz w:val="22"/>
          <w:szCs w:val="22"/>
        </w:rPr>
        <w:t>średnio 180 osób (najmniej w powiecie piskim – 104 osoby, najwięcej w węgorzewskim – 215)</w:t>
      </w:r>
      <w:r w:rsidR="00FF5E77" w:rsidRPr="003B537C">
        <w:rPr>
          <w:rFonts w:ascii="Calibri" w:hAnsi="Calibri"/>
          <w:sz w:val="22"/>
          <w:szCs w:val="22"/>
        </w:rPr>
        <w:t xml:space="preserve"> (Tabl. 1, Rys. </w:t>
      </w:r>
      <w:r w:rsidR="008E25D0" w:rsidRPr="003B537C">
        <w:rPr>
          <w:rFonts w:ascii="Calibri" w:hAnsi="Calibri"/>
          <w:sz w:val="22"/>
          <w:szCs w:val="22"/>
        </w:rPr>
        <w:t>26</w:t>
      </w:r>
      <w:r w:rsidR="00FF5E77" w:rsidRPr="003B537C">
        <w:rPr>
          <w:rFonts w:ascii="Calibri" w:hAnsi="Calibri"/>
          <w:sz w:val="22"/>
          <w:szCs w:val="22"/>
        </w:rPr>
        <w:t>)</w:t>
      </w:r>
      <w:r w:rsidR="009D5E90" w:rsidRPr="003B537C">
        <w:rPr>
          <w:rFonts w:ascii="Calibri" w:hAnsi="Calibri"/>
          <w:sz w:val="22"/>
          <w:szCs w:val="22"/>
        </w:rPr>
        <w:t>.</w:t>
      </w:r>
    </w:p>
    <w:p w:rsidR="001A0AAF" w:rsidRPr="003B537C" w:rsidRDefault="001A0AAF" w:rsidP="002557E1">
      <w:pPr>
        <w:spacing w:before="120"/>
        <w:ind w:firstLine="397"/>
        <w:jc w:val="both"/>
        <w:rPr>
          <w:rFonts w:ascii="Calibri" w:hAnsi="Calibri"/>
          <w:sz w:val="22"/>
          <w:szCs w:val="22"/>
        </w:rPr>
      </w:pPr>
      <w:r w:rsidRPr="003B537C">
        <w:rPr>
          <w:rFonts w:ascii="Calibri" w:hAnsi="Calibri"/>
          <w:sz w:val="22"/>
          <w:szCs w:val="22"/>
        </w:rPr>
        <w:t>Do najważniejszych imprez</w:t>
      </w:r>
      <w:r w:rsidR="006C2521" w:rsidRPr="003B537C">
        <w:rPr>
          <w:rFonts w:ascii="Calibri" w:hAnsi="Calibri"/>
          <w:sz w:val="22"/>
          <w:szCs w:val="22"/>
        </w:rPr>
        <w:t xml:space="preserve"> kulturalnych </w:t>
      </w:r>
      <w:r w:rsidR="00ED048D" w:rsidRPr="003B537C">
        <w:rPr>
          <w:rFonts w:ascii="Calibri" w:hAnsi="Calibri"/>
          <w:sz w:val="22"/>
          <w:szCs w:val="22"/>
        </w:rPr>
        <w:t>obszaru</w:t>
      </w:r>
      <w:r w:rsidRPr="003B537C">
        <w:rPr>
          <w:rFonts w:ascii="Calibri" w:hAnsi="Calibri"/>
          <w:sz w:val="22"/>
          <w:szCs w:val="22"/>
        </w:rPr>
        <w:t xml:space="preserve"> należy zaliczyć:</w:t>
      </w:r>
    </w:p>
    <w:p w:rsidR="00ED048D" w:rsidRPr="003B537C" w:rsidRDefault="00ED048D" w:rsidP="00610E53">
      <w:pPr>
        <w:numPr>
          <w:ilvl w:val="0"/>
          <w:numId w:val="19"/>
        </w:numPr>
        <w:jc w:val="both"/>
        <w:rPr>
          <w:rFonts w:ascii="Calibri" w:hAnsi="Calibri"/>
          <w:sz w:val="22"/>
          <w:szCs w:val="22"/>
        </w:rPr>
      </w:pPr>
      <w:r w:rsidRPr="003B537C">
        <w:rPr>
          <w:rFonts w:ascii="Calibri" w:hAnsi="Calibri"/>
          <w:bCs/>
          <w:sz w:val="22"/>
          <w:szCs w:val="22"/>
        </w:rPr>
        <w:t>Międzynar</w:t>
      </w:r>
      <w:r w:rsidR="004D3BA9" w:rsidRPr="003B537C">
        <w:rPr>
          <w:rFonts w:ascii="Calibri" w:hAnsi="Calibri"/>
          <w:bCs/>
          <w:sz w:val="22"/>
          <w:szCs w:val="22"/>
        </w:rPr>
        <w:t xml:space="preserve">odowy Festiwal Muzyki Country w </w:t>
      </w:r>
      <w:r w:rsidRPr="003B537C">
        <w:rPr>
          <w:rFonts w:ascii="Calibri" w:hAnsi="Calibri"/>
          <w:bCs/>
          <w:sz w:val="22"/>
          <w:szCs w:val="22"/>
        </w:rPr>
        <w:t>Mrągowie,</w:t>
      </w:r>
    </w:p>
    <w:p w:rsidR="00ED048D" w:rsidRPr="003B537C" w:rsidRDefault="00ED048D" w:rsidP="00610E53">
      <w:pPr>
        <w:numPr>
          <w:ilvl w:val="0"/>
          <w:numId w:val="19"/>
        </w:numPr>
        <w:jc w:val="both"/>
        <w:rPr>
          <w:rFonts w:ascii="Calibri" w:hAnsi="Calibri"/>
          <w:sz w:val="22"/>
          <w:szCs w:val="22"/>
        </w:rPr>
      </w:pPr>
      <w:r w:rsidRPr="003B537C">
        <w:rPr>
          <w:rFonts w:ascii="Calibri" w:hAnsi="Calibri"/>
          <w:bCs/>
          <w:sz w:val="22"/>
          <w:szCs w:val="22"/>
        </w:rPr>
        <w:t>Przegląd twórczości kabaretowej Mazurska Noc Kabaretowa</w:t>
      </w:r>
      <w:r w:rsidR="00656A20" w:rsidRPr="003B537C">
        <w:rPr>
          <w:rFonts w:ascii="Calibri" w:hAnsi="Calibri"/>
          <w:bCs/>
          <w:sz w:val="22"/>
          <w:szCs w:val="22"/>
        </w:rPr>
        <w:t xml:space="preserve"> w Mrągowie</w:t>
      </w:r>
      <w:r w:rsidRPr="003B537C">
        <w:rPr>
          <w:rFonts w:ascii="Calibri" w:hAnsi="Calibri"/>
          <w:bCs/>
          <w:sz w:val="22"/>
          <w:szCs w:val="22"/>
        </w:rPr>
        <w:t>,</w:t>
      </w:r>
    </w:p>
    <w:p w:rsidR="0006078E" w:rsidRPr="003B537C" w:rsidRDefault="0026587D" w:rsidP="00610E53">
      <w:pPr>
        <w:numPr>
          <w:ilvl w:val="0"/>
          <w:numId w:val="19"/>
        </w:numPr>
        <w:jc w:val="both"/>
        <w:rPr>
          <w:rFonts w:ascii="Calibri" w:hAnsi="Calibri"/>
          <w:sz w:val="22"/>
          <w:szCs w:val="22"/>
          <w:lang w:val="en-US"/>
        </w:rPr>
      </w:pPr>
      <w:proofErr w:type="spellStart"/>
      <w:r w:rsidRPr="003B537C">
        <w:rPr>
          <w:rFonts w:ascii="Calibri" w:hAnsi="Calibri"/>
          <w:sz w:val="22"/>
          <w:szCs w:val="22"/>
          <w:lang w:val="en-US"/>
        </w:rPr>
        <w:t>Festiwal</w:t>
      </w:r>
      <w:proofErr w:type="spellEnd"/>
      <w:r w:rsidRPr="003B537C">
        <w:rPr>
          <w:rFonts w:ascii="Calibri" w:hAnsi="Calibri"/>
          <w:sz w:val="22"/>
          <w:szCs w:val="22"/>
          <w:lang w:val="en-US"/>
        </w:rPr>
        <w:t xml:space="preserve"> </w:t>
      </w:r>
      <w:proofErr w:type="spellStart"/>
      <w:r w:rsidRPr="003B537C">
        <w:rPr>
          <w:rFonts w:ascii="Calibri" w:hAnsi="Calibri"/>
          <w:sz w:val="22"/>
          <w:szCs w:val="22"/>
          <w:lang w:val="en-US"/>
        </w:rPr>
        <w:t>R</w:t>
      </w:r>
      <w:r w:rsidR="0006078E" w:rsidRPr="003B537C">
        <w:rPr>
          <w:rFonts w:ascii="Calibri" w:hAnsi="Calibri"/>
          <w:sz w:val="22"/>
          <w:szCs w:val="22"/>
          <w:lang w:val="en-US"/>
        </w:rPr>
        <w:t>ockowy</w:t>
      </w:r>
      <w:proofErr w:type="spellEnd"/>
      <w:r w:rsidR="0006078E" w:rsidRPr="003B537C">
        <w:rPr>
          <w:rFonts w:ascii="Calibri" w:hAnsi="Calibri"/>
          <w:sz w:val="22"/>
          <w:szCs w:val="22"/>
          <w:lang w:val="en-US"/>
        </w:rPr>
        <w:t xml:space="preserve"> </w:t>
      </w:r>
      <w:r w:rsidR="0006078E" w:rsidRPr="003B537C">
        <w:rPr>
          <w:rFonts w:ascii="Calibri" w:hAnsi="Calibri"/>
          <w:bCs/>
          <w:sz w:val="22"/>
          <w:szCs w:val="22"/>
          <w:lang w:val="en-US"/>
        </w:rPr>
        <w:t>„Union of Rock”</w:t>
      </w:r>
      <w:r w:rsidR="00656A20" w:rsidRPr="003B537C">
        <w:rPr>
          <w:rFonts w:ascii="Calibri" w:hAnsi="Calibri"/>
          <w:bCs/>
          <w:sz w:val="22"/>
          <w:szCs w:val="22"/>
          <w:lang w:val="en-US"/>
        </w:rPr>
        <w:t xml:space="preserve"> w </w:t>
      </w:r>
      <w:proofErr w:type="spellStart"/>
      <w:r w:rsidR="00656A20" w:rsidRPr="003B537C">
        <w:rPr>
          <w:rFonts w:ascii="Calibri" w:hAnsi="Calibri"/>
          <w:bCs/>
          <w:sz w:val="22"/>
          <w:szCs w:val="22"/>
          <w:lang w:val="en-US"/>
        </w:rPr>
        <w:t>Węgorzewie</w:t>
      </w:r>
      <w:proofErr w:type="spellEnd"/>
      <w:r w:rsidR="0006078E" w:rsidRPr="003B537C">
        <w:rPr>
          <w:rFonts w:ascii="Calibri" w:hAnsi="Calibri"/>
          <w:sz w:val="22"/>
          <w:szCs w:val="22"/>
          <w:lang w:val="en-US"/>
        </w:rPr>
        <w:t>,</w:t>
      </w:r>
    </w:p>
    <w:p w:rsidR="00ED048D" w:rsidRPr="003B537C" w:rsidRDefault="004D3BA9" w:rsidP="00610E53">
      <w:pPr>
        <w:numPr>
          <w:ilvl w:val="0"/>
          <w:numId w:val="19"/>
        </w:numPr>
        <w:jc w:val="both"/>
        <w:rPr>
          <w:rFonts w:ascii="Calibri" w:hAnsi="Calibri"/>
          <w:sz w:val="22"/>
          <w:szCs w:val="22"/>
        </w:rPr>
      </w:pPr>
      <w:r w:rsidRPr="003B537C">
        <w:rPr>
          <w:rFonts w:ascii="Calibri" w:hAnsi="Calibri"/>
          <w:bCs/>
          <w:sz w:val="22"/>
          <w:szCs w:val="22"/>
        </w:rPr>
        <w:t xml:space="preserve">Festiwal Piosenki Żeglarskiej w </w:t>
      </w:r>
      <w:r w:rsidR="00ED048D" w:rsidRPr="003B537C">
        <w:rPr>
          <w:rFonts w:ascii="Calibri" w:hAnsi="Calibri"/>
          <w:bCs/>
          <w:sz w:val="22"/>
          <w:szCs w:val="22"/>
        </w:rPr>
        <w:t>Mikołajkach</w:t>
      </w:r>
      <w:r w:rsidR="0026587D" w:rsidRPr="003B537C">
        <w:rPr>
          <w:rFonts w:ascii="Calibri" w:hAnsi="Calibri"/>
          <w:bCs/>
          <w:sz w:val="22"/>
          <w:szCs w:val="22"/>
        </w:rPr>
        <w:t>,</w:t>
      </w:r>
    </w:p>
    <w:p w:rsidR="00ED048D" w:rsidRPr="003B537C" w:rsidRDefault="004D3BA9" w:rsidP="00610E53">
      <w:pPr>
        <w:numPr>
          <w:ilvl w:val="0"/>
          <w:numId w:val="19"/>
        </w:numPr>
        <w:jc w:val="both"/>
        <w:rPr>
          <w:rFonts w:ascii="Calibri" w:hAnsi="Calibri"/>
          <w:sz w:val="22"/>
          <w:szCs w:val="22"/>
        </w:rPr>
      </w:pPr>
      <w:r w:rsidRPr="003B537C">
        <w:rPr>
          <w:rFonts w:ascii="Calibri" w:hAnsi="Calibri"/>
          <w:bCs/>
          <w:sz w:val="22"/>
          <w:szCs w:val="22"/>
        </w:rPr>
        <w:t xml:space="preserve">Festiwal Kultury Kresowej w </w:t>
      </w:r>
      <w:r w:rsidR="00ED048D" w:rsidRPr="003B537C">
        <w:rPr>
          <w:rFonts w:ascii="Calibri" w:hAnsi="Calibri"/>
          <w:bCs/>
          <w:sz w:val="22"/>
          <w:szCs w:val="22"/>
        </w:rPr>
        <w:t>Mrągowie.</w:t>
      </w:r>
    </w:p>
    <w:p w:rsidR="006E6E19" w:rsidRPr="003B537C" w:rsidRDefault="006E6E19" w:rsidP="002557E1">
      <w:pPr>
        <w:jc w:val="both"/>
        <w:rPr>
          <w:rFonts w:ascii="Calibri" w:hAnsi="Calibri"/>
          <w:bCs/>
          <w:sz w:val="22"/>
          <w:szCs w:val="22"/>
        </w:rPr>
      </w:pPr>
    </w:p>
    <w:p w:rsidR="000E1D05" w:rsidRPr="003B537C" w:rsidRDefault="000E1D05" w:rsidP="00216868">
      <w:pPr>
        <w:rPr>
          <w:rFonts w:ascii="Calibri" w:hAnsi="Calibri"/>
          <w:b/>
          <w:sz w:val="22"/>
          <w:szCs w:val="22"/>
        </w:rPr>
      </w:pPr>
      <w:r w:rsidRPr="003B537C">
        <w:rPr>
          <w:rFonts w:ascii="Calibri" w:hAnsi="Calibri"/>
          <w:b/>
          <w:sz w:val="22"/>
          <w:szCs w:val="22"/>
        </w:rPr>
        <w:t>Bezpieczeństwo publiczne</w:t>
      </w:r>
    </w:p>
    <w:p w:rsidR="00C17551" w:rsidRPr="003B537C" w:rsidRDefault="00380FD7" w:rsidP="00C17551">
      <w:pPr>
        <w:spacing w:after="120"/>
        <w:ind w:firstLine="397"/>
        <w:jc w:val="both"/>
        <w:rPr>
          <w:rFonts w:ascii="Calibri" w:hAnsi="Calibri" w:cs="Calibri"/>
          <w:sz w:val="22"/>
          <w:szCs w:val="22"/>
        </w:rPr>
      </w:pPr>
      <w:r w:rsidRPr="003B537C">
        <w:rPr>
          <w:rFonts w:ascii="Calibri" w:hAnsi="Calibri" w:cs="Calibri"/>
          <w:sz w:val="22"/>
          <w:szCs w:val="22"/>
        </w:rPr>
        <w:t xml:space="preserve">Zadania związane z ochroną ludności, zapobieganiem zagrożeniom życia i zdrowia oraz zapewnienia bezpieczeństwa publicznego, zgodnie z art. 38a ustawy z 5 czerwca 1998 r. </w:t>
      </w:r>
      <w:r w:rsidRPr="003B537C">
        <w:rPr>
          <w:rFonts w:ascii="Calibri" w:hAnsi="Calibri" w:cs="Calibri"/>
          <w:i/>
          <w:sz w:val="22"/>
          <w:szCs w:val="22"/>
        </w:rPr>
        <w:t>o samorządzie powiatowym</w:t>
      </w:r>
      <w:r w:rsidR="00437BF3" w:rsidRPr="003B537C">
        <w:rPr>
          <w:rFonts w:ascii="Calibri" w:hAnsi="Calibri" w:cs="Calibri"/>
          <w:sz w:val="22"/>
          <w:szCs w:val="22"/>
        </w:rPr>
        <w:t xml:space="preserve"> (Dz. U. 1998 Nr 91 poz. 578</w:t>
      </w:r>
      <w:r w:rsidR="00C17551" w:rsidRPr="003B537C">
        <w:rPr>
          <w:rFonts w:ascii="Calibri" w:hAnsi="Calibri" w:cs="Calibri"/>
          <w:sz w:val="22"/>
          <w:szCs w:val="22"/>
        </w:rPr>
        <w:t>,</w:t>
      </w:r>
      <w:r w:rsidR="00437BF3" w:rsidRPr="003B537C">
        <w:rPr>
          <w:rFonts w:ascii="Calibri" w:hAnsi="Calibri" w:cs="Calibri"/>
          <w:sz w:val="22"/>
          <w:szCs w:val="22"/>
        </w:rPr>
        <w:t xml:space="preserve"> z </w:t>
      </w:r>
      <w:proofErr w:type="spellStart"/>
      <w:r w:rsidR="00437BF3" w:rsidRPr="003B537C">
        <w:rPr>
          <w:rFonts w:ascii="Calibri" w:hAnsi="Calibri" w:cs="Calibri"/>
          <w:sz w:val="22"/>
          <w:szCs w:val="22"/>
        </w:rPr>
        <w:t>późn</w:t>
      </w:r>
      <w:proofErr w:type="spellEnd"/>
      <w:r w:rsidR="00437BF3" w:rsidRPr="003B537C">
        <w:rPr>
          <w:rFonts w:ascii="Calibri" w:hAnsi="Calibri" w:cs="Calibri"/>
          <w:sz w:val="22"/>
          <w:szCs w:val="22"/>
        </w:rPr>
        <w:t>. zm.)</w:t>
      </w:r>
      <w:r w:rsidRPr="003B537C">
        <w:rPr>
          <w:rFonts w:ascii="Calibri" w:hAnsi="Calibri" w:cs="Calibri"/>
          <w:sz w:val="22"/>
          <w:szCs w:val="22"/>
        </w:rPr>
        <w:t xml:space="preserve">, należą do podstawowych zadań </w:t>
      </w:r>
      <w:r w:rsidR="00AD5FBC" w:rsidRPr="003B537C">
        <w:rPr>
          <w:rFonts w:ascii="Calibri" w:hAnsi="Calibri" w:cs="Calibri"/>
          <w:sz w:val="22"/>
          <w:szCs w:val="22"/>
        </w:rPr>
        <w:t>powiatu</w:t>
      </w:r>
      <w:r w:rsidR="00FF5E77" w:rsidRPr="003B537C">
        <w:rPr>
          <w:rFonts w:ascii="Calibri" w:hAnsi="Calibri" w:cs="Calibri"/>
          <w:sz w:val="22"/>
          <w:szCs w:val="22"/>
        </w:rPr>
        <w:t>.</w:t>
      </w:r>
    </w:p>
    <w:p w:rsidR="00380FD7" w:rsidRPr="003B537C" w:rsidRDefault="00380FD7" w:rsidP="00216868">
      <w:pPr>
        <w:ind w:firstLine="397"/>
        <w:jc w:val="both"/>
        <w:rPr>
          <w:rFonts w:ascii="Calibri" w:hAnsi="Calibri" w:cs="Calibri"/>
          <w:sz w:val="22"/>
          <w:szCs w:val="22"/>
        </w:rPr>
      </w:pPr>
      <w:r w:rsidRPr="003B537C">
        <w:rPr>
          <w:rFonts w:ascii="Calibri" w:hAnsi="Calibri" w:cs="Calibri"/>
          <w:sz w:val="22"/>
          <w:szCs w:val="22"/>
        </w:rPr>
        <w:t>Do podstawowych jednostek czuwających na</w:t>
      </w:r>
      <w:r w:rsidR="00C17551" w:rsidRPr="003B537C">
        <w:rPr>
          <w:rFonts w:ascii="Calibri" w:hAnsi="Calibri" w:cs="Calibri"/>
          <w:sz w:val="22"/>
          <w:szCs w:val="22"/>
        </w:rPr>
        <w:t>d</w:t>
      </w:r>
      <w:r w:rsidRPr="003B537C">
        <w:rPr>
          <w:rFonts w:ascii="Calibri" w:hAnsi="Calibri" w:cs="Calibri"/>
          <w:sz w:val="22"/>
          <w:szCs w:val="22"/>
        </w:rPr>
        <w:t xml:space="preserve"> bezpieczeństwem w Powiatach Wielkich Jezior Mazurskich należą:</w:t>
      </w:r>
    </w:p>
    <w:p w:rsidR="00380FD7" w:rsidRPr="003B537C" w:rsidRDefault="00380FD7" w:rsidP="00610E53">
      <w:pPr>
        <w:pStyle w:val="Akapitzlist"/>
        <w:numPr>
          <w:ilvl w:val="0"/>
          <w:numId w:val="10"/>
        </w:numPr>
        <w:autoSpaceDE w:val="0"/>
        <w:autoSpaceDN w:val="0"/>
        <w:adjustRightInd w:val="0"/>
        <w:contextualSpacing/>
        <w:jc w:val="both"/>
        <w:rPr>
          <w:rFonts w:ascii="Calibri" w:hAnsi="Calibri" w:cs="Calibri"/>
          <w:iCs/>
          <w:sz w:val="22"/>
          <w:szCs w:val="22"/>
        </w:rPr>
      </w:pPr>
      <w:r w:rsidRPr="003B537C">
        <w:rPr>
          <w:rFonts w:ascii="Calibri" w:hAnsi="Calibri" w:cs="Calibri"/>
          <w:iCs/>
          <w:sz w:val="22"/>
          <w:szCs w:val="22"/>
        </w:rPr>
        <w:t>Sąd</w:t>
      </w:r>
      <w:r w:rsidR="002E5890" w:rsidRPr="003B537C">
        <w:rPr>
          <w:rFonts w:ascii="Calibri" w:hAnsi="Calibri" w:cs="Calibri"/>
          <w:iCs/>
          <w:sz w:val="22"/>
          <w:szCs w:val="22"/>
        </w:rPr>
        <w:t>y</w:t>
      </w:r>
      <w:r w:rsidRPr="003B537C">
        <w:rPr>
          <w:rFonts w:ascii="Calibri" w:hAnsi="Calibri" w:cs="Calibri"/>
          <w:iCs/>
          <w:sz w:val="22"/>
          <w:szCs w:val="22"/>
        </w:rPr>
        <w:t xml:space="preserve"> Rejonow</w:t>
      </w:r>
      <w:r w:rsidR="002E5890" w:rsidRPr="003B537C">
        <w:rPr>
          <w:rFonts w:ascii="Calibri" w:hAnsi="Calibri" w:cs="Calibri"/>
          <w:iCs/>
          <w:sz w:val="22"/>
          <w:szCs w:val="22"/>
        </w:rPr>
        <w:t>e</w:t>
      </w:r>
      <w:r w:rsidRPr="003B537C">
        <w:rPr>
          <w:rFonts w:ascii="Calibri" w:hAnsi="Calibri" w:cs="Calibri"/>
          <w:iCs/>
          <w:sz w:val="22"/>
          <w:szCs w:val="22"/>
        </w:rPr>
        <w:t xml:space="preserve"> w Giżycku i Mrągowie,</w:t>
      </w:r>
    </w:p>
    <w:p w:rsidR="002E5890" w:rsidRPr="003B537C" w:rsidRDefault="002E5890" w:rsidP="00610E53">
      <w:pPr>
        <w:pStyle w:val="Akapitzlist"/>
        <w:numPr>
          <w:ilvl w:val="0"/>
          <w:numId w:val="10"/>
        </w:numPr>
        <w:autoSpaceDE w:val="0"/>
        <w:autoSpaceDN w:val="0"/>
        <w:adjustRightInd w:val="0"/>
        <w:contextualSpacing/>
        <w:jc w:val="both"/>
        <w:rPr>
          <w:rFonts w:ascii="Calibri" w:hAnsi="Calibri" w:cs="Calibri"/>
          <w:iCs/>
          <w:sz w:val="22"/>
          <w:szCs w:val="22"/>
        </w:rPr>
      </w:pPr>
      <w:r w:rsidRPr="003B537C">
        <w:rPr>
          <w:rFonts w:ascii="Calibri" w:hAnsi="Calibri" w:cs="Calibri"/>
          <w:iCs/>
          <w:sz w:val="22"/>
          <w:szCs w:val="22"/>
        </w:rPr>
        <w:t>Wydziały Zamiejscowe w Piszu Sądu Rejonowego w Szczytnie,</w:t>
      </w:r>
    </w:p>
    <w:p w:rsidR="002E5890" w:rsidRPr="003B537C" w:rsidRDefault="002E5890" w:rsidP="00610E53">
      <w:pPr>
        <w:pStyle w:val="Akapitzlist"/>
        <w:numPr>
          <w:ilvl w:val="0"/>
          <w:numId w:val="10"/>
        </w:numPr>
        <w:autoSpaceDE w:val="0"/>
        <w:autoSpaceDN w:val="0"/>
        <w:adjustRightInd w:val="0"/>
        <w:contextualSpacing/>
        <w:jc w:val="both"/>
        <w:rPr>
          <w:rFonts w:ascii="Calibri" w:hAnsi="Calibri" w:cs="Calibri"/>
          <w:iCs/>
          <w:sz w:val="22"/>
          <w:szCs w:val="22"/>
        </w:rPr>
      </w:pPr>
      <w:r w:rsidRPr="003B537C">
        <w:rPr>
          <w:rFonts w:ascii="Calibri" w:hAnsi="Calibri" w:cs="Calibri"/>
          <w:iCs/>
          <w:sz w:val="22"/>
          <w:szCs w:val="22"/>
        </w:rPr>
        <w:t>Wydziały Zamiejscowe w Węgorzewie Sądu Rejonowego w Giżycku,</w:t>
      </w:r>
    </w:p>
    <w:p w:rsidR="001F2B33" w:rsidRPr="003B537C" w:rsidRDefault="001F2B33" w:rsidP="00610E53">
      <w:pPr>
        <w:pStyle w:val="Akapitzlist"/>
        <w:numPr>
          <w:ilvl w:val="0"/>
          <w:numId w:val="10"/>
        </w:numPr>
        <w:autoSpaceDE w:val="0"/>
        <w:autoSpaceDN w:val="0"/>
        <w:adjustRightInd w:val="0"/>
        <w:contextualSpacing/>
        <w:jc w:val="both"/>
        <w:rPr>
          <w:rFonts w:ascii="Calibri" w:hAnsi="Calibri" w:cs="Calibri"/>
          <w:iCs/>
          <w:sz w:val="22"/>
          <w:szCs w:val="22"/>
        </w:rPr>
      </w:pPr>
      <w:r w:rsidRPr="003B537C">
        <w:rPr>
          <w:rFonts w:ascii="Calibri" w:hAnsi="Calibri" w:cs="Calibri"/>
          <w:iCs/>
          <w:sz w:val="22"/>
          <w:szCs w:val="22"/>
        </w:rPr>
        <w:t>Prokuratury Rejonowe w Giżycku, Mrągowie i Piszu,</w:t>
      </w:r>
    </w:p>
    <w:p w:rsidR="00380FD7" w:rsidRPr="003B537C" w:rsidRDefault="00380FD7" w:rsidP="00610E53">
      <w:pPr>
        <w:pStyle w:val="Akapitzlist"/>
        <w:numPr>
          <w:ilvl w:val="0"/>
          <w:numId w:val="10"/>
        </w:numPr>
        <w:autoSpaceDE w:val="0"/>
        <w:autoSpaceDN w:val="0"/>
        <w:adjustRightInd w:val="0"/>
        <w:contextualSpacing/>
        <w:jc w:val="both"/>
        <w:rPr>
          <w:rFonts w:ascii="Calibri" w:hAnsi="Calibri" w:cs="Calibri"/>
          <w:iCs/>
          <w:sz w:val="22"/>
          <w:szCs w:val="22"/>
        </w:rPr>
      </w:pPr>
      <w:r w:rsidRPr="003B537C">
        <w:rPr>
          <w:rFonts w:ascii="Calibri" w:hAnsi="Calibri" w:cs="Calibri"/>
          <w:iCs/>
          <w:sz w:val="22"/>
          <w:szCs w:val="22"/>
        </w:rPr>
        <w:t>Komend</w:t>
      </w:r>
      <w:r w:rsidR="002E5890" w:rsidRPr="003B537C">
        <w:rPr>
          <w:rFonts w:ascii="Calibri" w:hAnsi="Calibri" w:cs="Calibri"/>
          <w:iCs/>
          <w:sz w:val="22"/>
          <w:szCs w:val="22"/>
        </w:rPr>
        <w:t>y</w:t>
      </w:r>
      <w:r w:rsidRPr="003B537C">
        <w:rPr>
          <w:rFonts w:ascii="Calibri" w:hAnsi="Calibri" w:cs="Calibri"/>
          <w:iCs/>
          <w:sz w:val="22"/>
          <w:szCs w:val="22"/>
        </w:rPr>
        <w:t xml:space="preserve"> Powiatow</w:t>
      </w:r>
      <w:r w:rsidR="002E5890" w:rsidRPr="003B537C">
        <w:rPr>
          <w:rFonts w:ascii="Calibri" w:hAnsi="Calibri" w:cs="Calibri"/>
          <w:iCs/>
          <w:sz w:val="22"/>
          <w:szCs w:val="22"/>
        </w:rPr>
        <w:t>e</w:t>
      </w:r>
      <w:r w:rsidRPr="003B537C">
        <w:rPr>
          <w:rFonts w:ascii="Calibri" w:hAnsi="Calibri" w:cs="Calibri"/>
          <w:iCs/>
          <w:sz w:val="22"/>
          <w:szCs w:val="22"/>
        </w:rPr>
        <w:t xml:space="preserve"> Policji </w:t>
      </w:r>
      <w:r w:rsidR="002E5890" w:rsidRPr="003B537C">
        <w:rPr>
          <w:rFonts w:ascii="Calibri" w:hAnsi="Calibri" w:cs="Calibri"/>
          <w:iCs/>
          <w:sz w:val="22"/>
          <w:szCs w:val="22"/>
        </w:rPr>
        <w:t>w Giżycku, Mrągowie, Piszu i Węgorzewie</w:t>
      </w:r>
      <w:r w:rsidRPr="003B537C">
        <w:rPr>
          <w:rFonts w:ascii="Calibri" w:hAnsi="Calibri" w:cs="Calibri"/>
          <w:iCs/>
          <w:sz w:val="22"/>
          <w:szCs w:val="22"/>
        </w:rPr>
        <w:t>,</w:t>
      </w:r>
    </w:p>
    <w:p w:rsidR="00380FD7" w:rsidRPr="003B537C" w:rsidRDefault="00380FD7" w:rsidP="00610E53">
      <w:pPr>
        <w:pStyle w:val="Akapitzlist"/>
        <w:numPr>
          <w:ilvl w:val="0"/>
          <w:numId w:val="10"/>
        </w:numPr>
        <w:autoSpaceDE w:val="0"/>
        <w:autoSpaceDN w:val="0"/>
        <w:adjustRightInd w:val="0"/>
        <w:contextualSpacing/>
        <w:jc w:val="both"/>
        <w:rPr>
          <w:rFonts w:ascii="Calibri" w:hAnsi="Calibri" w:cs="Calibri"/>
          <w:iCs/>
          <w:sz w:val="22"/>
          <w:szCs w:val="22"/>
        </w:rPr>
      </w:pPr>
      <w:r w:rsidRPr="003B537C">
        <w:rPr>
          <w:rFonts w:ascii="Calibri" w:hAnsi="Calibri" w:cs="Calibri"/>
          <w:iCs/>
          <w:sz w:val="22"/>
          <w:szCs w:val="22"/>
        </w:rPr>
        <w:t>Komend</w:t>
      </w:r>
      <w:r w:rsidR="001F2B33" w:rsidRPr="003B537C">
        <w:rPr>
          <w:rFonts w:ascii="Calibri" w:hAnsi="Calibri" w:cs="Calibri"/>
          <w:iCs/>
          <w:sz w:val="22"/>
          <w:szCs w:val="22"/>
        </w:rPr>
        <w:t>y</w:t>
      </w:r>
      <w:r w:rsidRPr="003B537C">
        <w:rPr>
          <w:rFonts w:ascii="Calibri" w:hAnsi="Calibri" w:cs="Calibri"/>
          <w:iCs/>
          <w:sz w:val="22"/>
          <w:szCs w:val="22"/>
        </w:rPr>
        <w:t xml:space="preserve"> Powiatow</w:t>
      </w:r>
      <w:r w:rsidR="001F2B33" w:rsidRPr="003B537C">
        <w:rPr>
          <w:rFonts w:ascii="Calibri" w:hAnsi="Calibri" w:cs="Calibri"/>
          <w:iCs/>
          <w:sz w:val="22"/>
          <w:szCs w:val="22"/>
        </w:rPr>
        <w:t>e</w:t>
      </w:r>
      <w:r w:rsidRPr="003B537C">
        <w:rPr>
          <w:rFonts w:ascii="Calibri" w:hAnsi="Calibri" w:cs="Calibri"/>
          <w:iCs/>
          <w:sz w:val="22"/>
          <w:szCs w:val="22"/>
        </w:rPr>
        <w:t xml:space="preserve"> Państwowej Straży Pożarnej</w:t>
      </w:r>
      <w:r w:rsidR="002E5890" w:rsidRPr="003B537C">
        <w:rPr>
          <w:rFonts w:ascii="Calibri" w:hAnsi="Calibri" w:cs="Calibri"/>
          <w:iCs/>
          <w:sz w:val="22"/>
          <w:szCs w:val="22"/>
        </w:rPr>
        <w:t xml:space="preserve"> w Giżycku, Mrągowie, Piszu i Węgorzewie</w:t>
      </w:r>
      <w:r w:rsidRPr="003B537C">
        <w:rPr>
          <w:rFonts w:ascii="Calibri" w:hAnsi="Calibri" w:cs="Calibri"/>
          <w:iCs/>
          <w:sz w:val="22"/>
          <w:szCs w:val="22"/>
        </w:rPr>
        <w:t>,</w:t>
      </w:r>
    </w:p>
    <w:p w:rsidR="00380FD7" w:rsidRPr="003B537C" w:rsidRDefault="00380FD7" w:rsidP="00610E53">
      <w:pPr>
        <w:pStyle w:val="Akapitzlist"/>
        <w:numPr>
          <w:ilvl w:val="0"/>
          <w:numId w:val="10"/>
        </w:numPr>
        <w:autoSpaceDE w:val="0"/>
        <w:autoSpaceDN w:val="0"/>
        <w:adjustRightInd w:val="0"/>
        <w:contextualSpacing/>
        <w:jc w:val="both"/>
        <w:rPr>
          <w:rFonts w:ascii="Calibri" w:hAnsi="Calibri" w:cs="Calibri"/>
          <w:iCs/>
          <w:sz w:val="22"/>
          <w:szCs w:val="22"/>
        </w:rPr>
      </w:pPr>
      <w:r w:rsidRPr="003B537C">
        <w:rPr>
          <w:rFonts w:ascii="Calibri" w:hAnsi="Calibri" w:cs="Calibri"/>
          <w:iCs/>
          <w:sz w:val="22"/>
          <w:szCs w:val="22"/>
        </w:rPr>
        <w:t>Ochotnicze Straże Pożarne,</w:t>
      </w:r>
    </w:p>
    <w:p w:rsidR="002E5890" w:rsidRPr="003B537C" w:rsidRDefault="00380FD7" w:rsidP="00610E53">
      <w:pPr>
        <w:pStyle w:val="Akapitzlist"/>
        <w:numPr>
          <w:ilvl w:val="0"/>
          <w:numId w:val="10"/>
        </w:numPr>
        <w:autoSpaceDE w:val="0"/>
        <w:autoSpaceDN w:val="0"/>
        <w:adjustRightInd w:val="0"/>
        <w:contextualSpacing/>
        <w:jc w:val="both"/>
        <w:rPr>
          <w:rFonts w:ascii="Calibri" w:hAnsi="Calibri" w:cs="Calibri"/>
          <w:iCs/>
          <w:sz w:val="22"/>
          <w:szCs w:val="22"/>
        </w:rPr>
      </w:pPr>
      <w:r w:rsidRPr="003B537C">
        <w:rPr>
          <w:rFonts w:ascii="Calibri" w:hAnsi="Calibri" w:cs="Calibri"/>
          <w:iCs/>
          <w:sz w:val="22"/>
          <w:szCs w:val="22"/>
        </w:rPr>
        <w:t>Straż Miejska w Mrągowie</w:t>
      </w:r>
      <w:r w:rsidR="001F2B33" w:rsidRPr="003B537C">
        <w:rPr>
          <w:rFonts w:ascii="Calibri" w:hAnsi="Calibri" w:cs="Calibri"/>
          <w:iCs/>
          <w:sz w:val="22"/>
          <w:szCs w:val="22"/>
        </w:rPr>
        <w:t>,</w:t>
      </w:r>
      <w:r w:rsidR="002E5890" w:rsidRPr="003B537C">
        <w:rPr>
          <w:rFonts w:ascii="Calibri" w:hAnsi="Calibri" w:cs="Calibri"/>
          <w:iCs/>
          <w:sz w:val="22"/>
          <w:szCs w:val="22"/>
        </w:rPr>
        <w:t xml:space="preserve"> Giżycku, Piszu i Węgorzewie,</w:t>
      </w:r>
    </w:p>
    <w:p w:rsidR="00AF770A" w:rsidRPr="003B537C" w:rsidRDefault="00AF770A" w:rsidP="00610E53">
      <w:pPr>
        <w:pStyle w:val="Akapitzlist"/>
        <w:numPr>
          <w:ilvl w:val="0"/>
          <w:numId w:val="10"/>
        </w:numPr>
        <w:autoSpaceDE w:val="0"/>
        <w:autoSpaceDN w:val="0"/>
        <w:adjustRightInd w:val="0"/>
        <w:contextualSpacing/>
        <w:jc w:val="both"/>
        <w:rPr>
          <w:rFonts w:ascii="Calibri" w:hAnsi="Calibri" w:cs="Calibri"/>
          <w:iCs/>
          <w:sz w:val="22"/>
          <w:szCs w:val="22"/>
        </w:rPr>
      </w:pPr>
      <w:r w:rsidRPr="003B537C">
        <w:rPr>
          <w:rFonts w:ascii="Calibri" w:hAnsi="Calibri" w:cs="Calibri"/>
          <w:iCs/>
          <w:sz w:val="22"/>
          <w:szCs w:val="22"/>
        </w:rPr>
        <w:t>Centrum Zarządzania Kryzysowego Starostwa Powiatowego w Giżycku,</w:t>
      </w:r>
    </w:p>
    <w:p w:rsidR="002E5890" w:rsidRPr="003B537C" w:rsidRDefault="002E5890" w:rsidP="00610E53">
      <w:pPr>
        <w:pStyle w:val="Akapitzlist"/>
        <w:numPr>
          <w:ilvl w:val="0"/>
          <w:numId w:val="10"/>
        </w:numPr>
        <w:autoSpaceDE w:val="0"/>
        <w:autoSpaceDN w:val="0"/>
        <w:adjustRightInd w:val="0"/>
        <w:contextualSpacing/>
        <w:jc w:val="both"/>
        <w:rPr>
          <w:rFonts w:ascii="Calibri" w:hAnsi="Calibri" w:cs="Calibri"/>
          <w:iCs/>
          <w:sz w:val="22"/>
          <w:szCs w:val="22"/>
        </w:rPr>
      </w:pPr>
      <w:r w:rsidRPr="003B537C">
        <w:rPr>
          <w:rFonts w:ascii="Calibri" w:hAnsi="Calibri" w:cs="Calibri"/>
          <w:iCs/>
          <w:sz w:val="22"/>
          <w:szCs w:val="22"/>
        </w:rPr>
        <w:t>Centrum Zarządzania Kryzysowego Starostwa Powiatowego w Mrągowie,</w:t>
      </w:r>
    </w:p>
    <w:p w:rsidR="00AD5FBC" w:rsidRPr="003B537C" w:rsidRDefault="002E5890" w:rsidP="00610E53">
      <w:pPr>
        <w:pStyle w:val="Akapitzlist"/>
        <w:numPr>
          <w:ilvl w:val="0"/>
          <w:numId w:val="10"/>
        </w:numPr>
        <w:autoSpaceDE w:val="0"/>
        <w:autoSpaceDN w:val="0"/>
        <w:adjustRightInd w:val="0"/>
        <w:spacing w:after="120"/>
        <w:contextualSpacing/>
        <w:jc w:val="both"/>
        <w:rPr>
          <w:rFonts w:ascii="Calibri" w:hAnsi="Calibri" w:cs="Calibri"/>
          <w:iCs/>
          <w:sz w:val="22"/>
          <w:szCs w:val="22"/>
        </w:rPr>
      </w:pPr>
      <w:r w:rsidRPr="003B537C">
        <w:rPr>
          <w:rFonts w:ascii="Calibri" w:hAnsi="Calibri" w:cs="Calibri"/>
          <w:iCs/>
          <w:sz w:val="22"/>
          <w:szCs w:val="22"/>
        </w:rPr>
        <w:t>Wydział Zarządzania Kryzysowego Starostwa Powiatowego w Piszu</w:t>
      </w:r>
      <w:r w:rsidR="00AD5FBC" w:rsidRPr="003B537C">
        <w:rPr>
          <w:rFonts w:ascii="Calibri" w:hAnsi="Calibri" w:cs="Calibri"/>
          <w:iCs/>
          <w:sz w:val="22"/>
          <w:szCs w:val="22"/>
        </w:rPr>
        <w:t>,</w:t>
      </w:r>
    </w:p>
    <w:p w:rsidR="008D111F" w:rsidRPr="003B537C" w:rsidRDefault="00AD5FBC" w:rsidP="00610E53">
      <w:pPr>
        <w:pStyle w:val="Akapitzlist"/>
        <w:numPr>
          <w:ilvl w:val="0"/>
          <w:numId w:val="10"/>
        </w:numPr>
        <w:autoSpaceDE w:val="0"/>
        <w:autoSpaceDN w:val="0"/>
        <w:adjustRightInd w:val="0"/>
        <w:spacing w:after="120"/>
        <w:contextualSpacing/>
        <w:jc w:val="both"/>
        <w:rPr>
          <w:rFonts w:ascii="Calibri" w:hAnsi="Calibri" w:cs="Calibri"/>
          <w:iCs/>
          <w:sz w:val="22"/>
          <w:szCs w:val="22"/>
        </w:rPr>
      </w:pPr>
      <w:r w:rsidRPr="003B537C">
        <w:rPr>
          <w:rFonts w:ascii="Calibri" w:hAnsi="Calibri" w:cs="Calibri"/>
          <w:bCs/>
          <w:iCs/>
          <w:sz w:val="22"/>
          <w:szCs w:val="22"/>
        </w:rPr>
        <w:t>Samodzielne stanowisko ds. zarządzania Kryzysowego i Obrony Cywilnej Starostwa Powiatowego</w:t>
      </w:r>
      <w:r w:rsidR="006E6E19" w:rsidRPr="003B537C">
        <w:rPr>
          <w:rFonts w:ascii="Calibri" w:hAnsi="Calibri" w:cs="Calibri"/>
          <w:bCs/>
          <w:iCs/>
          <w:sz w:val="22"/>
          <w:szCs w:val="22"/>
        </w:rPr>
        <w:br/>
      </w:r>
      <w:r w:rsidRPr="003B537C">
        <w:rPr>
          <w:rFonts w:ascii="Calibri" w:hAnsi="Calibri" w:cs="Calibri"/>
          <w:bCs/>
          <w:iCs/>
          <w:sz w:val="22"/>
          <w:szCs w:val="22"/>
        </w:rPr>
        <w:t>w Węgorzewie</w:t>
      </w:r>
      <w:r w:rsidR="008D111F" w:rsidRPr="003B537C">
        <w:rPr>
          <w:rFonts w:ascii="Calibri" w:hAnsi="Calibri" w:cs="Calibri"/>
          <w:bCs/>
          <w:iCs/>
          <w:sz w:val="22"/>
          <w:szCs w:val="22"/>
        </w:rPr>
        <w:t>,</w:t>
      </w:r>
    </w:p>
    <w:p w:rsidR="00380FD7" w:rsidRPr="003B537C" w:rsidRDefault="008D111F" w:rsidP="00610E53">
      <w:pPr>
        <w:pStyle w:val="Akapitzlist"/>
        <w:numPr>
          <w:ilvl w:val="0"/>
          <w:numId w:val="10"/>
        </w:numPr>
        <w:autoSpaceDE w:val="0"/>
        <w:autoSpaceDN w:val="0"/>
        <w:adjustRightInd w:val="0"/>
        <w:spacing w:after="120"/>
        <w:contextualSpacing/>
        <w:jc w:val="both"/>
        <w:rPr>
          <w:rFonts w:ascii="Calibri" w:hAnsi="Calibri" w:cs="Calibri"/>
          <w:iCs/>
          <w:sz w:val="22"/>
          <w:szCs w:val="22"/>
        </w:rPr>
      </w:pPr>
      <w:r w:rsidRPr="003B537C">
        <w:rPr>
          <w:rFonts w:ascii="Calibri" w:hAnsi="Calibri" w:cs="Calibri"/>
          <w:bCs/>
          <w:iCs/>
          <w:sz w:val="22"/>
          <w:szCs w:val="22"/>
        </w:rPr>
        <w:t>Mazurskie Ochotnicze Pogotowie Ratunkowe</w:t>
      </w:r>
      <w:r w:rsidR="00380FD7" w:rsidRPr="003B537C">
        <w:rPr>
          <w:rFonts w:ascii="Calibri" w:hAnsi="Calibri" w:cs="Calibri"/>
          <w:iCs/>
          <w:sz w:val="22"/>
          <w:szCs w:val="22"/>
        </w:rPr>
        <w:t>.</w:t>
      </w:r>
    </w:p>
    <w:p w:rsidR="00380FD7" w:rsidRPr="003B537C" w:rsidRDefault="00380FD7" w:rsidP="00216868">
      <w:pPr>
        <w:ind w:firstLine="397"/>
        <w:jc w:val="both"/>
        <w:rPr>
          <w:rFonts w:ascii="Calibri" w:hAnsi="Calibri" w:cs="Calibri"/>
          <w:sz w:val="22"/>
          <w:szCs w:val="22"/>
        </w:rPr>
      </w:pPr>
      <w:r w:rsidRPr="003B537C">
        <w:rPr>
          <w:rFonts w:ascii="Calibri" w:hAnsi="Calibri" w:cs="Calibri"/>
          <w:sz w:val="22"/>
          <w:szCs w:val="22"/>
        </w:rPr>
        <w:t xml:space="preserve">Działalność w dużej mierze profilaktyczną (nie wykluczając zarazem doraźnej likwidacji szkód), realizują </w:t>
      </w:r>
      <w:r w:rsidR="002E5890" w:rsidRPr="003B537C">
        <w:rPr>
          <w:rFonts w:ascii="Calibri" w:hAnsi="Calibri" w:cs="Calibri"/>
          <w:sz w:val="22"/>
          <w:szCs w:val="22"/>
        </w:rPr>
        <w:t xml:space="preserve">również </w:t>
      </w:r>
      <w:r w:rsidRPr="003B537C">
        <w:rPr>
          <w:rFonts w:ascii="Calibri" w:hAnsi="Calibri" w:cs="Calibri"/>
          <w:sz w:val="22"/>
          <w:szCs w:val="22"/>
        </w:rPr>
        <w:t>pozostałe powiatowe służby i inspekcje, wykonujące swoje zadania, poprzez zaplanowane a także bieżące kontrole faktycznego stanu rzeczy w danej dziedzinie tj.:</w:t>
      </w:r>
    </w:p>
    <w:p w:rsidR="00380FD7" w:rsidRPr="003B537C" w:rsidRDefault="00380FD7" w:rsidP="00610E53">
      <w:pPr>
        <w:pStyle w:val="Akapitzlist"/>
        <w:numPr>
          <w:ilvl w:val="0"/>
          <w:numId w:val="11"/>
        </w:numPr>
        <w:autoSpaceDE w:val="0"/>
        <w:autoSpaceDN w:val="0"/>
        <w:adjustRightInd w:val="0"/>
        <w:contextualSpacing/>
        <w:jc w:val="both"/>
        <w:rPr>
          <w:rFonts w:ascii="Calibri" w:hAnsi="Calibri" w:cs="Calibri"/>
          <w:iCs/>
          <w:sz w:val="22"/>
          <w:szCs w:val="22"/>
        </w:rPr>
      </w:pPr>
      <w:r w:rsidRPr="003B537C">
        <w:rPr>
          <w:rFonts w:ascii="Calibri" w:hAnsi="Calibri" w:cs="Calibri"/>
          <w:iCs/>
          <w:sz w:val="22"/>
          <w:szCs w:val="22"/>
        </w:rPr>
        <w:t>Państwow</w:t>
      </w:r>
      <w:r w:rsidR="00AD5FBC" w:rsidRPr="003B537C">
        <w:rPr>
          <w:rFonts w:ascii="Calibri" w:hAnsi="Calibri" w:cs="Calibri"/>
          <w:iCs/>
          <w:sz w:val="22"/>
          <w:szCs w:val="22"/>
        </w:rPr>
        <w:t>i</w:t>
      </w:r>
      <w:r w:rsidRPr="003B537C">
        <w:rPr>
          <w:rFonts w:ascii="Calibri" w:hAnsi="Calibri" w:cs="Calibri"/>
          <w:iCs/>
          <w:sz w:val="22"/>
          <w:szCs w:val="22"/>
        </w:rPr>
        <w:t xml:space="preserve"> Powiatow</w:t>
      </w:r>
      <w:r w:rsidR="00AD5FBC" w:rsidRPr="003B537C">
        <w:rPr>
          <w:rFonts w:ascii="Calibri" w:hAnsi="Calibri" w:cs="Calibri"/>
          <w:iCs/>
          <w:sz w:val="22"/>
          <w:szCs w:val="22"/>
        </w:rPr>
        <w:t>i</w:t>
      </w:r>
      <w:r w:rsidRPr="003B537C">
        <w:rPr>
          <w:rFonts w:ascii="Calibri" w:hAnsi="Calibri" w:cs="Calibri"/>
          <w:iCs/>
          <w:sz w:val="22"/>
          <w:szCs w:val="22"/>
        </w:rPr>
        <w:t xml:space="preserve"> Inspektor</w:t>
      </w:r>
      <w:r w:rsidR="00AD5FBC" w:rsidRPr="003B537C">
        <w:rPr>
          <w:rFonts w:ascii="Calibri" w:hAnsi="Calibri" w:cs="Calibri"/>
          <w:iCs/>
          <w:sz w:val="22"/>
          <w:szCs w:val="22"/>
        </w:rPr>
        <w:t>zy</w:t>
      </w:r>
      <w:r w:rsidRPr="003B537C">
        <w:rPr>
          <w:rFonts w:ascii="Calibri" w:hAnsi="Calibri" w:cs="Calibri"/>
          <w:iCs/>
          <w:sz w:val="22"/>
          <w:szCs w:val="22"/>
        </w:rPr>
        <w:t xml:space="preserve"> Sanitarn</w:t>
      </w:r>
      <w:r w:rsidR="00E2279D" w:rsidRPr="003B537C">
        <w:rPr>
          <w:rFonts w:ascii="Calibri" w:hAnsi="Calibri" w:cs="Calibri"/>
          <w:iCs/>
          <w:sz w:val="22"/>
          <w:szCs w:val="22"/>
        </w:rPr>
        <w:t xml:space="preserve">i </w:t>
      </w:r>
      <w:r w:rsidR="00AD5FBC" w:rsidRPr="003B537C">
        <w:rPr>
          <w:rFonts w:ascii="Calibri" w:hAnsi="Calibri" w:cs="Calibri"/>
          <w:iCs/>
          <w:sz w:val="22"/>
          <w:szCs w:val="22"/>
        </w:rPr>
        <w:t>w Giżycku</w:t>
      </w:r>
      <w:r w:rsidRPr="003B537C">
        <w:rPr>
          <w:rFonts w:ascii="Calibri" w:hAnsi="Calibri" w:cs="Calibri"/>
          <w:iCs/>
          <w:sz w:val="22"/>
          <w:szCs w:val="22"/>
        </w:rPr>
        <w:t>,</w:t>
      </w:r>
      <w:r w:rsidR="00E2279D" w:rsidRPr="003B537C">
        <w:rPr>
          <w:rFonts w:ascii="Calibri" w:hAnsi="Calibri" w:cs="Calibri"/>
          <w:iCs/>
          <w:sz w:val="22"/>
          <w:szCs w:val="22"/>
        </w:rPr>
        <w:t xml:space="preserve"> Mrągowie, Piszu i Węgorzewie</w:t>
      </w:r>
      <w:r w:rsidR="00AD5FBC" w:rsidRPr="003B537C">
        <w:rPr>
          <w:rFonts w:ascii="Calibri" w:hAnsi="Calibri" w:cs="Calibri"/>
          <w:iCs/>
          <w:sz w:val="22"/>
          <w:szCs w:val="22"/>
        </w:rPr>
        <w:t>,</w:t>
      </w:r>
    </w:p>
    <w:p w:rsidR="00380FD7" w:rsidRPr="003B537C" w:rsidRDefault="00380FD7" w:rsidP="00610E53">
      <w:pPr>
        <w:pStyle w:val="Akapitzlist"/>
        <w:numPr>
          <w:ilvl w:val="0"/>
          <w:numId w:val="11"/>
        </w:numPr>
        <w:autoSpaceDE w:val="0"/>
        <w:autoSpaceDN w:val="0"/>
        <w:adjustRightInd w:val="0"/>
        <w:contextualSpacing/>
        <w:jc w:val="both"/>
        <w:rPr>
          <w:rFonts w:ascii="Calibri" w:hAnsi="Calibri" w:cs="Calibri"/>
          <w:iCs/>
          <w:sz w:val="22"/>
          <w:szCs w:val="22"/>
        </w:rPr>
      </w:pPr>
      <w:r w:rsidRPr="003B537C">
        <w:rPr>
          <w:rFonts w:ascii="Calibri" w:hAnsi="Calibri" w:cs="Calibri"/>
          <w:iCs/>
          <w:sz w:val="22"/>
          <w:szCs w:val="22"/>
        </w:rPr>
        <w:t>Powiatow</w:t>
      </w:r>
      <w:r w:rsidR="00AD5FBC" w:rsidRPr="003B537C">
        <w:rPr>
          <w:rFonts w:ascii="Calibri" w:hAnsi="Calibri" w:cs="Calibri"/>
          <w:iCs/>
          <w:sz w:val="22"/>
          <w:szCs w:val="22"/>
        </w:rPr>
        <w:t>e</w:t>
      </w:r>
      <w:r w:rsidRPr="003B537C">
        <w:rPr>
          <w:rFonts w:ascii="Calibri" w:hAnsi="Calibri" w:cs="Calibri"/>
          <w:iCs/>
          <w:sz w:val="22"/>
          <w:szCs w:val="22"/>
        </w:rPr>
        <w:t xml:space="preserve"> Inspektorat</w:t>
      </w:r>
      <w:r w:rsidR="00AD5FBC" w:rsidRPr="003B537C">
        <w:rPr>
          <w:rFonts w:ascii="Calibri" w:hAnsi="Calibri" w:cs="Calibri"/>
          <w:iCs/>
          <w:sz w:val="22"/>
          <w:szCs w:val="22"/>
        </w:rPr>
        <w:t>y Weterynarii w Giżyck</w:t>
      </w:r>
      <w:r w:rsidR="00E2279D" w:rsidRPr="003B537C">
        <w:rPr>
          <w:rFonts w:ascii="Calibri" w:hAnsi="Calibri" w:cs="Calibri"/>
          <w:iCs/>
          <w:sz w:val="22"/>
          <w:szCs w:val="22"/>
        </w:rPr>
        <w:t>u, Mrągowie, Piszu i Węgorzewie</w:t>
      </w:r>
      <w:r w:rsidR="00AD5FBC" w:rsidRPr="003B537C">
        <w:rPr>
          <w:rFonts w:ascii="Calibri" w:hAnsi="Calibri" w:cs="Calibri"/>
          <w:iCs/>
          <w:sz w:val="22"/>
          <w:szCs w:val="22"/>
        </w:rPr>
        <w:t>,</w:t>
      </w:r>
    </w:p>
    <w:p w:rsidR="00380FD7" w:rsidRPr="003B537C" w:rsidRDefault="00380FD7" w:rsidP="00610E53">
      <w:pPr>
        <w:pStyle w:val="Akapitzlist"/>
        <w:numPr>
          <w:ilvl w:val="0"/>
          <w:numId w:val="11"/>
        </w:numPr>
        <w:autoSpaceDE w:val="0"/>
        <w:autoSpaceDN w:val="0"/>
        <w:adjustRightInd w:val="0"/>
        <w:spacing w:after="120"/>
        <w:ind w:left="341" w:hanging="284"/>
        <w:contextualSpacing/>
        <w:jc w:val="both"/>
        <w:rPr>
          <w:rFonts w:ascii="Calibri" w:hAnsi="Calibri"/>
          <w:iCs/>
          <w:sz w:val="22"/>
          <w:szCs w:val="22"/>
        </w:rPr>
      </w:pPr>
      <w:r w:rsidRPr="003B537C">
        <w:rPr>
          <w:rFonts w:ascii="Calibri" w:hAnsi="Calibri" w:cs="Calibri"/>
          <w:iCs/>
          <w:sz w:val="22"/>
          <w:szCs w:val="22"/>
        </w:rPr>
        <w:t>Powiatow</w:t>
      </w:r>
      <w:r w:rsidR="00AD5FBC" w:rsidRPr="003B537C">
        <w:rPr>
          <w:rFonts w:ascii="Calibri" w:hAnsi="Calibri" w:cs="Calibri"/>
          <w:iCs/>
          <w:sz w:val="22"/>
          <w:szCs w:val="22"/>
        </w:rPr>
        <w:t>e</w:t>
      </w:r>
      <w:r w:rsidRPr="003B537C">
        <w:rPr>
          <w:rFonts w:ascii="Calibri" w:hAnsi="Calibri" w:cs="Calibri"/>
          <w:iCs/>
          <w:sz w:val="22"/>
          <w:szCs w:val="22"/>
        </w:rPr>
        <w:t xml:space="preserve"> Inspektorat</w:t>
      </w:r>
      <w:r w:rsidR="00AD5FBC" w:rsidRPr="003B537C">
        <w:rPr>
          <w:rFonts w:ascii="Calibri" w:hAnsi="Calibri" w:cs="Calibri"/>
          <w:iCs/>
          <w:sz w:val="22"/>
          <w:szCs w:val="22"/>
        </w:rPr>
        <w:t>y</w:t>
      </w:r>
      <w:r w:rsidRPr="003B537C">
        <w:rPr>
          <w:rFonts w:ascii="Calibri" w:hAnsi="Calibri" w:cs="Calibri"/>
          <w:iCs/>
          <w:sz w:val="22"/>
          <w:szCs w:val="22"/>
        </w:rPr>
        <w:t xml:space="preserve"> Nadzoru Budowlanego</w:t>
      </w:r>
      <w:r w:rsidR="00AD5FBC" w:rsidRPr="003B537C">
        <w:rPr>
          <w:rFonts w:ascii="Calibri" w:hAnsi="Calibri" w:cs="Calibri"/>
          <w:iCs/>
          <w:sz w:val="22"/>
          <w:szCs w:val="22"/>
        </w:rPr>
        <w:t xml:space="preserve"> w Giżycku, Mrągowie, Piszu i Węgorzewie</w:t>
      </w:r>
      <w:r w:rsidRPr="003B537C">
        <w:rPr>
          <w:rFonts w:ascii="Calibri" w:hAnsi="Calibri" w:cs="Calibri"/>
          <w:iCs/>
          <w:sz w:val="22"/>
          <w:szCs w:val="22"/>
        </w:rPr>
        <w:t>.</w:t>
      </w:r>
    </w:p>
    <w:p w:rsidR="00D3449C" w:rsidRPr="003B537C" w:rsidRDefault="00B65C2F" w:rsidP="00681FE0">
      <w:pPr>
        <w:spacing w:after="120"/>
        <w:ind w:firstLine="397"/>
        <w:jc w:val="both"/>
        <w:rPr>
          <w:rFonts w:ascii="Calibri" w:hAnsi="Calibri"/>
          <w:iCs/>
          <w:sz w:val="22"/>
          <w:szCs w:val="22"/>
        </w:rPr>
      </w:pPr>
      <w:r w:rsidRPr="003B537C">
        <w:rPr>
          <w:rFonts w:ascii="Calibri" w:hAnsi="Calibri"/>
          <w:iCs/>
          <w:sz w:val="22"/>
          <w:szCs w:val="22"/>
        </w:rPr>
        <w:t>Jak już wcześniej wspomniano</w:t>
      </w:r>
      <w:r w:rsidR="00E2279D" w:rsidRPr="003B537C">
        <w:rPr>
          <w:rFonts w:ascii="Calibri" w:hAnsi="Calibri"/>
          <w:iCs/>
          <w:sz w:val="22"/>
          <w:szCs w:val="22"/>
        </w:rPr>
        <w:t>,</w:t>
      </w:r>
      <w:r w:rsidRPr="003B537C">
        <w:rPr>
          <w:rFonts w:ascii="Calibri" w:hAnsi="Calibri"/>
          <w:iCs/>
          <w:sz w:val="22"/>
          <w:szCs w:val="22"/>
        </w:rPr>
        <w:t xml:space="preserve"> k</w:t>
      </w:r>
      <w:r w:rsidR="00D3449C" w:rsidRPr="003B537C">
        <w:rPr>
          <w:rFonts w:ascii="Calibri" w:hAnsi="Calibri"/>
          <w:iCs/>
          <w:sz w:val="22"/>
          <w:szCs w:val="22"/>
        </w:rPr>
        <w:t xml:space="preserve">ażde z miast powiatowych funkcjonujących na analizowanym terenie posiada Komendę Powiatową Straży Pożarnej oraz Komendę Powiatową Policji. </w:t>
      </w:r>
      <w:r w:rsidR="000713E5" w:rsidRPr="003B537C">
        <w:rPr>
          <w:rFonts w:ascii="Calibri" w:hAnsi="Calibri"/>
          <w:iCs/>
          <w:sz w:val="22"/>
          <w:szCs w:val="22"/>
        </w:rPr>
        <w:t>Ponadto j</w:t>
      </w:r>
      <w:r w:rsidR="00D3449C" w:rsidRPr="003B537C">
        <w:rPr>
          <w:rFonts w:ascii="Calibri" w:hAnsi="Calibri"/>
          <w:iCs/>
          <w:sz w:val="22"/>
          <w:szCs w:val="22"/>
        </w:rPr>
        <w:t xml:space="preserve">ednostki Straży Pożarnej działające w </w:t>
      </w:r>
      <w:r w:rsidR="000713E5" w:rsidRPr="003B537C">
        <w:rPr>
          <w:rFonts w:ascii="Calibri" w:hAnsi="Calibri"/>
          <w:iCs/>
          <w:sz w:val="22"/>
          <w:szCs w:val="22"/>
        </w:rPr>
        <w:t>Giżycku</w:t>
      </w:r>
      <w:r w:rsidR="00D3449C" w:rsidRPr="003B537C">
        <w:rPr>
          <w:rFonts w:ascii="Calibri" w:hAnsi="Calibri"/>
          <w:iCs/>
          <w:sz w:val="22"/>
          <w:szCs w:val="22"/>
        </w:rPr>
        <w:t>,</w:t>
      </w:r>
      <w:r w:rsidR="000713E5" w:rsidRPr="003B537C">
        <w:rPr>
          <w:rFonts w:ascii="Calibri" w:hAnsi="Calibri"/>
          <w:iCs/>
          <w:sz w:val="22"/>
          <w:szCs w:val="22"/>
        </w:rPr>
        <w:t xml:space="preserve"> Mrągowie,</w:t>
      </w:r>
      <w:r w:rsidR="00D3449C" w:rsidRPr="003B537C">
        <w:rPr>
          <w:rFonts w:ascii="Calibri" w:hAnsi="Calibri"/>
          <w:iCs/>
          <w:sz w:val="22"/>
          <w:szCs w:val="22"/>
        </w:rPr>
        <w:t xml:space="preserve"> </w:t>
      </w:r>
      <w:r w:rsidR="000713E5" w:rsidRPr="003B537C">
        <w:rPr>
          <w:rFonts w:ascii="Calibri" w:hAnsi="Calibri"/>
          <w:iCs/>
          <w:sz w:val="22"/>
          <w:szCs w:val="22"/>
        </w:rPr>
        <w:t>Piszu</w:t>
      </w:r>
      <w:r w:rsidR="00D3449C" w:rsidRPr="003B537C">
        <w:rPr>
          <w:rFonts w:ascii="Calibri" w:hAnsi="Calibri"/>
          <w:iCs/>
          <w:sz w:val="22"/>
          <w:szCs w:val="22"/>
        </w:rPr>
        <w:t xml:space="preserve"> i </w:t>
      </w:r>
      <w:r w:rsidR="000713E5" w:rsidRPr="003B537C">
        <w:rPr>
          <w:rFonts w:ascii="Calibri" w:hAnsi="Calibri"/>
          <w:iCs/>
          <w:sz w:val="22"/>
          <w:szCs w:val="22"/>
        </w:rPr>
        <w:t>Węgorzewie</w:t>
      </w:r>
      <w:r w:rsidR="00D3449C" w:rsidRPr="003B537C">
        <w:rPr>
          <w:rFonts w:ascii="Calibri" w:hAnsi="Calibri"/>
          <w:iCs/>
          <w:sz w:val="22"/>
          <w:szCs w:val="22"/>
        </w:rPr>
        <w:t>, wspierane są przez liczne jednostki Ochotniczej Straży Pożarnej działając</w:t>
      </w:r>
      <w:r w:rsidR="000713E5" w:rsidRPr="003B537C">
        <w:rPr>
          <w:rFonts w:ascii="Calibri" w:hAnsi="Calibri"/>
          <w:iCs/>
          <w:sz w:val="22"/>
          <w:szCs w:val="22"/>
        </w:rPr>
        <w:t>e na obszarze objętym diagnozą.</w:t>
      </w:r>
      <w:r w:rsidR="005B172F" w:rsidRPr="003B537C">
        <w:rPr>
          <w:rFonts w:ascii="Calibri" w:hAnsi="Calibri"/>
          <w:iCs/>
          <w:sz w:val="22"/>
          <w:szCs w:val="22"/>
        </w:rPr>
        <w:t xml:space="preserve"> </w:t>
      </w:r>
      <w:r w:rsidR="00ED0416" w:rsidRPr="003B537C">
        <w:rPr>
          <w:rFonts w:ascii="Calibri" w:hAnsi="Calibri"/>
          <w:b/>
          <w:iCs/>
          <w:spacing w:val="-4"/>
          <w:sz w:val="22"/>
          <w:szCs w:val="22"/>
        </w:rPr>
        <w:t>Wykaz j</w:t>
      </w:r>
      <w:r w:rsidR="005B172F" w:rsidRPr="003B537C">
        <w:rPr>
          <w:rFonts w:ascii="Calibri" w:hAnsi="Calibri"/>
          <w:b/>
          <w:iCs/>
          <w:spacing w:val="-4"/>
          <w:sz w:val="22"/>
          <w:szCs w:val="22"/>
        </w:rPr>
        <w:t xml:space="preserve">ednostek Ochotniczej Straży Pożarnej </w:t>
      </w:r>
      <w:r w:rsidR="005B172F" w:rsidRPr="003B537C">
        <w:rPr>
          <w:rFonts w:ascii="Calibri" w:hAnsi="Calibri"/>
          <w:iCs/>
          <w:spacing w:val="-4"/>
          <w:sz w:val="22"/>
          <w:szCs w:val="22"/>
        </w:rPr>
        <w:t>działających na terenie Powiatów Wielkich Jezior Mazurskich zamieszczono w</w:t>
      </w:r>
      <w:r w:rsidR="005B172F" w:rsidRPr="003B537C">
        <w:rPr>
          <w:rFonts w:ascii="Calibri" w:hAnsi="Calibri"/>
          <w:b/>
          <w:iCs/>
          <w:spacing w:val="-4"/>
          <w:sz w:val="22"/>
          <w:szCs w:val="22"/>
        </w:rPr>
        <w:t xml:space="preserve"> załączniku nr </w:t>
      </w:r>
      <w:r w:rsidR="003F23F7">
        <w:rPr>
          <w:rFonts w:ascii="Calibri" w:hAnsi="Calibri"/>
          <w:b/>
          <w:iCs/>
          <w:spacing w:val="-4"/>
          <w:sz w:val="22"/>
          <w:szCs w:val="22"/>
        </w:rPr>
        <w:t>1.</w:t>
      </w:r>
      <w:r w:rsidR="005B172F" w:rsidRPr="003B537C">
        <w:rPr>
          <w:rFonts w:ascii="Calibri" w:hAnsi="Calibri"/>
          <w:b/>
          <w:iCs/>
          <w:spacing w:val="-4"/>
          <w:sz w:val="22"/>
          <w:szCs w:val="22"/>
        </w:rPr>
        <w:t>6.</w:t>
      </w:r>
    </w:p>
    <w:p w:rsidR="00E701E3" w:rsidRPr="003B537C" w:rsidRDefault="00D3449C" w:rsidP="00216868">
      <w:pPr>
        <w:spacing w:after="120"/>
        <w:ind w:firstLine="397"/>
        <w:jc w:val="both"/>
        <w:rPr>
          <w:rFonts w:ascii="Calibri" w:hAnsi="Calibri"/>
          <w:iCs/>
          <w:sz w:val="22"/>
          <w:szCs w:val="22"/>
        </w:rPr>
      </w:pPr>
      <w:r w:rsidRPr="003B537C">
        <w:rPr>
          <w:rFonts w:ascii="Calibri" w:hAnsi="Calibri"/>
          <w:iCs/>
          <w:sz w:val="22"/>
          <w:szCs w:val="22"/>
        </w:rPr>
        <w:t xml:space="preserve">Komenda Powiatowa Straży Pożarnej w </w:t>
      </w:r>
      <w:r w:rsidR="00A9659D" w:rsidRPr="003B537C">
        <w:rPr>
          <w:rFonts w:ascii="Calibri" w:hAnsi="Calibri"/>
          <w:iCs/>
          <w:sz w:val="22"/>
          <w:szCs w:val="22"/>
        </w:rPr>
        <w:t>Giżycku</w:t>
      </w:r>
      <w:r w:rsidRPr="003B537C">
        <w:rPr>
          <w:rFonts w:ascii="Calibri" w:hAnsi="Calibri"/>
          <w:iCs/>
          <w:sz w:val="22"/>
          <w:szCs w:val="22"/>
        </w:rPr>
        <w:t xml:space="preserve"> funkcjonuje na terenie gmin: </w:t>
      </w:r>
      <w:r w:rsidR="000713E5" w:rsidRPr="003B537C">
        <w:rPr>
          <w:rFonts w:ascii="Calibri" w:hAnsi="Calibri"/>
          <w:iCs/>
          <w:sz w:val="22"/>
          <w:szCs w:val="22"/>
        </w:rPr>
        <w:t>Giżycko, Kruklanki, Miłki, Ryn oraz Wydminy</w:t>
      </w:r>
      <w:r w:rsidRPr="003B537C">
        <w:rPr>
          <w:rFonts w:ascii="Calibri" w:hAnsi="Calibri"/>
          <w:iCs/>
          <w:sz w:val="22"/>
          <w:szCs w:val="22"/>
        </w:rPr>
        <w:t>. W</w:t>
      </w:r>
      <w:r w:rsidR="00E701E3" w:rsidRPr="003B537C">
        <w:rPr>
          <w:rFonts w:ascii="Calibri" w:hAnsi="Calibri"/>
          <w:iCs/>
          <w:sz w:val="22"/>
          <w:szCs w:val="22"/>
        </w:rPr>
        <w:t xml:space="preserve"> skład komendy wchodzi również Jednostka Ratowniczo-G</w:t>
      </w:r>
      <w:r w:rsidRPr="003B537C">
        <w:rPr>
          <w:rFonts w:ascii="Calibri" w:hAnsi="Calibri"/>
          <w:iCs/>
          <w:sz w:val="22"/>
          <w:szCs w:val="22"/>
        </w:rPr>
        <w:t>aśnicza</w:t>
      </w:r>
      <w:r w:rsidR="000713E5" w:rsidRPr="003B537C">
        <w:rPr>
          <w:rFonts w:ascii="Calibri" w:hAnsi="Calibri"/>
          <w:iCs/>
          <w:sz w:val="22"/>
          <w:szCs w:val="22"/>
        </w:rPr>
        <w:t xml:space="preserve"> </w:t>
      </w:r>
      <w:r w:rsidR="006E6E19" w:rsidRPr="003B537C">
        <w:rPr>
          <w:rFonts w:ascii="Calibri" w:hAnsi="Calibri"/>
          <w:iCs/>
          <w:sz w:val="22"/>
          <w:szCs w:val="22"/>
        </w:rPr>
        <w:br/>
      </w:r>
      <w:r w:rsidR="000713E5" w:rsidRPr="003B537C">
        <w:rPr>
          <w:rFonts w:ascii="Calibri" w:hAnsi="Calibri"/>
          <w:iCs/>
          <w:sz w:val="22"/>
          <w:szCs w:val="22"/>
        </w:rPr>
        <w:t>w Giżycku</w:t>
      </w:r>
      <w:r w:rsidRPr="003B537C">
        <w:rPr>
          <w:rFonts w:ascii="Calibri" w:hAnsi="Calibri"/>
          <w:iCs/>
          <w:sz w:val="22"/>
          <w:szCs w:val="22"/>
        </w:rPr>
        <w:t>.</w:t>
      </w:r>
      <w:r w:rsidRPr="003B537C">
        <w:rPr>
          <w:rFonts w:ascii="Calibri" w:hAnsi="Calibri"/>
          <w:iCs/>
          <w:sz w:val="22"/>
          <w:szCs w:val="22"/>
          <w:vertAlign w:val="superscript"/>
        </w:rPr>
        <w:footnoteReference w:id="29"/>
      </w:r>
      <w:r w:rsidR="00E2279D" w:rsidRPr="003B537C">
        <w:rPr>
          <w:rFonts w:ascii="Calibri" w:hAnsi="Calibri"/>
          <w:iCs/>
          <w:sz w:val="22"/>
          <w:szCs w:val="22"/>
        </w:rPr>
        <w:t xml:space="preserve"> </w:t>
      </w:r>
      <w:r w:rsidR="007C7914" w:rsidRPr="003B537C">
        <w:rPr>
          <w:rFonts w:ascii="Calibri" w:hAnsi="Calibri"/>
          <w:iCs/>
          <w:sz w:val="22"/>
          <w:szCs w:val="22"/>
        </w:rPr>
        <w:t xml:space="preserve">Teren </w:t>
      </w:r>
      <w:r w:rsidRPr="003B537C">
        <w:rPr>
          <w:rFonts w:ascii="Calibri" w:hAnsi="Calibri"/>
          <w:iCs/>
          <w:sz w:val="22"/>
          <w:szCs w:val="22"/>
        </w:rPr>
        <w:t xml:space="preserve">działania Komendy Powiatowej w </w:t>
      </w:r>
      <w:r w:rsidR="007C7914" w:rsidRPr="003B537C">
        <w:rPr>
          <w:rFonts w:ascii="Calibri" w:hAnsi="Calibri"/>
          <w:iCs/>
          <w:sz w:val="22"/>
          <w:szCs w:val="22"/>
        </w:rPr>
        <w:t xml:space="preserve">Mrągowie obejmuje </w:t>
      </w:r>
      <w:r w:rsidRPr="003B537C">
        <w:rPr>
          <w:rFonts w:ascii="Calibri" w:hAnsi="Calibri"/>
          <w:iCs/>
          <w:sz w:val="22"/>
          <w:szCs w:val="22"/>
        </w:rPr>
        <w:t xml:space="preserve">obszar </w:t>
      </w:r>
      <w:r w:rsidR="007C7914" w:rsidRPr="003B537C">
        <w:rPr>
          <w:rFonts w:ascii="Calibri" w:hAnsi="Calibri"/>
          <w:iCs/>
          <w:sz w:val="22"/>
          <w:szCs w:val="22"/>
        </w:rPr>
        <w:t>czterech</w:t>
      </w:r>
      <w:r w:rsidRPr="003B537C">
        <w:rPr>
          <w:rFonts w:ascii="Calibri" w:hAnsi="Calibri"/>
          <w:iCs/>
          <w:sz w:val="22"/>
          <w:szCs w:val="22"/>
        </w:rPr>
        <w:t xml:space="preserve"> gmin: </w:t>
      </w:r>
      <w:r w:rsidR="007C7914" w:rsidRPr="003B537C">
        <w:rPr>
          <w:rFonts w:ascii="Calibri" w:hAnsi="Calibri"/>
          <w:iCs/>
          <w:sz w:val="22"/>
          <w:szCs w:val="22"/>
        </w:rPr>
        <w:t>Mikołajki, Mrągowo, Piecki i Sorkwity</w:t>
      </w:r>
      <w:r w:rsidRPr="003B537C">
        <w:rPr>
          <w:rFonts w:ascii="Calibri" w:hAnsi="Calibri"/>
          <w:iCs/>
          <w:sz w:val="22"/>
          <w:szCs w:val="22"/>
        </w:rPr>
        <w:t xml:space="preserve">. W strukturach Komendy Powiatowej </w:t>
      </w:r>
      <w:r w:rsidR="002B5C31" w:rsidRPr="003B537C">
        <w:rPr>
          <w:rFonts w:ascii="Calibri" w:hAnsi="Calibri"/>
          <w:iCs/>
          <w:sz w:val="22"/>
          <w:szCs w:val="22"/>
        </w:rPr>
        <w:t>działa</w:t>
      </w:r>
      <w:r w:rsidRPr="003B537C">
        <w:rPr>
          <w:rFonts w:ascii="Calibri" w:hAnsi="Calibri"/>
          <w:iCs/>
          <w:sz w:val="22"/>
          <w:szCs w:val="22"/>
        </w:rPr>
        <w:t xml:space="preserve"> również Jednostka Ratowniczo-Gaśnicza. Na terenie powiatu </w:t>
      </w:r>
      <w:r w:rsidR="007C7914" w:rsidRPr="003B537C">
        <w:rPr>
          <w:rFonts w:ascii="Calibri" w:hAnsi="Calibri"/>
          <w:iCs/>
          <w:sz w:val="22"/>
          <w:szCs w:val="22"/>
        </w:rPr>
        <w:t>mrągowskiego</w:t>
      </w:r>
      <w:r w:rsidRPr="003B537C">
        <w:rPr>
          <w:rFonts w:ascii="Calibri" w:hAnsi="Calibri"/>
          <w:iCs/>
          <w:sz w:val="22"/>
          <w:szCs w:val="22"/>
        </w:rPr>
        <w:t xml:space="preserve"> funkcjonuj</w:t>
      </w:r>
      <w:r w:rsidR="007C7914" w:rsidRPr="003B537C">
        <w:rPr>
          <w:rFonts w:ascii="Calibri" w:hAnsi="Calibri"/>
          <w:iCs/>
          <w:sz w:val="22"/>
          <w:szCs w:val="22"/>
        </w:rPr>
        <w:t>ą</w:t>
      </w:r>
      <w:r w:rsidRPr="003B537C">
        <w:rPr>
          <w:rFonts w:ascii="Calibri" w:hAnsi="Calibri"/>
          <w:iCs/>
          <w:sz w:val="22"/>
          <w:szCs w:val="22"/>
        </w:rPr>
        <w:t xml:space="preserve"> </w:t>
      </w:r>
      <w:r w:rsidR="007C7914" w:rsidRPr="003B537C">
        <w:rPr>
          <w:rFonts w:ascii="Calibri" w:hAnsi="Calibri"/>
          <w:iCs/>
          <w:sz w:val="22"/>
          <w:szCs w:val="22"/>
        </w:rPr>
        <w:t>23 jednost</w:t>
      </w:r>
      <w:r w:rsidRPr="003B537C">
        <w:rPr>
          <w:rFonts w:ascii="Calibri" w:hAnsi="Calibri"/>
          <w:iCs/>
          <w:sz w:val="22"/>
          <w:szCs w:val="22"/>
        </w:rPr>
        <w:t>k</w:t>
      </w:r>
      <w:r w:rsidR="007C7914" w:rsidRPr="003B537C">
        <w:rPr>
          <w:rFonts w:ascii="Calibri" w:hAnsi="Calibri"/>
          <w:iCs/>
          <w:sz w:val="22"/>
          <w:szCs w:val="22"/>
        </w:rPr>
        <w:t>i</w:t>
      </w:r>
      <w:r w:rsidRPr="003B537C">
        <w:rPr>
          <w:rFonts w:ascii="Calibri" w:hAnsi="Calibri"/>
          <w:iCs/>
          <w:sz w:val="22"/>
          <w:szCs w:val="22"/>
        </w:rPr>
        <w:t xml:space="preserve"> Ochotniczej Straży Pożarnej.</w:t>
      </w:r>
      <w:r w:rsidRPr="003B537C">
        <w:rPr>
          <w:rFonts w:ascii="Calibri" w:hAnsi="Calibri"/>
          <w:iCs/>
          <w:sz w:val="22"/>
          <w:szCs w:val="22"/>
          <w:vertAlign w:val="superscript"/>
        </w:rPr>
        <w:footnoteReference w:id="30"/>
      </w:r>
      <w:r w:rsidR="00E2279D" w:rsidRPr="003B537C">
        <w:rPr>
          <w:rFonts w:ascii="Calibri" w:hAnsi="Calibri"/>
          <w:iCs/>
          <w:sz w:val="22"/>
          <w:szCs w:val="22"/>
        </w:rPr>
        <w:t xml:space="preserve"> </w:t>
      </w:r>
      <w:r w:rsidRPr="003B537C">
        <w:rPr>
          <w:rFonts w:ascii="Calibri" w:hAnsi="Calibri"/>
          <w:iCs/>
          <w:sz w:val="22"/>
          <w:szCs w:val="22"/>
        </w:rPr>
        <w:t xml:space="preserve">Komenda Powiatowa Straży Pożarnej w </w:t>
      </w:r>
      <w:r w:rsidR="002B5C31" w:rsidRPr="003B537C">
        <w:rPr>
          <w:rFonts w:ascii="Calibri" w:hAnsi="Calibri"/>
          <w:iCs/>
          <w:sz w:val="22"/>
          <w:szCs w:val="22"/>
        </w:rPr>
        <w:t>Piszu</w:t>
      </w:r>
      <w:r w:rsidRPr="003B537C">
        <w:rPr>
          <w:rFonts w:ascii="Calibri" w:hAnsi="Calibri"/>
          <w:iCs/>
          <w:sz w:val="22"/>
          <w:szCs w:val="22"/>
        </w:rPr>
        <w:t xml:space="preserve"> swym działaniem obejmuje gminy: </w:t>
      </w:r>
      <w:r w:rsidR="002B5C31" w:rsidRPr="003B537C">
        <w:rPr>
          <w:rFonts w:ascii="Calibri" w:hAnsi="Calibri"/>
          <w:iCs/>
          <w:sz w:val="22"/>
          <w:szCs w:val="22"/>
        </w:rPr>
        <w:t>Biała Piska, Orzysz, Pisz i Ruciane-Nida</w:t>
      </w:r>
      <w:r w:rsidRPr="003B537C">
        <w:rPr>
          <w:rFonts w:ascii="Calibri" w:hAnsi="Calibri"/>
          <w:iCs/>
          <w:sz w:val="22"/>
          <w:szCs w:val="22"/>
        </w:rPr>
        <w:t xml:space="preserve">. </w:t>
      </w:r>
      <w:r w:rsidR="002B5C31" w:rsidRPr="003B537C">
        <w:rPr>
          <w:rFonts w:ascii="Calibri" w:hAnsi="Calibri"/>
          <w:iCs/>
          <w:sz w:val="22"/>
          <w:szCs w:val="22"/>
        </w:rPr>
        <w:t>Jedną z komórek organizacyjnych KP PSP Pisz jest Jednostka Ratowniczo-</w:t>
      </w:r>
      <w:r w:rsidR="006E6E19" w:rsidRPr="003B537C">
        <w:rPr>
          <w:rFonts w:ascii="Calibri" w:hAnsi="Calibri"/>
          <w:iCs/>
          <w:sz w:val="22"/>
          <w:szCs w:val="22"/>
        </w:rPr>
        <w:br/>
        <w:t>-</w:t>
      </w:r>
      <w:r w:rsidR="002B5C31" w:rsidRPr="003B537C">
        <w:rPr>
          <w:rFonts w:ascii="Calibri" w:hAnsi="Calibri"/>
          <w:iCs/>
          <w:sz w:val="22"/>
          <w:szCs w:val="22"/>
        </w:rPr>
        <w:t>Gaśnicza. W powiecie piskim działa 30 jednostek Ochotniczej Straży Pożarnej</w:t>
      </w:r>
      <w:r w:rsidR="00E701E3" w:rsidRPr="003B537C">
        <w:rPr>
          <w:rFonts w:ascii="Calibri" w:hAnsi="Calibri"/>
          <w:iCs/>
          <w:sz w:val="22"/>
          <w:szCs w:val="22"/>
        </w:rPr>
        <w:t>.</w:t>
      </w:r>
      <w:r w:rsidR="00E2279D" w:rsidRPr="003B537C">
        <w:rPr>
          <w:rFonts w:ascii="Calibri" w:hAnsi="Calibri"/>
          <w:iCs/>
          <w:sz w:val="22"/>
          <w:szCs w:val="22"/>
        </w:rPr>
        <w:t xml:space="preserve"> </w:t>
      </w:r>
      <w:r w:rsidR="00E701E3" w:rsidRPr="003B537C">
        <w:rPr>
          <w:rFonts w:ascii="Calibri" w:hAnsi="Calibri"/>
          <w:iCs/>
          <w:sz w:val="22"/>
          <w:szCs w:val="22"/>
        </w:rPr>
        <w:t xml:space="preserve">Zasięg działania Komendy Powiatowej Straży Pożarnej w Węgorzewie obejmuje 3 gminy: Budry, Pozezdrze, Węgorzewo. W skład komendy wchodzi również Jednostka Ratowniczo-Gaśnicza w Węgorzewie. </w:t>
      </w:r>
      <w:r w:rsidR="00E2279D" w:rsidRPr="003B537C">
        <w:rPr>
          <w:rFonts w:ascii="Calibri" w:hAnsi="Calibri"/>
          <w:iCs/>
          <w:sz w:val="22"/>
          <w:szCs w:val="22"/>
        </w:rPr>
        <w:t>Na terenie powiatu działa również</w:t>
      </w:r>
      <w:r w:rsidR="00E701E3" w:rsidRPr="003B537C">
        <w:rPr>
          <w:rFonts w:ascii="Calibri" w:hAnsi="Calibri"/>
          <w:iCs/>
          <w:sz w:val="22"/>
          <w:szCs w:val="22"/>
        </w:rPr>
        <w:t xml:space="preserve"> 10</w:t>
      </w:r>
      <w:r w:rsidR="00E2279D" w:rsidRPr="003B537C">
        <w:rPr>
          <w:rFonts w:ascii="Calibri" w:hAnsi="Calibri"/>
          <w:iCs/>
          <w:sz w:val="22"/>
          <w:szCs w:val="22"/>
        </w:rPr>
        <w:t xml:space="preserve"> J</w:t>
      </w:r>
      <w:r w:rsidR="00E701E3" w:rsidRPr="003B537C">
        <w:rPr>
          <w:rFonts w:ascii="Calibri" w:hAnsi="Calibri"/>
          <w:iCs/>
          <w:sz w:val="22"/>
          <w:szCs w:val="22"/>
        </w:rPr>
        <w:t>ednostek Ochotnicz</w:t>
      </w:r>
      <w:r w:rsidR="00E2279D" w:rsidRPr="003B537C">
        <w:rPr>
          <w:rFonts w:ascii="Calibri" w:hAnsi="Calibri"/>
          <w:iCs/>
          <w:sz w:val="22"/>
          <w:szCs w:val="22"/>
        </w:rPr>
        <w:t>ej</w:t>
      </w:r>
      <w:r w:rsidR="00E701E3" w:rsidRPr="003B537C">
        <w:rPr>
          <w:rFonts w:ascii="Calibri" w:hAnsi="Calibri"/>
          <w:iCs/>
          <w:sz w:val="22"/>
          <w:szCs w:val="22"/>
        </w:rPr>
        <w:t xml:space="preserve"> Straży Pożarn</w:t>
      </w:r>
      <w:r w:rsidR="00E2279D" w:rsidRPr="003B537C">
        <w:rPr>
          <w:rFonts w:ascii="Calibri" w:hAnsi="Calibri"/>
          <w:iCs/>
          <w:sz w:val="22"/>
          <w:szCs w:val="22"/>
        </w:rPr>
        <w:t>ej.</w:t>
      </w:r>
    </w:p>
    <w:p w:rsidR="00D3449C" w:rsidRPr="003B537C" w:rsidRDefault="00D3449C" w:rsidP="00216868">
      <w:pPr>
        <w:spacing w:after="120"/>
        <w:ind w:firstLine="397"/>
        <w:jc w:val="both"/>
        <w:rPr>
          <w:rFonts w:ascii="Calibri" w:hAnsi="Calibri"/>
          <w:iCs/>
          <w:sz w:val="22"/>
          <w:szCs w:val="22"/>
        </w:rPr>
      </w:pPr>
      <w:r w:rsidRPr="003B537C">
        <w:rPr>
          <w:rFonts w:ascii="Calibri" w:hAnsi="Calibri"/>
          <w:iCs/>
          <w:sz w:val="22"/>
          <w:szCs w:val="22"/>
        </w:rPr>
        <w:t xml:space="preserve">Komendy Powiatowe Policji w </w:t>
      </w:r>
      <w:r w:rsidR="004C7859" w:rsidRPr="003B537C">
        <w:rPr>
          <w:rFonts w:ascii="Calibri" w:hAnsi="Calibri"/>
          <w:iCs/>
          <w:sz w:val="22"/>
          <w:szCs w:val="22"/>
        </w:rPr>
        <w:t>Giżycku</w:t>
      </w:r>
      <w:r w:rsidRPr="003B537C">
        <w:rPr>
          <w:rFonts w:ascii="Calibri" w:hAnsi="Calibri"/>
          <w:iCs/>
          <w:sz w:val="22"/>
          <w:szCs w:val="22"/>
        </w:rPr>
        <w:t xml:space="preserve">, </w:t>
      </w:r>
      <w:r w:rsidR="004C7859" w:rsidRPr="003B537C">
        <w:rPr>
          <w:rFonts w:ascii="Calibri" w:hAnsi="Calibri"/>
          <w:iCs/>
          <w:sz w:val="22"/>
          <w:szCs w:val="22"/>
        </w:rPr>
        <w:t>Mrągowie, Piszu</w:t>
      </w:r>
      <w:r w:rsidRPr="003B537C">
        <w:rPr>
          <w:rFonts w:ascii="Calibri" w:hAnsi="Calibri"/>
          <w:iCs/>
          <w:sz w:val="22"/>
          <w:szCs w:val="22"/>
        </w:rPr>
        <w:t xml:space="preserve"> i </w:t>
      </w:r>
      <w:r w:rsidR="004C7859" w:rsidRPr="003B537C">
        <w:rPr>
          <w:rFonts w:ascii="Calibri" w:hAnsi="Calibri"/>
          <w:iCs/>
          <w:sz w:val="22"/>
          <w:szCs w:val="22"/>
        </w:rPr>
        <w:t>Węgorzewie</w:t>
      </w:r>
      <w:r w:rsidRPr="003B537C">
        <w:rPr>
          <w:rFonts w:ascii="Calibri" w:hAnsi="Calibri"/>
          <w:iCs/>
          <w:sz w:val="22"/>
          <w:szCs w:val="22"/>
        </w:rPr>
        <w:t xml:space="preserve"> zasięgiem swego działania obejmują odpowiednio obszar powiatu </w:t>
      </w:r>
      <w:r w:rsidR="004C7859" w:rsidRPr="003B537C">
        <w:rPr>
          <w:rFonts w:ascii="Calibri" w:hAnsi="Calibri"/>
          <w:iCs/>
          <w:sz w:val="22"/>
          <w:szCs w:val="22"/>
        </w:rPr>
        <w:t>giżyckiego, mrągowskiego, piskiego i węgorzewskiego</w:t>
      </w:r>
      <w:r w:rsidRPr="003B537C">
        <w:rPr>
          <w:rFonts w:ascii="Calibri" w:hAnsi="Calibri"/>
          <w:iCs/>
          <w:sz w:val="22"/>
          <w:szCs w:val="22"/>
        </w:rPr>
        <w:t>. W 20</w:t>
      </w:r>
      <w:r w:rsidR="004C7859" w:rsidRPr="003B537C">
        <w:rPr>
          <w:rFonts w:ascii="Calibri" w:hAnsi="Calibri"/>
          <w:iCs/>
          <w:sz w:val="22"/>
          <w:szCs w:val="22"/>
        </w:rPr>
        <w:t>11</w:t>
      </w:r>
      <w:r w:rsidRPr="003B537C">
        <w:rPr>
          <w:rFonts w:ascii="Calibri" w:hAnsi="Calibri"/>
          <w:iCs/>
          <w:sz w:val="22"/>
          <w:szCs w:val="22"/>
        </w:rPr>
        <w:t xml:space="preserve"> r. na terenie objętym diagnozą odnotowano łącznie </w:t>
      </w:r>
      <w:r w:rsidR="00B33008" w:rsidRPr="003B537C">
        <w:rPr>
          <w:rFonts w:ascii="Calibri" w:hAnsi="Calibri"/>
          <w:iCs/>
          <w:sz w:val="22"/>
          <w:szCs w:val="22"/>
        </w:rPr>
        <w:t>4526</w:t>
      </w:r>
      <w:r w:rsidRPr="003B537C">
        <w:rPr>
          <w:rFonts w:ascii="Calibri" w:hAnsi="Calibri"/>
          <w:iCs/>
          <w:sz w:val="22"/>
          <w:szCs w:val="22"/>
        </w:rPr>
        <w:t xml:space="preserve"> przestępstw, co stanowiło </w:t>
      </w:r>
      <w:r w:rsidR="00B33008" w:rsidRPr="003B537C">
        <w:rPr>
          <w:rFonts w:ascii="Calibri" w:hAnsi="Calibri"/>
          <w:iCs/>
          <w:sz w:val="22"/>
          <w:szCs w:val="22"/>
        </w:rPr>
        <w:t>11</w:t>
      </w:r>
      <w:r w:rsidR="00574585" w:rsidRPr="003B537C">
        <w:rPr>
          <w:rFonts w:ascii="Calibri" w:hAnsi="Calibri"/>
          <w:iCs/>
          <w:sz w:val="22"/>
          <w:szCs w:val="22"/>
        </w:rPr>
        <w:t>,5</w:t>
      </w:r>
      <w:r w:rsidRPr="003B537C">
        <w:rPr>
          <w:rFonts w:ascii="Calibri" w:hAnsi="Calibri"/>
          <w:iCs/>
          <w:sz w:val="22"/>
          <w:szCs w:val="22"/>
        </w:rPr>
        <w:t xml:space="preserve">% ogółu czynów karalnych w województwie. </w:t>
      </w:r>
      <w:r w:rsidR="00B33008" w:rsidRPr="003B537C">
        <w:rPr>
          <w:rFonts w:ascii="Calibri" w:hAnsi="Calibri"/>
          <w:iCs/>
          <w:sz w:val="22"/>
          <w:szCs w:val="22"/>
        </w:rPr>
        <w:t>Liczba przestępstw w powiatach giżyckim, mrągowskim i piskim utrzymywała się na bardzo zbliżonym poziomie (ok. 1300), natomiast w powiecie węgorzewskim w 2011 r. odnotowano 511 przestępstw</w:t>
      </w:r>
      <w:r w:rsidR="00574585" w:rsidRPr="003B537C">
        <w:rPr>
          <w:rFonts w:ascii="Calibri" w:hAnsi="Calibri"/>
          <w:iCs/>
          <w:sz w:val="22"/>
          <w:szCs w:val="22"/>
        </w:rPr>
        <w:t>. N</w:t>
      </w:r>
      <w:r w:rsidRPr="003B537C">
        <w:rPr>
          <w:rFonts w:ascii="Calibri" w:hAnsi="Calibri"/>
          <w:iCs/>
          <w:sz w:val="22"/>
          <w:szCs w:val="22"/>
        </w:rPr>
        <w:t xml:space="preserve">a 1000 mieszkańców </w:t>
      </w:r>
      <w:r w:rsidR="00574585" w:rsidRPr="003B537C">
        <w:rPr>
          <w:rFonts w:ascii="Calibri" w:hAnsi="Calibri"/>
          <w:iCs/>
          <w:sz w:val="22"/>
          <w:szCs w:val="22"/>
        </w:rPr>
        <w:t xml:space="preserve">danego powiatu przypadało odpowiednio </w:t>
      </w:r>
      <w:r w:rsidR="006E6E19" w:rsidRPr="003B537C">
        <w:rPr>
          <w:rFonts w:ascii="Calibri" w:hAnsi="Calibri"/>
          <w:iCs/>
          <w:sz w:val="22"/>
          <w:szCs w:val="22"/>
        </w:rPr>
        <w:br/>
      </w:r>
      <w:r w:rsidR="00574585" w:rsidRPr="003B537C">
        <w:rPr>
          <w:rFonts w:ascii="Calibri" w:hAnsi="Calibri"/>
          <w:iCs/>
          <w:sz w:val="22"/>
          <w:szCs w:val="22"/>
        </w:rPr>
        <w:t>w powiecie mrągowskim – 26</w:t>
      </w:r>
      <w:r w:rsidR="009C1339" w:rsidRPr="003B537C">
        <w:rPr>
          <w:rFonts w:ascii="Calibri" w:hAnsi="Calibri"/>
          <w:iCs/>
          <w:sz w:val="22"/>
          <w:szCs w:val="22"/>
        </w:rPr>
        <w:t xml:space="preserve"> przestępstw</w:t>
      </w:r>
      <w:r w:rsidR="00574585" w:rsidRPr="003B537C">
        <w:rPr>
          <w:rFonts w:ascii="Calibri" w:hAnsi="Calibri"/>
          <w:iCs/>
          <w:sz w:val="22"/>
          <w:szCs w:val="22"/>
        </w:rPr>
        <w:t>, giżyckim</w:t>
      </w:r>
      <w:r w:rsidR="009C1339" w:rsidRPr="003B537C">
        <w:rPr>
          <w:rFonts w:ascii="Calibri" w:hAnsi="Calibri"/>
          <w:iCs/>
          <w:sz w:val="22"/>
          <w:szCs w:val="22"/>
        </w:rPr>
        <w:t xml:space="preserve"> i piskim po </w:t>
      </w:r>
      <w:r w:rsidR="00574585" w:rsidRPr="003B537C">
        <w:rPr>
          <w:rFonts w:ascii="Calibri" w:hAnsi="Calibri"/>
          <w:iCs/>
          <w:sz w:val="22"/>
          <w:szCs w:val="22"/>
        </w:rPr>
        <w:t>23, węgorzewskim – 22</w:t>
      </w:r>
      <w:r w:rsidRPr="003B537C">
        <w:rPr>
          <w:rFonts w:ascii="Calibri" w:hAnsi="Calibri"/>
          <w:iCs/>
          <w:sz w:val="22"/>
          <w:szCs w:val="22"/>
        </w:rPr>
        <w:t xml:space="preserve">. Pozytywnym zjawiskiem jest </w:t>
      </w:r>
      <w:r w:rsidR="00F72051" w:rsidRPr="003B537C">
        <w:rPr>
          <w:rFonts w:ascii="Calibri" w:hAnsi="Calibri"/>
          <w:iCs/>
          <w:sz w:val="22"/>
          <w:szCs w:val="22"/>
        </w:rPr>
        <w:t xml:space="preserve">stosunkowo </w:t>
      </w:r>
      <w:r w:rsidRPr="003B537C">
        <w:rPr>
          <w:rFonts w:ascii="Calibri" w:hAnsi="Calibri"/>
          <w:iCs/>
          <w:sz w:val="22"/>
          <w:szCs w:val="22"/>
        </w:rPr>
        <w:t>wysoka wykrywalność</w:t>
      </w:r>
      <w:r w:rsidR="00D16B08" w:rsidRPr="003B537C">
        <w:rPr>
          <w:rFonts w:ascii="Calibri" w:hAnsi="Calibri"/>
          <w:iCs/>
          <w:sz w:val="22"/>
          <w:szCs w:val="22"/>
        </w:rPr>
        <w:t xml:space="preserve"> przestępczości</w:t>
      </w:r>
      <w:r w:rsidR="00D16B08" w:rsidRPr="003B537C">
        <w:rPr>
          <w:rStyle w:val="Odwoanieprzypisudolnego"/>
          <w:rFonts w:ascii="Calibri" w:hAnsi="Calibri"/>
          <w:iCs/>
          <w:sz w:val="22"/>
          <w:szCs w:val="22"/>
        </w:rPr>
        <w:t xml:space="preserve"> </w:t>
      </w:r>
      <w:r w:rsidR="00CE4123" w:rsidRPr="003B537C">
        <w:rPr>
          <w:rStyle w:val="Odwoanieprzypisudolnego"/>
          <w:rFonts w:ascii="Calibri" w:hAnsi="Calibri"/>
          <w:iCs/>
          <w:sz w:val="22"/>
          <w:szCs w:val="22"/>
        </w:rPr>
        <w:footnoteReference w:id="31"/>
      </w:r>
      <w:r w:rsidRPr="003B537C">
        <w:rPr>
          <w:rFonts w:ascii="Calibri" w:hAnsi="Calibri"/>
          <w:iCs/>
          <w:sz w:val="22"/>
          <w:szCs w:val="22"/>
        </w:rPr>
        <w:t xml:space="preserve"> wynosząca odpowiednio: w powiecie </w:t>
      </w:r>
      <w:r w:rsidR="00F72051" w:rsidRPr="003B537C">
        <w:rPr>
          <w:rFonts w:ascii="Calibri" w:hAnsi="Calibri"/>
          <w:iCs/>
          <w:sz w:val="22"/>
          <w:szCs w:val="22"/>
        </w:rPr>
        <w:t>giżyckim</w:t>
      </w:r>
      <w:r w:rsidRPr="003B537C">
        <w:rPr>
          <w:rFonts w:ascii="Calibri" w:hAnsi="Calibri"/>
          <w:iCs/>
          <w:sz w:val="22"/>
          <w:szCs w:val="22"/>
        </w:rPr>
        <w:t xml:space="preserve"> – </w:t>
      </w:r>
      <w:r w:rsidR="00F72051" w:rsidRPr="003B537C">
        <w:rPr>
          <w:rFonts w:ascii="Calibri" w:hAnsi="Calibri"/>
          <w:iCs/>
          <w:sz w:val="22"/>
          <w:szCs w:val="22"/>
        </w:rPr>
        <w:t>61,7</w:t>
      </w:r>
      <w:r w:rsidRPr="003B537C">
        <w:rPr>
          <w:rFonts w:ascii="Calibri" w:hAnsi="Calibri"/>
          <w:iCs/>
          <w:sz w:val="22"/>
          <w:szCs w:val="22"/>
        </w:rPr>
        <w:t xml:space="preserve">%, w </w:t>
      </w:r>
      <w:r w:rsidR="00F72051" w:rsidRPr="003B537C">
        <w:rPr>
          <w:rFonts w:ascii="Calibri" w:hAnsi="Calibri"/>
          <w:iCs/>
          <w:sz w:val="22"/>
          <w:szCs w:val="22"/>
        </w:rPr>
        <w:t>mrągowskim</w:t>
      </w:r>
      <w:r w:rsidRPr="003B537C">
        <w:rPr>
          <w:rFonts w:ascii="Calibri" w:hAnsi="Calibri"/>
          <w:iCs/>
          <w:sz w:val="22"/>
          <w:szCs w:val="22"/>
        </w:rPr>
        <w:t xml:space="preserve"> – </w:t>
      </w:r>
      <w:r w:rsidR="00F72051" w:rsidRPr="003B537C">
        <w:rPr>
          <w:rFonts w:ascii="Calibri" w:hAnsi="Calibri"/>
          <w:iCs/>
          <w:sz w:val="22"/>
          <w:szCs w:val="22"/>
        </w:rPr>
        <w:t>73,0</w:t>
      </w:r>
      <w:r w:rsidRPr="003B537C">
        <w:rPr>
          <w:rFonts w:ascii="Calibri" w:hAnsi="Calibri"/>
          <w:iCs/>
          <w:sz w:val="22"/>
          <w:szCs w:val="22"/>
        </w:rPr>
        <w:t xml:space="preserve">%, </w:t>
      </w:r>
      <w:r w:rsidR="00F72051" w:rsidRPr="003B537C">
        <w:rPr>
          <w:rFonts w:ascii="Calibri" w:hAnsi="Calibri"/>
          <w:iCs/>
          <w:sz w:val="22"/>
          <w:szCs w:val="22"/>
        </w:rPr>
        <w:t xml:space="preserve">w piskim – 72,6%, </w:t>
      </w:r>
      <w:r w:rsidRPr="003B537C">
        <w:rPr>
          <w:rFonts w:ascii="Calibri" w:hAnsi="Calibri"/>
          <w:iCs/>
          <w:sz w:val="22"/>
          <w:szCs w:val="22"/>
        </w:rPr>
        <w:t xml:space="preserve">a w </w:t>
      </w:r>
      <w:r w:rsidR="00F72051" w:rsidRPr="003B537C">
        <w:rPr>
          <w:rFonts w:ascii="Calibri" w:hAnsi="Calibri"/>
          <w:iCs/>
          <w:sz w:val="22"/>
          <w:szCs w:val="22"/>
        </w:rPr>
        <w:t>węgorzewskim</w:t>
      </w:r>
      <w:r w:rsidRPr="003B537C">
        <w:rPr>
          <w:rFonts w:ascii="Calibri" w:hAnsi="Calibri"/>
          <w:iCs/>
          <w:sz w:val="22"/>
          <w:szCs w:val="22"/>
        </w:rPr>
        <w:t xml:space="preserve"> – 76,4%</w:t>
      </w:r>
      <w:r w:rsidR="00FF5E77" w:rsidRPr="003B537C">
        <w:rPr>
          <w:rFonts w:ascii="Calibri" w:hAnsi="Calibri"/>
          <w:iCs/>
          <w:sz w:val="22"/>
          <w:szCs w:val="22"/>
        </w:rPr>
        <w:t xml:space="preserve"> (Tabl. 1)</w:t>
      </w:r>
      <w:r w:rsidRPr="003B537C">
        <w:rPr>
          <w:rFonts w:ascii="Calibri" w:hAnsi="Calibri"/>
          <w:iCs/>
          <w:sz w:val="22"/>
          <w:szCs w:val="22"/>
        </w:rPr>
        <w:t>.</w:t>
      </w:r>
    </w:p>
    <w:p w:rsidR="00B37CDF" w:rsidRPr="003B537C" w:rsidRDefault="00D3449C" w:rsidP="00216868">
      <w:pPr>
        <w:spacing w:after="120"/>
        <w:ind w:firstLine="397"/>
        <w:jc w:val="both"/>
        <w:rPr>
          <w:rFonts w:ascii="Calibri" w:hAnsi="Calibri"/>
          <w:sz w:val="22"/>
          <w:szCs w:val="22"/>
        </w:rPr>
      </w:pPr>
      <w:r w:rsidRPr="003B537C">
        <w:rPr>
          <w:rFonts w:ascii="Calibri" w:hAnsi="Calibri"/>
          <w:sz w:val="22"/>
          <w:szCs w:val="22"/>
        </w:rPr>
        <w:t>Wśród ogółu popełnionych przestępstw najwięcej miało charakter kryminalny. Ich liczba w 20</w:t>
      </w:r>
      <w:r w:rsidR="00791E96" w:rsidRPr="003B537C">
        <w:rPr>
          <w:rFonts w:ascii="Calibri" w:hAnsi="Calibri"/>
          <w:sz w:val="22"/>
          <w:szCs w:val="22"/>
        </w:rPr>
        <w:t>11</w:t>
      </w:r>
      <w:r w:rsidRPr="003B537C">
        <w:rPr>
          <w:rFonts w:ascii="Calibri" w:hAnsi="Calibri"/>
          <w:sz w:val="22"/>
          <w:szCs w:val="22"/>
        </w:rPr>
        <w:t xml:space="preserve"> r. wahała się od </w:t>
      </w:r>
      <w:r w:rsidR="00DB2ED0" w:rsidRPr="003B537C">
        <w:rPr>
          <w:rFonts w:ascii="Calibri" w:hAnsi="Calibri"/>
          <w:sz w:val="22"/>
          <w:szCs w:val="22"/>
        </w:rPr>
        <w:t>59,8</w:t>
      </w:r>
      <w:r w:rsidRPr="003B537C">
        <w:rPr>
          <w:rFonts w:ascii="Calibri" w:hAnsi="Calibri"/>
          <w:sz w:val="22"/>
          <w:szCs w:val="22"/>
        </w:rPr>
        <w:t>% w powi</w:t>
      </w:r>
      <w:r w:rsidR="00DB2ED0" w:rsidRPr="003B537C">
        <w:rPr>
          <w:rFonts w:ascii="Calibri" w:hAnsi="Calibri"/>
          <w:sz w:val="22"/>
          <w:szCs w:val="22"/>
        </w:rPr>
        <w:t>atach piskim i węgorzewskim do 65,8% w powiecie giżyckim.</w:t>
      </w:r>
      <w:r w:rsidRPr="003B537C">
        <w:rPr>
          <w:rFonts w:ascii="Calibri" w:hAnsi="Calibri"/>
          <w:sz w:val="22"/>
          <w:szCs w:val="22"/>
        </w:rPr>
        <w:t xml:space="preserve"> Pozostałe przestępstwa należały do grupy przestępstw gospodarczych. We wszystkich powiatach wśród czynów </w:t>
      </w:r>
      <w:r w:rsidR="006E6E19" w:rsidRPr="003B537C">
        <w:rPr>
          <w:rFonts w:ascii="Calibri" w:hAnsi="Calibri"/>
          <w:sz w:val="22"/>
          <w:szCs w:val="22"/>
        </w:rPr>
        <w:br/>
      </w:r>
      <w:r w:rsidRPr="003B537C">
        <w:rPr>
          <w:rFonts w:ascii="Calibri" w:hAnsi="Calibri"/>
          <w:sz w:val="22"/>
          <w:szCs w:val="22"/>
        </w:rPr>
        <w:t xml:space="preserve">o charakterze kryminalnym, największy odsetek stanowiły </w:t>
      </w:r>
      <w:r w:rsidR="00436494" w:rsidRPr="003B537C">
        <w:rPr>
          <w:rFonts w:ascii="Calibri" w:hAnsi="Calibri"/>
          <w:sz w:val="22"/>
          <w:szCs w:val="22"/>
        </w:rPr>
        <w:t>kradzieże cudzej rzeczy</w:t>
      </w:r>
      <w:r w:rsidRPr="003B537C">
        <w:rPr>
          <w:rFonts w:ascii="Calibri" w:hAnsi="Calibri"/>
          <w:sz w:val="22"/>
          <w:szCs w:val="22"/>
        </w:rPr>
        <w:t xml:space="preserve">, których udział </w:t>
      </w:r>
      <w:r w:rsidR="00817466" w:rsidRPr="003B537C">
        <w:rPr>
          <w:rFonts w:ascii="Calibri" w:hAnsi="Calibri"/>
          <w:sz w:val="22"/>
          <w:szCs w:val="22"/>
        </w:rPr>
        <w:br/>
      </w:r>
      <w:r w:rsidRPr="003B537C">
        <w:rPr>
          <w:rFonts w:ascii="Calibri" w:hAnsi="Calibri"/>
          <w:sz w:val="22"/>
          <w:szCs w:val="22"/>
        </w:rPr>
        <w:t>w 20</w:t>
      </w:r>
      <w:r w:rsidR="00436494" w:rsidRPr="003B537C">
        <w:rPr>
          <w:rFonts w:ascii="Calibri" w:hAnsi="Calibri"/>
          <w:sz w:val="22"/>
          <w:szCs w:val="22"/>
        </w:rPr>
        <w:t>11</w:t>
      </w:r>
      <w:r w:rsidRPr="003B537C">
        <w:rPr>
          <w:rFonts w:ascii="Calibri" w:hAnsi="Calibri"/>
          <w:sz w:val="22"/>
          <w:szCs w:val="22"/>
        </w:rPr>
        <w:t xml:space="preserve"> r. na całym terenie </w:t>
      </w:r>
      <w:r w:rsidR="00436494" w:rsidRPr="003B537C">
        <w:rPr>
          <w:rFonts w:ascii="Calibri" w:hAnsi="Calibri"/>
          <w:sz w:val="22"/>
          <w:szCs w:val="22"/>
        </w:rPr>
        <w:t>wynosił</w:t>
      </w:r>
      <w:r w:rsidRPr="003B537C">
        <w:rPr>
          <w:rFonts w:ascii="Calibri" w:hAnsi="Calibri"/>
          <w:sz w:val="22"/>
          <w:szCs w:val="22"/>
        </w:rPr>
        <w:t xml:space="preserve"> </w:t>
      </w:r>
      <w:r w:rsidR="00436494" w:rsidRPr="003B537C">
        <w:rPr>
          <w:rFonts w:ascii="Calibri" w:hAnsi="Calibri"/>
          <w:sz w:val="22"/>
          <w:szCs w:val="22"/>
        </w:rPr>
        <w:t>18</w:t>
      </w:r>
      <w:r w:rsidR="00D7047F" w:rsidRPr="003B537C">
        <w:rPr>
          <w:rFonts w:ascii="Calibri" w:hAnsi="Calibri"/>
          <w:sz w:val="22"/>
          <w:szCs w:val="22"/>
        </w:rPr>
        <w:t>,0</w:t>
      </w:r>
      <w:r w:rsidRPr="003B537C">
        <w:rPr>
          <w:rFonts w:ascii="Calibri" w:hAnsi="Calibri"/>
          <w:sz w:val="22"/>
          <w:szCs w:val="22"/>
        </w:rPr>
        <w:t>%</w:t>
      </w:r>
      <w:r w:rsidR="00D7047F" w:rsidRPr="003B537C">
        <w:rPr>
          <w:rFonts w:ascii="Calibri" w:hAnsi="Calibri"/>
          <w:sz w:val="22"/>
          <w:szCs w:val="22"/>
        </w:rPr>
        <w:t xml:space="preserve"> i wahał się od 14,8% w powiecie węgorzewskim do 18,9% </w:t>
      </w:r>
      <w:r w:rsidR="00817466" w:rsidRPr="003B537C">
        <w:rPr>
          <w:rFonts w:ascii="Calibri" w:hAnsi="Calibri"/>
          <w:sz w:val="22"/>
          <w:szCs w:val="22"/>
        </w:rPr>
        <w:br/>
      </w:r>
      <w:r w:rsidR="00D7047F" w:rsidRPr="003B537C">
        <w:rPr>
          <w:rFonts w:ascii="Calibri" w:hAnsi="Calibri"/>
          <w:sz w:val="22"/>
          <w:szCs w:val="22"/>
        </w:rPr>
        <w:t>w powiecie piskim</w:t>
      </w:r>
      <w:r w:rsidR="00FF5E77" w:rsidRPr="003B537C">
        <w:rPr>
          <w:rFonts w:ascii="Calibri" w:hAnsi="Calibri"/>
          <w:sz w:val="22"/>
          <w:szCs w:val="22"/>
        </w:rPr>
        <w:t xml:space="preserve"> (Tabl. 1)</w:t>
      </w:r>
      <w:r w:rsidRPr="003B537C">
        <w:rPr>
          <w:rFonts w:ascii="Calibri" w:hAnsi="Calibri"/>
          <w:sz w:val="22"/>
          <w:szCs w:val="22"/>
        </w:rPr>
        <w:t>.</w:t>
      </w:r>
    </w:p>
    <w:p w:rsidR="00687E10" w:rsidRPr="003B537C" w:rsidRDefault="008D111F" w:rsidP="00687E10">
      <w:pPr>
        <w:ind w:firstLine="397"/>
        <w:jc w:val="both"/>
        <w:rPr>
          <w:rFonts w:ascii="Calibri" w:hAnsi="Calibri"/>
          <w:sz w:val="22"/>
          <w:szCs w:val="22"/>
        </w:rPr>
      </w:pPr>
      <w:r w:rsidRPr="003B537C">
        <w:rPr>
          <w:rFonts w:ascii="Calibri" w:hAnsi="Calibri" w:cs="Calibri"/>
          <w:sz w:val="22"/>
          <w:szCs w:val="22"/>
        </w:rPr>
        <w:t>Ważną jednostką zajmującą się bezpieczeństwem na obszarze objętym diagnozą jest Mazurskie Ochotnicze Pogotowie Ratunkowe</w:t>
      </w:r>
      <w:r w:rsidR="00687E10" w:rsidRPr="003B537C">
        <w:rPr>
          <w:rFonts w:ascii="Calibri" w:hAnsi="Calibri" w:cs="Calibri"/>
          <w:sz w:val="22"/>
          <w:szCs w:val="22"/>
        </w:rPr>
        <w:t xml:space="preserve"> (MOPR)</w:t>
      </w:r>
      <w:r w:rsidRPr="003B537C">
        <w:rPr>
          <w:rFonts w:ascii="Calibri" w:hAnsi="Calibri" w:cs="Calibri"/>
          <w:sz w:val="22"/>
          <w:szCs w:val="22"/>
        </w:rPr>
        <w:t>, które prowadzi działania w ramach ratownictwa wodnego na obszarze Wielkich Jezior Mazurskich. Głównym celem działalności jest organizowanie pomocy i ratowanie osób, które uległy wypadkowi lub są narażone na niebezpieczeństwo na obszarach wodnych oraz prowadzenie działalności profilaktycznej i edukacyjnej dotyczącej bezpieczeństwa nad wodą.</w:t>
      </w:r>
      <w:r w:rsidR="00687E10" w:rsidRPr="003B537C">
        <w:rPr>
          <w:rFonts w:ascii="Calibri" w:hAnsi="Calibri" w:cs="Calibri"/>
          <w:sz w:val="22"/>
          <w:szCs w:val="22"/>
        </w:rPr>
        <w:t xml:space="preserve"> </w:t>
      </w:r>
      <w:r w:rsidR="00687E10" w:rsidRPr="003B537C">
        <w:rPr>
          <w:rFonts w:ascii="Calibri" w:hAnsi="Calibri"/>
          <w:sz w:val="22"/>
          <w:szCs w:val="22"/>
        </w:rPr>
        <w:t>MOPR realizuje swoje cele m.in. poprzez:</w:t>
      </w:r>
    </w:p>
    <w:p w:rsidR="00687E10" w:rsidRPr="003B537C" w:rsidRDefault="00687E10" w:rsidP="00687E10">
      <w:pPr>
        <w:pStyle w:val="Akapitzlist"/>
        <w:numPr>
          <w:ilvl w:val="0"/>
          <w:numId w:val="30"/>
        </w:numPr>
        <w:contextualSpacing/>
        <w:jc w:val="both"/>
        <w:rPr>
          <w:rFonts w:ascii="Calibri" w:hAnsi="Calibri"/>
          <w:sz w:val="22"/>
          <w:szCs w:val="22"/>
        </w:rPr>
      </w:pPr>
      <w:r w:rsidRPr="003B537C">
        <w:rPr>
          <w:rFonts w:ascii="Calibri" w:hAnsi="Calibri"/>
          <w:sz w:val="22"/>
          <w:szCs w:val="22"/>
        </w:rPr>
        <w:t>organizowanie wodnej specjalistycznej służby ratowniczej oraz gaszenia pożarów obiektów pływających;</w:t>
      </w:r>
    </w:p>
    <w:p w:rsidR="00687E10" w:rsidRPr="003B537C" w:rsidRDefault="00687E10" w:rsidP="00687E10">
      <w:pPr>
        <w:pStyle w:val="Akapitzlist"/>
        <w:numPr>
          <w:ilvl w:val="0"/>
          <w:numId w:val="30"/>
        </w:numPr>
        <w:contextualSpacing/>
        <w:jc w:val="both"/>
        <w:rPr>
          <w:rFonts w:ascii="Calibri" w:hAnsi="Calibri"/>
          <w:sz w:val="22"/>
          <w:szCs w:val="22"/>
        </w:rPr>
      </w:pPr>
      <w:r w:rsidRPr="003B537C">
        <w:rPr>
          <w:rFonts w:ascii="Calibri" w:hAnsi="Calibri"/>
          <w:sz w:val="22"/>
          <w:szCs w:val="22"/>
        </w:rPr>
        <w:t>kierowanie, koordynowanie i bezpośrednie prowadzenie działań ratowniczych w ramach ratownictwa wodnego;</w:t>
      </w:r>
    </w:p>
    <w:p w:rsidR="00687E10" w:rsidRPr="003B537C" w:rsidRDefault="00687E10" w:rsidP="00687E10">
      <w:pPr>
        <w:pStyle w:val="Akapitzlist"/>
        <w:numPr>
          <w:ilvl w:val="0"/>
          <w:numId w:val="30"/>
        </w:numPr>
        <w:contextualSpacing/>
        <w:jc w:val="both"/>
        <w:rPr>
          <w:rFonts w:ascii="Calibri" w:hAnsi="Calibri"/>
          <w:sz w:val="22"/>
          <w:szCs w:val="22"/>
        </w:rPr>
      </w:pPr>
      <w:r w:rsidRPr="003B537C">
        <w:rPr>
          <w:rFonts w:ascii="Calibri" w:hAnsi="Calibri"/>
          <w:sz w:val="22"/>
          <w:szCs w:val="22"/>
        </w:rPr>
        <w:t>prowadzenie działalności profilaktycznej i edukacyjnej dotyczącej bezpieczeństwa na obszarach wodnych i ochrony środowiska wodnego;</w:t>
      </w:r>
    </w:p>
    <w:p w:rsidR="00687E10" w:rsidRPr="003B537C" w:rsidRDefault="00687E10" w:rsidP="00687E10">
      <w:pPr>
        <w:pStyle w:val="Akapitzlist"/>
        <w:numPr>
          <w:ilvl w:val="0"/>
          <w:numId w:val="30"/>
        </w:numPr>
        <w:contextualSpacing/>
        <w:jc w:val="both"/>
        <w:rPr>
          <w:rFonts w:ascii="Calibri" w:hAnsi="Calibri"/>
          <w:sz w:val="22"/>
          <w:szCs w:val="22"/>
        </w:rPr>
      </w:pPr>
      <w:r w:rsidRPr="003B537C">
        <w:rPr>
          <w:rFonts w:ascii="Calibri" w:hAnsi="Calibri"/>
          <w:sz w:val="22"/>
          <w:szCs w:val="22"/>
        </w:rPr>
        <w:t>prowadzenie dokumentacji działań ratowniczych, oraz rejestru działań ratowniczych;</w:t>
      </w:r>
    </w:p>
    <w:p w:rsidR="00687E10" w:rsidRPr="003B537C" w:rsidRDefault="00687E10" w:rsidP="00687E10">
      <w:pPr>
        <w:pStyle w:val="Akapitzlist"/>
        <w:numPr>
          <w:ilvl w:val="0"/>
          <w:numId w:val="30"/>
        </w:numPr>
        <w:contextualSpacing/>
        <w:jc w:val="both"/>
        <w:rPr>
          <w:rFonts w:ascii="Calibri" w:hAnsi="Calibri"/>
          <w:sz w:val="22"/>
          <w:szCs w:val="22"/>
        </w:rPr>
      </w:pPr>
      <w:r w:rsidRPr="003B537C">
        <w:rPr>
          <w:rFonts w:ascii="Calibri" w:hAnsi="Calibri"/>
          <w:sz w:val="22"/>
          <w:szCs w:val="22"/>
        </w:rPr>
        <w:t xml:space="preserve">ujawnianie zagrożeń w zakresie bezpieczeństwa osób przebywających na obszarach wodnych </w:t>
      </w:r>
      <w:r w:rsidR="002C4EF4" w:rsidRPr="003B537C">
        <w:rPr>
          <w:rFonts w:ascii="Calibri" w:hAnsi="Calibri"/>
          <w:sz w:val="22"/>
          <w:szCs w:val="22"/>
        </w:rPr>
        <w:br/>
      </w:r>
      <w:r w:rsidRPr="003B537C">
        <w:rPr>
          <w:rFonts w:ascii="Calibri" w:hAnsi="Calibri"/>
          <w:sz w:val="22"/>
          <w:szCs w:val="22"/>
        </w:rPr>
        <w:t>i przekazywanie informacji o tych zagrożeniach właściwej radzie gminy;</w:t>
      </w:r>
    </w:p>
    <w:p w:rsidR="00687E10" w:rsidRPr="003B537C" w:rsidRDefault="00687E10" w:rsidP="00687E10">
      <w:pPr>
        <w:pStyle w:val="Akapitzlist"/>
        <w:numPr>
          <w:ilvl w:val="0"/>
          <w:numId w:val="30"/>
        </w:numPr>
        <w:contextualSpacing/>
        <w:jc w:val="both"/>
        <w:rPr>
          <w:rFonts w:ascii="Calibri" w:hAnsi="Calibri"/>
          <w:sz w:val="22"/>
          <w:szCs w:val="22"/>
        </w:rPr>
      </w:pPr>
      <w:r w:rsidRPr="003B537C">
        <w:rPr>
          <w:rFonts w:ascii="Calibri" w:hAnsi="Calibri"/>
          <w:sz w:val="22"/>
          <w:szCs w:val="22"/>
        </w:rPr>
        <w:t>współdziałanie z organami administracji rządowej, samorządowej i innymi podmiotami do obowiązków, których należy zapewnienie bezpieczeństwa i porządku na obszarach wodnych oraz ochrona środowiska wodnego i bezpieczeństwa przeciwpożarowego;</w:t>
      </w:r>
    </w:p>
    <w:p w:rsidR="00687E10" w:rsidRPr="003B537C" w:rsidRDefault="00687E10" w:rsidP="00687E10">
      <w:pPr>
        <w:pStyle w:val="Akapitzlist"/>
        <w:numPr>
          <w:ilvl w:val="0"/>
          <w:numId w:val="30"/>
        </w:numPr>
        <w:contextualSpacing/>
        <w:jc w:val="both"/>
        <w:rPr>
          <w:rFonts w:ascii="Calibri" w:hAnsi="Calibri"/>
          <w:sz w:val="22"/>
          <w:szCs w:val="22"/>
        </w:rPr>
      </w:pPr>
      <w:r w:rsidRPr="003B537C">
        <w:rPr>
          <w:rFonts w:ascii="Calibri" w:hAnsi="Calibri"/>
          <w:sz w:val="22"/>
          <w:szCs w:val="22"/>
        </w:rPr>
        <w:t>nadawanie stopni ratowniczych, wydawanie dokumentów potwierdzających zdobyte uprawnienia oraz określenia uprawnień do prowadzenia działań ratowniczych, w zależności od posiadanych kwalifikacji;</w:t>
      </w:r>
    </w:p>
    <w:p w:rsidR="00687E10" w:rsidRPr="003B537C" w:rsidRDefault="00687E10" w:rsidP="00687E10">
      <w:pPr>
        <w:pStyle w:val="Akapitzlist"/>
        <w:numPr>
          <w:ilvl w:val="0"/>
          <w:numId w:val="30"/>
        </w:numPr>
        <w:contextualSpacing/>
        <w:jc w:val="both"/>
        <w:rPr>
          <w:rFonts w:ascii="Calibri" w:hAnsi="Calibri"/>
          <w:sz w:val="22"/>
          <w:szCs w:val="22"/>
        </w:rPr>
      </w:pPr>
      <w:r w:rsidRPr="003B537C">
        <w:rPr>
          <w:rFonts w:ascii="Calibri" w:hAnsi="Calibri"/>
          <w:sz w:val="22"/>
          <w:szCs w:val="22"/>
        </w:rPr>
        <w:t>prowadzenie szkoleń oraz doskonalenie umiejętności ratowniczych;</w:t>
      </w:r>
    </w:p>
    <w:p w:rsidR="00687E10" w:rsidRPr="003B537C" w:rsidRDefault="00687E10" w:rsidP="00687E10">
      <w:pPr>
        <w:pStyle w:val="Akapitzlist"/>
        <w:numPr>
          <w:ilvl w:val="0"/>
          <w:numId w:val="30"/>
        </w:numPr>
        <w:contextualSpacing/>
        <w:jc w:val="both"/>
        <w:rPr>
          <w:rFonts w:ascii="Calibri" w:hAnsi="Calibri"/>
          <w:sz w:val="22"/>
          <w:szCs w:val="22"/>
        </w:rPr>
      </w:pPr>
      <w:r w:rsidRPr="003B537C">
        <w:rPr>
          <w:rFonts w:ascii="Calibri" w:hAnsi="Calibri"/>
          <w:sz w:val="22"/>
          <w:szCs w:val="22"/>
        </w:rPr>
        <w:t>działalność wśród dzieci i młodzieży w zakresie oświaty i wychowania, kultury fizycznej i sportu.</w:t>
      </w:r>
    </w:p>
    <w:p w:rsidR="00687E10" w:rsidRPr="003B537C" w:rsidRDefault="00687E10" w:rsidP="00687E10">
      <w:pPr>
        <w:spacing w:after="120"/>
        <w:jc w:val="both"/>
        <w:rPr>
          <w:rFonts w:ascii="Calibri" w:hAnsi="Calibri"/>
          <w:sz w:val="22"/>
          <w:szCs w:val="22"/>
        </w:rPr>
      </w:pPr>
      <w:r w:rsidRPr="003B537C">
        <w:rPr>
          <w:rFonts w:ascii="Calibri" w:hAnsi="Calibri"/>
          <w:sz w:val="22"/>
          <w:szCs w:val="22"/>
        </w:rPr>
        <w:t xml:space="preserve">Bazy ratownicze zlokalizowane są w Giżycku, Mikołajkach, </w:t>
      </w:r>
      <w:proofErr w:type="spellStart"/>
      <w:r w:rsidRPr="003B537C">
        <w:rPr>
          <w:rFonts w:ascii="Calibri" w:hAnsi="Calibri"/>
          <w:sz w:val="22"/>
          <w:szCs w:val="22"/>
        </w:rPr>
        <w:t>Harszu</w:t>
      </w:r>
      <w:proofErr w:type="spellEnd"/>
      <w:r w:rsidRPr="003B537C">
        <w:rPr>
          <w:rFonts w:ascii="Calibri" w:hAnsi="Calibri"/>
          <w:sz w:val="22"/>
          <w:szCs w:val="22"/>
        </w:rPr>
        <w:t xml:space="preserve"> i Piszu.</w:t>
      </w:r>
      <w:r w:rsidRPr="003B537C">
        <w:rPr>
          <w:rFonts w:ascii="Calibri" w:hAnsi="Calibri"/>
          <w:sz w:val="22"/>
          <w:szCs w:val="22"/>
          <w:vertAlign w:val="superscript"/>
        </w:rPr>
        <w:footnoteReference w:id="32"/>
      </w:r>
    </w:p>
    <w:p w:rsidR="00687E10" w:rsidRPr="003B537C" w:rsidRDefault="00687E10" w:rsidP="00347E44">
      <w:pPr>
        <w:spacing w:line="280" w:lineRule="atLeast"/>
        <w:ind w:firstLine="397"/>
        <w:jc w:val="both"/>
        <w:rPr>
          <w:rFonts w:ascii="Calibri" w:hAnsi="Calibri"/>
          <w:sz w:val="22"/>
          <w:szCs w:val="22"/>
        </w:rPr>
      </w:pPr>
      <w:r w:rsidRPr="003B537C">
        <w:rPr>
          <w:rFonts w:ascii="Calibri" w:hAnsi="Calibri"/>
          <w:bCs/>
          <w:sz w:val="22"/>
          <w:szCs w:val="22"/>
        </w:rPr>
        <w:t xml:space="preserve">W celu zwiększenia bezpieczeństwa na akwenach wodnych Regionalny Zarząd Gospodarski Wodnej </w:t>
      </w:r>
      <w:r w:rsidRPr="003B537C">
        <w:rPr>
          <w:rFonts w:ascii="Calibri" w:hAnsi="Calibri"/>
          <w:bCs/>
          <w:sz w:val="22"/>
          <w:szCs w:val="22"/>
        </w:rPr>
        <w:br/>
        <w:t xml:space="preserve">w Warszawie 12 lipca 2011 r. uruchomił </w:t>
      </w:r>
      <w:r w:rsidRPr="003B537C">
        <w:rPr>
          <w:rFonts w:ascii="Calibri" w:hAnsi="Calibri"/>
          <w:b/>
          <w:bCs/>
          <w:sz w:val="22"/>
          <w:szCs w:val="22"/>
        </w:rPr>
        <w:t xml:space="preserve">system ostrzegania przed niebezpiecznymi zjawiskami atmosferycznymi </w:t>
      </w:r>
      <w:r w:rsidRPr="003B537C">
        <w:rPr>
          <w:rFonts w:ascii="Calibri" w:hAnsi="Calibri"/>
          <w:bCs/>
          <w:sz w:val="22"/>
          <w:szCs w:val="22"/>
        </w:rPr>
        <w:t>obejmujący swoim zasięgiem Wielkie Jeziora Mazurskie.</w:t>
      </w:r>
      <w:r w:rsidRPr="003B537C">
        <w:rPr>
          <w:rFonts w:ascii="Calibri" w:hAnsi="Calibri"/>
          <w:sz w:val="22"/>
          <w:szCs w:val="22"/>
        </w:rPr>
        <w:t xml:space="preserve"> System ostrzegania składa się </w:t>
      </w:r>
      <w:r w:rsidRPr="003B537C">
        <w:rPr>
          <w:rFonts w:ascii="Calibri" w:hAnsi="Calibri"/>
          <w:sz w:val="22"/>
          <w:szCs w:val="22"/>
        </w:rPr>
        <w:br/>
        <w:t xml:space="preserve">z 17 masztów z umieszczonymi na nich lampami. Pulsujące światło jest widoczne na odległość 8-9 km </w:t>
      </w:r>
      <w:r w:rsidRPr="003B537C">
        <w:rPr>
          <w:rFonts w:ascii="Calibri" w:hAnsi="Calibri"/>
          <w:sz w:val="22"/>
          <w:szCs w:val="22"/>
        </w:rPr>
        <w:br/>
        <w:t>w każdych warunkach, niemal z każdego punktu na Wielkich Jeziorach Mazurskich.</w:t>
      </w:r>
    </w:p>
    <w:p w:rsidR="00687E10" w:rsidRPr="003B537C" w:rsidRDefault="00687E10" w:rsidP="00347E44">
      <w:pPr>
        <w:spacing w:line="280" w:lineRule="atLeast"/>
        <w:rPr>
          <w:rFonts w:ascii="Calibri" w:hAnsi="Calibri"/>
          <w:sz w:val="22"/>
          <w:szCs w:val="22"/>
        </w:rPr>
      </w:pPr>
    </w:p>
    <w:p w:rsidR="000E1D05" w:rsidRPr="003B537C" w:rsidRDefault="000E1D05" w:rsidP="0078024E">
      <w:pPr>
        <w:numPr>
          <w:ilvl w:val="0"/>
          <w:numId w:val="3"/>
        </w:numPr>
        <w:spacing w:after="120" w:line="280" w:lineRule="atLeast"/>
        <w:rPr>
          <w:rFonts w:ascii="Calibri" w:hAnsi="Calibri"/>
          <w:b/>
          <w:sz w:val="22"/>
          <w:szCs w:val="22"/>
        </w:rPr>
      </w:pPr>
      <w:r w:rsidRPr="003B537C">
        <w:rPr>
          <w:rFonts w:ascii="Calibri" w:hAnsi="Calibri"/>
          <w:b/>
          <w:sz w:val="22"/>
          <w:szCs w:val="22"/>
        </w:rPr>
        <w:t>Kapitał społeczny</w:t>
      </w:r>
    </w:p>
    <w:p w:rsidR="000E1D05" w:rsidRPr="003B537C" w:rsidRDefault="003D0A37" w:rsidP="00347E44">
      <w:pPr>
        <w:spacing w:after="120" w:line="280" w:lineRule="atLeast"/>
        <w:ind w:firstLine="397"/>
        <w:jc w:val="both"/>
        <w:rPr>
          <w:rFonts w:ascii="Calibri" w:hAnsi="Calibri"/>
          <w:sz w:val="22"/>
          <w:szCs w:val="22"/>
        </w:rPr>
      </w:pPr>
      <w:r w:rsidRPr="003B537C">
        <w:rPr>
          <w:rFonts w:ascii="Calibri" w:hAnsi="Calibri"/>
          <w:sz w:val="22"/>
          <w:szCs w:val="22"/>
        </w:rPr>
        <w:t xml:space="preserve">Stopień aktywności </w:t>
      </w:r>
      <w:r w:rsidR="00F0103C" w:rsidRPr="003B537C">
        <w:rPr>
          <w:rFonts w:ascii="Calibri" w:hAnsi="Calibri"/>
          <w:sz w:val="22"/>
          <w:szCs w:val="22"/>
        </w:rPr>
        <w:t xml:space="preserve">społecznej </w:t>
      </w:r>
      <w:r w:rsidRPr="003B537C">
        <w:rPr>
          <w:rFonts w:ascii="Calibri" w:hAnsi="Calibri"/>
          <w:sz w:val="22"/>
          <w:szCs w:val="22"/>
        </w:rPr>
        <w:t xml:space="preserve">mieszkańców </w:t>
      </w:r>
      <w:r w:rsidR="004E4298" w:rsidRPr="003B537C">
        <w:rPr>
          <w:rFonts w:ascii="Calibri" w:hAnsi="Calibri"/>
          <w:sz w:val="22"/>
          <w:szCs w:val="22"/>
        </w:rPr>
        <w:t>P</w:t>
      </w:r>
      <w:r w:rsidRPr="003B537C">
        <w:rPr>
          <w:rFonts w:ascii="Calibri" w:hAnsi="Calibri"/>
          <w:sz w:val="22"/>
          <w:szCs w:val="22"/>
        </w:rPr>
        <w:t xml:space="preserve">owiatów Wielkich Jezior Mazurskich </w:t>
      </w:r>
      <w:r w:rsidR="00151F7A" w:rsidRPr="003B537C">
        <w:rPr>
          <w:rFonts w:ascii="Calibri" w:hAnsi="Calibri"/>
          <w:sz w:val="22"/>
          <w:szCs w:val="22"/>
        </w:rPr>
        <w:t xml:space="preserve">można </w:t>
      </w:r>
      <w:r w:rsidRPr="003B537C">
        <w:rPr>
          <w:rFonts w:ascii="Calibri" w:hAnsi="Calibri"/>
          <w:sz w:val="22"/>
          <w:szCs w:val="22"/>
        </w:rPr>
        <w:t>określić między innymi na podstawie</w:t>
      </w:r>
      <w:r w:rsidR="00B37CDF" w:rsidRPr="003B537C">
        <w:rPr>
          <w:rFonts w:ascii="Calibri" w:hAnsi="Calibri"/>
          <w:sz w:val="22"/>
          <w:szCs w:val="22"/>
        </w:rPr>
        <w:t xml:space="preserve"> </w:t>
      </w:r>
      <w:r w:rsidR="00F0103C" w:rsidRPr="003B537C">
        <w:rPr>
          <w:rFonts w:ascii="Calibri" w:hAnsi="Calibri"/>
          <w:sz w:val="22"/>
          <w:szCs w:val="22"/>
        </w:rPr>
        <w:t xml:space="preserve">ich </w:t>
      </w:r>
      <w:r w:rsidR="00B37CDF" w:rsidRPr="003B537C">
        <w:rPr>
          <w:rFonts w:ascii="Calibri" w:hAnsi="Calibri"/>
          <w:sz w:val="22"/>
          <w:szCs w:val="22"/>
        </w:rPr>
        <w:t xml:space="preserve">zaangażowania </w:t>
      </w:r>
      <w:r w:rsidR="00F0103C" w:rsidRPr="003B537C">
        <w:rPr>
          <w:rFonts w:ascii="Calibri" w:hAnsi="Calibri"/>
          <w:sz w:val="22"/>
          <w:szCs w:val="22"/>
        </w:rPr>
        <w:t xml:space="preserve">w </w:t>
      </w:r>
      <w:r w:rsidR="00F0103C" w:rsidRPr="003B537C">
        <w:rPr>
          <w:rFonts w:ascii="Calibri" w:hAnsi="Calibri"/>
          <w:iCs/>
          <w:sz w:val="22"/>
          <w:szCs w:val="22"/>
        </w:rPr>
        <w:t>tworzenie</w:t>
      </w:r>
      <w:r w:rsidR="00F0103C" w:rsidRPr="003B537C">
        <w:rPr>
          <w:rFonts w:ascii="Calibri" w:hAnsi="Calibri"/>
          <w:sz w:val="22"/>
          <w:szCs w:val="22"/>
        </w:rPr>
        <w:t xml:space="preserve">, rozwijanie i funkcjonowanie </w:t>
      </w:r>
      <w:r w:rsidR="00F0103C" w:rsidRPr="003B537C">
        <w:rPr>
          <w:rFonts w:ascii="Calibri" w:hAnsi="Calibri"/>
          <w:iCs/>
          <w:sz w:val="22"/>
          <w:szCs w:val="22"/>
        </w:rPr>
        <w:t>organizacji pozarządowych</w:t>
      </w:r>
      <w:r w:rsidR="00745E7A" w:rsidRPr="003B537C">
        <w:rPr>
          <w:rStyle w:val="Odwoanieprzypisudolnego"/>
          <w:rFonts w:ascii="Calibri" w:hAnsi="Calibri"/>
          <w:sz w:val="22"/>
          <w:szCs w:val="22"/>
        </w:rPr>
        <w:footnoteReference w:id="33"/>
      </w:r>
      <w:r w:rsidR="00B37CDF" w:rsidRPr="003B537C">
        <w:rPr>
          <w:rFonts w:ascii="Calibri" w:hAnsi="Calibri"/>
          <w:sz w:val="22"/>
          <w:szCs w:val="22"/>
        </w:rPr>
        <w:t xml:space="preserve"> oraz</w:t>
      </w:r>
      <w:r w:rsidR="00151F7A" w:rsidRPr="003B537C">
        <w:rPr>
          <w:rFonts w:ascii="Calibri" w:hAnsi="Calibri"/>
          <w:sz w:val="22"/>
          <w:szCs w:val="22"/>
        </w:rPr>
        <w:t xml:space="preserve"> na podstawie</w:t>
      </w:r>
      <w:r w:rsidR="00B37CDF" w:rsidRPr="003B537C">
        <w:rPr>
          <w:rFonts w:ascii="Calibri" w:hAnsi="Calibri"/>
          <w:sz w:val="22"/>
          <w:szCs w:val="22"/>
        </w:rPr>
        <w:t xml:space="preserve"> frekwencji wyborczej.</w:t>
      </w:r>
    </w:p>
    <w:p w:rsidR="00151F7A" w:rsidRPr="003B537C" w:rsidRDefault="00151F7A" w:rsidP="00347E44">
      <w:pPr>
        <w:spacing w:after="120" w:line="280" w:lineRule="atLeast"/>
        <w:ind w:firstLine="397"/>
        <w:jc w:val="both"/>
        <w:rPr>
          <w:rFonts w:ascii="Calibri" w:hAnsi="Calibri" w:cs="Calibri"/>
          <w:sz w:val="22"/>
          <w:szCs w:val="22"/>
        </w:rPr>
      </w:pPr>
      <w:r w:rsidRPr="003B537C">
        <w:rPr>
          <w:rFonts w:ascii="Calibri" w:hAnsi="Calibri" w:cs="Calibri"/>
          <w:b/>
          <w:sz w:val="22"/>
          <w:szCs w:val="22"/>
        </w:rPr>
        <w:t>Organizacje pozarządowe</w:t>
      </w:r>
      <w:r w:rsidRPr="003B537C">
        <w:rPr>
          <w:rFonts w:ascii="Calibri" w:hAnsi="Calibri" w:cs="Calibri"/>
          <w:sz w:val="22"/>
          <w:szCs w:val="22"/>
        </w:rPr>
        <w:t xml:space="preserve">, obok sektora publicznego i prywatnego, są odrębnym sektorem działającym na rzecz dobra publicznego. Są one podstawą dla rozwoju lokalnych społeczności, zrzeszają najaktywniejszych i najbardziej zaangażowanych w sprawy społeczne mieszkańców danego środowiska, </w:t>
      </w:r>
      <w:r w:rsidR="006E6E19" w:rsidRPr="003B537C">
        <w:rPr>
          <w:rFonts w:ascii="Calibri" w:hAnsi="Calibri" w:cs="Calibri"/>
          <w:sz w:val="22"/>
          <w:szCs w:val="22"/>
        </w:rPr>
        <w:br/>
      </w:r>
      <w:r w:rsidRPr="003B537C">
        <w:rPr>
          <w:rFonts w:ascii="Calibri" w:hAnsi="Calibri" w:cs="Calibri"/>
          <w:sz w:val="22"/>
          <w:szCs w:val="22"/>
        </w:rPr>
        <w:t>a podejmowane przez nie działania aktywizują, i jednocześnie integrują społeczność lokalną. Stanowią również uzupełnienie działań podejmowanych przez lokalne samorządy. Współpraca jednostek samorządowych z organizacjami pozarządowymi jest szansą na poprawę sytuacji i jakości życia mieszkańców lokalnej społeczności.</w:t>
      </w:r>
      <w:r w:rsidR="00622ABF" w:rsidRPr="003B537C">
        <w:rPr>
          <w:rFonts w:ascii="Calibri" w:hAnsi="Calibri" w:cs="Calibri"/>
          <w:sz w:val="22"/>
          <w:szCs w:val="22"/>
        </w:rPr>
        <w:t xml:space="preserve"> W celu</w:t>
      </w:r>
      <w:r w:rsidRPr="003B537C">
        <w:rPr>
          <w:rFonts w:ascii="Calibri" w:hAnsi="Calibri" w:cs="Calibri"/>
          <w:sz w:val="22"/>
          <w:szCs w:val="22"/>
        </w:rPr>
        <w:t xml:space="preserve"> lepszej organizacji współpracy między samorządem </w:t>
      </w:r>
      <w:r w:rsidR="006E6E19" w:rsidRPr="003B537C">
        <w:rPr>
          <w:rFonts w:ascii="Calibri" w:hAnsi="Calibri" w:cs="Calibri"/>
          <w:sz w:val="22"/>
          <w:szCs w:val="22"/>
        </w:rPr>
        <w:br/>
      </w:r>
      <w:r w:rsidRPr="003B537C">
        <w:rPr>
          <w:rFonts w:ascii="Calibri" w:hAnsi="Calibri" w:cs="Calibri"/>
          <w:sz w:val="22"/>
          <w:szCs w:val="22"/>
        </w:rPr>
        <w:t xml:space="preserve">a instytucjami pozarządowymi </w:t>
      </w:r>
      <w:r w:rsidR="00622ABF" w:rsidRPr="003B537C">
        <w:rPr>
          <w:rFonts w:ascii="Calibri" w:hAnsi="Calibri" w:cs="Calibri"/>
          <w:sz w:val="22"/>
          <w:szCs w:val="22"/>
        </w:rPr>
        <w:t>każdy z powiatów opracował p</w:t>
      </w:r>
      <w:r w:rsidRPr="003B537C">
        <w:rPr>
          <w:rFonts w:ascii="Calibri" w:hAnsi="Calibri" w:cs="Calibri"/>
          <w:sz w:val="22"/>
          <w:szCs w:val="22"/>
        </w:rPr>
        <w:t xml:space="preserve">rogram </w:t>
      </w:r>
      <w:r w:rsidR="00622ABF" w:rsidRPr="003B537C">
        <w:rPr>
          <w:rFonts w:ascii="Calibri" w:hAnsi="Calibri" w:cs="Calibri"/>
          <w:sz w:val="22"/>
          <w:szCs w:val="22"/>
        </w:rPr>
        <w:t>w</w:t>
      </w:r>
      <w:r w:rsidRPr="003B537C">
        <w:rPr>
          <w:rFonts w:ascii="Calibri" w:hAnsi="Calibri" w:cs="Calibri"/>
          <w:sz w:val="22"/>
          <w:szCs w:val="22"/>
        </w:rPr>
        <w:t xml:space="preserve">spółpracy z </w:t>
      </w:r>
      <w:r w:rsidR="00622ABF" w:rsidRPr="003B537C">
        <w:rPr>
          <w:rFonts w:ascii="Calibri" w:hAnsi="Calibri" w:cs="Calibri"/>
          <w:sz w:val="22"/>
          <w:szCs w:val="22"/>
        </w:rPr>
        <w:t>o</w:t>
      </w:r>
      <w:r w:rsidRPr="003B537C">
        <w:rPr>
          <w:rFonts w:ascii="Calibri" w:hAnsi="Calibri" w:cs="Calibri"/>
          <w:sz w:val="22"/>
          <w:szCs w:val="22"/>
        </w:rPr>
        <w:t xml:space="preserve">rganizacjami </w:t>
      </w:r>
      <w:r w:rsidR="00622ABF" w:rsidRPr="003B537C">
        <w:rPr>
          <w:rFonts w:ascii="Calibri" w:hAnsi="Calibri" w:cs="Calibri"/>
          <w:sz w:val="22"/>
          <w:szCs w:val="22"/>
        </w:rPr>
        <w:t>p</w:t>
      </w:r>
      <w:r w:rsidRPr="003B537C">
        <w:rPr>
          <w:rFonts w:ascii="Calibri" w:hAnsi="Calibri" w:cs="Calibri"/>
          <w:sz w:val="22"/>
          <w:szCs w:val="22"/>
        </w:rPr>
        <w:t>ozarządowymi</w:t>
      </w:r>
      <w:r w:rsidR="00622ABF" w:rsidRPr="003B537C">
        <w:rPr>
          <w:rFonts w:ascii="Calibri" w:hAnsi="Calibri" w:cs="Calibri"/>
          <w:sz w:val="22"/>
          <w:szCs w:val="22"/>
        </w:rPr>
        <w:t xml:space="preserve"> </w:t>
      </w:r>
      <w:r w:rsidR="00622ABF" w:rsidRPr="003B537C">
        <w:rPr>
          <w:rFonts w:ascii="Calibri" w:hAnsi="Calibri" w:cs="Calibri"/>
          <w:bCs/>
          <w:sz w:val="22"/>
          <w:szCs w:val="22"/>
        </w:rPr>
        <w:t>oraz podmiotami prowadzącymi działalność pożytku publicznego, którego p</w:t>
      </w:r>
      <w:r w:rsidR="00622ABF" w:rsidRPr="003B537C">
        <w:rPr>
          <w:rFonts w:ascii="Calibri" w:hAnsi="Calibri" w:cs="Calibri"/>
          <w:sz w:val="22"/>
          <w:szCs w:val="22"/>
        </w:rPr>
        <w:t>odstawę prawną stanowi ustawa z dnia 24 kwietnia 2003 r</w:t>
      </w:r>
      <w:r w:rsidR="0056251E" w:rsidRPr="003B537C">
        <w:rPr>
          <w:rFonts w:ascii="Calibri" w:hAnsi="Calibri" w:cs="Calibri"/>
          <w:sz w:val="22"/>
          <w:szCs w:val="22"/>
        </w:rPr>
        <w:t>.</w:t>
      </w:r>
      <w:r w:rsidR="00622ABF" w:rsidRPr="003B537C">
        <w:rPr>
          <w:rFonts w:ascii="Calibri" w:hAnsi="Calibri" w:cs="Calibri"/>
          <w:sz w:val="22"/>
          <w:szCs w:val="22"/>
        </w:rPr>
        <w:t xml:space="preserve"> </w:t>
      </w:r>
      <w:r w:rsidR="00622ABF" w:rsidRPr="003B537C">
        <w:rPr>
          <w:rFonts w:ascii="Calibri" w:hAnsi="Calibri" w:cs="Calibri"/>
          <w:i/>
          <w:sz w:val="22"/>
          <w:szCs w:val="22"/>
        </w:rPr>
        <w:t>o działalności pożytku publicznego i wolontariacie</w:t>
      </w:r>
      <w:r w:rsidR="006E6E19" w:rsidRPr="003B537C">
        <w:rPr>
          <w:rFonts w:ascii="Calibri" w:hAnsi="Calibri" w:cs="Calibri"/>
          <w:i/>
          <w:sz w:val="22"/>
          <w:szCs w:val="22"/>
        </w:rPr>
        <w:br/>
      </w:r>
      <w:r w:rsidR="00622ABF" w:rsidRPr="003B537C">
        <w:rPr>
          <w:rFonts w:ascii="Calibri" w:hAnsi="Calibri" w:cs="Calibri"/>
          <w:sz w:val="22"/>
          <w:szCs w:val="22"/>
        </w:rPr>
        <w:t>(</w:t>
      </w:r>
      <w:r w:rsidR="008837CC" w:rsidRPr="003B537C">
        <w:rPr>
          <w:rFonts w:ascii="Calibri" w:hAnsi="Calibri" w:cs="Calibri"/>
          <w:bCs/>
          <w:sz w:val="22"/>
          <w:szCs w:val="22"/>
        </w:rPr>
        <w:t>Dz. U. 2010 Nr 234</w:t>
      </w:r>
      <w:r w:rsidR="00622ABF" w:rsidRPr="003B537C">
        <w:rPr>
          <w:rFonts w:ascii="Calibri" w:hAnsi="Calibri" w:cs="Calibri"/>
          <w:bCs/>
          <w:sz w:val="22"/>
          <w:szCs w:val="22"/>
        </w:rPr>
        <w:t xml:space="preserve"> poz.1536</w:t>
      </w:r>
      <w:r w:rsidR="008837CC" w:rsidRPr="003B537C">
        <w:rPr>
          <w:rFonts w:ascii="Calibri" w:hAnsi="Calibri" w:cs="Calibri"/>
          <w:bCs/>
          <w:sz w:val="22"/>
          <w:szCs w:val="22"/>
        </w:rPr>
        <w:t>,</w:t>
      </w:r>
      <w:r w:rsidR="00622ABF" w:rsidRPr="003B537C">
        <w:rPr>
          <w:rFonts w:ascii="Calibri" w:hAnsi="Calibri" w:cs="Calibri"/>
          <w:bCs/>
          <w:sz w:val="22"/>
          <w:szCs w:val="22"/>
        </w:rPr>
        <w:t xml:space="preserve"> z </w:t>
      </w:r>
      <w:proofErr w:type="spellStart"/>
      <w:r w:rsidR="00622ABF" w:rsidRPr="003B537C">
        <w:rPr>
          <w:rFonts w:ascii="Calibri" w:hAnsi="Calibri" w:cs="Calibri"/>
          <w:bCs/>
          <w:sz w:val="22"/>
          <w:szCs w:val="22"/>
        </w:rPr>
        <w:t>późn</w:t>
      </w:r>
      <w:proofErr w:type="spellEnd"/>
      <w:r w:rsidR="00622ABF" w:rsidRPr="003B537C">
        <w:rPr>
          <w:rFonts w:ascii="Calibri" w:hAnsi="Calibri" w:cs="Calibri"/>
          <w:bCs/>
          <w:sz w:val="22"/>
          <w:szCs w:val="22"/>
        </w:rPr>
        <w:t>. zm.)</w:t>
      </w:r>
      <w:r w:rsidRPr="003B537C">
        <w:rPr>
          <w:rFonts w:ascii="Calibri" w:hAnsi="Calibri" w:cs="Calibri"/>
          <w:sz w:val="22"/>
          <w:szCs w:val="22"/>
        </w:rPr>
        <w:t>. Ponadto</w:t>
      </w:r>
      <w:r w:rsidR="00156295" w:rsidRPr="003B537C">
        <w:rPr>
          <w:rFonts w:ascii="Calibri" w:hAnsi="Calibri" w:cs="Calibri"/>
          <w:sz w:val="22"/>
          <w:szCs w:val="22"/>
        </w:rPr>
        <w:t>, za wyjątkiem Starostwa Powiatowego w Giżycku</w:t>
      </w:r>
      <w:r w:rsidR="002E1819">
        <w:rPr>
          <w:rFonts w:ascii="Calibri" w:hAnsi="Calibri" w:cs="Calibri"/>
          <w:sz w:val="22"/>
          <w:szCs w:val="22"/>
        </w:rPr>
        <w:t xml:space="preserve"> i w Mrągowie</w:t>
      </w:r>
      <w:r w:rsidR="00156295" w:rsidRPr="003B537C">
        <w:rPr>
          <w:rFonts w:ascii="Calibri" w:hAnsi="Calibri" w:cs="Calibri"/>
          <w:sz w:val="22"/>
          <w:szCs w:val="22"/>
        </w:rPr>
        <w:t>,</w:t>
      </w:r>
      <w:r w:rsidRPr="003B537C">
        <w:rPr>
          <w:rFonts w:ascii="Calibri" w:hAnsi="Calibri" w:cs="Calibri"/>
          <w:sz w:val="22"/>
          <w:szCs w:val="22"/>
        </w:rPr>
        <w:t xml:space="preserve"> przy </w:t>
      </w:r>
      <w:r w:rsidR="00156295" w:rsidRPr="003B537C">
        <w:rPr>
          <w:rFonts w:ascii="Calibri" w:hAnsi="Calibri" w:cs="Calibri"/>
          <w:sz w:val="22"/>
          <w:szCs w:val="22"/>
        </w:rPr>
        <w:t>pozostałych</w:t>
      </w:r>
      <w:r w:rsidR="00622ABF" w:rsidRPr="003B537C">
        <w:rPr>
          <w:rFonts w:ascii="Calibri" w:hAnsi="Calibri" w:cs="Calibri"/>
          <w:sz w:val="22"/>
          <w:szCs w:val="22"/>
        </w:rPr>
        <w:t xml:space="preserve"> </w:t>
      </w:r>
      <w:r w:rsidR="00915C4A" w:rsidRPr="003B537C">
        <w:rPr>
          <w:rFonts w:ascii="Calibri" w:hAnsi="Calibri" w:cs="Calibri"/>
          <w:sz w:val="22"/>
          <w:szCs w:val="22"/>
        </w:rPr>
        <w:t>S</w:t>
      </w:r>
      <w:r w:rsidRPr="003B537C">
        <w:rPr>
          <w:rFonts w:ascii="Calibri" w:hAnsi="Calibri" w:cs="Calibri"/>
          <w:sz w:val="22"/>
          <w:szCs w:val="22"/>
        </w:rPr>
        <w:t>tarostw</w:t>
      </w:r>
      <w:r w:rsidR="002E1819">
        <w:rPr>
          <w:rFonts w:ascii="Calibri" w:hAnsi="Calibri" w:cs="Calibri"/>
          <w:sz w:val="22"/>
          <w:szCs w:val="22"/>
        </w:rPr>
        <w:t>ach</w:t>
      </w:r>
      <w:r w:rsidRPr="003B537C">
        <w:rPr>
          <w:rFonts w:ascii="Calibri" w:hAnsi="Calibri" w:cs="Calibri"/>
          <w:sz w:val="22"/>
          <w:szCs w:val="22"/>
        </w:rPr>
        <w:t xml:space="preserve"> </w:t>
      </w:r>
      <w:r w:rsidR="00915C4A" w:rsidRPr="003B537C">
        <w:rPr>
          <w:rFonts w:ascii="Calibri" w:hAnsi="Calibri" w:cs="Calibri"/>
          <w:sz w:val="22"/>
          <w:szCs w:val="22"/>
        </w:rPr>
        <w:t>P</w:t>
      </w:r>
      <w:r w:rsidRPr="003B537C">
        <w:rPr>
          <w:rFonts w:ascii="Calibri" w:hAnsi="Calibri" w:cs="Calibri"/>
          <w:sz w:val="22"/>
          <w:szCs w:val="22"/>
        </w:rPr>
        <w:t>owiatowy</w:t>
      </w:r>
      <w:r w:rsidR="00156295" w:rsidRPr="003B537C">
        <w:rPr>
          <w:rFonts w:ascii="Calibri" w:hAnsi="Calibri" w:cs="Calibri"/>
          <w:sz w:val="22"/>
          <w:szCs w:val="22"/>
        </w:rPr>
        <w:t>ch</w:t>
      </w:r>
      <w:r w:rsidRPr="003B537C">
        <w:rPr>
          <w:rFonts w:ascii="Calibri" w:hAnsi="Calibri" w:cs="Calibri"/>
          <w:sz w:val="22"/>
          <w:szCs w:val="22"/>
        </w:rPr>
        <w:t xml:space="preserve"> działa Rada Organizacji Pozarządowych, która reprezentuje sektor NGO w powiecie przed organami administracji publicznej, wspiera działalność tych organizacji, a także podejmuje działania integrujące sektor.</w:t>
      </w:r>
    </w:p>
    <w:p w:rsidR="00FC2807" w:rsidRPr="003B537C" w:rsidRDefault="00151F7A" w:rsidP="00347E44">
      <w:pPr>
        <w:spacing w:line="280" w:lineRule="atLeast"/>
        <w:ind w:firstLine="397"/>
        <w:jc w:val="both"/>
        <w:rPr>
          <w:rFonts w:ascii="Calibri" w:hAnsi="Calibri"/>
          <w:sz w:val="22"/>
          <w:szCs w:val="22"/>
        </w:rPr>
      </w:pPr>
      <w:r w:rsidRPr="003B537C">
        <w:rPr>
          <w:rFonts w:ascii="Calibri" w:hAnsi="Calibri" w:cs="Calibri"/>
          <w:sz w:val="22"/>
          <w:szCs w:val="22"/>
        </w:rPr>
        <w:t xml:space="preserve">Organizacje pozarządowe, można podzielić na działające w obszarach: sportu i turystyki, edukacji </w:t>
      </w:r>
      <w:r w:rsidR="006E6E19" w:rsidRPr="003B537C">
        <w:rPr>
          <w:rFonts w:ascii="Calibri" w:hAnsi="Calibri" w:cs="Calibri"/>
          <w:sz w:val="22"/>
          <w:szCs w:val="22"/>
        </w:rPr>
        <w:br/>
      </w:r>
      <w:r w:rsidRPr="003B537C">
        <w:rPr>
          <w:rFonts w:ascii="Calibri" w:hAnsi="Calibri" w:cs="Calibri"/>
          <w:sz w:val="22"/>
          <w:szCs w:val="22"/>
        </w:rPr>
        <w:t xml:space="preserve">i kultury, ochrony środowiska, przedsiębiorczości, zdrowia, pomocy społecznej i pomocy osobom potrzebującym (inwalidom, rencistom i kombatantom). </w:t>
      </w:r>
      <w:r w:rsidR="006550C5" w:rsidRPr="003B537C">
        <w:rPr>
          <w:rFonts w:ascii="Calibri" w:hAnsi="Calibri"/>
          <w:sz w:val="22"/>
          <w:szCs w:val="22"/>
        </w:rPr>
        <w:t xml:space="preserve">Na terenie </w:t>
      </w:r>
      <w:r w:rsidR="008837CC" w:rsidRPr="003B537C">
        <w:rPr>
          <w:rFonts w:ascii="Calibri" w:hAnsi="Calibri"/>
          <w:bCs/>
          <w:sz w:val="22"/>
          <w:szCs w:val="22"/>
        </w:rPr>
        <w:t>P</w:t>
      </w:r>
      <w:r w:rsidR="00B70A09" w:rsidRPr="003B537C">
        <w:rPr>
          <w:rFonts w:ascii="Calibri" w:hAnsi="Calibri"/>
          <w:bCs/>
          <w:sz w:val="22"/>
          <w:szCs w:val="22"/>
        </w:rPr>
        <w:t>owiatów Wielkich Jezior Mazurskich</w:t>
      </w:r>
      <w:r w:rsidR="00B70A09" w:rsidRPr="003B537C">
        <w:rPr>
          <w:rFonts w:ascii="Calibri" w:hAnsi="Calibri"/>
          <w:sz w:val="22"/>
          <w:szCs w:val="22"/>
        </w:rPr>
        <w:t xml:space="preserve"> </w:t>
      </w:r>
      <w:r w:rsidR="002A04C8" w:rsidRPr="003B537C">
        <w:rPr>
          <w:rFonts w:ascii="Calibri" w:hAnsi="Calibri"/>
          <w:sz w:val="22"/>
          <w:szCs w:val="22"/>
        </w:rPr>
        <w:t>funkcjonował</w:t>
      </w:r>
      <w:r w:rsidR="00102804" w:rsidRPr="003B537C">
        <w:rPr>
          <w:rFonts w:ascii="Calibri" w:hAnsi="Calibri"/>
          <w:sz w:val="22"/>
          <w:szCs w:val="22"/>
        </w:rPr>
        <w:t>y</w:t>
      </w:r>
      <w:r w:rsidR="002A04C8" w:rsidRPr="003B537C">
        <w:rPr>
          <w:rFonts w:ascii="Calibri" w:hAnsi="Calibri"/>
          <w:sz w:val="22"/>
          <w:szCs w:val="22"/>
        </w:rPr>
        <w:t xml:space="preserve"> łącznie </w:t>
      </w:r>
      <w:r w:rsidR="002A04C8" w:rsidRPr="003B537C">
        <w:rPr>
          <w:rFonts w:ascii="Calibri" w:hAnsi="Calibri"/>
          <w:b/>
          <w:sz w:val="22"/>
          <w:szCs w:val="22"/>
        </w:rPr>
        <w:t>474</w:t>
      </w:r>
      <w:r w:rsidR="006550C5" w:rsidRPr="003B537C">
        <w:rPr>
          <w:rFonts w:ascii="Calibri" w:hAnsi="Calibri"/>
          <w:b/>
          <w:sz w:val="22"/>
          <w:szCs w:val="22"/>
        </w:rPr>
        <w:t xml:space="preserve"> </w:t>
      </w:r>
      <w:r w:rsidR="006550C5" w:rsidRPr="003B537C">
        <w:rPr>
          <w:rFonts w:ascii="Calibri" w:hAnsi="Calibri"/>
          <w:b/>
          <w:bCs/>
          <w:sz w:val="22"/>
          <w:szCs w:val="22"/>
        </w:rPr>
        <w:t>organizacj</w:t>
      </w:r>
      <w:r w:rsidR="00102804" w:rsidRPr="003B537C">
        <w:rPr>
          <w:rFonts w:ascii="Calibri" w:hAnsi="Calibri"/>
          <w:b/>
          <w:bCs/>
          <w:sz w:val="22"/>
          <w:szCs w:val="22"/>
        </w:rPr>
        <w:t>e</w:t>
      </w:r>
      <w:r w:rsidR="006550C5" w:rsidRPr="003B537C">
        <w:rPr>
          <w:rFonts w:ascii="Calibri" w:hAnsi="Calibri"/>
          <w:b/>
          <w:bCs/>
          <w:sz w:val="22"/>
          <w:szCs w:val="22"/>
        </w:rPr>
        <w:t xml:space="preserve"> pozarządow</w:t>
      </w:r>
      <w:r w:rsidR="00102804" w:rsidRPr="003B537C">
        <w:rPr>
          <w:rFonts w:ascii="Calibri" w:hAnsi="Calibri"/>
          <w:b/>
          <w:bCs/>
          <w:sz w:val="22"/>
          <w:szCs w:val="22"/>
        </w:rPr>
        <w:t>e</w:t>
      </w:r>
      <w:r w:rsidR="002A04C8" w:rsidRPr="003B537C">
        <w:rPr>
          <w:rFonts w:ascii="Calibri" w:hAnsi="Calibri"/>
          <w:bCs/>
          <w:sz w:val="22"/>
          <w:szCs w:val="22"/>
        </w:rPr>
        <w:t xml:space="preserve"> (wraz z Ochotniczą Strażą Pożarną – </w:t>
      </w:r>
      <w:r w:rsidR="008837CC" w:rsidRPr="003B537C">
        <w:rPr>
          <w:rFonts w:ascii="Calibri" w:hAnsi="Calibri"/>
          <w:bCs/>
          <w:sz w:val="22"/>
          <w:szCs w:val="22"/>
        </w:rPr>
        <w:t>549</w:t>
      </w:r>
      <w:r w:rsidR="002A04C8" w:rsidRPr="003B537C">
        <w:rPr>
          <w:rFonts w:ascii="Calibri" w:hAnsi="Calibri"/>
          <w:bCs/>
          <w:sz w:val="22"/>
          <w:szCs w:val="22"/>
        </w:rPr>
        <w:t>)</w:t>
      </w:r>
      <w:r w:rsidR="00FC2807" w:rsidRPr="003B537C">
        <w:rPr>
          <w:rFonts w:ascii="Calibri" w:hAnsi="Calibri"/>
          <w:sz w:val="22"/>
          <w:szCs w:val="22"/>
        </w:rPr>
        <w:t>, w tym odpowiednio:</w:t>
      </w:r>
    </w:p>
    <w:p w:rsidR="00FC2807" w:rsidRPr="003B537C" w:rsidRDefault="00FC2807" w:rsidP="00347E44">
      <w:pPr>
        <w:numPr>
          <w:ilvl w:val="0"/>
          <w:numId w:val="5"/>
        </w:numPr>
        <w:spacing w:line="280" w:lineRule="atLeast"/>
        <w:jc w:val="both"/>
        <w:rPr>
          <w:rFonts w:ascii="Calibri" w:hAnsi="Calibri"/>
          <w:sz w:val="22"/>
          <w:szCs w:val="22"/>
        </w:rPr>
      </w:pPr>
      <w:r w:rsidRPr="003B537C">
        <w:rPr>
          <w:rFonts w:ascii="Calibri" w:hAnsi="Calibri"/>
          <w:sz w:val="22"/>
          <w:szCs w:val="22"/>
        </w:rPr>
        <w:t>w powiecie giżyckim – 169 (181 uwzględniając OSP),</w:t>
      </w:r>
    </w:p>
    <w:p w:rsidR="00FC2807" w:rsidRPr="003B537C" w:rsidRDefault="00FC2807" w:rsidP="00347E44">
      <w:pPr>
        <w:numPr>
          <w:ilvl w:val="0"/>
          <w:numId w:val="5"/>
        </w:numPr>
        <w:spacing w:line="280" w:lineRule="atLeast"/>
        <w:jc w:val="both"/>
        <w:rPr>
          <w:rFonts w:ascii="Calibri" w:hAnsi="Calibri"/>
          <w:sz w:val="22"/>
          <w:szCs w:val="22"/>
        </w:rPr>
      </w:pPr>
      <w:r w:rsidRPr="003B537C">
        <w:rPr>
          <w:rFonts w:ascii="Calibri" w:hAnsi="Calibri"/>
          <w:sz w:val="22"/>
          <w:szCs w:val="22"/>
        </w:rPr>
        <w:t>w powiecie mrągowskim – 134 (157 razem z OSP),</w:t>
      </w:r>
    </w:p>
    <w:p w:rsidR="00FC2807" w:rsidRPr="003B537C" w:rsidRDefault="00FC2807" w:rsidP="00347E44">
      <w:pPr>
        <w:numPr>
          <w:ilvl w:val="0"/>
          <w:numId w:val="5"/>
        </w:numPr>
        <w:spacing w:line="280" w:lineRule="atLeast"/>
        <w:jc w:val="both"/>
        <w:rPr>
          <w:rFonts w:ascii="Calibri" w:hAnsi="Calibri"/>
          <w:sz w:val="22"/>
          <w:szCs w:val="22"/>
        </w:rPr>
      </w:pPr>
      <w:r w:rsidRPr="003B537C">
        <w:rPr>
          <w:rFonts w:ascii="Calibri" w:hAnsi="Calibri"/>
          <w:sz w:val="22"/>
          <w:szCs w:val="22"/>
        </w:rPr>
        <w:t>w powiecie piskim – 109 (139 z OSP),</w:t>
      </w:r>
    </w:p>
    <w:p w:rsidR="00FC2807" w:rsidRPr="003B537C" w:rsidRDefault="00FC2807" w:rsidP="00347E44">
      <w:pPr>
        <w:numPr>
          <w:ilvl w:val="0"/>
          <w:numId w:val="5"/>
        </w:numPr>
        <w:spacing w:line="280" w:lineRule="atLeast"/>
        <w:jc w:val="both"/>
        <w:rPr>
          <w:rFonts w:ascii="Calibri" w:hAnsi="Calibri"/>
          <w:sz w:val="22"/>
          <w:szCs w:val="22"/>
        </w:rPr>
      </w:pPr>
      <w:r w:rsidRPr="003B537C">
        <w:rPr>
          <w:rFonts w:ascii="Calibri" w:hAnsi="Calibri"/>
          <w:sz w:val="22"/>
          <w:szCs w:val="22"/>
        </w:rPr>
        <w:t>w powiecie węgorzewskim – 62 (72 z OSP).</w:t>
      </w:r>
    </w:p>
    <w:p w:rsidR="000D30E7" w:rsidRPr="003B537C" w:rsidRDefault="006550C5" w:rsidP="00347E44">
      <w:pPr>
        <w:spacing w:after="120" w:line="280" w:lineRule="atLeast"/>
        <w:ind w:firstLine="397"/>
        <w:jc w:val="both"/>
        <w:rPr>
          <w:rFonts w:ascii="Calibri" w:hAnsi="Calibri"/>
          <w:sz w:val="22"/>
          <w:szCs w:val="22"/>
        </w:rPr>
      </w:pPr>
      <w:r w:rsidRPr="003B537C">
        <w:rPr>
          <w:rFonts w:ascii="Calibri" w:hAnsi="Calibri"/>
          <w:sz w:val="22"/>
          <w:szCs w:val="22"/>
        </w:rPr>
        <w:t>Większość z organizacji</w:t>
      </w:r>
      <w:r w:rsidR="00FC2807" w:rsidRPr="003B537C">
        <w:rPr>
          <w:rFonts w:ascii="Calibri" w:hAnsi="Calibri"/>
          <w:sz w:val="22"/>
          <w:szCs w:val="22"/>
        </w:rPr>
        <w:t xml:space="preserve"> </w:t>
      </w:r>
      <w:r w:rsidRPr="003B537C">
        <w:rPr>
          <w:rFonts w:ascii="Calibri" w:hAnsi="Calibri"/>
          <w:sz w:val="22"/>
          <w:szCs w:val="22"/>
        </w:rPr>
        <w:t>ma siedzib</w:t>
      </w:r>
      <w:r w:rsidR="00FC2807" w:rsidRPr="003B537C">
        <w:rPr>
          <w:rFonts w:ascii="Calibri" w:hAnsi="Calibri"/>
          <w:sz w:val="22"/>
          <w:szCs w:val="22"/>
        </w:rPr>
        <w:t xml:space="preserve">y na terenach </w:t>
      </w:r>
      <w:r w:rsidR="00DF521C" w:rsidRPr="003B537C">
        <w:rPr>
          <w:rFonts w:ascii="Calibri" w:hAnsi="Calibri"/>
          <w:sz w:val="22"/>
          <w:szCs w:val="22"/>
        </w:rPr>
        <w:t>gmin</w:t>
      </w:r>
      <w:r w:rsidR="00FC2807" w:rsidRPr="003B537C">
        <w:rPr>
          <w:rFonts w:ascii="Calibri" w:hAnsi="Calibri"/>
          <w:sz w:val="22"/>
          <w:szCs w:val="22"/>
        </w:rPr>
        <w:t>:</w:t>
      </w:r>
      <w:r w:rsidRPr="003B537C">
        <w:rPr>
          <w:rFonts w:ascii="Calibri" w:hAnsi="Calibri"/>
          <w:sz w:val="22"/>
          <w:szCs w:val="22"/>
        </w:rPr>
        <w:t xml:space="preserve"> </w:t>
      </w:r>
      <w:r w:rsidR="00FC2807" w:rsidRPr="003B537C">
        <w:rPr>
          <w:rFonts w:ascii="Calibri" w:hAnsi="Calibri"/>
          <w:sz w:val="22"/>
          <w:szCs w:val="22"/>
        </w:rPr>
        <w:t>Giżycko</w:t>
      </w:r>
      <w:r w:rsidRPr="003B537C">
        <w:rPr>
          <w:rFonts w:ascii="Calibri" w:hAnsi="Calibri"/>
          <w:sz w:val="22"/>
          <w:szCs w:val="22"/>
        </w:rPr>
        <w:t xml:space="preserve">, </w:t>
      </w:r>
      <w:r w:rsidR="00FC2807" w:rsidRPr="003B537C">
        <w:rPr>
          <w:rFonts w:ascii="Calibri" w:hAnsi="Calibri"/>
          <w:sz w:val="22"/>
          <w:szCs w:val="22"/>
        </w:rPr>
        <w:t xml:space="preserve">Mrągowo, Pisz i Węgorzewo, </w:t>
      </w:r>
      <w:r w:rsidRPr="003B537C">
        <w:rPr>
          <w:rFonts w:ascii="Calibri" w:hAnsi="Calibri"/>
          <w:sz w:val="22"/>
          <w:szCs w:val="22"/>
        </w:rPr>
        <w:t xml:space="preserve">swoją działalność kierują jednak również na obszary </w:t>
      </w:r>
      <w:r w:rsidR="00FC2807" w:rsidRPr="003B537C">
        <w:rPr>
          <w:rFonts w:ascii="Calibri" w:hAnsi="Calibri"/>
          <w:sz w:val="22"/>
          <w:szCs w:val="22"/>
        </w:rPr>
        <w:t>gmin sąsiadujących</w:t>
      </w:r>
      <w:r w:rsidRPr="003B537C">
        <w:rPr>
          <w:rFonts w:ascii="Calibri" w:hAnsi="Calibri"/>
          <w:sz w:val="22"/>
          <w:szCs w:val="22"/>
        </w:rPr>
        <w:t xml:space="preserve">. </w:t>
      </w:r>
      <w:r w:rsidR="00627CEF" w:rsidRPr="003B537C">
        <w:rPr>
          <w:rFonts w:ascii="Calibri" w:hAnsi="Calibri"/>
          <w:b/>
          <w:sz w:val="22"/>
          <w:szCs w:val="22"/>
        </w:rPr>
        <w:t>Wykaz organizacji pozarządowych</w:t>
      </w:r>
      <w:r w:rsidR="00627CEF" w:rsidRPr="003B537C">
        <w:rPr>
          <w:rFonts w:ascii="Calibri" w:hAnsi="Calibri"/>
          <w:sz w:val="22"/>
          <w:szCs w:val="22"/>
        </w:rPr>
        <w:t xml:space="preserve"> prowadzących aktywność na terenie </w:t>
      </w:r>
      <w:r w:rsidR="00560C57" w:rsidRPr="003B537C">
        <w:rPr>
          <w:rFonts w:ascii="Calibri" w:hAnsi="Calibri"/>
          <w:sz w:val="22"/>
          <w:szCs w:val="22"/>
        </w:rPr>
        <w:t>P</w:t>
      </w:r>
      <w:r w:rsidR="00627CEF" w:rsidRPr="003B537C">
        <w:rPr>
          <w:rFonts w:ascii="Calibri" w:hAnsi="Calibri"/>
          <w:sz w:val="22"/>
          <w:szCs w:val="22"/>
        </w:rPr>
        <w:t xml:space="preserve">owiatów Wielkich Jezior Mazurskich znajduje się </w:t>
      </w:r>
      <w:r w:rsidR="00627CEF" w:rsidRPr="003B537C">
        <w:rPr>
          <w:rFonts w:ascii="Calibri" w:hAnsi="Calibri"/>
          <w:b/>
          <w:sz w:val="22"/>
          <w:szCs w:val="22"/>
        </w:rPr>
        <w:t>w załącznik</w:t>
      </w:r>
      <w:r w:rsidR="0056251E" w:rsidRPr="003B537C">
        <w:rPr>
          <w:rFonts w:ascii="Calibri" w:hAnsi="Calibri"/>
          <w:b/>
          <w:sz w:val="22"/>
          <w:szCs w:val="22"/>
        </w:rPr>
        <w:t>u nr</w:t>
      </w:r>
      <w:r w:rsidR="00627CEF" w:rsidRPr="003B537C">
        <w:rPr>
          <w:rFonts w:ascii="Calibri" w:hAnsi="Calibri"/>
          <w:b/>
          <w:sz w:val="22"/>
          <w:szCs w:val="22"/>
        </w:rPr>
        <w:t xml:space="preserve"> </w:t>
      </w:r>
      <w:r w:rsidR="003F23F7">
        <w:rPr>
          <w:rFonts w:ascii="Calibri" w:hAnsi="Calibri"/>
          <w:b/>
          <w:sz w:val="22"/>
          <w:szCs w:val="22"/>
        </w:rPr>
        <w:t>1.</w:t>
      </w:r>
      <w:r w:rsidR="00681FE0" w:rsidRPr="003B537C">
        <w:rPr>
          <w:rFonts w:ascii="Calibri" w:hAnsi="Calibri"/>
          <w:b/>
          <w:sz w:val="22"/>
          <w:szCs w:val="22"/>
        </w:rPr>
        <w:t>7</w:t>
      </w:r>
      <w:r w:rsidR="00627CEF" w:rsidRPr="003B537C">
        <w:rPr>
          <w:rFonts w:ascii="Calibri" w:hAnsi="Calibri"/>
          <w:sz w:val="22"/>
          <w:szCs w:val="22"/>
        </w:rPr>
        <w:t>.</w:t>
      </w:r>
    </w:p>
    <w:p w:rsidR="006550C5" w:rsidRPr="003B537C" w:rsidRDefault="006550C5" w:rsidP="00347E44">
      <w:pPr>
        <w:spacing w:line="280" w:lineRule="atLeast"/>
        <w:ind w:firstLine="397"/>
        <w:jc w:val="both"/>
        <w:rPr>
          <w:rFonts w:ascii="Calibri" w:hAnsi="Calibri"/>
          <w:sz w:val="22"/>
          <w:szCs w:val="22"/>
        </w:rPr>
      </w:pPr>
      <w:r w:rsidRPr="003B537C">
        <w:rPr>
          <w:rFonts w:ascii="Calibri" w:hAnsi="Calibri"/>
          <w:bCs/>
          <w:sz w:val="22"/>
          <w:szCs w:val="22"/>
        </w:rPr>
        <w:t xml:space="preserve">Stopień aktywności obywatelskiej mieszkańców </w:t>
      </w:r>
      <w:r w:rsidR="008550A6" w:rsidRPr="003B537C">
        <w:rPr>
          <w:rFonts w:ascii="Calibri" w:hAnsi="Calibri"/>
          <w:bCs/>
          <w:sz w:val="22"/>
          <w:szCs w:val="22"/>
        </w:rPr>
        <w:t>P</w:t>
      </w:r>
      <w:r w:rsidR="00B70A09" w:rsidRPr="003B537C">
        <w:rPr>
          <w:rFonts w:ascii="Calibri" w:hAnsi="Calibri"/>
          <w:bCs/>
          <w:sz w:val="22"/>
          <w:szCs w:val="22"/>
        </w:rPr>
        <w:t>owiatów Wielkich Jezior Mazurskich</w:t>
      </w:r>
      <w:r w:rsidRPr="003B537C">
        <w:rPr>
          <w:rFonts w:ascii="Calibri" w:hAnsi="Calibri"/>
          <w:bCs/>
          <w:sz w:val="22"/>
          <w:szCs w:val="22"/>
        </w:rPr>
        <w:t xml:space="preserve"> określić można na podstawie analizy </w:t>
      </w:r>
      <w:r w:rsidRPr="003B537C">
        <w:rPr>
          <w:rFonts w:ascii="Calibri" w:hAnsi="Calibri"/>
          <w:b/>
          <w:bCs/>
          <w:sz w:val="22"/>
          <w:szCs w:val="22"/>
        </w:rPr>
        <w:t>frekwencji wyborczej</w:t>
      </w:r>
      <w:r w:rsidRPr="003B537C">
        <w:rPr>
          <w:rFonts w:ascii="Calibri" w:hAnsi="Calibri"/>
          <w:bCs/>
          <w:sz w:val="22"/>
          <w:szCs w:val="22"/>
        </w:rPr>
        <w:t xml:space="preserve"> w wyborach rządowych i samorządowych. </w:t>
      </w:r>
      <w:r w:rsidR="00830F7E" w:rsidRPr="003B537C">
        <w:rPr>
          <w:rFonts w:ascii="Calibri" w:hAnsi="Calibri"/>
          <w:sz w:val="22"/>
          <w:szCs w:val="22"/>
        </w:rPr>
        <w:t>W</w:t>
      </w:r>
      <w:r w:rsidRPr="003B537C">
        <w:rPr>
          <w:rFonts w:ascii="Calibri" w:hAnsi="Calibri"/>
          <w:sz w:val="22"/>
          <w:szCs w:val="22"/>
        </w:rPr>
        <w:t xml:space="preserve"> głosowaniu </w:t>
      </w:r>
      <w:r w:rsidR="00DE0904" w:rsidRPr="003B537C">
        <w:rPr>
          <w:rFonts w:ascii="Calibri" w:hAnsi="Calibri"/>
          <w:sz w:val="22"/>
          <w:szCs w:val="22"/>
        </w:rPr>
        <w:br/>
      </w:r>
      <w:r w:rsidRPr="003B537C">
        <w:rPr>
          <w:rFonts w:ascii="Calibri" w:hAnsi="Calibri"/>
          <w:sz w:val="22"/>
          <w:szCs w:val="22"/>
        </w:rPr>
        <w:t xml:space="preserve">w dniu </w:t>
      </w:r>
      <w:r w:rsidR="00B70A09" w:rsidRPr="003B537C">
        <w:rPr>
          <w:rFonts w:ascii="Calibri" w:hAnsi="Calibri"/>
          <w:sz w:val="22"/>
          <w:szCs w:val="22"/>
        </w:rPr>
        <w:t>9</w:t>
      </w:r>
      <w:r w:rsidRPr="003B537C">
        <w:rPr>
          <w:rFonts w:ascii="Calibri" w:hAnsi="Calibri"/>
          <w:sz w:val="22"/>
          <w:szCs w:val="22"/>
        </w:rPr>
        <w:t>.10.20</w:t>
      </w:r>
      <w:r w:rsidR="00B70A09" w:rsidRPr="003B537C">
        <w:rPr>
          <w:rFonts w:ascii="Calibri" w:hAnsi="Calibri"/>
          <w:sz w:val="22"/>
          <w:szCs w:val="22"/>
        </w:rPr>
        <w:t>11</w:t>
      </w:r>
      <w:r w:rsidRPr="003B537C">
        <w:rPr>
          <w:rFonts w:ascii="Calibri" w:hAnsi="Calibri"/>
          <w:sz w:val="22"/>
          <w:szCs w:val="22"/>
        </w:rPr>
        <w:t xml:space="preserve"> r. w wyborach do Sejmu RP wzięło </w:t>
      </w:r>
      <w:r w:rsidR="00B83B1A" w:rsidRPr="003B537C">
        <w:rPr>
          <w:rFonts w:ascii="Calibri" w:hAnsi="Calibri"/>
          <w:sz w:val="22"/>
          <w:szCs w:val="22"/>
        </w:rPr>
        <w:t xml:space="preserve">udział </w:t>
      </w:r>
      <w:r w:rsidRPr="003B537C">
        <w:rPr>
          <w:rFonts w:ascii="Calibri" w:hAnsi="Calibri"/>
          <w:sz w:val="22"/>
          <w:szCs w:val="22"/>
        </w:rPr>
        <w:t xml:space="preserve">łącznie </w:t>
      </w:r>
      <w:r w:rsidR="00B70A09" w:rsidRPr="003B537C">
        <w:rPr>
          <w:rFonts w:ascii="Calibri" w:hAnsi="Calibri"/>
          <w:bCs/>
          <w:sz w:val="22"/>
          <w:szCs w:val="22"/>
        </w:rPr>
        <w:t>62088</w:t>
      </w:r>
      <w:r w:rsidRPr="003B537C">
        <w:rPr>
          <w:rFonts w:ascii="Calibri" w:hAnsi="Calibri"/>
          <w:sz w:val="22"/>
          <w:szCs w:val="22"/>
        </w:rPr>
        <w:t xml:space="preserve"> osób. Frekwencja wyniosła średnio </w:t>
      </w:r>
      <w:r w:rsidR="00B70A09" w:rsidRPr="003B537C">
        <w:rPr>
          <w:rFonts w:ascii="Calibri" w:hAnsi="Calibri"/>
          <w:sz w:val="22"/>
          <w:szCs w:val="22"/>
        </w:rPr>
        <w:t>40,73</w:t>
      </w:r>
      <w:r w:rsidRPr="003B537C">
        <w:rPr>
          <w:rFonts w:ascii="Calibri" w:hAnsi="Calibri"/>
          <w:sz w:val="22"/>
          <w:szCs w:val="22"/>
        </w:rPr>
        <w:t xml:space="preserve">% i była niższa od wojewódzkiej o </w:t>
      </w:r>
      <w:r w:rsidR="00B70A09" w:rsidRPr="003B537C">
        <w:rPr>
          <w:rFonts w:ascii="Calibri" w:hAnsi="Calibri"/>
          <w:sz w:val="22"/>
          <w:szCs w:val="22"/>
        </w:rPr>
        <w:t>1,64</w:t>
      </w:r>
      <w:r w:rsidRPr="003B537C">
        <w:rPr>
          <w:rFonts w:ascii="Calibri" w:hAnsi="Calibri"/>
          <w:sz w:val="22"/>
          <w:szCs w:val="22"/>
        </w:rPr>
        <w:t xml:space="preserve"> pp. W wyborach samorządowych (w głosowaniu </w:t>
      </w:r>
      <w:r w:rsidR="00DE0904" w:rsidRPr="003B537C">
        <w:rPr>
          <w:rFonts w:ascii="Calibri" w:hAnsi="Calibri"/>
          <w:sz w:val="22"/>
          <w:szCs w:val="22"/>
        </w:rPr>
        <w:br/>
      </w:r>
      <w:r w:rsidRPr="003B537C">
        <w:rPr>
          <w:rFonts w:ascii="Calibri" w:hAnsi="Calibri"/>
          <w:sz w:val="22"/>
          <w:szCs w:val="22"/>
        </w:rPr>
        <w:t xml:space="preserve">z dnia </w:t>
      </w:r>
      <w:r w:rsidR="00B70A09" w:rsidRPr="003B537C">
        <w:rPr>
          <w:rFonts w:ascii="Calibri" w:hAnsi="Calibri"/>
          <w:sz w:val="22"/>
          <w:szCs w:val="22"/>
        </w:rPr>
        <w:t>21</w:t>
      </w:r>
      <w:r w:rsidRPr="003B537C">
        <w:rPr>
          <w:rFonts w:ascii="Calibri" w:hAnsi="Calibri"/>
          <w:sz w:val="22"/>
          <w:szCs w:val="22"/>
        </w:rPr>
        <w:t>.11.20</w:t>
      </w:r>
      <w:r w:rsidR="00B70A09" w:rsidRPr="003B537C">
        <w:rPr>
          <w:rFonts w:ascii="Calibri" w:hAnsi="Calibri"/>
          <w:sz w:val="22"/>
          <w:szCs w:val="22"/>
        </w:rPr>
        <w:t>10</w:t>
      </w:r>
      <w:r w:rsidRPr="003B537C">
        <w:rPr>
          <w:rFonts w:ascii="Calibri" w:hAnsi="Calibri"/>
          <w:sz w:val="22"/>
          <w:szCs w:val="22"/>
        </w:rPr>
        <w:t xml:space="preserve"> r.) udział wzięło 50,</w:t>
      </w:r>
      <w:r w:rsidR="00B70A09" w:rsidRPr="003B537C">
        <w:rPr>
          <w:rFonts w:ascii="Calibri" w:hAnsi="Calibri"/>
          <w:sz w:val="22"/>
          <w:szCs w:val="22"/>
        </w:rPr>
        <w:t>26</w:t>
      </w:r>
      <w:r w:rsidRPr="003B537C">
        <w:rPr>
          <w:rFonts w:ascii="Calibri" w:hAnsi="Calibri"/>
          <w:sz w:val="22"/>
          <w:szCs w:val="22"/>
        </w:rPr>
        <w:t xml:space="preserve">% mieszkańców uprawnionych do głosowania. Był to o </w:t>
      </w:r>
      <w:r w:rsidR="00B70A09" w:rsidRPr="003B537C">
        <w:rPr>
          <w:rFonts w:ascii="Calibri" w:hAnsi="Calibri"/>
          <w:sz w:val="22"/>
          <w:szCs w:val="22"/>
        </w:rPr>
        <w:t>2,71</w:t>
      </w:r>
      <w:r w:rsidRPr="003B537C">
        <w:rPr>
          <w:rFonts w:ascii="Calibri" w:hAnsi="Calibri"/>
          <w:sz w:val="22"/>
          <w:szCs w:val="22"/>
        </w:rPr>
        <w:t xml:space="preserve"> pp. wyższy odsetek niż w województwie, co może świadczyć o dość wysokiej świadomości społecznej </w:t>
      </w:r>
      <w:r w:rsidR="007725EE" w:rsidRPr="003B537C">
        <w:rPr>
          <w:rFonts w:ascii="Calibri" w:hAnsi="Calibri"/>
          <w:sz w:val="22"/>
          <w:szCs w:val="22"/>
        </w:rPr>
        <w:br/>
      </w:r>
      <w:r w:rsidRPr="003B537C">
        <w:rPr>
          <w:rFonts w:ascii="Calibri" w:hAnsi="Calibri"/>
          <w:sz w:val="22"/>
          <w:szCs w:val="22"/>
        </w:rPr>
        <w:t>i odpow</w:t>
      </w:r>
      <w:r w:rsidR="00B70A09" w:rsidRPr="003B537C">
        <w:rPr>
          <w:rFonts w:ascii="Calibri" w:hAnsi="Calibri"/>
          <w:sz w:val="22"/>
          <w:szCs w:val="22"/>
        </w:rPr>
        <w:t>iedzialności za rozwój regionu.</w:t>
      </w:r>
    </w:p>
    <w:p w:rsidR="006550C5" w:rsidRPr="003B537C" w:rsidRDefault="006550C5" w:rsidP="00347E44">
      <w:pPr>
        <w:spacing w:line="280" w:lineRule="atLeast"/>
        <w:jc w:val="both"/>
        <w:rPr>
          <w:rFonts w:ascii="Calibri" w:hAnsi="Calibri"/>
          <w:bCs/>
          <w:sz w:val="22"/>
          <w:szCs w:val="22"/>
        </w:rPr>
      </w:pPr>
    </w:p>
    <w:p w:rsidR="006550C5" w:rsidRPr="003B537C" w:rsidRDefault="006550C5" w:rsidP="00216868">
      <w:pPr>
        <w:spacing w:after="60"/>
        <w:jc w:val="both"/>
        <w:rPr>
          <w:rFonts w:ascii="Calibri" w:hAnsi="Calibri"/>
          <w:b/>
          <w:bCs/>
          <w:sz w:val="20"/>
          <w:szCs w:val="20"/>
        </w:rPr>
      </w:pPr>
      <w:r w:rsidRPr="003B537C">
        <w:rPr>
          <w:rFonts w:ascii="Calibri" w:hAnsi="Calibri"/>
          <w:b/>
          <w:bCs/>
          <w:sz w:val="20"/>
          <w:szCs w:val="20"/>
        </w:rPr>
        <w:t>Frekwencja w wyborach do Sejmu RP i w wyborach samorządowych</w:t>
      </w:r>
    </w:p>
    <w:tbl>
      <w:tblPr>
        <w:tblW w:w="5000" w:type="pct"/>
        <w:tblCellMar>
          <w:left w:w="0" w:type="dxa"/>
          <w:right w:w="0" w:type="dxa"/>
        </w:tblCellMar>
        <w:tblLook w:val="0000"/>
      </w:tblPr>
      <w:tblGrid>
        <w:gridCol w:w="1791"/>
        <w:gridCol w:w="1342"/>
        <w:gridCol w:w="1279"/>
        <w:gridCol w:w="1285"/>
        <w:gridCol w:w="1342"/>
        <w:gridCol w:w="1279"/>
        <w:gridCol w:w="1285"/>
      </w:tblGrid>
      <w:tr w:rsidR="006550C5" w:rsidRPr="003B537C" w:rsidTr="006E7F9A">
        <w:trPr>
          <w:cantSplit/>
          <w:trHeight w:hRule="exact" w:val="510"/>
          <w:tblHeader/>
        </w:trPr>
        <w:tc>
          <w:tcPr>
            <w:tcW w:w="932" w:type="pct"/>
            <w:vMerge w:val="restart"/>
            <w:tcBorders>
              <w:top w:val="single" w:sz="4" w:space="0" w:color="auto"/>
              <w:left w:val="nil"/>
              <w:bottom w:val="single" w:sz="4" w:space="0" w:color="auto"/>
              <w:right w:val="single" w:sz="4" w:space="0" w:color="auto"/>
            </w:tcBorders>
            <w:shd w:val="clear" w:color="auto" w:fill="E6E6E6"/>
            <w:tcMar>
              <w:top w:w="15" w:type="dxa"/>
              <w:left w:w="68" w:type="dxa"/>
              <w:bottom w:w="0" w:type="dxa"/>
              <w:right w:w="68" w:type="dxa"/>
            </w:tcMar>
            <w:vAlign w:val="center"/>
          </w:tcPr>
          <w:p w:rsidR="006550C5" w:rsidRPr="003B537C" w:rsidRDefault="006550C5" w:rsidP="00216868">
            <w:pPr>
              <w:jc w:val="both"/>
              <w:rPr>
                <w:rFonts w:ascii="Calibri" w:hAnsi="Calibri"/>
                <w:bCs/>
                <w:sz w:val="18"/>
                <w:szCs w:val="18"/>
              </w:rPr>
            </w:pPr>
            <w:r w:rsidRPr="003B537C">
              <w:rPr>
                <w:rFonts w:ascii="Calibri" w:hAnsi="Calibri"/>
                <w:bCs/>
                <w:sz w:val="18"/>
                <w:szCs w:val="18"/>
              </w:rPr>
              <w:t>WYSZCZEGÓLNIENIE</w:t>
            </w:r>
          </w:p>
        </w:tc>
        <w:tc>
          <w:tcPr>
            <w:tcW w:w="2034" w:type="pct"/>
            <w:gridSpan w:val="3"/>
            <w:tcBorders>
              <w:top w:val="single" w:sz="4" w:space="0" w:color="auto"/>
              <w:left w:val="nil"/>
              <w:bottom w:val="single" w:sz="4" w:space="0" w:color="auto"/>
              <w:right w:val="single" w:sz="4" w:space="0" w:color="auto"/>
            </w:tcBorders>
            <w:shd w:val="clear" w:color="auto" w:fill="E6E6E6"/>
            <w:tcMar>
              <w:top w:w="15" w:type="dxa"/>
              <w:left w:w="68" w:type="dxa"/>
              <w:bottom w:w="0" w:type="dxa"/>
              <w:right w:w="68" w:type="dxa"/>
            </w:tcMar>
            <w:vAlign w:val="center"/>
          </w:tcPr>
          <w:p w:rsidR="006550C5" w:rsidRPr="003B537C" w:rsidRDefault="008E6EC1" w:rsidP="00216868">
            <w:pPr>
              <w:jc w:val="center"/>
              <w:rPr>
                <w:rFonts w:ascii="Calibri" w:hAnsi="Calibri"/>
                <w:bCs/>
                <w:sz w:val="18"/>
                <w:szCs w:val="18"/>
              </w:rPr>
            </w:pPr>
            <w:r w:rsidRPr="003B537C">
              <w:rPr>
                <w:rFonts w:ascii="Calibri" w:hAnsi="Calibri"/>
                <w:bCs/>
                <w:sz w:val="18"/>
                <w:szCs w:val="18"/>
              </w:rPr>
              <w:t>Wybory do Sejmu RP z 9.10.2011 r.</w:t>
            </w:r>
          </w:p>
        </w:tc>
        <w:tc>
          <w:tcPr>
            <w:tcW w:w="2034" w:type="pct"/>
            <w:gridSpan w:val="3"/>
            <w:tcBorders>
              <w:top w:val="single" w:sz="4" w:space="0" w:color="auto"/>
              <w:left w:val="nil"/>
              <w:bottom w:val="single" w:sz="4" w:space="0" w:color="auto"/>
            </w:tcBorders>
            <w:shd w:val="clear" w:color="auto" w:fill="E6E6E6"/>
            <w:tcMar>
              <w:top w:w="15" w:type="dxa"/>
              <w:left w:w="68" w:type="dxa"/>
              <w:bottom w:w="0" w:type="dxa"/>
              <w:right w:w="68" w:type="dxa"/>
            </w:tcMar>
            <w:vAlign w:val="center"/>
          </w:tcPr>
          <w:p w:rsidR="006550C5" w:rsidRPr="003B537C" w:rsidRDefault="008E6EC1" w:rsidP="002C4EF4">
            <w:pPr>
              <w:spacing w:line="200" w:lineRule="exact"/>
              <w:jc w:val="center"/>
              <w:rPr>
                <w:rFonts w:ascii="Calibri" w:hAnsi="Calibri"/>
                <w:bCs/>
                <w:sz w:val="18"/>
                <w:szCs w:val="18"/>
              </w:rPr>
            </w:pPr>
            <w:r w:rsidRPr="003B537C">
              <w:rPr>
                <w:rFonts w:ascii="Calibri" w:hAnsi="Calibri"/>
                <w:bCs/>
                <w:sz w:val="18"/>
                <w:szCs w:val="18"/>
              </w:rPr>
              <w:t xml:space="preserve">Wybory samorządowe – głosowanie </w:t>
            </w:r>
            <w:r w:rsidRPr="003B537C">
              <w:rPr>
                <w:rFonts w:ascii="Calibri" w:hAnsi="Calibri"/>
                <w:bCs/>
                <w:sz w:val="18"/>
                <w:szCs w:val="18"/>
              </w:rPr>
              <w:br/>
              <w:t>w dniu 21.11.2010 r.</w:t>
            </w:r>
          </w:p>
        </w:tc>
      </w:tr>
      <w:tr w:rsidR="008E6EC1" w:rsidRPr="003B537C" w:rsidTr="006E7F9A">
        <w:trPr>
          <w:cantSplit/>
          <w:trHeight w:hRule="exact" w:val="510"/>
          <w:tblHeader/>
        </w:trPr>
        <w:tc>
          <w:tcPr>
            <w:tcW w:w="932" w:type="pct"/>
            <w:vMerge/>
            <w:tcBorders>
              <w:top w:val="single" w:sz="4" w:space="0" w:color="auto"/>
              <w:left w:val="nil"/>
              <w:bottom w:val="single" w:sz="4" w:space="0" w:color="auto"/>
              <w:right w:val="single" w:sz="4" w:space="0" w:color="auto"/>
            </w:tcBorders>
            <w:shd w:val="clear" w:color="auto" w:fill="E6E6E6"/>
            <w:vAlign w:val="center"/>
          </w:tcPr>
          <w:p w:rsidR="008E6EC1" w:rsidRPr="003B537C" w:rsidRDefault="008E6EC1" w:rsidP="00216868">
            <w:pPr>
              <w:jc w:val="both"/>
              <w:rPr>
                <w:rFonts w:ascii="Calibri" w:hAnsi="Calibri"/>
                <w:bCs/>
                <w:sz w:val="18"/>
                <w:szCs w:val="18"/>
              </w:rPr>
            </w:pPr>
          </w:p>
        </w:tc>
        <w:tc>
          <w:tcPr>
            <w:tcW w:w="699" w:type="pct"/>
            <w:tcBorders>
              <w:top w:val="nil"/>
              <w:left w:val="nil"/>
              <w:bottom w:val="single" w:sz="4" w:space="0" w:color="auto"/>
              <w:right w:val="single" w:sz="4" w:space="0" w:color="auto"/>
            </w:tcBorders>
            <w:shd w:val="clear" w:color="auto" w:fill="E6E6E6"/>
            <w:vAlign w:val="center"/>
          </w:tcPr>
          <w:p w:rsidR="005B25DC" w:rsidRPr="003B537C" w:rsidRDefault="005B25DC" w:rsidP="002C4EF4">
            <w:pPr>
              <w:spacing w:line="200" w:lineRule="exact"/>
              <w:jc w:val="center"/>
              <w:rPr>
                <w:rFonts w:ascii="Calibri" w:hAnsi="Calibri" w:cs="Arial"/>
                <w:sz w:val="18"/>
                <w:szCs w:val="18"/>
              </w:rPr>
            </w:pPr>
            <w:r w:rsidRPr="003B537C">
              <w:rPr>
                <w:rFonts w:ascii="Calibri" w:hAnsi="Calibri" w:cs="Arial"/>
                <w:sz w:val="18"/>
                <w:szCs w:val="18"/>
              </w:rPr>
              <w:t>liczba</w:t>
            </w:r>
          </w:p>
          <w:p w:rsidR="008E6EC1" w:rsidRPr="003B537C" w:rsidRDefault="008E6EC1" w:rsidP="002C4EF4">
            <w:pPr>
              <w:spacing w:line="200" w:lineRule="exact"/>
              <w:jc w:val="center"/>
              <w:rPr>
                <w:rFonts w:ascii="Calibri" w:hAnsi="Calibri" w:cs="Arial"/>
                <w:sz w:val="18"/>
                <w:szCs w:val="18"/>
              </w:rPr>
            </w:pPr>
            <w:r w:rsidRPr="003B537C">
              <w:rPr>
                <w:rFonts w:ascii="Calibri" w:hAnsi="Calibri" w:cs="Arial"/>
                <w:sz w:val="18"/>
                <w:szCs w:val="18"/>
              </w:rPr>
              <w:t>wyborców</w:t>
            </w:r>
          </w:p>
        </w:tc>
        <w:tc>
          <w:tcPr>
            <w:tcW w:w="666" w:type="pct"/>
            <w:tcBorders>
              <w:top w:val="nil"/>
              <w:left w:val="nil"/>
              <w:bottom w:val="single" w:sz="4" w:space="0" w:color="auto"/>
              <w:right w:val="single" w:sz="4" w:space="0" w:color="auto"/>
            </w:tcBorders>
            <w:shd w:val="clear" w:color="auto" w:fill="E6E6E6"/>
            <w:tcMar>
              <w:top w:w="15" w:type="dxa"/>
              <w:left w:w="68" w:type="dxa"/>
              <w:bottom w:w="0" w:type="dxa"/>
              <w:right w:w="68" w:type="dxa"/>
            </w:tcMar>
            <w:vAlign w:val="center"/>
          </w:tcPr>
          <w:p w:rsidR="008E6EC1" w:rsidRPr="003B537C" w:rsidRDefault="008E6EC1" w:rsidP="002C4EF4">
            <w:pPr>
              <w:spacing w:line="200" w:lineRule="exact"/>
              <w:jc w:val="center"/>
              <w:rPr>
                <w:rFonts w:ascii="Calibri" w:hAnsi="Calibri" w:cs="Arial"/>
                <w:sz w:val="18"/>
                <w:szCs w:val="18"/>
              </w:rPr>
            </w:pPr>
            <w:r w:rsidRPr="003B537C">
              <w:rPr>
                <w:rFonts w:ascii="Calibri" w:hAnsi="Calibri" w:cs="Arial"/>
                <w:sz w:val="18"/>
                <w:szCs w:val="18"/>
              </w:rPr>
              <w:t>liczba kart ważnych</w:t>
            </w:r>
          </w:p>
        </w:tc>
        <w:tc>
          <w:tcPr>
            <w:tcW w:w="669" w:type="pct"/>
            <w:tcBorders>
              <w:top w:val="nil"/>
              <w:left w:val="nil"/>
              <w:bottom w:val="single" w:sz="4" w:space="0" w:color="auto"/>
              <w:right w:val="single" w:sz="4" w:space="0" w:color="auto"/>
            </w:tcBorders>
            <w:shd w:val="clear" w:color="auto" w:fill="E6E6E6"/>
            <w:tcMar>
              <w:top w:w="15" w:type="dxa"/>
              <w:left w:w="68" w:type="dxa"/>
              <w:bottom w:w="0" w:type="dxa"/>
              <w:right w:w="68" w:type="dxa"/>
            </w:tcMar>
            <w:vAlign w:val="center"/>
          </w:tcPr>
          <w:p w:rsidR="008E6EC1" w:rsidRPr="003B537C" w:rsidRDefault="008E6EC1" w:rsidP="002C4EF4">
            <w:pPr>
              <w:spacing w:line="200" w:lineRule="exact"/>
              <w:jc w:val="center"/>
              <w:rPr>
                <w:rFonts w:ascii="Calibri" w:hAnsi="Calibri" w:cs="Arial"/>
                <w:sz w:val="18"/>
                <w:szCs w:val="18"/>
              </w:rPr>
            </w:pPr>
            <w:r w:rsidRPr="003B537C">
              <w:rPr>
                <w:rFonts w:ascii="Calibri" w:hAnsi="Calibri" w:cs="Arial"/>
                <w:sz w:val="18"/>
                <w:szCs w:val="18"/>
              </w:rPr>
              <w:t>frekwencja wyborcza w %</w:t>
            </w:r>
          </w:p>
        </w:tc>
        <w:tc>
          <w:tcPr>
            <w:tcW w:w="699" w:type="pct"/>
            <w:tcBorders>
              <w:top w:val="nil"/>
              <w:left w:val="nil"/>
              <w:bottom w:val="single" w:sz="4" w:space="0" w:color="auto"/>
              <w:right w:val="single" w:sz="4" w:space="0" w:color="auto"/>
            </w:tcBorders>
            <w:shd w:val="clear" w:color="auto" w:fill="E6E6E6"/>
            <w:tcMar>
              <w:top w:w="15" w:type="dxa"/>
              <w:left w:w="68" w:type="dxa"/>
              <w:right w:w="68" w:type="dxa"/>
            </w:tcMar>
            <w:vAlign w:val="center"/>
          </w:tcPr>
          <w:p w:rsidR="005B25DC" w:rsidRPr="003B537C" w:rsidRDefault="005B25DC" w:rsidP="002C4EF4">
            <w:pPr>
              <w:spacing w:line="200" w:lineRule="exact"/>
              <w:jc w:val="center"/>
              <w:rPr>
                <w:rFonts w:ascii="Calibri" w:hAnsi="Calibri" w:cs="Arial"/>
                <w:sz w:val="18"/>
                <w:szCs w:val="18"/>
              </w:rPr>
            </w:pPr>
            <w:r w:rsidRPr="003B537C">
              <w:rPr>
                <w:rFonts w:ascii="Calibri" w:hAnsi="Calibri" w:cs="Arial"/>
                <w:sz w:val="18"/>
                <w:szCs w:val="18"/>
              </w:rPr>
              <w:t>liczba</w:t>
            </w:r>
          </w:p>
          <w:p w:rsidR="008E6EC1" w:rsidRPr="003B537C" w:rsidRDefault="008E6EC1" w:rsidP="002C4EF4">
            <w:pPr>
              <w:spacing w:line="200" w:lineRule="exact"/>
              <w:jc w:val="center"/>
              <w:rPr>
                <w:rFonts w:ascii="Calibri" w:hAnsi="Calibri" w:cs="Arial"/>
                <w:sz w:val="18"/>
                <w:szCs w:val="18"/>
              </w:rPr>
            </w:pPr>
            <w:r w:rsidRPr="003B537C">
              <w:rPr>
                <w:rFonts w:ascii="Calibri" w:hAnsi="Calibri" w:cs="Arial"/>
                <w:sz w:val="18"/>
                <w:szCs w:val="18"/>
              </w:rPr>
              <w:t>wyborców</w:t>
            </w:r>
          </w:p>
        </w:tc>
        <w:tc>
          <w:tcPr>
            <w:tcW w:w="666" w:type="pct"/>
            <w:tcBorders>
              <w:top w:val="nil"/>
              <w:left w:val="nil"/>
              <w:bottom w:val="single" w:sz="4" w:space="0" w:color="auto"/>
              <w:right w:val="single" w:sz="4" w:space="0" w:color="auto"/>
            </w:tcBorders>
            <w:shd w:val="clear" w:color="auto" w:fill="E6E6E6"/>
            <w:tcMar>
              <w:top w:w="15" w:type="dxa"/>
              <w:left w:w="68" w:type="dxa"/>
              <w:right w:w="68" w:type="dxa"/>
            </w:tcMar>
            <w:vAlign w:val="center"/>
          </w:tcPr>
          <w:p w:rsidR="008E6EC1" w:rsidRPr="003B537C" w:rsidRDefault="008E6EC1" w:rsidP="002C4EF4">
            <w:pPr>
              <w:spacing w:line="200" w:lineRule="exact"/>
              <w:jc w:val="center"/>
              <w:rPr>
                <w:rFonts w:ascii="Calibri" w:hAnsi="Calibri" w:cs="Arial"/>
                <w:sz w:val="18"/>
                <w:szCs w:val="18"/>
              </w:rPr>
            </w:pPr>
            <w:r w:rsidRPr="003B537C">
              <w:rPr>
                <w:rFonts w:ascii="Calibri" w:hAnsi="Calibri" w:cs="Arial"/>
                <w:sz w:val="18"/>
                <w:szCs w:val="18"/>
              </w:rPr>
              <w:t>liczba kart oddanych</w:t>
            </w:r>
          </w:p>
        </w:tc>
        <w:tc>
          <w:tcPr>
            <w:tcW w:w="669" w:type="pct"/>
            <w:tcBorders>
              <w:top w:val="nil"/>
              <w:left w:val="nil"/>
              <w:bottom w:val="single" w:sz="4" w:space="0" w:color="auto"/>
              <w:right w:val="nil"/>
            </w:tcBorders>
            <w:shd w:val="clear" w:color="auto" w:fill="E6E6E6"/>
            <w:tcMar>
              <w:top w:w="15" w:type="dxa"/>
              <w:left w:w="68" w:type="dxa"/>
              <w:right w:w="68" w:type="dxa"/>
            </w:tcMar>
            <w:vAlign w:val="center"/>
          </w:tcPr>
          <w:p w:rsidR="008E6EC1" w:rsidRPr="003B537C" w:rsidRDefault="008E6EC1" w:rsidP="002C4EF4">
            <w:pPr>
              <w:spacing w:line="200" w:lineRule="exact"/>
              <w:jc w:val="center"/>
              <w:rPr>
                <w:rFonts w:ascii="Calibri" w:hAnsi="Calibri" w:cs="Arial"/>
                <w:sz w:val="18"/>
                <w:szCs w:val="18"/>
              </w:rPr>
            </w:pPr>
            <w:r w:rsidRPr="003B537C">
              <w:rPr>
                <w:rFonts w:ascii="Calibri" w:hAnsi="Calibri" w:cs="Arial"/>
                <w:sz w:val="18"/>
                <w:szCs w:val="18"/>
              </w:rPr>
              <w:t>frekwencja wyborcza w %</w:t>
            </w:r>
          </w:p>
        </w:tc>
      </w:tr>
      <w:tr w:rsidR="008E6EC1" w:rsidRPr="003B537C" w:rsidTr="008B39DA">
        <w:trPr>
          <w:trHeight w:val="255"/>
        </w:trPr>
        <w:tc>
          <w:tcPr>
            <w:tcW w:w="932" w:type="pct"/>
            <w:tcBorders>
              <w:top w:val="single" w:sz="4" w:space="0" w:color="auto"/>
              <w:left w:val="nil"/>
              <w:right w:val="single" w:sz="4" w:space="0" w:color="auto"/>
            </w:tcBorders>
            <w:tcMar>
              <w:top w:w="15" w:type="dxa"/>
              <w:left w:w="68" w:type="dxa"/>
              <w:bottom w:w="0" w:type="dxa"/>
              <w:right w:w="68" w:type="dxa"/>
            </w:tcMar>
            <w:vAlign w:val="center"/>
          </w:tcPr>
          <w:p w:rsidR="008E6EC1" w:rsidRPr="003B537C" w:rsidRDefault="008E6EC1" w:rsidP="00216868">
            <w:pPr>
              <w:rPr>
                <w:rFonts w:ascii="Calibri" w:hAnsi="Calibri" w:cs="Arial"/>
                <w:b/>
                <w:bCs/>
                <w:sz w:val="18"/>
                <w:szCs w:val="18"/>
              </w:rPr>
            </w:pPr>
            <w:r w:rsidRPr="003B537C">
              <w:rPr>
                <w:rFonts w:ascii="Calibri" w:hAnsi="Calibri" w:cs="Arial"/>
                <w:b/>
                <w:bCs/>
                <w:sz w:val="18"/>
                <w:szCs w:val="18"/>
              </w:rPr>
              <w:t>Powiat giżycki</w:t>
            </w:r>
          </w:p>
        </w:tc>
        <w:tc>
          <w:tcPr>
            <w:tcW w:w="699" w:type="pct"/>
            <w:tcBorders>
              <w:top w:val="single" w:sz="4" w:space="0" w:color="auto"/>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b/>
                <w:bCs/>
                <w:sz w:val="18"/>
                <w:szCs w:val="18"/>
              </w:rPr>
            </w:pPr>
            <w:r w:rsidRPr="003B537C">
              <w:rPr>
                <w:rFonts w:ascii="Calibri" w:hAnsi="Calibri" w:cs="Arial"/>
                <w:b/>
                <w:bCs/>
                <w:sz w:val="18"/>
                <w:szCs w:val="18"/>
              </w:rPr>
              <w:t>46299</w:t>
            </w:r>
          </w:p>
        </w:tc>
        <w:tc>
          <w:tcPr>
            <w:tcW w:w="666" w:type="pct"/>
            <w:tcBorders>
              <w:top w:val="single" w:sz="4" w:space="0" w:color="auto"/>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b/>
                <w:bCs/>
                <w:sz w:val="18"/>
                <w:szCs w:val="18"/>
              </w:rPr>
            </w:pPr>
            <w:r w:rsidRPr="003B537C">
              <w:rPr>
                <w:rFonts w:ascii="Calibri" w:hAnsi="Calibri" w:cs="Arial"/>
                <w:b/>
                <w:bCs/>
                <w:sz w:val="18"/>
                <w:szCs w:val="18"/>
              </w:rPr>
              <w:t>19690</w:t>
            </w:r>
          </w:p>
        </w:tc>
        <w:tc>
          <w:tcPr>
            <w:tcW w:w="669" w:type="pct"/>
            <w:tcBorders>
              <w:top w:val="single" w:sz="4" w:space="0" w:color="auto"/>
              <w:left w:val="nil"/>
              <w:right w:val="nil"/>
            </w:tcBorders>
            <w:tcMar>
              <w:top w:w="15" w:type="dxa"/>
              <w:left w:w="68" w:type="dxa"/>
              <w:bottom w:w="0" w:type="dxa"/>
              <w:right w:w="68" w:type="dxa"/>
            </w:tcMar>
            <w:vAlign w:val="center"/>
          </w:tcPr>
          <w:p w:rsidR="008E6EC1" w:rsidRPr="003B537C" w:rsidRDefault="008E6EC1" w:rsidP="00216868">
            <w:pPr>
              <w:jc w:val="right"/>
              <w:rPr>
                <w:rFonts w:ascii="Calibri" w:hAnsi="Calibri" w:cs="Arial"/>
                <w:b/>
                <w:bCs/>
                <w:sz w:val="18"/>
                <w:szCs w:val="18"/>
              </w:rPr>
            </w:pPr>
            <w:r w:rsidRPr="003B537C">
              <w:rPr>
                <w:rFonts w:ascii="Calibri" w:hAnsi="Calibri" w:cs="Arial"/>
                <w:b/>
                <w:bCs/>
                <w:sz w:val="18"/>
                <w:szCs w:val="18"/>
              </w:rPr>
              <w:t>42,53</w:t>
            </w:r>
          </w:p>
        </w:tc>
        <w:tc>
          <w:tcPr>
            <w:tcW w:w="699" w:type="pct"/>
            <w:tcBorders>
              <w:top w:val="single" w:sz="4" w:space="0" w:color="auto"/>
              <w:left w:val="single" w:sz="4" w:space="0" w:color="auto"/>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b/>
                <w:bCs/>
                <w:sz w:val="18"/>
                <w:szCs w:val="18"/>
              </w:rPr>
            </w:pPr>
            <w:r w:rsidRPr="003B537C">
              <w:rPr>
                <w:rFonts w:ascii="Calibri" w:hAnsi="Calibri" w:cs="Arial"/>
                <w:b/>
                <w:bCs/>
                <w:sz w:val="18"/>
                <w:szCs w:val="18"/>
              </w:rPr>
              <w:t>46575</w:t>
            </w:r>
          </w:p>
        </w:tc>
        <w:tc>
          <w:tcPr>
            <w:tcW w:w="666" w:type="pct"/>
            <w:tcBorders>
              <w:top w:val="single" w:sz="4" w:space="0" w:color="auto"/>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b/>
                <w:bCs/>
                <w:sz w:val="18"/>
                <w:szCs w:val="18"/>
              </w:rPr>
            </w:pPr>
            <w:r w:rsidRPr="003B537C">
              <w:rPr>
                <w:rFonts w:ascii="Calibri" w:hAnsi="Calibri" w:cs="Arial"/>
                <w:b/>
                <w:bCs/>
                <w:sz w:val="18"/>
                <w:szCs w:val="18"/>
              </w:rPr>
              <w:t>22188</w:t>
            </w:r>
          </w:p>
        </w:tc>
        <w:tc>
          <w:tcPr>
            <w:tcW w:w="669" w:type="pct"/>
            <w:tcBorders>
              <w:top w:val="single" w:sz="4" w:space="0" w:color="auto"/>
              <w:left w:val="nil"/>
              <w:right w:val="nil"/>
            </w:tcBorders>
            <w:tcMar>
              <w:top w:w="15" w:type="dxa"/>
              <w:left w:w="68" w:type="dxa"/>
              <w:bottom w:w="0" w:type="dxa"/>
              <w:right w:w="68" w:type="dxa"/>
            </w:tcMar>
            <w:vAlign w:val="center"/>
          </w:tcPr>
          <w:p w:rsidR="008E6EC1" w:rsidRPr="003B537C" w:rsidRDefault="008E6EC1" w:rsidP="00216868">
            <w:pPr>
              <w:jc w:val="right"/>
              <w:rPr>
                <w:rFonts w:ascii="Calibri" w:hAnsi="Calibri" w:cs="Arial"/>
                <w:b/>
                <w:bCs/>
                <w:sz w:val="18"/>
                <w:szCs w:val="18"/>
              </w:rPr>
            </w:pPr>
            <w:r w:rsidRPr="003B537C">
              <w:rPr>
                <w:rFonts w:ascii="Calibri" w:hAnsi="Calibri" w:cs="Arial"/>
                <w:b/>
                <w:bCs/>
                <w:sz w:val="18"/>
                <w:szCs w:val="18"/>
              </w:rPr>
              <w:t>47,64</w:t>
            </w:r>
          </w:p>
        </w:tc>
      </w:tr>
      <w:tr w:rsidR="008E6EC1" w:rsidRPr="003B537C" w:rsidTr="008B39DA">
        <w:trPr>
          <w:trHeight w:val="255"/>
        </w:trPr>
        <w:tc>
          <w:tcPr>
            <w:tcW w:w="932"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ind w:firstLineChars="100" w:firstLine="180"/>
              <w:rPr>
                <w:rFonts w:ascii="Calibri" w:hAnsi="Calibri" w:cs="Arial"/>
                <w:sz w:val="18"/>
                <w:szCs w:val="18"/>
              </w:rPr>
            </w:pPr>
            <w:r w:rsidRPr="003B537C">
              <w:rPr>
                <w:rFonts w:ascii="Calibri" w:hAnsi="Calibri" w:cs="Arial"/>
                <w:sz w:val="18"/>
                <w:szCs w:val="18"/>
              </w:rPr>
              <w:t>Giżycko m.</w:t>
            </w:r>
          </w:p>
        </w:tc>
        <w:tc>
          <w:tcPr>
            <w:tcW w:w="699"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24147</w:t>
            </w:r>
          </w:p>
        </w:tc>
        <w:tc>
          <w:tcPr>
            <w:tcW w:w="666"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11753</w:t>
            </w:r>
          </w:p>
        </w:tc>
        <w:tc>
          <w:tcPr>
            <w:tcW w:w="669" w:type="pct"/>
            <w:tcBorders>
              <w:top w:val="nil"/>
              <w:left w:val="nil"/>
              <w:right w:val="nil"/>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48,67</w:t>
            </w:r>
          </w:p>
        </w:tc>
        <w:tc>
          <w:tcPr>
            <w:tcW w:w="699" w:type="pct"/>
            <w:tcBorders>
              <w:top w:val="nil"/>
              <w:left w:val="single" w:sz="4" w:space="0" w:color="auto"/>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24218</w:t>
            </w:r>
          </w:p>
        </w:tc>
        <w:tc>
          <w:tcPr>
            <w:tcW w:w="666"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10605</w:t>
            </w:r>
          </w:p>
        </w:tc>
        <w:tc>
          <w:tcPr>
            <w:tcW w:w="669" w:type="pct"/>
            <w:tcBorders>
              <w:top w:val="nil"/>
              <w:left w:val="nil"/>
              <w:right w:val="nil"/>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43,79</w:t>
            </w:r>
          </w:p>
        </w:tc>
      </w:tr>
      <w:tr w:rsidR="008E6EC1" w:rsidRPr="003B537C" w:rsidTr="008B39DA">
        <w:trPr>
          <w:trHeight w:val="255"/>
        </w:trPr>
        <w:tc>
          <w:tcPr>
            <w:tcW w:w="932"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ind w:firstLineChars="100" w:firstLine="180"/>
              <w:rPr>
                <w:rFonts w:ascii="Calibri" w:hAnsi="Calibri" w:cs="Arial"/>
                <w:sz w:val="18"/>
                <w:szCs w:val="18"/>
              </w:rPr>
            </w:pPr>
            <w:r w:rsidRPr="003B537C">
              <w:rPr>
                <w:rFonts w:ascii="Calibri" w:hAnsi="Calibri" w:cs="Arial"/>
                <w:sz w:val="18"/>
                <w:szCs w:val="18"/>
              </w:rPr>
              <w:t>Giżycko w.</w:t>
            </w:r>
          </w:p>
        </w:tc>
        <w:tc>
          <w:tcPr>
            <w:tcW w:w="699"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6384</w:t>
            </w:r>
          </w:p>
        </w:tc>
        <w:tc>
          <w:tcPr>
            <w:tcW w:w="666"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2488</w:t>
            </w:r>
          </w:p>
        </w:tc>
        <w:tc>
          <w:tcPr>
            <w:tcW w:w="669" w:type="pct"/>
            <w:tcBorders>
              <w:top w:val="nil"/>
              <w:left w:val="nil"/>
              <w:right w:val="nil"/>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38,97</w:t>
            </w:r>
          </w:p>
        </w:tc>
        <w:tc>
          <w:tcPr>
            <w:tcW w:w="699" w:type="pct"/>
            <w:tcBorders>
              <w:top w:val="nil"/>
              <w:left w:val="single" w:sz="4" w:space="0" w:color="auto"/>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6429</w:t>
            </w:r>
          </w:p>
        </w:tc>
        <w:tc>
          <w:tcPr>
            <w:tcW w:w="666"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3149</w:t>
            </w:r>
          </w:p>
        </w:tc>
        <w:tc>
          <w:tcPr>
            <w:tcW w:w="669" w:type="pct"/>
            <w:tcBorders>
              <w:top w:val="nil"/>
              <w:left w:val="nil"/>
              <w:right w:val="nil"/>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48,98</w:t>
            </w:r>
          </w:p>
        </w:tc>
      </w:tr>
      <w:tr w:rsidR="008E6EC1" w:rsidRPr="003B537C" w:rsidTr="008B39DA">
        <w:trPr>
          <w:trHeight w:val="255"/>
        </w:trPr>
        <w:tc>
          <w:tcPr>
            <w:tcW w:w="932"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ind w:firstLineChars="100" w:firstLine="180"/>
              <w:rPr>
                <w:rFonts w:ascii="Calibri" w:hAnsi="Calibri" w:cs="Arial"/>
                <w:sz w:val="18"/>
                <w:szCs w:val="18"/>
              </w:rPr>
            </w:pPr>
            <w:r w:rsidRPr="003B537C">
              <w:rPr>
                <w:rFonts w:ascii="Calibri" w:hAnsi="Calibri" w:cs="Arial"/>
                <w:sz w:val="18"/>
                <w:szCs w:val="18"/>
              </w:rPr>
              <w:t>Kruklanki</w:t>
            </w:r>
          </w:p>
        </w:tc>
        <w:tc>
          <w:tcPr>
            <w:tcW w:w="699"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2544</w:t>
            </w:r>
          </w:p>
        </w:tc>
        <w:tc>
          <w:tcPr>
            <w:tcW w:w="666"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866</w:t>
            </w:r>
          </w:p>
        </w:tc>
        <w:tc>
          <w:tcPr>
            <w:tcW w:w="669" w:type="pct"/>
            <w:tcBorders>
              <w:top w:val="nil"/>
              <w:left w:val="nil"/>
              <w:right w:val="nil"/>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34,04</w:t>
            </w:r>
          </w:p>
        </w:tc>
        <w:tc>
          <w:tcPr>
            <w:tcW w:w="699" w:type="pct"/>
            <w:tcBorders>
              <w:top w:val="nil"/>
              <w:left w:val="single" w:sz="4" w:space="0" w:color="auto"/>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2550</w:t>
            </w:r>
          </w:p>
        </w:tc>
        <w:tc>
          <w:tcPr>
            <w:tcW w:w="666"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1326</w:t>
            </w:r>
          </w:p>
        </w:tc>
        <w:tc>
          <w:tcPr>
            <w:tcW w:w="669" w:type="pct"/>
            <w:tcBorders>
              <w:top w:val="nil"/>
              <w:left w:val="nil"/>
              <w:right w:val="nil"/>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52,00</w:t>
            </w:r>
          </w:p>
        </w:tc>
      </w:tr>
      <w:tr w:rsidR="008E6EC1" w:rsidRPr="003B537C" w:rsidTr="008B39DA">
        <w:trPr>
          <w:trHeight w:val="255"/>
        </w:trPr>
        <w:tc>
          <w:tcPr>
            <w:tcW w:w="932"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ind w:firstLineChars="100" w:firstLine="180"/>
              <w:rPr>
                <w:rFonts w:ascii="Calibri" w:hAnsi="Calibri" w:cs="Arial"/>
                <w:sz w:val="18"/>
                <w:szCs w:val="18"/>
              </w:rPr>
            </w:pPr>
            <w:r w:rsidRPr="003B537C">
              <w:rPr>
                <w:rFonts w:ascii="Calibri" w:hAnsi="Calibri" w:cs="Arial"/>
                <w:sz w:val="18"/>
                <w:szCs w:val="18"/>
              </w:rPr>
              <w:t>Miłki</w:t>
            </w:r>
          </w:p>
        </w:tc>
        <w:tc>
          <w:tcPr>
            <w:tcW w:w="699"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3104</w:t>
            </w:r>
          </w:p>
        </w:tc>
        <w:tc>
          <w:tcPr>
            <w:tcW w:w="666"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999</w:t>
            </w:r>
          </w:p>
        </w:tc>
        <w:tc>
          <w:tcPr>
            <w:tcW w:w="669" w:type="pct"/>
            <w:tcBorders>
              <w:top w:val="nil"/>
              <w:left w:val="nil"/>
              <w:right w:val="nil"/>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32,18</w:t>
            </w:r>
          </w:p>
        </w:tc>
        <w:tc>
          <w:tcPr>
            <w:tcW w:w="699" w:type="pct"/>
            <w:tcBorders>
              <w:top w:val="nil"/>
              <w:left w:val="single" w:sz="4" w:space="0" w:color="auto"/>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3154</w:t>
            </w:r>
          </w:p>
        </w:tc>
        <w:tc>
          <w:tcPr>
            <w:tcW w:w="666"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1752</w:t>
            </w:r>
          </w:p>
        </w:tc>
        <w:tc>
          <w:tcPr>
            <w:tcW w:w="669" w:type="pct"/>
            <w:tcBorders>
              <w:top w:val="nil"/>
              <w:left w:val="nil"/>
              <w:right w:val="nil"/>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55,55</w:t>
            </w:r>
          </w:p>
        </w:tc>
      </w:tr>
      <w:tr w:rsidR="008E6EC1" w:rsidRPr="003B537C" w:rsidTr="008B39DA">
        <w:trPr>
          <w:trHeight w:val="255"/>
        </w:trPr>
        <w:tc>
          <w:tcPr>
            <w:tcW w:w="932"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ind w:firstLineChars="100" w:firstLine="180"/>
              <w:rPr>
                <w:rFonts w:ascii="Calibri" w:hAnsi="Calibri" w:cs="Arial"/>
                <w:sz w:val="18"/>
                <w:szCs w:val="18"/>
              </w:rPr>
            </w:pPr>
            <w:r w:rsidRPr="003B537C">
              <w:rPr>
                <w:rFonts w:ascii="Calibri" w:hAnsi="Calibri" w:cs="Arial"/>
                <w:sz w:val="18"/>
                <w:szCs w:val="18"/>
              </w:rPr>
              <w:t>Ryn</w:t>
            </w:r>
          </w:p>
        </w:tc>
        <w:tc>
          <w:tcPr>
            <w:tcW w:w="699"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4844</w:t>
            </w:r>
          </w:p>
        </w:tc>
        <w:tc>
          <w:tcPr>
            <w:tcW w:w="666"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1635</w:t>
            </w:r>
          </w:p>
        </w:tc>
        <w:tc>
          <w:tcPr>
            <w:tcW w:w="669" w:type="pct"/>
            <w:tcBorders>
              <w:top w:val="nil"/>
              <w:left w:val="nil"/>
              <w:right w:val="nil"/>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33,75</w:t>
            </w:r>
          </w:p>
        </w:tc>
        <w:tc>
          <w:tcPr>
            <w:tcW w:w="699" w:type="pct"/>
            <w:tcBorders>
              <w:top w:val="nil"/>
              <w:left w:val="single" w:sz="4" w:space="0" w:color="auto"/>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4850</w:t>
            </w:r>
          </w:p>
        </w:tc>
        <w:tc>
          <w:tcPr>
            <w:tcW w:w="666"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2403</w:t>
            </w:r>
          </w:p>
        </w:tc>
        <w:tc>
          <w:tcPr>
            <w:tcW w:w="669" w:type="pct"/>
            <w:tcBorders>
              <w:top w:val="nil"/>
              <w:left w:val="nil"/>
              <w:right w:val="nil"/>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49,55</w:t>
            </w:r>
          </w:p>
        </w:tc>
      </w:tr>
      <w:tr w:rsidR="008E6EC1" w:rsidRPr="003B537C" w:rsidTr="008B39DA">
        <w:trPr>
          <w:trHeight w:val="255"/>
        </w:trPr>
        <w:tc>
          <w:tcPr>
            <w:tcW w:w="932" w:type="pct"/>
            <w:tcBorders>
              <w:top w:val="nil"/>
              <w:left w:val="nil"/>
              <w:bottom w:val="single" w:sz="4" w:space="0" w:color="auto"/>
              <w:right w:val="single" w:sz="4" w:space="0" w:color="auto"/>
            </w:tcBorders>
            <w:tcMar>
              <w:top w:w="15" w:type="dxa"/>
              <w:left w:w="68" w:type="dxa"/>
              <w:bottom w:w="0" w:type="dxa"/>
              <w:right w:w="68" w:type="dxa"/>
            </w:tcMar>
            <w:vAlign w:val="center"/>
          </w:tcPr>
          <w:p w:rsidR="008E6EC1" w:rsidRPr="003B537C" w:rsidRDefault="008E6EC1" w:rsidP="00216868">
            <w:pPr>
              <w:ind w:firstLineChars="100" w:firstLine="180"/>
              <w:rPr>
                <w:rFonts w:ascii="Calibri" w:hAnsi="Calibri" w:cs="Arial"/>
                <w:sz w:val="18"/>
                <w:szCs w:val="18"/>
              </w:rPr>
            </w:pPr>
            <w:r w:rsidRPr="003B537C">
              <w:rPr>
                <w:rFonts w:ascii="Calibri" w:hAnsi="Calibri" w:cs="Arial"/>
                <w:sz w:val="18"/>
                <w:szCs w:val="18"/>
              </w:rPr>
              <w:t>Wydminy</w:t>
            </w:r>
          </w:p>
        </w:tc>
        <w:tc>
          <w:tcPr>
            <w:tcW w:w="699" w:type="pct"/>
            <w:tcBorders>
              <w:top w:val="nil"/>
              <w:left w:val="nil"/>
              <w:bottom w:val="single" w:sz="4" w:space="0" w:color="auto"/>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5276</w:t>
            </w:r>
          </w:p>
        </w:tc>
        <w:tc>
          <w:tcPr>
            <w:tcW w:w="666" w:type="pct"/>
            <w:tcBorders>
              <w:top w:val="nil"/>
              <w:left w:val="nil"/>
              <w:bottom w:val="single" w:sz="4" w:space="0" w:color="auto"/>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1949</w:t>
            </w:r>
          </w:p>
        </w:tc>
        <w:tc>
          <w:tcPr>
            <w:tcW w:w="669" w:type="pct"/>
            <w:tcBorders>
              <w:top w:val="nil"/>
              <w:left w:val="nil"/>
              <w:bottom w:val="single" w:sz="4" w:space="0" w:color="auto"/>
              <w:right w:val="nil"/>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36,94</w:t>
            </w:r>
          </w:p>
        </w:tc>
        <w:tc>
          <w:tcPr>
            <w:tcW w:w="699" w:type="pct"/>
            <w:tcBorders>
              <w:top w:val="nil"/>
              <w:left w:val="single" w:sz="4" w:space="0" w:color="auto"/>
              <w:bottom w:val="single" w:sz="4" w:space="0" w:color="auto"/>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5374</w:t>
            </w:r>
          </w:p>
        </w:tc>
        <w:tc>
          <w:tcPr>
            <w:tcW w:w="666" w:type="pct"/>
            <w:tcBorders>
              <w:top w:val="nil"/>
              <w:left w:val="nil"/>
              <w:bottom w:val="single" w:sz="4" w:space="0" w:color="auto"/>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2953</w:t>
            </w:r>
          </w:p>
        </w:tc>
        <w:tc>
          <w:tcPr>
            <w:tcW w:w="669" w:type="pct"/>
            <w:tcBorders>
              <w:top w:val="nil"/>
              <w:left w:val="nil"/>
              <w:bottom w:val="single" w:sz="4" w:space="0" w:color="auto"/>
              <w:right w:val="nil"/>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54,95</w:t>
            </w:r>
          </w:p>
        </w:tc>
      </w:tr>
      <w:tr w:rsidR="008E6EC1" w:rsidRPr="003B537C" w:rsidTr="008B39DA">
        <w:trPr>
          <w:trHeight w:val="255"/>
        </w:trPr>
        <w:tc>
          <w:tcPr>
            <w:tcW w:w="932" w:type="pct"/>
            <w:tcBorders>
              <w:top w:val="single" w:sz="4" w:space="0" w:color="auto"/>
              <w:left w:val="nil"/>
              <w:right w:val="single" w:sz="4" w:space="0" w:color="auto"/>
            </w:tcBorders>
            <w:tcMar>
              <w:top w:w="15" w:type="dxa"/>
              <w:left w:w="68" w:type="dxa"/>
              <w:bottom w:w="0" w:type="dxa"/>
              <w:right w:w="68" w:type="dxa"/>
            </w:tcMar>
            <w:vAlign w:val="center"/>
          </w:tcPr>
          <w:p w:rsidR="008E6EC1" w:rsidRPr="003B537C" w:rsidRDefault="008E6EC1" w:rsidP="00216868">
            <w:pPr>
              <w:rPr>
                <w:rFonts w:ascii="Calibri" w:hAnsi="Calibri" w:cs="Arial"/>
                <w:b/>
                <w:bCs/>
                <w:sz w:val="18"/>
                <w:szCs w:val="18"/>
              </w:rPr>
            </w:pPr>
            <w:r w:rsidRPr="003B537C">
              <w:rPr>
                <w:rFonts w:ascii="Calibri" w:hAnsi="Calibri" w:cs="Arial"/>
                <w:b/>
                <w:bCs/>
                <w:sz w:val="18"/>
                <w:szCs w:val="18"/>
              </w:rPr>
              <w:t>Powiat mrągowski</w:t>
            </w:r>
          </w:p>
        </w:tc>
        <w:tc>
          <w:tcPr>
            <w:tcW w:w="699" w:type="pct"/>
            <w:tcBorders>
              <w:top w:val="single" w:sz="4" w:space="0" w:color="auto"/>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b/>
                <w:bCs/>
                <w:sz w:val="18"/>
                <w:szCs w:val="18"/>
              </w:rPr>
            </w:pPr>
            <w:r w:rsidRPr="003B537C">
              <w:rPr>
                <w:rFonts w:ascii="Calibri" w:hAnsi="Calibri" w:cs="Arial"/>
                <w:b/>
                <w:bCs/>
                <w:sz w:val="18"/>
                <w:szCs w:val="18"/>
              </w:rPr>
              <w:t>40752</w:t>
            </w:r>
          </w:p>
        </w:tc>
        <w:tc>
          <w:tcPr>
            <w:tcW w:w="666" w:type="pct"/>
            <w:tcBorders>
              <w:top w:val="single" w:sz="4" w:space="0" w:color="auto"/>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b/>
                <w:bCs/>
                <w:sz w:val="18"/>
                <w:szCs w:val="18"/>
              </w:rPr>
            </w:pPr>
            <w:r w:rsidRPr="003B537C">
              <w:rPr>
                <w:rFonts w:ascii="Calibri" w:hAnsi="Calibri" w:cs="Arial"/>
                <w:b/>
                <w:bCs/>
                <w:sz w:val="18"/>
                <w:szCs w:val="18"/>
              </w:rPr>
              <w:t>16870</w:t>
            </w:r>
          </w:p>
        </w:tc>
        <w:tc>
          <w:tcPr>
            <w:tcW w:w="669" w:type="pct"/>
            <w:tcBorders>
              <w:top w:val="single" w:sz="4" w:space="0" w:color="auto"/>
              <w:left w:val="nil"/>
              <w:right w:val="nil"/>
            </w:tcBorders>
            <w:tcMar>
              <w:top w:w="15" w:type="dxa"/>
              <w:left w:w="68" w:type="dxa"/>
              <w:bottom w:w="0" w:type="dxa"/>
              <w:right w:w="68" w:type="dxa"/>
            </w:tcMar>
            <w:vAlign w:val="center"/>
          </w:tcPr>
          <w:p w:rsidR="008E6EC1" w:rsidRPr="003B537C" w:rsidRDefault="008E6EC1" w:rsidP="00216868">
            <w:pPr>
              <w:jc w:val="right"/>
              <w:rPr>
                <w:rFonts w:ascii="Calibri" w:hAnsi="Calibri" w:cs="Arial"/>
                <w:b/>
                <w:bCs/>
                <w:sz w:val="18"/>
                <w:szCs w:val="18"/>
              </w:rPr>
            </w:pPr>
            <w:r w:rsidRPr="003B537C">
              <w:rPr>
                <w:rFonts w:ascii="Calibri" w:hAnsi="Calibri" w:cs="Arial"/>
                <w:b/>
                <w:bCs/>
                <w:sz w:val="18"/>
                <w:szCs w:val="18"/>
              </w:rPr>
              <w:t>41,40</w:t>
            </w:r>
          </w:p>
        </w:tc>
        <w:tc>
          <w:tcPr>
            <w:tcW w:w="699" w:type="pct"/>
            <w:tcBorders>
              <w:top w:val="single" w:sz="4" w:space="0" w:color="auto"/>
              <w:left w:val="single" w:sz="4" w:space="0" w:color="auto"/>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b/>
                <w:bCs/>
                <w:sz w:val="18"/>
                <w:szCs w:val="18"/>
              </w:rPr>
            </w:pPr>
            <w:r w:rsidRPr="003B537C">
              <w:rPr>
                <w:rFonts w:ascii="Calibri" w:hAnsi="Calibri" w:cs="Arial"/>
                <w:b/>
                <w:bCs/>
                <w:sz w:val="18"/>
                <w:szCs w:val="18"/>
              </w:rPr>
              <w:t>41027</w:t>
            </w:r>
          </w:p>
        </w:tc>
        <w:tc>
          <w:tcPr>
            <w:tcW w:w="666" w:type="pct"/>
            <w:tcBorders>
              <w:top w:val="single" w:sz="4" w:space="0" w:color="auto"/>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b/>
                <w:bCs/>
                <w:sz w:val="18"/>
                <w:szCs w:val="18"/>
              </w:rPr>
            </w:pPr>
            <w:r w:rsidRPr="003B537C">
              <w:rPr>
                <w:rFonts w:ascii="Calibri" w:hAnsi="Calibri" w:cs="Arial"/>
                <w:b/>
                <w:bCs/>
                <w:sz w:val="18"/>
                <w:szCs w:val="18"/>
              </w:rPr>
              <w:t>20888</w:t>
            </w:r>
          </w:p>
        </w:tc>
        <w:tc>
          <w:tcPr>
            <w:tcW w:w="669" w:type="pct"/>
            <w:tcBorders>
              <w:top w:val="single" w:sz="4" w:space="0" w:color="auto"/>
              <w:left w:val="nil"/>
              <w:right w:val="nil"/>
            </w:tcBorders>
            <w:tcMar>
              <w:top w:w="15" w:type="dxa"/>
              <w:left w:w="68" w:type="dxa"/>
              <w:bottom w:w="0" w:type="dxa"/>
              <w:right w:w="68" w:type="dxa"/>
            </w:tcMar>
            <w:vAlign w:val="center"/>
          </w:tcPr>
          <w:p w:rsidR="008E6EC1" w:rsidRPr="003B537C" w:rsidRDefault="008E6EC1" w:rsidP="00216868">
            <w:pPr>
              <w:jc w:val="right"/>
              <w:rPr>
                <w:rFonts w:ascii="Calibri" w:hAnsi="Calibri" w:cs="Arial"/>
                <w:b/>
                <w:bCs/>
                <w:sz w:val="18"/>
                <w:szCs w:val="18"/>
              </w:rPr>
            </w:pPr>
            <w:r w:rsidRPr="003B537C">
              <w:rPr>
                <w:rFonts w:ascii="Calibri" w:hAnsi="Calibri" w:cs="Arial"/>
                <w:b/>
                <w:bCs/>
                <w:sz w:val="18"/>
                <w:szCs w:val="18"/>
              </w:rPr>
              <w:t>50,91</w:t>
            </w:r>
          </w:p>
        </w:tc>
      </w:tr>
      <w:tr w:rsidR="008E6EC1" w:rsidRPr="003B537C" w:rsidTr="008B39DA">
        <w:trPr>
          <w:trHeight w:val="255"/>
        </w:trPr>
        <w:tc>
          <w:tcPr>
            <w:tcW w:w="932"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ind w:firstLineChars="100" w:firstLine="180"/>
              <w:rPr>
                <w:rFonts w:ascii="Calibri" w:hAnsi="Calibri" w:cs="Arial"/>
                <w:sz w:val="18"/>
                <w:szCs w:val="18"/>
              </w:rPr>
            </w:pPr>
            <w:r w:rsidRPr="003B537C">
              <w:rPr>
                <w:rFonts w:ascii="Calibri" w:hAnsi="Calibri" w:cs="Arial"/>
                <w:sz w:val="18"/>
                <w:szCs w:val="18"/>
              </w:rPr>
              <w:t>Mrągowo m.</w:t>
            </w:r>
          </w:p>
        </w:tc>
        <w:tc>
          <w:tcPr>
            <w:tcW w:w="699"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17794</w:t>
            </w:r>
          </w:p>
        </w:tc>
        <w:tc>
          <w:tcPr>
            <w:tcW w:w="666"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8593</w:t>
            </w:r>
          </w:p>
        </w:tc>
        <w:tc>
          <w:tcPr>
            <w:tcW w:w="669" w:type="pct"/>
            <w:tcBorders>
              <w:top w:val="nil"/>
              <w:left w:val="nil"/>
              <w:right w:val="nil"/>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48,29</w:t>
            </w:r>
          </w:p>
        </w:tc>
        <w:tc>
          <w:tcPr>
            <w:tcW w:w="699" w:type="pct"/>
            <w:tcBorders>
              <w:top w:val="nil"/>
              <w:left w:val="single" w:sz="4" w:space="0" w:color="auto"/>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18079</w:t>
            </w:r>
          </w:p>
        </w:tc>
        <w:tc>
          <w:tcPr>
            <w:tcW w:w="666"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8664</w:t>
            </w:r>
          </w:p>
        </w:tc>
        <w:tc>
          <w:tcPr>
            <w:tcW w:w="669" w:type="pct"/>
            <w:tcBorders>
              <w:top w:val="nil"/>
              <w:left w:val="nil"/>
              <w:right w:val="nil"/>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47,92</w:t>
            </w:r>
          </w:p>
        </w:tc>
      </w:tr>
      <w:tr w:rsidR="008E6EC1" w:rsidRPr="003B537C" w:rsidTr="008B39DA">
        <w:trPr>
          <w:trHeight w:val="255"/>
        </w:trPr>
        <w:tc>
          <w:tcPr>
            <w:tcW w:w="932"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ind w:firstLineChars="100" w:firstLine="180"/>
              <w:rPr>
                <w:rFonts w:ascii="Calibri" w:hAnsi="Calibri" w:cs="Arial"/>
                <w:sz w:val="18"/>
                <w:szCs w:val="18"/>
              </w:rPr>
            </w:pPr>
            <w:r w:rsidRPr="003B537C">
              <w:rPr>
                <w:rFonts w:ascii="Calibri" w:hAnsi="Calibri" w:cs="Arial"/>
                <w:sz w:val="18"/>
                <w:szCs w:val="18"/>
              </w:rPr>
              <w:t>Mikołajki</w:t>
            </w:r>
          </w:p>
        </w:tc>
        <w:tc>
          <w:tcPr>
            <w:tcW w:w="699"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6882</w:t>
            </w:r>
          </w:p>
        </w:tc>
        <w:tc>
          <w:tcPr>
            <w:tcW w:w="666"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2590</w:t>
            </w:r>
          </w:p>
        </w:tc>
        <w:tc>
          <w:tcPr>
            <w:tcW w:w="669" w:type="pct"/>
            <w:tcBorders>
              <w:top w:val="nil"/>
              <w:left w:val="nil"/>
              <w:right w:val="nil"/>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37,63</w:t>
            </w:r>
          </w:p>
        </w:tc>
        <w:tc>
          <w:tcPr>
            <w:tcW w:w="699" w:type="pct"/>
            <w:tcBorders>
              <w:top w:val="nil"/>
              <w:left w:val="single" w:sz="4" w:space="0" w:color="auto"/>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6879</w:t>
            </w:r>
          </w:p>
        </w:tc>
        <w:tc>
          <w:tcPr>
            <w:tcW w:w="666"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3418</w:t>
            </w:r>
          </w:p>
        </w:tc>
        <w:tc>
          <w:tcPr>
            <w:tcW w:w="669" w:type="pct"/>
            <w:tcBorders>
              <w:top w:val="nil"/>
              <w:left w:val="nil"/>
              <w:right w:val="nil"/>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49,69</w:t>
            </w:r>
          </w:p>
        </w:tc>
      </w:tr>
      <w:tr w:rsidR="008E6EC1" w:rsidRPr="003B537C" w:rsidTr="008B39DA">
        <w:trPr>
          <w:trHeight w:val="255"/>
        </w:trPr>
        <w:tc>
          <w:tcPr>
            <w:tcW w:w="932"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ind w:firstLineChars="100" w:firstLine="180"/>
              <w:rPr>
                <w:rFonts w:ascii="Calibri" w:hAnsi="Calibri" w:cs="Arial"/>
                <w:sz w:val="18"/>
                <w:szCs w:val="18"/>
              </w:rPr>
            </w:pPr>
            <w:r w:rsidRPr="003B537C">
              <w:rPr>
                <w:rFonts w:ascii="Calibri" w:hAnsi="Calibri" w:cs="Arial"/>
                <w:sz w:val="18"/>
                <w:szCs w:val="18"/>
              </w:rPr>
              <w:t>Mrągowo w.</w:t>
            </w:r>
          </w:p>
        </w:tc>
        <w:tc>
          <w:tcPr>
            <w:tcW w:w="699"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6073</w:t>
            </w:r>
          </w:p>
        </w:tc>
        <w:tc>
          <w:tcPr>
            <w:tcW w:w="666"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2130</w:t>
            </w:r>
          </w:p>
        </w:tc>
        <w:tc>
          <w:tcPr>
            <w:tcW w:w="669" w:type="pct"/>
            <w:tcBorders>
              <w:top w:val="nil"/>
              <w:left w:val="nil"/>
              <w:right w:val="nil"/>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35,07</w:t>
            </w:r>
          </w:p>
        </w:tc>
        <w:tc>
          <w:tcPr>
            <w:tcW w:w="699" w:type="pct"/>
            <w:tcBorders>
              <w:top w:val="nil"/>
              <w:left w:val="single" w:sz="4" w:space="0" w:color="auto"/>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6088</w:t>
            </w:r>
          </w:p>
        </w:tc>
        <w:tc>
          <w:tcPr>
            <w:tcW w:w="666"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2801</w:t>
            </w:r>
          </w:p>
        </w:tc>
        <w:tc>
          <w:tcPr>
            <w:tcW w:w="669" w:type="pct"/>
            <w:tcBorders>
              <w:top w:val="nil"/>
              <w:left w:val="nil"/>
              <w:right w:val="nil"/>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46,01</w:t>
            </w:r>
          </w:p>
        </w:tc>
      </w:tr>
      <w:tr w:rsidR="008E6EC1" w:rsidRPr="003B537C" w:rsidTr="008B39DA">
        <w:trPr>
          <w:trHeight w:val="255"/>
        </w:trPr>
        <w:tc>
          <w:tcPr>
            <w:tcW w:w="932"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ind w:firstLineChars="100" w:firstLine="180"/>
              <w:rPr>
                <w:rFonts w:ascii="Calibri" w:hAnsi="Calibri" w:cs="Arial"/>
                <w:sz w:val="18"/>
                <w:szCs w:val="18"/>
              </w:rPr>
            </w:pPr>
            <w:r w:rsidRPr="003B537C">
              <w:rPr>
                <w:rFonts w:ascii="Calibri" w:hAnsi="Calibri" w:cs="Arial"/>
                <w:sz w:val="18"/>
                <w:szCs w:val="18"/>
              </w:rPr>
              <w:t>Piecki</w:t>
            </w:r>
          </w:p>
        </w:tc>
        <w:tc>
          <w:tcPr>
            <w:tcW w:w="699"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6284</w:t>
            </w:r>
          </w:p>
        </w:tc>
        <w:tc>
          <w:tcPr>
            <w:tcW w:w="666"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2268</w:t>
            </w:r>
          </w:p>
        </w:tc>
        <w:tc>
          <w:tcPr>
            <w:tcW w:w="669" w:type="pct"/>
            <w:tcBorders>
              <w:top w:val="nil"/>
              <w:left w:val="nil"/>
              <w:right w:val="nil"/>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36,09</w:t>
            </w:r>
          </w:p>
        </w:tc>
        <w:tc>
          <w:tcPr>
            <w:tcW w:w="699" w:type="pct"/>
            <w:tcBorders>
              <w:top w:val="nil"/>
              <w:left w:val="single" w:sz="4" w:space="0" w:color="auto"/>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6253</w:t>
            </w:r>
          </w:p>
        </w:tc>
        <w:tc>
          <w:tcPr>
            <w:tcW w:w="666"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3497</w:t>
            </w:r>
          </w:p>
        </w:tc>
        <w:tc>
          <w:tcPr>
            <w:tcW w:w="669" w:type="pct"/>
            <w:tcBorders>
              <w:top w:val="nil"/>
              <w:left w:val="nil"/>
              <w:right w:val="nil"/>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55,93</w:t>
            </w:r>
          </w:p>
        </w:tc>
      </w:tr>
      <w:tr w:rsidR="008E6EC1" w:rsidRPr="003B537C" w:rsidTr="008B39DA">
        <w:trPr>
          <w:trHeight w:val="255"/>
        </w:trPr>
        <w:tc>
          <w:tcPr>
            <w:tcW w:w="932" w:type="pct"/>
            <w:tcBorders>
              <w:top w:val="nil"/>
              <w:left w:val="nil"/>
              <w:bottom w:val="single" w:sz="4" w:space="0" w:color="auto"/>
              <w:right w:val="single" w:sz="4" w:space="0" w:color="auto"/>
            </w:tcBorders>
            <w:tcMar>
              <w:top w:w="15" w:type="dxa"/>
              <w:left w:w="68" w:type="dxa"/>
              <w:bottom w:w="0" w:type="dxa"/>
              <w:right w:w="68" w:type="dxa"/>
            </w:tcMar>
            <w:vAlign w:val="center"/>
          </w:tcPr>
          <w:p w:rsidR="008E6EC1" w:rsidRPr="003B537C" w:rsidRDefault="008E6EC1" w:rsidP="00216868">
            <w:pPr>
              <w:ind w:firstLineChars="100" w:firstLine="180"/>
              <w:rPr>
                <w:rFonts w:ascii="Calibri" w:hAnsi="Calibri" w:cs="Arial"/>
                <w:sz w:val="18"/>
                <w:szCs w:val="18"/>
              </w:rPr>
            </w:pPr>
            <w:r w:rsidRPr="003B537C">
              <w:rPr>
                <w:rFonts w:ascii="Calibri" w:hAnsi="Calibri" w:cs="Arial"/>
                <w:sz w:val="18"/>
                <w:szCs w:val="18"/>
              </w:rPr>
              <w:t>Sorkwity</w:t>
            </w:r>
          </w:p>
        </w:tc>
        <w:tc>
          <w:tcPr>
            <w:tcW w:w="699" w:type="pct"/>
            <w:tcBorders>
              <w:top w:val="nil"/>
              <w:left w:val="nil"/>
              <w:bottom w:val="single" w:sz="4" w:space="0" w:color="auto"/>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3719</w:t>
            </w:r>
          </w:p>
        </w:tc>
        <w:tc>
          <w:tcPr>
            <w:tcW w:w="666" w:type="pct"/>
            <w:tcBorders>
              <w:top w:val="nil"/>
              <w:left w:val="nil"/>
              <w:bottom w:val="single" w:sz="4" w:space="0" w:color="auto"/>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1289</w:t>
            </w:r>
          </w:p>
        </w:tc>
        <w:tc>
          <w:tcPr>
            <w:tcW w:w="669" w:type="pct"/>
            <w:tcBorders>
              <w:top w:val="nil"/>
              <w:left w:val="nil"/>
              <w:bottom w:val="single" w:sz="4" w:space="0" w:color="auto"/>
              <w:right w:val="nil"/>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34,66</w:t>
            </w:r>
          </w:p>
        </w:tc>
        <w:tc>
          <w:tcPr>
            <w:tcW w:w="699" w:type="pct"/>
            <w:tcBorders>
              <w:top w:val="nil"/>
              <w:left w:val="single" w:sz="4" w:space="0" w:color="auto"/>
              <w:bottom w:val="single" w:sz="4" w:space="0" w:color="auto"/>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3728</w:t>
            </w:r>
          </w:p>
        </w:tc>
        <w:tc>
          <w:tcPr>
            <w:tcW w:w="666" w:type="pct"/>
            <w:tcBorders>
              <w:top w:val="nil"/>
              <w:left w:val="nil"/>
              <w:bottom w:val="single" w:sz="4" w:space="0" w:color="auto"/>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2508</w:t>
            </w:r>
          </w:p>
        </w:tc>
        <w:tc>
          <w:tcPr>
            <w:tcW w:w="669" w:type="pct"/>
            <w:tcBorders>
              <w:top w:val="nil"/>
              <w:left w:val="nil"/>
              <w:bottom w:val="single" w:sz="4" w:space="0" w:color="auto"/>
              <w:right w:val="nil"/>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67,27</w:t>
            </w:r>
          </w:p>
        </w:tc>
      </w:tr>
      <w:tr w:rsidR="008E6EC1" w:rsidRPr="003B537C" w:rsidTr="008B39DA">
        <w:trPr>
          <w:trHeight w:val="255"/>
        </w:trPr>
        <w:tc>
          <w:tcPr>
            <w:tcW w:w="932" w:type="pct"/>
            <w:tcBorders>
              <w:top w:val="single" w:sz="4" w:space="0" w:color="auto"/>
              <w:left w:val="nil"/>
              <w:right w:val="single" w:sz="4" w:space="0" w:color="auto"/>
            </w:tcBorders>
            <w:tcMar>
              <w:top w:w="15" w:type="dxa"/>
              <w:left w:w="68" w:type="dxa"/>
              <w:bottom w:w="0" w:type="dxa"/>
              <w:right w:w="68" w:type="dxa"/>
            </w:tcMar>
            <w:vAlign w:val="center"/>
          </w:tcPr>
          <w:p w:rsidR="008E6EC1" w:rsidRPr="003B537C" w:rsidRDefault="008E6EC1" w:rsidP="00216868">
            <w:pPr>
              <w:rPr>
                <w:rFonts w:ascii="Calibri" w:hAnsi="Calibri" w:cs="Arial"/>
                <w:b/>
                <w:bCs/>
                <w:sz w:val="18"/>
                <w:szCs w:val="18"/>
              </w:rPr>
            </w:pPr>
            <w:r w:rsidRPr="003B537C">
              <w:rPr>
                <w:rFonts w:ascii="Calibri" w:hAnsi="Calibri" w:cs="Arial"/>
                <w:b/>
                <w:bCs/>
                <w:sz w:val="18"/>
                <w:szCs w:val="18"/>
              </w:rPr>
              <w:t>Powiat piski</w:t>
            </w:r>
          </w:p>
        </w:tc>
        <w:tc>
          <w:tcPr>
            <w:tcW w:w="699" w:type="pct"/>
            <w:tcBorders>
              <w:top w:val="single" w:sz="4" w:space="0" w:color="auto"/>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b/>
                <w:bCs/>
                <w:sz w:val="18"/>
                <w:szCs w:val="18"/>
              </w:rPr>
            </w:pPr>
            <w:r w:rsidRPr="003B537C">
              <w:rPr>
                <w:rFonts w:ascii="Calibri" w:hAnsi="Calibri" w:cs="Arial"/>
                <w:b/>
                <w:bCs/>
                <w:sz w:val="18"/>
                <w:szCs w:val="18"/>
              </w:rPr>
              <w:t>45967</w:t>
            </w:r>
          </w:p>
        </w:tc>
        <w:tc>
          <w:tcPr>
            <w:tcW w:w="666" w:type="pct"/>
            <w:tcBorders>
              <w:top w:val="single" w:sz="4" w:space="0" w:color="auto"/>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b/>
                <w:bCs/>
                <w:sz w:val="18"/>
                <w:szCs w:val="18"/>
              </w:rPr>
            </w:pPr>
            <w:r w:rsidRPr="003B537C">
              <w:rPr>
                <w:rFonts w:ascii="Calibri" w:hAnsi="Calibri" w:cs="Arial"/>
                <w:b/>
                <w:bCs/>
                <w:sz w:val="18"/>
                <w:szCs w:val="18"/>
              </w:rPr>
              <w:t>18471</w:t>
            </w:r>
          </w:p>
        </w:tc>
        <w:tc>
          <w:tcPr>
            <w:tcW w:w="669" w:type="pct"/>
            <w:tcBorders>
              <w:top w:val="single" w:sz="4" w:space="0" w:color="auto"/>
              <w:left w:val="nil"/>
              <w:right w:val="nil"/>
            </w:tcBorders>
            <w:tcMar>
              <w:top w:w="15" w:type="dxa"/>
              <w:left w:w="68" w:type="dxa"/>
              <w:bottom w:w="0" w:type="dxa"/>
              <w:right w:w="68" w:type="dxa"/>
            </w:tcMar>
            <w:vAlign w:val="center"/>
          </w:tcPr>
          <w:p w:rsidR="008E6EC1" w:rsidRPr="003B537C" w:rsidRDefault="008E6EC1" w:rsidP="00216868">
            <w:pPr>
              <w:jc w:val="right"/>
              <w:rPr>
                <w:rFonts w:ascii="Calibri" w:hAnsi="Calibri" w:cs="Arial"/>
                <w:b/>
                <w:bCs/>
                <w:sz w:val="18"/>
                <w:szCs w:val="18"/>
              </w:rPr>
            </w:pPr>
            <w:r w:rsidRPr="003B537C">
              <w:rPr>
                <w:rFonts w:ascii="Calibri" w:hAnsi="Calibri" w:cs="Arial"/>
                <w:b/>
                <w:bCs/>
                <w:sz w:val="18"/>
                <w:szCs w:val="18"/>
              </w:rPr>
              <w:t>40,18</w:t>
            </w:r>
          </w:p>
        </w:tc>
        <w:tc>
          <w:tcPr>
            <w:tcW w:w="699" w:type="pct"/>
            <w:tcBorders>
              <w:top w:val="single" w:sz="4" w:space="0" w:color="auto"/>
              <w:left w:val="single" w:sz="4" w:space="0" w:color="auto"/>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b/>
                <w:bCs/>
                <w:sz w:val="18"/>
                <w:szCs w:val="18"/>
              </w:rPr>
            </w:pPr>
            <w:r w:rsidRPr="003B537C">
              <w:rPr>
                <w:rFonts w:ascii="Calibri" w:hAnsi="Calibri" w:cs="Arial"/>
                <w:b/>
                <w:bCs/>
                <w:sz w:val="18"/>
                <w:szCs w:val="18"/>
              </w:rPr>
              <w:t>46356</w:t>
            </w:r>
          </w:p>
        </w:tc>
        <w:tc>
          <w:tcPr>
            <w:tcW w:w="666" w:type="pct"/>
            <w:tcBorders>
              <w:top w:val="single" w:sz="4" w:space="0" w:color="auto"/>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b/>
                <w:bCs/>
                <w:sz w:val="18"/>
                <w:szCs w:val="18"/>
              </w:rPr>
            </w:pPr>
            <w:r w:rsidRPr="003B537C">
              <w:rPr>
                <w:rFonts w:ascii="Calibri" w:hAnsi="Calibri" w:cs="Arial"/>
                <w:b/>
                <w:bCs/>
                <w:sz w:val="18"/>
                <w:szCs w:val="18"/>
              </w:rPr>
              <w:t>25694</w:t>
            </w:r>
          </w:p>
        </w:tc>
        <w:tc>
          <w:tcPr>
            <w:tcW w:w="669" w:type="pct"/>
            <w:tcBorders>
              <w:top w:val="single" w:sz="4" w:space="0" w:color="auto"/>
              <w:left w:val="nil"/>
              <w:right w:val="nil"/>
            </w:tcBorders>
            <w:tcMar>
              <w:top w:w="15" w:type="dxa"/>
              <w:left w:w="68" w:type="dxa"/>
              <w:bottom w:w="0" w:type="dxa"/>
              <w:right w:w="68" w:type="dxa"/>
            </w:tcMar>
            <w:vAlign w:val="center"/>
          </w:tcPr>
          <w:p w:rsidR="008E6EC1" w:rsidRPr="003B537C" w:rsidRDefault="008E6EC1" w:rsidP="00216868">
            <w:pPr>
              <w:jc w:val="right"/>
              <w:rPr>
                <w:rFonts w:ascii="Calibri" w:hAnsi="Calibri" w:cs="Arial"/>
                <w:b/>
                <w:bCs/>
                <w:sz w:val="18"/>
                <w:szCs w:val="18"/>
              </w:rPr>
            </w:pPr>
            <w:r w:rsidRPr="003B537C">
              <w:rPr>
                <w:rFonts w:ascii="Calibri" w:hAnsi="Calibri" w:cs="Arial"/>
                <w:b/>
                <w:bCs/>
                <w:sz w:val="18"/>
                <w:szCs w:val="18"/>
              </w:rPr>
              <w:t>55,43</w:t>
            </w:r>
          </w:p>
        </w:tc>
      </w:tr>
      <w:tr w:rsidR="008E6EC1" w:rsidRPr="003B537C" w:rsidTr="008B39DA">
        <w:trPr>
          <w:trHeight w:val="255"/>
        </w:trPr>
        <w:tc>
          <w:tcPr>
            <w:tcW w:w="932"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ind w:firstLineChars="100" w:firstLine="180"/>
              <w:rPr>
                <w:rFonts w:ascii="Calibri" w:hAnsi="Calibri" w:cs="Arial"/>
                <w:sz w:val="18"/>
                <w:szCs w:val="18"/>
              </w:rPr>
            </w:pPr>
            <w:r w:rsidRPr="003B537C">
              <w:rPr>
                <w:rFonts w:ascii="Calibri" w:hAnsi="Calibri" w:cs="Arial"/>
                <w:sz w:val="18"/>
                <w:szCs w:val="18"/>
              </w:rPr>
              <w:t>Biała Piska</w:t>
            </w:r>
          </w:p>
        </w:tc>
        <w:tc>
          <w:tcPr>
            <w:tcW w:w="699"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9535</w:t>
            </w:r>
          </w:p>
        </w:tc>
        <w:tc>
          <w:tcPr>
            <w:tcW w:w="666"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3408</w:t>
            </w:r>
          </w:p>
        </w:tc>
        <w:tc>
          <w:tcPr>
            <w:tcW w:w="669" w:type="pct"/>
            <w:tcBorders>
              <w:top w:val="nil"/>
              <w:left w:val="nil"/>
              <w:right w:val="nil"/>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35,74</w:t>
            </w:r>
          </w:p>
        </w:tc>
        <w:tc>
          <w:tcPr>
            <w:tcW w:w="699" w:type="pct"/>
            <w:tcBorders>
              <w:top w:val="nil"/>
              <w:left w:val="single" w:sz="4" w:space="0" w:color="auto"/>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9608</w:t>
            </w:r>
          </w:p>
        </w:tc>
        <w:tc>
          <w:tcPr>
            <w:tcW w:w="666"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5556</w:t>
            </w:r>
          </w:p>
        </w:tc>
        <w:tc>
          <w:tcPr>
            <w:tcW w:w="669" w:type="pct"/>
            <w:tcBorders>
              <w:top w:val="nil"/>
              <w:left w:val="nil"/>
              <w:right w:val="nil"/>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57,83</w:t>
            </w:r>
          </w:p>
        </w:tc>
      </w:tr>
      <w:tr w:rsidR="008E6EC1" w:rsidRPr="003B537C" w:rsidTr="008B39DA">
        <w:trPr>
          <w:trHeight w:val="255"/>
        </w:trPr>
        <w:tc>
          <w:tcPr>
            <w:tcW w:w="932"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ind w:firstLineChars="100" w:firstLine="180"/>
              <w:rPr>
                <w:rFonts w:ascii="Calibri" w:hAnsi="Calibri" w:cs="Arial"/>
                <w:sz w:val="18"/>
                <w:szCs w:val="18"/>
              </w:rPr>
            </w:pPr>
            <w:r w:rsidRPr="003B537C">
              <w:rPr>
                <w:rFonts w:ascii="Calibri" w:hAnsi="Calibri" w:cs="Arial"/>
                <w:sz w:val="18"/>
                <w:szCs w:val="18"/>
              </w:rPr>
              <w:t>Orzysz</w:t>
            </w:r>
          </w:p>
        </w:tc>
        <w:tc>
          <w:tcPr>
            <w:tcW w:w="699"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7566</w:t>
            </w:r>
          </w:p>
        </w:tc>
        <w:tc>
          <w:tcPr>
            <w:tcW w:w="666"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3042</w:t>
            </w:r>
          </w:p>
        </w:tc>
        <w:tc>
          <w:tcPr>
            <w:tcW w:w="669" w:type="pct"/>
            <w:tcBorders>
              <w:top w:val="nil"/>
              <w:left w:val="nil"/>
              <w:right w:val="nil"/>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40,21</w:t>
            </w:r>
          </w:p>
        </w:tc>
        <w:tc>
          <w:tcPr>
            <w:tcW w:w="699" w:type="pct"/>
            <w:tcBorders>
              <w:top w:val="nil"/>
              <w:left w:val="single" w:sz="4" w:space="0" w:color="auto"/>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7676</w:t>
            </w:r>
          </w:p>
        </w:tc>
        <w:tc>
          <w:tcPr>
            <w:tcW w:w="666"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3770</w:t>
            </w:r>
          </w:p>
        </w:tc>
        <w:tc>
          <w:tcPr>
            <w:tcW w:w="669" w:type="pct"/>
            <w:tcBorders>
              <w:top w:val="nil"/>
              <w:left w:val="nil"/>
              <w:right w:val="nil"/>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49,11</w:t>
            </w:r>
          </w:p>
        </w:tc>
      </w:tr>
      <w:tr w:rsidR="008E6EC1" w:rsidRPr="003B537C" w:rsidTr="008B39DA">
        <w:trPr>
          <w:trHeight w:val="255"/>
        </w:trPr>
        <w:tc>
          <w:tcPr>
            <w:tcW w:w="932"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ind w:firstLineChars="100" w:firstLine="180"/>
              <w:rPr>
                <w:rFonts w:ascii="Calibri" w:hAnsi="Calibri" w:cs="Arial"/>
                <w:sz w:val="18"/>
                <w:szCs w:val="18"/>
              </w:rPr>
            </w:pPr>
            <w:r w:rsidRPr="003B537C">
              <w:rPr>
                <w:rFonts w:ascii="Calibri" w:hAnsi="Calibri" w:cs="Arial"/>
                <w:sz w:val="18"/>
                <w:szCs w:val="18"/>
              </w:rPr>
              <w:t>Pisz</w:t>
            </w:r>
          </w:p>
        </w:tc>
        <w:tc>
          <w:tcPr>
            <w:tcW w:w="699"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21906</w:t>
            </w:r>
          </w:p>
        </w:tc>
        <w:tc>
          <w:tcPr>
            <w:tcW w:w="666"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8998</w:t>
            </w:r>
          </w:p>
        </w:tc>
        <w:tc>
          <w:tcPr>
            <w:tcW w:w="669" w:type="pct"/>
            <w:tcBorders>
              <w:top w:val="nil"/>
              <w:left w:val="nil"/>
              <w:right w:val="nil"/>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41,08</w:t>
            </w:r>
          </w:p>
        </w:tc>
        <w:tc>
          <w:tcPr>
            <w:tcW w:w="699" w:type="pct"/>
            <w:tcBorders>
              <w:top w:val="nil"/>
              <w:left w:val="single" w:sz="4" w:space="0" w:color="auto"/>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22045</w:t>
            </w:r>
          </w:p>
        </w:tc>
        <w:tc>
          <w:tcPr>
            <w:tcW w:w="666"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12302</w:t>
            </w:r>
          </w:p>
        </w:tc>
        <w:tc>
          <w:tcPr>
            <w:tcW w:w="669" w:type="pct"/>
            <w:tcBorders>
              <w:top w:val="nil"/>
              <w:left w:val="nil"/>
              <w:right w:val="nil"/>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55,8</w:t>
            </w:r>
          </w:p>
        </w:tc>
      </w:tr>
      <w:tr w:rsidR="008E6EC1" w:rsidRPr="003B537C" w:rsidTr="008B39DA">
        <w:trPr>
          <w:trHeight w:val="255"/>
        </w:trPr>
        <w:tc>
          <w:tcPr>
            <w:tcW w:w="932" w:type="pct"/>
            <w:tcBorders>
              <w:top w:val="nil"/>
              <w:left w:val="nil"/>
              <w:bottom w:val="single" w:sz="4" w:space="0" w:color="auto"/>
              <w:right w:val="single" w:sz="4" w:space="0" w:color="auto"/>
            </w:tcBorders>
            <w:tcMar>
              <w:top w:w="15" w:type="dxa"/>
              <w:left w:w="68" w:type="dxa"/>
              <w:bottom w:w="0" w:type="dxa"/>
              <w:right w:w="68" w:type="dxa"/>
            </w:tcMar>
            <w:vAlign w:val="center"/>
          </w:tcPr>
          <w:p w:rsidR="008E6EC1" w:rsidRPr="003B537C" w:rsidRDefault="008E6EC1" w:rsidP="00216868">
            <w:pPr>
              <w:ind w:firstLineChars="100" w:firstLine="180"/>
              <w:rPr>
                <w:rFonts w:ascii="Calibri" w:hAnsi="Calibri" w:cs="Arial"/>
                <w:sz w:val="18"/>
                <w:szCs w:val="18"/>
              </w:rPr>
            </w:pPr>
            <w:r w:rsidRPr="003B537C">
              <w:rPr>
                <w:rFonts w:ascii="Calibri" w:hAnsi="Calibri" w:cs="Arial"/>
                <w:sz w:val="18"/>
                <w:szCs w:val="18"/>
              </w:rPr>
              <w:t>Ruciane-Nida</w:t>
            </w:r>
          </w:p>
        </w:tc>
        <w:tc>
          <w:tcPr>
            <w:tcW w:w="699" w:type="pct"/>
            <w:tcBorders>
              <w:top w:val="nil"/>
              <w:left w:val="nil"/>
              <w:bottom w:val="single" w:sz="4" w:space="0" w:color="auto"/>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6960</w:t>
            </w:r>
          </w:p>
        </w:tc>
        <w:tc>
          <w:tcPr>
            <w:tcW w:w="666" w:type="pct"/>
            <w:tcBorders>
              <w:top w:val="nil"/>
              <w:left w:val="nil"/>
              <w:bottom w:val="single" w:sz="4" w:space="0" w:color="auto"/>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3023</w:t>
            </w:r>
          </w:p>
        </w:tc>
        <w:tc>
          <w:tcPr>
            <w:tcW w:w="669" w:type="pct"/>
            <w:tcBorders>
              <w:top w:val="nil"/>
              <w:left w:val="nil"/>
              <w:bottom w:val="single" w:sz="4" w:space="0" w:color="auto"/>
              <w:right w:val="nil"/>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43,43</w:t>
            </w:r>
          </w:p>
        </w:tc>
        <w:tc>
          <w:tcPr>
            <w:tcW w:w="699" w:type="pct"/>
            <w:tcBorders>
              <w:top w:val="nil"/>
              <w:left w:val="single" w:sz="4" w:space="0" w:color="auto"/>
              <w:bottom w:val="single" w:sz="4" w:space="0" w:color="auto"/>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7027</w:t>
            </w:r>
          </w:p>
        </w:tc>
        <w:tc>
          <w:tcPr>
            <w:tcW w:w="666" w:type="pct"/>
            <w:tcBorders>
              <w:top w:val="nil"/>
              <w:left w:val="nil"/>
              <w:bottom w:val="single" w:sz="4" w:space="0" w:color="auto"/>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4066</w:t>
            </w:r>
          </w:p>
        </w:tc>
        <w:tc>
          <w:tcPr>
            <w:tcW w:w="669" w:type="pct"/>
            <w:tcBorders>
              <w:top w:val="nil"/>
              <w:left w:val="nil"/>
              <w:bottom w:val="single" w:sz="4" w:space="0" w:color="auto"/>
              <w:right w:val="nil"/>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57,86</w:t>
            </w:r>
          </w:p>
        </w:tc>
      </w:tr>
      <w:tr w:rsidR="008E6EC1" w:rsidRPr="003B537C" w:rsidTr="008B39DA">
        <w:trPr>
          <w:trHeight w:val="255"/>
        </w:trPr>
        <w:tc>
          <w:tcPr>
            <w:tcW w:w="932" w:type="pct"/>
            <w:tcBorders>
              <w:top w:val="single" w:sz="4" w:space="0" w:color="auto"/>
              <w:left w:val="nil"/>
              <w:right w:val="single" w:sz="4" w:space="0" w:color="auto"/>
            </w:tcBorders>
            <w:tcMar>
              <w:top w:w="15" w:type="dxa"/>
              <w:left w:w="68" w:type="dxa"/>
              <w:bottom w:w="0" w:type="dxa"/>
              <w:right w:w="68" w:type="dxa"/>
            </w:tcMar>
            <w:vAlign w:val="center"/>
          </w:tcPr>
          <w:p w:rsidR="008E6EC1" w:rsidRPr="003B537C" w:rsidRDefault="008E6EC1" w:rsidP="00216868">
            <w:pPr>
              <w:rPr>
                <w:rFonts w:ascii="Calibri" w:hAnsi="Calibri" w:cs="Arial"/>
                <w:b/>
                <w:bCs/>
                <w:sz w:val="18"/>
                <w:szCs w:val="18"/>
              </w:rPr>
            </w:pPr>
            <w:r w:rsidRPr="003B537C">
              <w:rPr>
                <w:rFonts w:ascii="Calibri" w:hAnsi="Calibri" w:cs="Arial"/>
                <w:b/>
                <w:bCs/>
                <w:sz w:val="18"/>
                <w:szCs w:val="18"/>
              </w:rPr>
              <w:t>Powiat węgorzewski</w:t>
            </w:r>
          </w:p>
        </w:tc>
        <w:tc>
          <w:tcPr>
            <w:tcW w:w="699" w:type="pct"/>
            <w:tcBorders>
              <w:top w:val="single" w:sz="4" w:space="0" w:color="auto"/>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b/>
                <w:bCs/>
                <w:sz w:val="18"/>
                <w:szCs w:val="18"/>
              </w:rPr>
            </w:pPr>
            <w:r w:rsidRPr="003B537C">
              <w:rPr>
                <w:rFonts w:ascii="Calibri" w:hAnsi="Calibri" w:cs="Arial"/>
                <w:b/>
                <w:bCs/>
                <w:sz w:val="18"/>
                <w:szCs w:val="18"/>
              </w:rPr>
              <w:t>19411</w:t>
            </w:r>
          </w:p>
        </w:tc>
        <w:tc>
          <w:tcPr>
            <w:tcW w:w="666" w:type="pct"/>
            <w:tcBorders>
              <w:top w:val="single" w:sz="4" w:space="0" w:color="auto"/>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b/>
                <w:bCs/>
                <w:sz w:val="18"/>
                <w:szCs w:val="18"/>
              </w:rPr>
            </w:pPr>
            <w:r w:rsidRPr="003B537C">
              <w:rPr>
                <w:rFonts w:ascii="Calibri" w:hAnsi="Calibri" w:cs="Arial"/>
                <w:b/>
                <w:bCs/>
                <w:sz w:val="18"/>
                <w:szCs w:val="18"/>
              </w:rPr>
              <w:t>7057</w:t>
            </w:r>
          </w:p>
        </w:tc>
        <w:tc>
          <w:tcPr>
            <w:tcW w:w="669" w:type="pct"/>
            <w:tcBorders>
              <w:top w:val="single" w:sz="4" w:space="0" w:color="auto"/>
              <w:left w:val="nil"/>
              <w:right w:val="nil"/>
            </w:tcBorders>
            <w:tcMar>
              <w:top w:w="15" w:type="dxa"/>
              <w:left w:w="68" w:type="dxa"/>
              <w:bottom w:w="0" w:type="dxa"/>
              <w:right w:w="68" w:type="dxa"/>
            </w:tcMar>
            <w:vAlign w:val="center"/>
          </w:tcPr>
          <w:p w:rsidR="008E6EC1" w:rsidRPr="003B537C" w:rsidRDefault="008E6EC1" w:rsidP="00216868">
            <w:pPr>
              <w:jc w:val="right"/>
              <w:rPr>
                <w:rFonts w:ascii="Calibri" w:hAnsi="Calibri" w:cs="Arial"/>
                <w:b/>
                <w:bCs/>
                <w:sz w:val="18"/>
                <w:szCs w:val="18"/>
              </w:rPr>
            </w:pPr>
            <w:r w:rsidRPr="003B537C">
              <w:rPr>
                <w:rFonts w:ascii="Calibri" w:hAnsi="Calibri" w:cs="Arial"/>
                <w:b/>
                <w:bCs/>
                <w:sz w:val="18"/>
                <w:szCs w:val="18"/>
              </w:rPr>
              <w:t>36,36</w:t>
            </w:r>
          </w:p>
        </w:tc>
        <w:tc>
          <w:tcPr>
            <w:tcW w:w="699" w:type="pct"/>
            <w:tcBorders>
              <w:top w:val="single" w:sz="4" w:space="0" w:color="auto"/>
              <w:left w:val="single" w:sz="4" w:space="0" w:color="auto"/>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b/>
                <w:bCs/>
                <w:sz w:val="18"/>
                <w:szCs w:val="18"/>
              </w:rPr>
            </w:pPr>
            <w:r w:rsidRPr="003B537C">
              <w:rPr>
                <w:rFonts w:ascii="Calibri" w:hAnsi="Calibri" w:cs="Arial"/>
                <w:b/>
                <w:bCs/>
                <w:sz w:val="18"/>
                <w:szCs w:val="18"/>
              </w:rPr>
              <w:t>19578</w:t>
            </w:r>
          </w:p>
        </w:tc>
        <w:tc>
          <w:tcPr>
            <w:tcW w:w="666" w:type="pct"/>
            <w:tcBorders>
              <w:top w:val="single" w:sz="4" w:space="0" w:color="auto"/>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b/>
                <w:bCs/>
                <w:sz w:val="18"/>
                <w:szCs w:val="18"/>
              </w:rPr>
            </w:pPr>
            <w:r w:rsidRPr="003B537C">
              <w:rPr>
                <w:rFonts w:ascii="Calibri" w:hAnsi="Calibri" w:cs="Arial"/>
                <w:b/>
                <w:bCs/>
                <w:sz w:val="18"/>
                <w:szCs w:val="18"/>
              </w:rPr>
              <w:t>8392</w:t>
            </w:r>
          </w:p>
        </w:tc>
        <w:tc>
          <w:tcPr>
            <w:tcW w:w="669" w:type="pct"/>
            <w:tcBorders>
              <w:top w:val="single" w:sz="4" w:space="0" w:color="auto"/>
              <w:left w:val="nil"/>
              <w:right w:val="nil"/>
            </w:tcBorders>
            <w:tcMar>
              <w:top w:w="15" w:type="dxa"/>
              <w:left w:w="68" w:type="dxa"/>
              <w:bottom w:w="0" w:type="dxa"/>
              <w:right w:w="68" w:type="dxa"/>
            </w:tcMar>
            <w:vAlign w:val="center"/>
          </w:tcPr>
          <w:p w:rsidR="008E6EC1" w:rsidRPr="003B537C" w:rsidRDefault="008E6EC1" w:rsidP="00216868">
            <w:pPr>
              <w:jc w:val="right"/>
              <w:rPr>
                <w:rFonts w:ascii="Calibri" w:hAnsi="Calibri" w:cs="Arial"/>
                <w:b/>
                <w:bCs/>
                <w:sz w:val="18"/>
                <w:szCs w:val="18"/>
              </w:rPr>
            </w:pPr>
            <w:r w:rsidRPr="003B537C">
              <w:rPr>
                <w:rFonts w:ascii="Calibri" w:hAnsi="Calibri" w:cs="Arial"/>
                <w:b/>
                <w:bCs/>
                <w:sz w:val="18"/>
                <w:szCs w:val="18"/>
              </w:rPr>
              <w:t>42,86</w:t>
            </w:r>
          </w:p>
        </w:tc>
      </w:tr>
      <w:tr w:rsidR="008E6EC1" w:rsidRPr="003B537C" w:rsidTr="008B39DA">
        <w:trPr>
          <w:trHeight w:val="255"/>
        </w:trPr>
        <w:tc>
          <w:tcPr>
            <w:tcW w:w="932"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ind w:firstLineChars="100" w:firstLine="180"/>
              <w:rPr>
                <w:rFonts w:ascii="Calibri" w:hAnsi="Calibri" w:cs="Arial"/>
                <w:sz w:val="18"/>
                <w:szCs w:val="18"/>
              </w:rPr>
            </w:pPr>
            <w:r w:rsidRPr="003B537C">
              <w:rPr>
                <w:rFonts w:ascii="Calibri" w:hAnsi="Calibri" w:cs="Arial"/>
                <w:sz w:val="18"/>
                <w:szCs w:val="18"/>
              </w:rPr>
              <w:t>Budry</w:t>
            </w:r>
          </w:p>
        </w:tc>
        <w:tc>
          <w:tcPr>
            <w:tcW w:w="699"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2471</w:t>
            </w:r>
          </w:p>
        </w:tc>
        <w:tc>
          <w:tcPr>
            <w:tcW w:w="666"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723</w:t>
            </w:r>
          </w:p>
        </w:tc>
        <w:tc>
          <w:tcPr>
            <w:tcW w:w="669" w:type="pct"/>
            <w:tcBorders>
              <w:top w:val="nil"/>
              <w:left w:val="nil"/>
              <w:right w:val="nil"/>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29,26</w:t>
            </w:r>
          </w:p>
        </w:tc>
        <w:tc>
          <w:tcPr>
            <w:tcW w:w="699" w:type="pct"/>
            <w:tcBorders>
              <w:top w:val="nil"/>
              <w:left w:val="single" w:sz="4" w:space="0" w:color="auto"/>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2530</w:t>
            </w:r>
          </w:p>
        </w:tc>
        <w:tc>
          <w:tcPr>
            <w:tcW w:w="666"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1465</w:t>
            </w:r>
          </w:p>
        </w:tc>
        <w:tc>
          <w:tcPr>
            <w:tcW w:w="669" w:type="pct"/>
            <w:tcBorders>
              <w:top w:val="nil"/>
              <w:left w:val="nil"/>
              <w:right w:val="nil"/>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57,91</w:t>
            </w:r>
          </w:p>
        </w:tc>
      </w:tr>
      <w:tr w:rsidR="008E6EC1" w:rsidRPr="003B537C" w:rsidTr="008B39DA">
        <w:trPr>
          <w:trHeight w:val="255"/>
        </w:trPr>
        <w:tc>
          <w:tcPr>
            <w:tcW w:w="932"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ind w:firstLineChars="100" w:firstLine="180"/>
              <w:rPr>
                <w:rFonts w:ascii="Calibri" w:hAnsi="Calibri" w:cs="Arial"/>
                <w:sz w:val="18"/>
                <w:szCs w:val="18"/>
              </w:rPr>
            </w:pPr>
            <w:r w:rsidRPr="003B537C">
              <w:rPr>
                <w:rFonts w:ascii="Calibri" w:hAnsi="Calibri" w:cs="Arial"/>
                <w:sz w:val="18"/>
                <w:szCs w:val="18"/>
              </w:rPr>
              <w:t>Pozezdrze</w:t>
            </w:r>
          </w:p>
        </w:tc>
        <w:tc>
          <w:tcPr>
            <w:tcW w:w="699"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2827</w:t>
            </w:r>
          </w:p>
        </w:tc>
        <w:tc>
          <w:tcPr>
            <w:tcW w:w="666"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975</w:t>
            </w:r>
          </w:p>
        </w:tc>
        <w:tc>
          <w:tcPr>
            <w:tcW w:w="669" w:type="pct"/>
            <w:tcBorders>
              <w:top w:val="nil"/>
              <w:left w:val="nil"/>
              <w:right w:val="nil"/>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34,49</w:t>
            </w:r>
          </w:p>
        </w:tc>
        <w:tc>
          <w:tcPr>
            <w:tcW w:w="699" w:type="pct"/>
            <w:tcBorders>
              <w:top w:val="nil"/>
              <w:left w:val="single" w:sz="4" w:space="0" w:color="auto"/>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2857</w:t>
            </w:r>
          </w:p>
        </w:tc>
        <w:tc>
          <w:tcPr>
            <w:tcW w:w="666" w:type="pct"/>
            <w:tcBorders>
              <w:top w:val="nil"/>
              <w:left w:val="nil"/>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1574</w:t>
            </w:r>
          </w:p>
        </w:tc>
        <w:tc>
          <w:tcPr>
            <w:tcW w:w="669" w:type="pct"/>
            <w:tcBorders>
              <w:top w:val="nil"/>
              <w:left w:val="nil"/>
              <w:right w:val="nil"/>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55,09</w:t>
            </w:r>
          </w:p>
        </w:tc>
      </w:tr>
      <w:tr w:rsidR="008E6EC1" w:rsidRPr="003B537C" w:rsidTr="008E6EC1">
        <w:trPr>
          <w:trHeight w:val="255"/>
        </w:trPr>
        <w:tc>
          <w:tcPr>
            <w:tcW w:w="932" w:type="pct"/>
            <w:tcBorders>
              <w:top w:val="nil"/>
              <w:left w:val="nil"/>
              <w:bottom w:val="single" w:sz="4" w:space="0" w:color="auto"/>
              <w:right w:val="single" w:sz="4" w:space="0" w:color="auto"/>
            </w:tcBorders>
            <w:tcMar>
              <w:top w:w="15" w:type="dxa"/>
              <w:left w:w="68" w:type="dxa"/>
              <w:bottom w:w="0" w:type="dxa"/>
              <w:right w:w="68" w:type="dxa"/>
            </w:tcMar>
            <w:vAlign w:val="center"/>
          </w:tcPr>
          <w:p w:rsidR="008E6EC1" w:rsidRPr="003B537C" w:rsidRDefault="008E6EC1" w:rsidP="00216868">
            <w:pPr>
              <w:ind w:firstLineChars="100" w:firstLine="180"/>
              <w:rPr>
                <w:rFonts w:ascii="Calibri" w:hAnsi="Calibri" w:cs="Arial"/>
                <w:sz w:val="18"/>
                <w:szCs w:val="18"/>
              </w:rPr>
            </w:pPr>
            <w:r w:rsidRPr="003B537C">
              <w:rPr>
                <w:rFonts w:ascii="Calibri" w:hAnsi="Calibri" w:cs="Arial"/>
                <w:sz w:val="18"/>
                <w:szCs w:val="18"/>
              </w:rPr>
              <w:t>Węgorzewo</w:t>
            </w:r>
          </w:p>
        </w:tc>
        <w:tc>
          <w:tcPr>
            <w:tcW w:w="699" w:type="pct"/>
            <w:tcBorders>
              <w:top w:val="nil"/>
              <w:left w:val="nil"/>
              <w:bottom w:val="single" w:sz="4" w:space="0" w:color="auto"/>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14113</w:t>
            </w:r>
          </w:p>
        </w:tc>
        <w:tc>
          <w:tcPr>
            <w:tcW w:w="666" w:type="pct"/>
            <w:tcBorders>
              <w:top w:val="nil"/>
              <w:left w:val="nil"/>
              <w:bottom w:val="single" w:sz="4" w:space="0" w:color="auto"/>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5359</w:t>
            </w:r>
          </w:p>
        </w:tc>
        <w:tc>
          <w:tcPr>
            <w:tcW w:w="669" w:type="pct"/>
            <w:tcBorders>
              <w:top w:val="nil"/>
              <w:left w:val="nil"/>
              <w:bottom w:val="single" w:sz="4" w:space="0" w:color="auto"/>
              <w:right w:val="nil"/>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37,97</w:t>
            </w:r>
          </w:p>
        </w:tc>
        <w:tc>
          <w:tcPr>
            <w:tcW w:w="699" w:type="pct"/>
            <w:tcBorders>
              <w:top w:val="nil"/>
              <w:left w:val="single" w:sz="4" w:space="0" w:color="auto"/>
              <w:bottom w:val="single" w:sz="4" w:space="0" w:color="auto"/>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14191</w:t>
            </w:r>
          </w:p>
        </w:tc>
        <w:tc>
          <w:tcPr>
            <w:tcW w:w="666" w:type="pct"/>
            <w:tcBorders>
              <w:top w:val="nil"/>
              <w:left w:val="nil"/>
              <w:bottom w:val="single" w:sz="4" w:space="0" w:color="auto"/>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5353</w:t>
            </w:r>
          </w:p>
        </w:tc>
        <w:tc>
          <w:tcPr>
            <w:tcW w:w="669" w:type="pct"/>
            <w:tcBorders>
              <w:top w:val="nil"/>
              <w:left w:val="nil"/>
              <w:bottom w:val="single" w:sz="4" w:space="0" w:color="auto"/>
              <w:right w:val="nil"/>
            </w:tcBorders>
            <w:tcMar>
              <w:top w:w="15" w:type="dxa"/>
              <w:left w:w="68" w:type="dxa"/>
              <w:bottom w:w="0" w:type="dxa"/>
              <w:right w:w="68" w:type="dxa"/>
            </w:tcMar>
            <w:vAlign w:val="center"/>
          </w:tcPr>
          <w:p w:rsidR="008E6EC1" w:rsidRPr="003B537C" w:rsidRDefault="008E6EC1" w:rsidP="00216868">
            <w:pPr>
              <w:jc w:val="right"/>
              <w:rPr>
                <w:rFonts w:ascii="Calibri" w:hAnsi="Calibri" w:cs="Arial"/>
                <w:sz w:val="18"/>
                <w:szCs w:val="18"/>
              </w:rPr>
            </w:pPr>
            <w:r w:rsidRPr="003B537C">
              <w:rPr>
                <w:rFonts w:ascii="Calibri" w:hAnsi="Calibri" w:cs="Arial"/>
                <w:sz w:val="18"/>
                <w:szCs w:val="18"/>
              </w:rPr>
              <w:t>37,72</w:t>
            </w:r>
          </w:p>
        </w:tc>
      </w:tr>
      <w:tr w:rsidR="008E6EC1" w:rsidRPr="003B537C" w:rsidTr="008E6EC1">
        <w:trPr>
          <w:trHeight w:val="255"/>
        </w:trPr>
        <w:tc>
          <w:tcPr>
            <w:tcW w:w="932" w:type="pct"/>
            <w:tcBorders>
              <w:top w:val="single" w:sz="8" w:space="0" w:color="auto"/>
              <w:left w:val="nil"/>
              <w:bottom w:val="single" w:sz="8" w:space="0" w:color="auto"/>
              <w:right w:val="single" w:sz="4" w:space="0" w:color="auto"/>
            </w:tcBorders>
            <w:shd w:val="clear" w:color="auto" w:fill="E6E6E6"/>
            <w:tcMar>
              <w:top w:w="15" w:type="dxa"/>
              <w:left w:w="68" w:type="dxa"/>
              <w:bottom w:w="0" w:type="dxa"/>
              <w:right w:w="68" w:type="dxa"/>
            </w:tcMar>
            <w:vAlign w:val="center"/>
          </w:tcPr>
          <w:p w:rsidR="008E6EC1" w:rsidRPr="003B537C" w:rsidRDefault="008E6EC1" w:rsidP="00216868">
            <w:pPr>
              <w:rPr>
                <w:rFonts w:ascii="Calibri" w:hAnsi="Calibri"/>
                <w:b/>
                <w:bCs/>
                <w:sz w:val="18"/>
                <w:szCs w:val="18"/>
              </w:rPr>
            </w:pPr>
            <w:r w:rsidRPr="003B537C">
              <w:rPr>
                <w:rFonts w:ascii="Calibri" w:hAnsi="Calibri"/>
                <w:b/>
                <w:bCs/>
                <w:sz w:val="18"/>
                <w:szCs w:val="18"/>
              </w:rPr>
              <w:t>Razem</w:t>
            </w:r>
          </w:p>
        </w:tc>
        <w:tc>
          <w:tcPr>
            <w:tcW w:w="699" w:type="pct"/>
            <w:tcBorders>
              <w:top w:val="single" w:sz="8" w:space="0" w:color="auto"/>
              <w:left w:val="nil"/>
              <w:bottom w:val="single" w:sz="8" w:space="0" w:color="auto"/>
              <w:right w:val="single" w:sz="4" w:space="0" w:color="auto"/>
            </w:tcBorders>
            <w:shd w:val="clear" w:color="auto" w:fill="E6E6E6"/>
            <w:tcMar>
              <w:top w:w="15" w:type="dxa"/>
              <w:left w:w="68" w:type="dxa"/>
              <w:bottom w:w="0" w:type="dxa"/>
              <w:right w:w="68" w:type="dxa"/>
            </w:tcMar>
            <w:vAlign w:val="center"/>
          </w:tcPr>
          <w:p w:rsidR="008E6EC1" w:rsidRPr="003B537C" w:rsidRDefault="008E6EC1" w:rsidP="00216868">
            <w:pPr>
              <w:jc w:val="right"/>
              <w:rPr>
                <w:rFonts w:ascii="Calibri" w:hAnsi="Calibri" w:cs="Arial"/>
                <w:b/>
                <w:bCs/>
                <w:sz w:val="18"/>
                <w:szCs w:val="18"/>
              </w:rPr>
            </w:pPr>
            <w:r w:rsidRPr="003B537C">
              <w:rPr>
                <w:rFonts w:ascii="Calibri" w:hAnsi="Calibri" w:cs="Arial"/>
                <w:b/>
                <w:bCs/>
                <w:sz w:val="18"/>
                <w:szCs w:val="18"/>
              </w:rPr>
              <w:t>152429</w:t>
            </w:r>
          </w:p>
        </w:tc>
        <w:tc>
          <w:tcPr>
            <w:tcW w:w="666" w:type="pct"/>
            <w:tcBorders>
              <w:top w:val="single" w:sz="8" w:space="0" w:color="auto"/>
              <w:left w:val="nil"/>
              <w:bottom w:val="single" w:sz="8" w:space="0" w:color="auto"/>
              <w:right w:val="single" w:sz="4" w:space="0" w:color="auto"/>
            </w:tcBorders>
            <w:shd w:val="clear" w:color="auto" w:fill="E6E6E6"/>
            <w:tcMar>
              <w:top w:w="15" w:type="dxa"/>
              <w:left w:w="68" w:type="dxa"/>
              <w:bottom w:w="0" w:type="dxa"/>
              <w:right w:w="68" w:type="dxa"/>
            </w:tcMar>
            <w:vAlign w:val="center"/>
          </w:tcPr>
          <w:p w:rsidR="008E6EC1" w:rsidRPr="003B537C" w:rsidRDefault="008E6EC1" w:rsidP="00216868">
            <w:pPr>
              <w:jc w:val="right"/>
              <w:rPr>
                <w:rFonts w:ascii="Calibri" w:hAnsi="Calibri" w:cs="Arial"/>
                <w:b/>
                <w:bCs/>
                <w:sz w:val="18"/>
                <w:szCs w:val="18"/>
              </w:rPr>
            </w:pPr>
            <w:r w:rsidRPr="003B537C">
              <w:rPr>
                <w:rFonts w:ascii="Calibri" w:hAnsi="Calibri" w:cs="Arial"/>
                <w:b/>
                <w:bCs/>
                <w:sz w:val="18"/>
                <w:szCs w:val="18"/>
              </w:rPr>
              <w:t>62088</w:t>
            </w:r>
          </w:p>
        </w:tc>
        <w:tc>
          <w:tcPr>
            <w:tcW w:w="669" w:type="pct"/>
            <w:tcBorders>
              <w:top w:val="single" w:sz="8" w:space="0" w:color="auto"/>
              <w:left w:val="nil"/>
              <w:bottom w:val="single" w:sz="8" w:space="0" w:color="auto"/>
              <w:right w:val="single" w:sz="4" w:space="0" w:color="auto"/>
            </w:tcBorders>
            <w:shd w:val="clear" w:color="auto" w:fill="E6E6E6"/>
            <w:tcMar>
              <w:top w:w="15" w:type="dxa"/>
              <w:left w:w="68" w:type="dxa"/>
              <w:bottom w:w="0" w:type="dxa"/>
              <w:right w:w="68" w:type="dxa"/>
            </w:tcMar>
            <w:vAlign w:val="center"/>
          </w:tcPr>
          <w:p w:rsidR="008E6EC1" w:rsidRPr="003B537C" w:rsidRDefault="008E6EC1" w:rsidP="00216868">
            <w:pPr>
              <w:jc w:val="right"/>
              <w:rPr>
                <w:rFonts w:ascii="Calibri" w:hAnsi="Calibri" w:cs="Arial"/>
                <w:b/>
                <w:bCs/>
                <w:sz w:val="18"/>
                <w:szCs w:val="18"/>
              </w:rPr>
            </w:pPr>
            <w:r w:rsidRPr="003B537C">
              <w:rPr>
                <w:rFonts w:ascii="Calibri" w:hAnsi="Calibri" w:cs="Arial"/>
                <w:b/>
                <w:bCs/>
                <w:sz w:val="18"/>
                <w:szCs w:val="18"/>
              </w:rPr>
              <w:t>40,73</w:t>
            </w:r>
          </w:p>
        </w:tc>
        <w:tc>
          <w:tcPr>
            <w:tcW w:w="699" w:type="pct"/>
            <w:tcBorders>
              <w:top w:val="single" w:sz="8" w:space="0" w:color="auto"/>
              <w:left w:val="nil"/>
              <w:bottom w:val="single" w:sz="8" w:space="0" w:color="auto"/>
              <w:right w:val="single" w:sz="4" w:space="0" w:color="auto"/>
            </w:tcBorders>
            <w:shd w:val="clear" w:color="auto" w:fill="E6E6E6"/>
            <w:tcMar>
              <w:top w:w="15" w:type="dxa"/>
              <w:left w:w="68" w:type="dxa"/>
              <w:bottom w:w="0" w:type="dxa"/>
              <w:right w:w="68" w:type="dxa"/>
            </w:tcMar>
            <w:vAlign w:val="center"/>
          </w:tcPr>
          <w:p w:rsidR="008E6EC1" w:rsidRPr="003B537C" w:rsidRDefault="008E6EC1" w:rsidP="00216868">
            <w:pPr>
              <w:jc w:val="right"/>
              <w:rPr>
                <w:rFonts w:ascii="Calibri" w:hAnsi="Calibri" w:cs="Arial"/>
                <w:b/>
                <w:bCs/>
                <w:sz w:val="18"/>
                <w:szCs w:val="18"/>
              </w:rPr>
            </w:pPr>
            <w:r w:rsidRPr="003B537C">
              <w:rPr>
                <w:rFonts w:ascii="Calibri" w:hAnsi="Calibri" w:cs="Arial"/>
                <w:b/>
                <w:bCs/>
                <w:sz w:val="18"/>
                <w:szCs w:val="18"/>
              </w:rPr>
              <w:t>153536</w:t>
            </w:r>
          </w:p>
        </w:tc>
        <w:tc>
          <w:tcPr>
            <w:tcW w:w="666" w:type="pct"/>
            <w:tcBorders>
              <w:top w:val="single" w:sz="8" w:space="0" w:color="auto"/>
              <w:left w:val="nil"/>
              <w:bottom w:val="single" w:sz="8" w:space="0" w:color="auto"/>
              <w:right w:val="single" w:sz="4" w:space="0" w:color="auto"/>
            </w:tcBorders>
            <w:shd w:val="clear" w:color="auto" w:fill="E6E6E6"/>
            <w:tcMar>
              <w:top w:w="15" w:type="dxa"/>
              <w:left w:w="68" w:type="dxa"/>
              <w:bottom w:w="0" w:type="dxa"/>
              <w:right w:w="68" w:type="dxa"/>
            </w:tcMar>
            <w:vAlign w:val="center"/>
          </w:tcPr>
          <w:p w:rsidR="008E6EC1" w:rsidRPr="003B537C" w:rsidRDefault="008E6EC1" w:rsidP="00216868">
            <w:pPr>
              <w:jc w:val="right"/>
              <w:rPr>
                <w:rFonts w:ascii="Calibri" w:hAnsi="Calibri" w:cs="Arial"/>
                <w:b/>
                <w:bCs/>
                <w:sz w:val="18"/>
                <w:szCs w:val="18"/>
              </w:rPr>
            </w:pPr>
            <w:r w:rsidRPr="003B537C">
              <w:rPr>
                <w:rFonts w:ascii="Calibri" w:hAnsi="Calibri" w:cs="Arial"/>
                <w:b/>
                <w:bCs/>
                <w:sz w:val="18"/>
                <w:szCs w:val="18"/>
              </w:rPr>
              <w:t>77162</w:t>
            </w:r>
          </w:p>
        </w:tc>
        <w:tc>
          <w:tcPr>
            <w:tcW w:w="669" w:type="pct"/>
            <w:tcBorders>
              <w:top w:val="single" w:sz="8" w:space="0" w:color="auto"/>
              <w:left w:val="nil"/>
              <w:bottom w:val="single" w:sz="8" w:space="0" w:color="auto"/>
              <w:right w:val="nil"/>
            </w:tcBorders>
            <w:shd w:val="clear" w:color="auto" w:fill="E6E6E6"/>
            <w:tcMar>
              <w:top w:w="15" w:type="dxa"/>
              <w:left w:w="68" w:type="dxa"/>
              <w:bottom w:w="0" w:type="dxa"/>
              <w:right w:w="68" w:type="dxa"/>
            </w:tcMar>
            <w:vAlign w:val="center"/>
          </w:tcPr>
          <w:p w:rsidR="008E6EC1" w:rsidRPr="003B537C" w:rsidRDefault="008E6EC1" w:rsidP="00216868">
            <w:pPr>
              <w:jc w:val="right"/>
              <w:rPr>
                <w:rFonts w:ascii="Calibri" w:hAnsi="Calibri" w:cs="Arial"/>
                <w:b/>
                <w:bCs/>
                <w:sz w:val="18"/>
                <w:szCs w:val="18"/>
              </w:rPr>
            </w:pPr>
            <w:r w:rsidRPr="003B537C">
              <w:rPr>
                <w:rFonts w:ascii="Calibri" w:hAnsi="Calibri" w:cs="Arial"/>
                <w:b/>
                <w:bCs/>
                <w:sz w:val="18"/>
                <w:szCs w:val="18"/>
              </w:rPr>
              <w:t>50,26</w:t>
            </w:r>
          </w:p>
        </w:tc>
      </w:tr>
      <w:tr w:rsidR="008E6EC1" w:rsidRPr="003B537C" w:rsidTr="008E6EC1">
        <w:trPr>
          <w:trHeight w:val="255"/>
        </w:trPr>
        <w:tc>
          <w:tcPr>
            <w:tcW w:w="932" w:type="pct"/>
            <w:tcBorders>
              <w:top w:val="nil"/>
              <w:left w:val="nil"/>
              <w:bottom w:val="single" w:sz="4" w:space="0" w:color="auto"/>
              <w:right w:val="single" w:sz="4" w:space="0" w:color="auto"/>
            </w:tcBorders>
            <w:tcMar>
              <w:top w:w="15" w:type="dxa"/>
              <w:left w:w="68" w:type="dxa"/>
              <w:bottom w:w="0" w:type="dxa"/>
              <w:right w:w="68" w:type="dxa"/>
            </w:tcMar>
            <w:vAlign w:val="center"/>
          </w:tcPr>
          <w:p w:rsidR="008E6EC1" w:rsidRPr="003B537C" w:rsidRDefault="008E6EC1" w:rsidP="00216868">
            <w:pPr>
              <w:rPr>
                <w:rFonts w:ascii="Calibri" w:hAnsi="Calibri"/>
                <w:b/>
                <w:bCs/>
                <w:sz w:val="18"/>
                <w:szCs w:val="18"/>
              </w:rPr>
            </w:pPr>
            <w:r w:rsidRPr="003B537C">
              <w:rPr>
                <w:rFonts w:ascii="Calibri" w:hAnsi="Calibri"/>
                <w:b/>
                <w:bCs/>
                <w:sz w:val="18"/>
                <w:szCs w:val="18"/>
              </w:rPr>
              <w:t>Województwo</w:t>
            </w:r>
          </w:p>
        </w:tc>
        <w:tc>
          <w:tcPr>
            <w:tcW w:w="699" w:type="pct"/>
            <w:tcBorders>
              <w:top w:val="nil"/>
              <w:left w:val="nil"/>
              <w:bottom w:val="single" w:sz="4" w:space="0" w:color="auto"/>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b/>
                <w:bCs/>
                <w:sz w:val="18"/>
                <w:szCs w:val="18"/>
              </w:rPr>
            </w:pPr>
            <w:r w:rsidRPr="003B537C">
              <w:rPr>
                <w:rFonts w:ascii="Calibri" w:hAnsi="Calibri" w:cs="Arial"/>
                <w:b/>
                <w:bCs/>
                <w:sz w:val="18"/>
                <w:szCs w:val="18"/>
              </w:rPr>
              <w:t>1146728</w:t>
            </w:r>
          </w:p>
        </w:tc>
        <w:tc>
          <w:tcPr>
            <w:tcW w:w="666" w:type="pct"/>
            <w:tcBorders>
              <w:top w:val="nil"/>
              <w:left w:val="nil"/>
              <w:bottom w:val="single" w:sz="4" w:space="0" w:color="auto"/>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b/>
                <w:bCs/>
                <w:sz w:val="18"/>
                <w:szCs w:val="18"/>
              </w:rPr>
            </w:pPr>
            <w:r w:rsidRPr="003B537C">
              <w:rPr>
                <w:rFonts w:ascii="Calibri" w:hAnsi="Calibri" w:cs="Arial"/>
                <w:b/>
                <w:bCs/>
                <w:sz w:val="18"/>
                <w:szCs w:val="18"/>
              </w:rPr>
              <w:t>485881</w:t>
            </w:r>
          </w:p>
        </w:tc>
        <w:tc>
          <w:tcPr>
            <w:tcW w:w="669" w:type="pct"/>
            <w:tcBorders>
              <w:top w:val="single" w:sz="4" w:space="0" w:color="auto"/>
              <w:left w:val="nil"/>
              <w:bottom w:val="single" w:sz="4" w:space="0" w:color="auto"/>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b/>
                <w:bCs/>
                <w:sz w:val="18"/>
                <w:szCs w:val="18"/>
              </w:rPr>
            </w:pPr>
            <w:r w:rsidRPr="003B537C">
              <w:rPr>
                <w:rFonts w:ascii="Calibri" w:hAnsi="Calibri" w:cs="Arial"/>
                <w:b/>
                <w:bCs/>
                <w:sz w:val="18"/>
                <w:szCs w:val="18"/>
              </w:rPr>
              <w:t>42,37</w:t>
            </w:r>
          </w:p>
        </w:tc>
        <w:tc>
          <w:tcPr>
            <w:tcW w:w="699" w:type="pct"/>
            <w:tcBorders>
              <w:top w:val="nil"/>
              <w:left w:val="nil"/>
              <w:bottom w:val="single" w:sz="4" w:space="0" w:color="auto"/>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b/>
                <w:bCs/>
                <w:sz w:val="18"/>
                <w:szCs w:val="18"/>
              </w:rPr>
            </w:pPr>
            <w:r w:rsidRPr="003B537C">
              <w:rPr>
                <w:rFonts w:ascii="Calibri" w:hAnsi="Calibri" w:cs="Arial"/>
                <w:b/>
                <w:bCs/>
                <w:sz w:val="18"/>
                <w:szCs w:val="18"/>
              </w:rPr>
              <w:t>1148432</w:t>
            </w:r>
          </w:p>
        </w:tc>
        <w:tc>
          <w:tcPr>
            <w:tcW w:w="666" w:type="pct"/>
            <w:tcBorders>
              <w:top w:val="nil"/>
              <w:left w:val="nil"/>
              <w:bottom w:val="single" w:sz="4" w:space="0" w:color="auto"/>
              <w:right w:val="single" w:sz="4" w:space="0" w:color="auto"/>
            </w:tcBorders>
            <w:tcMar>
              <w:top w:w="15" w:type="dxa"/>
              <w:left w:w="68" w:type="dxa"/>
              <w:bottom w:w="0" w:type="dxa"/>
              <w:right w:w="68" w:type="dxa"/>
            </w:tcMar>
            <w:vAlign w:val="center"/>
          </w:tcPr>
          <w:p w:rsidR="008E6EC1" w:rsidRPr="003B537C" w:rsidRDefault="008E6EC1" w:rsidP="00216868">
            <w:pPr>
              <w:jc w:val="right"/>
              <w:rPr>
                <w:rFonts w:ascii="Calibri" w:hAnsi="Calibri" w:cs="Arial"/>
                <w:b/>
                <w:bCs/>
                <w:sz w:val="18"/>
                <w:szCs w:val="18"/>
              </w:rPr>
            </w:pPr>
            <w:r w:rsidRPr="003B537C">
              <w:rPr>
                <w:rFonts w:ascii="Calibri" w:hAnsi="Calibri" w:cs="Arial"/>
                <w:b/>
                <w:bCs/>
                <w:sz w:val="18"/>
                <w:szCs w:val="18"/>
              </w:rPr>
              <w:t>546095</w:t>
            </w:r>
          </w:p>
        </w:tc>
        <w:tc>
          <w:tcPr>
            <w:tcW w:w="669" w:type="pct"/>
            <w:tcBorders>
              <w:top w:val="single" w:sz="4" w:space="0" w:color="auto"/>
              <w:left w:val="nil"/>
              <w:bottom w:val="single" w:sz="4" w:space="0" w:color="auto"/>
              <w:right w:val="nil"/>
            </w:tcBorders>
            <w:tcMar>
              <w:top w:w="15" w:type="dxa"/>
              <w:left w:w="68" w:type="dxa"/>
              <w:bottom w:w="0" w:type="dxa"/>
              <w:right w:w="68" w:type="dxa"/>
            </w:tcMar>
            <w:vAlign w:val="center"/>
          </w:tcPr>
          <w:p w:rsidR="008E6EC1" w:rsidRPr="003B537C" w:rsidRDefault="008E6EC1" w:rsidP="00216868">
            <w:pPr>
              <w:jc w:val="right"/>
              <w:rPr>
                <w:rFonts w:ascii="Calibri" w:hAnsi="Calibri" w:cs="Arial"/>
                <w:b/>
                <w:bCs/>
                <w:sz w:val="18"/>
                <w:szCs w:val="18"/>
              </w:rPr>
            </w:pPr>
            <w:r w:rsidRPr="003B537C">
              <w:rPr>
                <w:rFonts w:ascii="Calibri" w:hAnsi="Calibri" w:cs="Arial"/>
                <w:b/>
                <w:bCs/>
                <w:sz w:val="18"/>
                <w:szCs w:val="18"/>
              </w:rPr>
              <w:t>47,55</w:t>
            </w:r>
          </w:p>
        </w:tc>
      </w:tr>
    </w:tbl>
    <w:p w:rsidR="006550C5" w:rsidRPr="003B537C" w:rsidRDefault="006550C5" w:rsidP="007D7AC0">
      <w:pPr>
        <w:spacing w:before="60"/>
        <w:jc w:val="both"/>
        <w:rPr>
          <w:rFonts w:ascii="Calibri" w:hAnsi="Calibri"/>
          <w:bCs/>
          <w:i/>
          <w:iCs/>
          <w:sz w:val="18"/>
          <w:szCs w:val="18"/>
        </w:rPr>
      </w:pPr>
      <w:r w:rsidRPr="003B537C">
        <w:rPr>
          <w:rFonts w:ascii="Calibri" w:hAnsi="Calibri"/>
          <w:bCs/>
          <w:i/>
          <w:sz w:val="18"/>
          <w:szCs w:val="18"/>
        </w:rPr>
        <w:t>Źródło:</w:t>
      </w:r>
      <w:r w:rsidRPr="003B537C">
        <w:rPr>
          <w:rFonts w:ascii="Calibri" w:hAnsi="Calibri"/>
          <w:bCs/>
          <w:sz w:val="18"/>
          <w:szCs w:val="18"/>
        </w:rPr>
        <w:t xml:space="preserve"> </w:t>
      </w:r>
      <w:r w:rsidRPr="003B537C">
        <w:rPr>
          <w:rFonts w:ascii="Calibri" w:hAnsi="Calibri"/>
          <w:bCs/>
          <w:i/>
          <w:iCs/>
          <w:sz w:val="18"/>
          <w:szCs w:val="18"/>
        </w:rPr>
        <w:t>Dane Państwowej Komisji Wyborcze</w:t>
      </w:r>
      <w:r w:rsidR="00DB43B7" w:rsidRPr="003B537C">
        <w:rPr>
          <w:rFonts w:ascii="Calibri" w:hAnsi="Calibri"/>
          <w:bCs/>
          <w:i/>
          <w:iCs/>
          <w:sz w:val="18"/>
          <w:szCs w:val="18"/>
        </w:rPr>
        <w:t>j;</w:t>
      </w:r>
      <w:r w:rsidRPr="003B537C">
        <w:rPr>
          <w:rFonts w:ascii="Calibri" w:hAnsi="Calibri"/>
          <w:bCs/>
          <w:i/>
          <w:iCs/>
          <w:sz w:val="18"/>
          <w:szCs w:val="18"/>
        </w:rPr>
        <w:t xml:space="preserve"> www.wybory20</w:t>
      </w:r>
      <w:r w:rsidR="008E6EC1" w:rsidRPr="003B537C">
        <w:rPr>
          <w:rFonts w:ascii="Calibri" w:hAnsi="Calibri"/>
          <w:bCs/>
          <w:i/>
          <w:iCs/>
          <w:sz w:val="18"/>
          <w:szCs w:val="18"/>
        </w:rPr>
        <w:t>11</w:t>
      </w:r>
      <w:r w:rsidRPr="003B537C">
        <w:rPr>
          <w:rFonts w:ascii="Calibri" w:hAnsi="Calibri"/>
          <w:bCs/>
          <w:i/>
          <w:iCs/>
          <w:sz w:val="18"/>
          <w:szCs w:val="18"/>
        </w:rPr>
        <w:t>.pkw.gov.pl, www.wybory20</w:t>
      </w:r>
      <w:r w:rsidR="008E6EC1" w:rsidRPr="003B537C">
        <w:rPr>
          <w:rFonts w:ascii="Calibri" w:hAnsi="Calibri"/>
          <w:bCs/>
          <w:i/>
          <w:iCs/>
          <w:sz w:val="18"/>
          <w:szCs w:val="18"/>
        </w:rPr>
        <w:t>10</w:t>
      </w:r>
      <w:r w:rsidRPr="003B537C">
        <w:rPr>
          <w:rFonts w:ascii="Calibri" w:hAnsi="Calibri"/>
          <w:bCs/>
          <w:i/>
          <w:iCs/>
          <w:sz w:val="18"/>
          <w:szCs w:val="18"/>
        </w:rPr>
        <w:t>.pkw.gov.pl</w:t>
      </w:r>
      <w:r w:rsidR="00DB43B7" w:rsidRPr="003B537C">
        <w:rPr>
          <w:rFonts w:ascii="Calibri" w:hAnsi="Calibri"/>
          <w:bCs/>
          <w:i/>
          <w:iCs/>
          <w:sz w:val="18"/>
          <w:szCs w:val="18"/>
        </w:rPr>
        <w:t>.</w:t>
      </w:r>
    </w:p>
    <w:p w:rsidR="00B37CDF" w:rsidRPr="003B537C" w:rsidRDefault="00B37CDF" w:rsidP="00216868">
      <w:pPr>
        <w:rPr>
          <w:rFonts w:ascii="Calibri" w:hAnsi="Calibri"/>
          <w:sz w:val="22"/>
          <w:szCs w:val="22"/>
        </w:rPr>
      </w:pPr>
    </w:p>
    <w:p w:rsidR="000E1D05" w:rsidRPr="003B537C" w:rsidRDefault="00235E66" w:rsidP="00511AA6">
      <w:pPr>
        <w:numPr>
          <w:ilvl w:val="0"/>
          <w:numId w:val="2"/>
        </w:numPr>
        <w:spacing w:after="120"/>
        <w:rPr>
          <w:rFonts w:ascii="Calibri" w:hAnsi="Calibri"/>
          <w:b/>
          <w:sz w:val="22"/>
          <w:szCs w:val="22"/>
        </w:rPr>
      </w:pPr>
      <w:r w:rsidRPr="003B537C">
        <w:rPr>
          <w:rFonts w:ascii="Calibri" w:hAnsi="Calibri"/>
          <w:b/>
          <w:sz w:val="22"/>
          <w:szCs w:val="22"/>
        </w:rPr>
        <w:t>GOSPODARKA</w:t>
      </w:r>
    </w:p>
    <w:p w:rsidR="000E1D05" w:rsidRPr="003B537C" w:rsidRDefault="000E1D05" w:rsidP="00347E44">
      <w:pPr>
        <w:numPr>
          <w:ilvl w:val="0"/>
          <w:numId w:val="4"/>
        </w:numPr>
        <w:spacing w:line="280" w:lineRule="atLeast"/>
        <w:rPr>
          <w:rFonts w:ascii="Calibri" w:hAnsi="Calibri"/>
          <w:b/>
          <w:sz w:val="22"/>
          <w:szCs w:val="22"/>
        </w:rPr>
      </w:pPr>
      <w:r w:rsidRPr="003B537C">
        <w:rPr>
          <w:rFonts w:ascii="Calibri" w:hAnsi="Calibri"/>
          <w:b/>
          <w:sz w:val="22"/>
          <w:szCs w:val="22"/>
        </w:rPr>
        <w:t>Charakterystyka ekonomiczna obszaru</w:t>
      </w:r>
    </w:p>
    <w:p w:rsidR="00094A7D" w:rsidRPr="003B537C" w:rsidRDefault="00094A7D" w:rsidP="00347E44">
      <w:pPr>
        <w:spacing w:after="120" w:line="280" w:lineRule="atLeast"/>
        <w:ind w:firstLine="397"/>
        <w:jc w:val="both"/>
        <w:rPr>
          <w:rFonts w:ascii="Calibri" w:hAnsi="Calibri"/>
          <w:sz w:val="22"/>
          <w:szCs w:val="22"/>
        </w:rPr>
      </w:pPr>
      <w:r w:rsidRPr="003B537C">
        <w:rPr>
          <w:rFonts w:ascii="Calibri" w:hAnsi="Calibri"/>
          <w:sz w:val="22"/>
          <w:szCs w:val="22"/>
        </w:rPr>
        <w:t xml:space="preserve">Możliwości gospodarczego rozwoju analizowanych powiatów tkwią przede wszystkim w </w:t>
      </w:r>
      <w:r w:rsidR="00A8305B" w:rsidRPr="003B537C">
        <w:rPr>
          <w:rFonts w:ascii="Calibri" w:hAnsi="Calibri"/>
          <w:sz w:val="22"/>
          <w:szCs w:val="22"/>
        </w:rPr>
        <w:t xml:space="preserve">ich </w:t>
      </w:r>
      <w:r w:rsidRPr="003B537C">
        <w:rPr>
          <w:rFonts w:ascii="Calibri" w:hAnsi="Calibri"/>
          <w:sz w:val="22"/>
          <w:szCs w:val="22"/>
        </w:rPr>
        <w:t>zasobach naturalnych oraz kapitale ludzkim. Jak już podkreślon</w:t>
      </w:r>
      <w:r w:rsidR="00A8305B" w:rsidRPr="003B537C">
        <w:rPr>
          <w:rFonts w:ascii="Calibri" w:hAnsi="Calibri"/>
          <w:sz w:val="22"/>
          <w:szCs w:val="22"/>
        </w:rPr>
        <w:t xml:space="preserve">o we wcześniejszych rozdziałach </w:t>
      </w:r>
      <w:r w:rsidRPr="003B537C">
        <w:rPr>
          <w:rFonts w:ascii="Calibri" w:hAnsi="Calibri"/>
          <w:sz w:val="22"/>
          <w:szCs w:val="22"/>
        </w:rPr>
        <w:t xml:space="preserve">lokalizacja </w:t>
      </w:r>
      <w:r w:rsidR="00A8305B" w:rsidRPr="003B537C">
        <w:rPr>
          <w:rFonts w:ascii="Calibri" w:hAnsi="Calibri"/>
          <w:sz w:val="22"/>
          <w:szCs w:val="22"/>
        </w:rPr>
        <w:t>powiatów</w:t>
      </w:r>
      <w:r w:rsidRPr="003B537C">
        <w:rPr>
          <w:rFonts w:ascii="Calibri" w:hAnsi="Calibri"/>
          <w:sz w:val="22"/>
          <w:szCs w:val="22"/>
        </w:rPr>
        <w:t xml:space="preserve"> w jednym z najczystszych ekologicznie regionów Polski, wśród licznych jezior i lasów, stanowi podstawowy atut na rzecz rozwoju funkcji rolniczych i turystycznych. Unikalne walory przyrodnicze nie kolidują także z rozwojem działalności o charakterze produkcyjnym oraz z szeroko rozumianymi usługami rynkowymi. Szczególne znaczenie na tym terenie może mieć przetwórstwo rolno-spożywcze, leśnictwo, przetwórstwo drewna, handel oraz usługi budowlane. Wizytówką </w:t>
      </w:r>
      <w:r w:rsidR="00A8305B" w:rsidRPr="003B537C">
        <w:rPr>
          <w:rFonts w:ascii="Calibri" w:hAnsi="Calibri"/>
          <w:sz w:val="22"/>
          <w:szCs w:val="22"/>
        </w:rPr>
        <w:t>tych terenów</w:t>
      </w:r>
      <w:r w:rsidRPr="003B537C">
        <w:rPr>
          <w:rFonts w:ascii="Calibri" w:hAnsi="Calibri"/>
          <w:sz w:val="22"/>
          <w:szCs w:val="22"/>
        </w:rPr>
        <w:t xml:space="preserve"> jest również przemysł drzewny, głównie meblarski. </w:t>
      </w:r>
      <w:r w:rsidR="00A8305B" w:rsidRPr="003B537C">
        <w:rPr>
          <w:rFonts w:ascii="Calibri" w:hAnsi="Calibri"/>
          <w:sz w:val="22"/>
          <w:szCs w:val="22"/>
        </w:rPr>
        <w:t>Powiaty Wielkich Jezior Mazurskich</w:t>
      </w:r>
      <w:r w:rsidRPr="003B537C">
        <w:rPr>
          <w:rFonts w:ascii="Calibri" w:hAnsi="Calibri"/>
          <w:sz w:val="22"/>
          <w:szCs w:val="22"/>
        </w:rPr>
        <w:t xml:space="preserve"> </w:t>
      </w:r>
      <w:r w:rsidR="00A831A7" w:rsidRPr="003B537C">
        <w:rPr>
          <w:rFonts w:ascii="Calibri" w:hAnsi="Calibri"/>
          <w:sz w:val="22"/>
          <w:szCs w:val="22"/>
        </w:rPr>
        <w:t>posiadają bowiem</w:t>
      </w:r>
      <w:r w:rsidRPr="003B537C">
        <w:rPr>
          <w:rFonts w:ascii="Calibri" w:hAnsi="Calibri"/>
          <w:sz w:val="22"/>
          <w:szCs w:val="22"/>
        </w:rPr>
        <w:t xml:space="preserve"> niezwykle dogodne warunki do funkcjonowania przedsiębiorstw z branży drzewnej, tj. odpowiedni klimat, bazę surowców własnych oraz sąsiedztwo województw z dużymi kompleksami leśnymi pozwalające na współpracę producentów i kooperantów, </w:t>
      </w:r>
      <w:r w:rsidR="00A8305B" w:rsidRPr="003B537C">
        <w:rPr>
          <w:rFonts w:ascii="Calibri" w:hAnsi="Calibri"/>
          <w:sz w:val="22"/>
          <w:szCs w:val="22"/>
        </w:rPr>
        <w:t>a także</w:t>
      </w:r>
      <w:r w:rsidRPr="003B537C">
        <w:rPr>
          <w:rFonts w:ascii="Calibri" w:hAnsi="Calibri"/>
          <w:sz w:val="22"/>
          <w:szCs w:val="22"/>
        </w:rPr>
        <w:t xml:space="preserve"> rozwiniętą infrastrukturę techniczną oraz kilkudziesięcioletnie tradycje.</w:t>
      </w:r>
      <w:r w:rsidR="00A8305B" w:rsidRPr="003B537C">
        <w:rPr>
          <w:rFonts w:ascii="Calibri" w:hAnsi="Calibri"/>
          <w:sz w:val="22"/>
          <w:szCs w:val="22"/>
        </w:rPr>
        <w:t xml:space="preserve"> </w:t>
      </w:r>
      <w:r w:rsidRPr="003B537C">
        <w:rPr>
          <w:rFonts w:ascii="Calibri" w:hAnsi="Calibri"/>
          <w:sz w:val="22"/>
          <w:szCs w:val="22"/>
        </w:rPr>
        <w:t xml:space="preserve">Ponadto położenie </w:t>
      </w:r>
      <w:r w:rsidR="00A8305B" w:rsidRPr="003B537C">
        <w:rPr>
          <w:rFonts w:ascii="Calibri" w:hAnsi="Calibri"/>
          <w:sz w:val="22"/>
          <w:szCs w:val="22"/>
        </w:rPr>
        <w:t>obszaru objętego diagnozą</w:t>
      </w:r>
      <w:r w:rsidRPr="003B537C">
        <w:rPr>
          <w:rFonts w:ascii="Calibri" w:hAnsi="Calibri"/>
          <w:sz w:val="22"/>
          <w:szCs w:val="22"/>
        </w:rPr>
        <w:t xml:space="preserve"> przy granicy z Obwodem Kaliningradzkim powinno sprzyjać podejmowaniu różnych inicjatyw gospodarczych.</w:t>
      </w:r>
      <w:r w:rsidR="00CF0FA4" w:rsidRPr="003B537C">
        <w:rPr>
          <w:rFonts w:ascii="Calibri" w:hAnsi="Calibri"/>
          <w:sz w:val="22"/>
          <w:szCs w:val="22"/>
        </w:rPr>
        <w:t xml:space="preserve"> </w:t>
      </w:r>
    </w:p>
    <w:p w:rsidR="00A8305B" w:rsidRPr="003B537C" w:rsidRDefault="00A9588C" w:rsidP="00310729">
      <w:pPr>
        <w:tabs>
          <w:tab w:val="left" w:pos="4253"/>
          <w:tab w:val="left" w:pos="4395"/>
        </w:tabs>
        <w:spacing w:line="280" w:lineRule="atLeast"/>
        <w:ind w:firstLine="397"/>
        <w:jc w:val="both"/>
        <w:rPr>
          <w:rFonts w:ascii="Calibri" w:hAnsi="Calibri"/>
          <w:sz w:val="22"/>
          <w:szCs w:val="22"/>
        </w:rPr>
      </w:pPr>
      <w:r w:rsidRPr="00A9588C">
        <w:rPr>
          <w:noProof/>
        </w:rPr>
        <w:pict>
          <v:group id="_x0000_s5129" style="position:absolute;left:0;text-align:left;margin-left:-6pt;margin-top:2.1pt;width:208pt;height:305.25pt;z-index:251666432" coordorigin="1298,2775" coordsize="4160,6105">
            <v:shape id="_x0000_s3732" type="#_x0000_t75" style="position:absolute;left:1369;top:2775;width:4089;height:5730;mso-position-horizontal-relative:margin;mso-position-vertical-relative:margin">
              <v:imagedata r:id="rId38" o:title="" croptop="-1830f" cropbottom="1340f" cropleft="940f" cropright="6834f"/>
            </v:shape>
            <v:shape id="pole tekstowe 16" o:spid="_x0000_s5127" type="#_x0000_t202" style="position:absolute;left:1298;top:7425;width:4107;height:14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" stroked="f">
              <v:textbox>
                <w:txbxContent>
                  <w:p w:rsidR="0055604F" w:rsidRPr="006F20B6" w:rsidRDefault="0055604F" w:rsidP="006F20B6">
                    <w:pPr>
                      <w:pStyle w:val="NormalnyWeb"/>
                      <w:spacing w:before="0" w:after="0" w:line="220" w:lineRule="exact"/>
                      <w:rPr>
                        <w:sz w:val="18"/>
                        <w:szCs w:val="18"/>
                      </w:rPr>
                    </w:pPr>
                    <w:r w:rsidRPr="006F20B6">
                      <w:rPr>
                        <w:rFonts w:ascii="Calibri" w:hAnsi="Calibri"/>
                        <w:color w:val="000000"/>
                        <w:sz w:val="18"/>
                        <w:szCs w:val="18"/>
                      </w:rPr>
                      <w:t>Rys. 27. Podmioty gospodarki narodowej na 1000</w:t>
                    </w:r>
                    <w:r w:rsidRPr="006F20B6">
                      <w:rPr>
                        <w:rFonts w:ascii="Calibri" w:hAnsi="Calibri"/>
                        <w:color w:val="000000"/>
                        <w:sz w:val="18"/>
                        <w:szCs w:val="18"/>
                      </w:rPr>
                      <w:br/>
                      <w:t xml:space="preserve">               ludności w gminach Powiatów Wielkich </w:t>
                    </w:r>
                    <w:r w:rsidRPr="006F20B6">
                      <w:rPr>
                        <w:rFonts w:ascii="Calibri" w:hAnsi="Calibri"/>
                        <w:color w:val="000000"/>
                        <w:sz w:val="18"/>
                        <w:szCs w:val="18"/>
                      </w:rPr>
                      <w:br/>
                      <w:t xml:space="preserve">               Jezior Mazurskich </w:t>
                    </w:r>
                    <w:r w:rsidRPr="006F20B6">
                      <w:rPr>
                        <w:rFonts w:ascii="Calibri" w:hAnsi="Calibri"/>
                        <w:color w:val="000000"/>
                        <w:sz w:val="18"/>
                        <w:szCs w:val="18"/>
                      </w:rPr>
                      <w:br/>
                      <w:t xml:space="preserve">               (stan w dniu 31.12.2012 r.)</w:t>
                    </w:r>
                    <w:r w:rsidRPr="006F20B6">
                      <w:rPr>
                        <w:rFonts w:ascii="Calibri" w:hAnsi="Calibri"/>
                        <w:color w:val="000000"/>
                        <w:sz w:val="18"/>
                        <w:szCs w:val="18"/>
                      </w:rPr>
                      <w:br/>
                    </w:r>
                    <w:r w:rsidRPr="006F20B6">
                      <w:rPr>
                        <w:rFonts w:ascii="Calibri" w:hAnsi="Calibri"/>
                        <w:i/>
                        <w:iCs/>
                        <w:color w:val="000000"/>
                        <w:sz w:val="18"/>
                        <w:szCs w:val="18"/>
                      </w:rPr>
                      <w:t xml:space="preserve">Źródło: Opracowanie własne na podstawie danych </w:t>
                    </w:r>
                    <w:r>
                      <w:rPr>
                        <w:rFonts w:ascii="Calibri" w:hAnsi="Calibri"/>
                        <w:i/>
                        <w:iCs/>
                        <w:color w:val="000000"/>
                        <w:sz w:val="18"/>
                        <w:szCs w:val="18"/>
                      </w:rPr>
                      <w:br/>
                      <w:t xml:space="preserve">              </w:t>
                    </w:r>
                    <w:r w:rsidRPr="006F20B6">
                      <w:rPr>
                        <w:rFonts w:ascii="Calibri" w:hAnsi="Calibri"/>
                        <w:i/>
                        <w:iCs/>
                        <w:color w:val="000000"/>
                        <w:sz w:val="18"/>
                        <w:szCs w:val="18"/>
                      </w:rPr>
                      <w:t>GUS.</w:t>
                    </w:r>
                  </w:p>
                </w:txbxContent>
              </v:textbox>
            </v:shape>
            <w10:wrap type="square"/>
          </v:group>
        </w:pict>
      </w:r>
      <w:r w:rsidR="00A8305B" w:rsidRPr="003B537C">
        <w:rPr>
          <w:rFonts w:ascii="Calibri" w:hAnsi="Calibri"/>
          <w:sz w:val="22"/>
          <w:szCs w:val="22"/>
        </w:rPr>
        <w:t>Na obszar</w:t>
      </w:r>
      <w:r w:rsidR="001B522F" w:rsidRPr="003B537C">
        <w:rPr>
          <w:rFonts w:ascii="Calibri" w:hAnsi="Calibri"/>
          <w:sz w:val="22"/>
          <w:szCs w:val="22"/>
        </w:rPr>
        <w:t xml:space="preserve">ze </w:t>
      </w:r>
      <w:r w:rsidR="00511AA6" w:rsidRPr="003B537C">
        <w:rPr>
          <w:rFonts w:ascii="Calibri" w:hAnsi="Calibri"/>
          <w:sz w:val="22"/>
          <w:szCs w:val="22"/>
        </w:rPr>
        <w:t>P</w:t>
      </w:r>
      <w:r w:rsidR="001B522F" w:rsidRPr="003B537C">
        <w:rPr>
          <w:rFonts w:ascii="Calibri" w:hAnsi="Calibri"/>
          <w:sz w:val="22"/>
          <w:szCs w:val="22"/>
        </w:rPr>
        <w:t>owiatów Wielkich Jezior Mazurskich</w:t>
      </w:r>
      <w:r w:rsidR="00A8305B" w:rsidRPr="003B537C">
        <w:rPr>
          <w:rFonts w:ascii="Calibri" w:hAnsi="Calibri"/>
          <w:sz w:val="22"/>
          <w:szCs w:val="22"/>
        </w:rPr>
        <w:t xml:space="preserve"> 31.12.201</w:t>
      </w:r>
      <w:r w:rsidR="001B522F" w:rsidRPr="003B537C">
        <w:rPr>
          <w:rFonts w:ascii="Calibri" w:hAnsi="Calibri"/>
          <w:sz w:val="22"/>
          <w:szCs w:val="22"/>
        </w:rPr>
        <w:t>2</w:t>
      </w:r>
      <w:r w:rsidR="00A8305B" w:rsidRPr="003B537C">
        <w:rPr>
          <w:rFonts w:ascii="Calibri" w:hAnsi="Calibri"/>
          <w:sz w:val="22"/>
          <w:szCs w:val="22"/>
        </w:rPr>
        <w:t xml:space="preserve"> r. w rejestrze REGON zarejestrowanych </w:t>
      </w:r>
      <w:r w:rsidR="000B13FE" w:rsidRPr="003B537C">
        <w:rPr>
          <w:rFonts w:ascii="Calibri" w:hAnsi="Calibri"/>
          <w:sz w:val="22"/>
          <w:szCs w:val="22"/>
        </w:rPr>
        <w:br/>
      </w:r>
      <w:r w:rsidR="00A8305B" w:rsidRPr="003B537C">
        <w:rPr>
          <w:rFonts w:ascii="Calibri" w:hAnsi="Calibri"/>
          <w:sz w:val="22"/>
          <w:szCs w:val="22"/>
        </w:rPr>
        <w:t xml:space="preserve">było </w:t>
      </w:r>
      <w:r w:rsidR="00511AA6" w:rsidRPr="003B537C">
        <w:rPr>
          <w:rFonts w:ascii="Calibri" w:hAnsi="Calibri"/>
          <w:sz w:val="22"/>
          <w:szCs w:val="22"/>
        </w:rPr>
        <w:t>15</w:t>
      </w:r>
      <w:r w:rsidR="00A831A7" w:rsidRPr="003B537C">
        <w:rPr>
          <w:rFonts w:ascii="Calibri" w:hAnsi="Calibri"/>
          <w:sz w:val="22"/>
          <w:szCs w:val="22"/>
        </w:rPr>
        <w:t>8</w:t>
      </w:r>
      <w:r w:rsidR="00511AA6" w:rsidRPr="003B537C">
        <w:rPr>
          <w:rFonts w:ascii="Calibri" w:hAnsi="Calibri"/>
          <w:sz w:val="22"/>
          <w:szCs w:val="22"/>
        </w:rPr>
        <w:t>38</w:t>
      </w:r>
      <w:r w:rsidR="00A8305B" w:rsidRPr="003B537C">
        <w:rPr>
          <w:rFonts w:ascii="Calibri" w:hAnsi="Calibri"/>
          <w:sz w:val="22"/>
          <w:szCs w:val="22"/>
        </w:rPr>
        <w:t xml:space="preserve"> podmiotów gospodarki narodowej, co stanowiło </w:t>
      </w:r>
      <w:r w:rsidR="00A831A7" w:rsidRPr="003B537C">
        <w:rPr>
          <w:rFonts w:ascii="Calibri" w:hAnsi="Calibri"/>
          <w:sz w:val="22"/>
          <w:szCs w:val="22"/>
        </w:rPr>
        <w:t>13,2</w:t>
      </w:r>
      <w:r w:rsidR="00A8305B" w:rsidRPr="003B537C">
        <w:rPr>
          <w:rFonts w:ascii="Calibri" w:hAnsi="Calibri"/>
          <w:sz w:val="22"/>
          <w:szCs w:val="22"/>
        </w:rPr>
        <w:t xml:space="preserve">% ogółu podmiotów zarejestrowanych </w:t>
      </w:r>
      <w:r w:rsidR="002C4EF4" w:rsidRPr="003B537C">
        <w:rPr>
          <w:rFonts w:ascii="Calibri" w:hAnsi="Calibri"/>
          <w:sz w:val="22"/>
          <w:szCs w:val="22"/>
        </w:rPr>
        <w:br/>
      </w:r>
      <w:r w:rsidR="00A8305B" w:rsidRPr="003B537C">
        <w:rPr>
          <w:rFonts w:ascii="Calibri" w:hAnsi="Calibri"/>
          <w:sz w:val="22"/>
          <w:szCs w:val="22"/>
        </w:rPr>
        <w:t xml:space="preserve">w województwie. W porównaniu do </w:t>
      </w:r>
      <w:r w:rsidR="001B522F" w:rsidRPr="003B537C">
        <w:rPr>
          <w:rFonts w:ascii="Calibri" w:hAnsi="Calibri"/>
          <w:sz w:val="22"/>
          <w:szCs w:val="22"/>
        </w:rPr>
        <w:t>2002</w:t>
      </w:r>
      <w:r w:rsidR="00A8305B" w:rsidRPr="003B537C">
        <w:rPr>
          <w:rFonts w:ascii="Calibri" w:hAnsi="Calibri"/>
          <w:sz w:val="22"/>
          <w:szCs w:val="22"/>
        </w:rPr>
        <w:t xml:space="preserve"> r. liczba jednostek działających na</w:t>
      </w:r>
      <w:r w:rsidR="001B522F" w:rsidRPr="003B537C">
        <w:rPr>
          <w:rFonts w:ascii="Calibri" w:hAnsi="Calibri"/>
          <w:sz w:val="22"/>
          <w:szCs w:val="22"/>
        </w:rPr>
        <w:t xml:space="preserve"> analizowany</w:t>
      </w:r>
      <w:r w:rsidR="00A831A7" w:rsidRPr="003B537C">
        <w:rPr>
          <w:rFonts w:ascii="Calibri" w:hAnsi="Calibri"/>
          <w:sz w:val="22"/>
          <w:szCs w:val="22"/>
        </w:rPr>
        <w:t>m</w:t>
      </w:r>
      <w:r w:rsidR="00A8305B" w:rsidRPr="003B537C">
        <w:rPr>
          <w:rFonts w:ascii="Calibri" w:hAnsi="Calibri"/>
          <w:sz w:val="22"/>
          <w:szCs w:val="22"/>
        </w:rPr>
        <w:t xml:space="preserve"> teren</w:t>
      </w:r>
      <w:r w:rsidR="00A831A7" w:rsidRPr="003B537C">
        <w:rPr>
          <w:rFonts w:ascii="Calibri" w:hAnsi="Calibri"/>
          <w:sz w:val="22"/>
          <w:szCs w:val="22"/>
        </w:rPr>
        <w:t>ie</w:t>
      </w:r>
      <w:r w:rsidR="00A8305B" w:rsidRPr="003B537C">
        <w:rPr>
          <w:rFonts w:ascii="Calibri" w:hAnsi="Calibri"/>
          <w:sz w:val="22"/>
          <w:szCs w:val="22"/>
        </w:rPr>
        <w:t xml:space="preserve"> </w:t>
      </w:r>
      <w:r w:rsidR="000B13FE" w:rsidRPr="003B537C">
        <w:rPr>
          <w:rFonts w:ascii="Calibri" w:hAnsi="Calibri"/>
          <w:sz w:val="22"/>
          <w:szCs w:val="22"/>
        </w:rPr>
        <w:br/>
      </w:r>
      <w:r w:rsidR="00A8305B" w:rsidRPr="003B537C">
        <w:rPr>
          <w:rFonts w:ascii="Calibri" w:hAnsi="Calibri"/>
          <w:sz w:val="22"/>
          <w:szCs w:val="22"/>
        </w:rPr>
        <w:t xml:space="preserve">wzrosła o </w:t>
      </w:r>
      <w:r w:rsidR="00A831A7" w:rsidRPr="003B537C">
        <w:rPr>
          <w:rFonts w:ascii="Calibri" w:hAnsi="Calibri"/>
          <w:sz w:val="22"/>
          <w:szCs w:val="22"/>
        </w:rPr>
        <w:t>6</w:t>
      </w:r>
      <w:r w:rsidR="00A8305B" w:rsidRPr="003B537C">
        <w:rPr>
          <w:rFonts w:ascii="Calibri" w:hAnsi="Calibri"/>
          <w:sz w:val="22"/>
          <w:szCs w:val="22"/>
        </w:rPr>
        <w:t xml:space="preserve">,8% (w </w:t>
      </w:r>
      <w:r w:rsidR="001B522F" w:rsidRPr="003B537C">
        <w:rPr>
          <w:rFonts w:ascii="Calibri" w:hAnsi="Calibri"/>
          <w:sz w:val="22"/>
          <w:szCs w:val="22"/>
        </w:rPr>
        <w:t>województwie</w:t>
      </w:r>
      <w:r w:rsidR="00A8305B" w:rsidRPr="003B537C">
        <w:rPr>
          <w:rFonts w:ascii="Calibri" w:hAnsi="Calibri"/>
          <w:sz w:val="22"/>
          <w:szCs w:val="22"/>
        </w:rPr>
        <w:t xml:space="preserve"> o </w:t>
      </w:r>
      <w:r w:rsidR="00A831A7" w:rsidRPr="003B537C">
        <w:rPr>
          <w:rFonts w:ascii="Calibri" w:hAnsi="Calibri"/>
          <w:sz w:val="22"/>
          <w:szCs w:val="22"/>
        </w:rPr>
        <w:t>11</w:t>
      </w:r>
      <w:r w:rsidR="00A8305B" w:rsidRPr="003B537C">
        <w:rPr>
          <w:rFonts w:ascii="Calibri" w:hAnsi="Calibri"/>
          <w:sz w:val="22"/>
          <w:szCs w:val="22"/>
        </w:rPr>
        <w:t xml:space="preserve">,1%). Średnio </w:t>
      </w:r>
      <w:r w:rsidR="000B13FE" w:rsidRPr="003B537C">
        <w:rPr>
          <w:rFonts w:ascii="Calibri" w:hAnsi="Calibri"/>
          <w:sz w:val="22"/>
          <w:szCs w:val="22"/>
        </w:rPr>
        <w:br/>
      </w:r>
      <w:r w:rsidR="00A8305B" w:rsidRPr="003B537C">
        <w:rPr>
          <w:rFonts w:ascii="Calibri" w:hAnsi="Calibri"/>
          <w:sz w:val="22"/>
          <w:szCs w:val="22"/>
        </w:rPr>
        <w:t xml:space="preserve">na </w:t>
      </w:r>
      <w:r w:rsidR="001B522F" w:rsidRPr="003B537C">
        <w:rPr>
          <w:rFonts w:ascii="Calibri" w:hAnsi="Calibri"/>
          <w:sz w:val="22"/>
          <w:szCs w:val="22"/>
        </w:rPr>
        <w:t>1000</w:t>
      </w:r>
      <w:r w:rsidR="00A8305B" w:rsidRPr="003B537C">
        <w:rPr>
          <w:rFonts w:ascii="Calibri" w:hAnsi="Calibri"/>
          <w:sz w:val="22"/>
          <w:szCs w:val="22"/>
        </w:rPr>
        <w:t xml:space="preserve"> mieszkańców na tym terenie </w:t>
      </w:r>
      <w:r w:rsidR="001B522F" w:rsidRPr="003B537C">
        <w:rPr>
          <w:rFonts w:ascii="Calibri" w:hAnsi="Calibri"/>
          <w:sz w:val="22"/>
          <w:szCs w:val="22"/>
        </w:rPr>
        <w:t>przypadał</w:t>
      </w:r>
      <w:r w:rsidR="00A831A7" w:rsidRPr="003B537C">
        <w:rPr>
          <w:rFonts w:ascii="Calibri" w:hAnsi="Calibri"/>
          <w:sz w:val="22"/>
          <w:szCs w:val="22"/>
        </w:rPr>
        <w:t>y</w:t>
      </w:r>
      <w:r w:rsidR="001B522F" w:rsidRPr="003B537C">
        <w:rPr>
          <w:rFonts w:ascii="Calibri" w:hAnsi="Calibri"/>
          <w:sz w:val="22"/>
          <w:szCs w:val="22"/>
        </w:rPr>
        <w:t xml:space="preserve"> </w:t>
      </w:r>
      <w:r w:rsidR="000B13FE" w:rsidRPr="003B537C">
        <w:rPr>
          <w:rFonts w:ascii="Calibri" w:hAnsi="Calibri"/>
          <w:sz w:val="22"/>
          <w:szCs w:val="22"/>
        </w:rPr>
        <w:br/>
      </w:r>
      <w:r w:rsidR="00A831A7" w:rsidRPr="003B537C">
        <w:rPr>
          <w:rFonts w:ascii="Calibri" w:hAnsi="Calibri"/>
          <w:sz w:val="22"/>
          <w:szCs w:val="22"/>
        </w:rPr>
        <w:t>83</w:t>
      </w:r>
      <w:r w:rsidR="00A8305B" w:rsidRPr="003B537C">
        <w:rPr>
          <w:rFonts w:ascii="Calibri" w:hAnsi="Calibri"/>
          <w:sz w:val="22"/>
          <w:szCs w:val="22"/>
        </w:rPr>
        <w:t xml:space="preserve"> podmiot</w:t>
      </w:r>
      <w:r w:rsidR="00A831A7" w:rsidRPr="003B537C">
        <w:rPr>
          <w:rFonts w:ascii="Calibri" w:hAnsi="Calibri"/>
          <w:sz w:val="22"/>
          <w:szCs w:val="22"/>
        </w:rPr>
        <w:t xml:space="preserve">y. Wartość tego wskaźnika ukształtowała się na identycznym poziomie jak w województwie. </w:t>
      </w:r>
      <w:r w:rsidR="001B522F" w:rsidRPr="003B537C">
        <w:rPr>
          <w:rFonts w:ascii="Calibri" w:hAnsi="Calibri"/>
          <w:sz w:val="22"/>
          <w:szCs w:val="22"/>
        </w:rPr>
        <w:t xml:space="preserve">Analizując przestrzenne zróżnicowanie </w:t>
      </w:r>
      <w:r w:rsidR="00A831A7" w:rsidRPr="003B537C">
        <w:rPr>
          <w:rFonts w:ascii="Calibri" w:hAnsi="Calibri"/>
          <w:sz w:val="22"/>
          <w:szCs w:val="22"/>
        </w:rPr>
        <w:t xml:space="preserve">liczby podmiotów </w:t>
      </w:r>
      <w:r w:rsidR="001B522F" w:rsidRPr="003B537C">
        <w:rPr>
          <w:rFonts w:ascii="Calibri" w:hAnsi="Calibri"/>
          <w:sz w:val="22"/>
          <w:szCs w:val="22"/>
        </w:rPr>
        <w:t xml:space="preserve">można zauważyć, że najwięcej </w:t>
      </w:r>
      <w:r w:rsidR="00A831A7" w:rsidRPr="003B537C">
        <w:rPr>
          <w:rFonts w:ascii="Calibri" w:hAnsi="Calibri"/>
          <w:sz w:val="22"/>
          <w:szCs w:val="22"/>
        </w:rPr>
        <w:t>firm</w:t>
      </w:r>
      <w:r w:rsidR="001B522F" w:rsidRPr="003B537C">
        <w:rPr>
          <w:rFonts w:ascii="Calibri" w:hAnsi="Calibri"/>
          <w:sz w:val="22"/>
          <w:szCs w:val="22"/>
        </w:rPr>
        <w:t xml:space="preserve"> prowadziło działalność </w:t>
      </w:r>
      <w:r w:rsidR="00347E44">
        <w:rPr>
          <w:rFonts w:ascii="Calibri" w:hAnsi="Calibri"/>
          <w:sz w:val="22"/>
          <w:szCs w:val="22"/>
        </w:rPr>
        <w:br/>
      </w:r>
      <w:r w:rsidR="001B522F" w:rsidRPr="003B537C">
        <w:rPr>
          <w:rFonts w:ascii="Calibri" w:hAnsi="Calibri"/>
          <w:sz w:val="22"/>
          <w:szCs w:val="22"/>
        </w:rPr>
        <w:t xml:space="preserve">w powiecie </w:t>
      </w:r>
      <w:r w:rsidR="00A831A7" w:rsidRPr="003B537C">
        <w:rPr>
          <w:rFonts w:ascii="Calibri" w:hAnsi="Calibri"/>
          <w:sz w:val="22"/>
          <w:szCs w:val="22"/>
        </w:rPr>
        <w:t>giżyckim</w:t>
      </w:r>
      <w:r w:rsidR="001B522F" w:rsidRPr="003B537C">
        <w:rPr>
          <w:rFonts w:ascii="Calibri" w:hAnsi="Calibri"/>
          <w:sz w:val="22"/>
          <w:szCs w:val="22"/>
        </w:rPr>
        <w:t xml:space="preserve"> (</w:t>
      </w:r>
      <w:r w:rsidR="00A831A7" w:rsidRPr="003B537C">
        <w:rPr>
          <w:rFonts w:ascii="Calibri" w:hAnsi="Calibri"/>
          <w:sz w:val="22"/>
          <w:szCs w:val="22"/>
        </w:rPr>
        <w:t>33,7</w:t>
      </w:r>
      <w:r w:rsidR="001B522F" w:rsidRPr="003B537C">
        <w:rPr>
          <w:rFonts w:ascii="Calibri" w:hAnsi="Calibri"/>
          <w:sz w:val="22"/>
          <w:szCs w:val="22"/>
        </w:rPr>
        <w:t xml:space="preserve">%) oraz </w:t>
      </w:r>
      <w:r w:rsidR="00531E24" w:rsidRPr="003B537C">
        <w:rPr>
          <w:rFonts w:ascii="Calibri" w:hAnsi="Calibri"/>
          <w:sz w:val="22"/>
          <w:szCs w:val="22"/>
        </w:rPr>
        <w:t>powiecie mrągowskim</w:t>
      </w:r>
      <w:r w:rsidR="001B522F" w:rsidRPr="003B537C">
        <w:rPr>
          <w:rFonts w:ascii="Calibri" w:hAnsi="Calibri"/>
          <w:sz w:val="22"/>
          <w:szCs w:val="22"/>
        </w:rPr>
        <w:t xml:space="preserve"> (</w:t>
      </w:r>
      <w:r w:rsidR="00531E24" w:rsidRPr="003B537C">
        <w:rPr>
          <w:rFonts w:ascii="Calibri" w:hAnsi="Calibri"/>
          <w:sz w:val="22"/>
          <w:szCs w:val="22"/>
        </w:rPr>
        <w:t>29,6</w:t>
      </w:r>
      <w:r w:rsidR="001B522F" w:rsidRPr="003B537C">
        <w:rPr>
          <w:rFonts w:ascii="Calibri" w:hAnsi="Calibri"/>
          <w:sz w:val="22"/>
          <w:szCs w:val="22"/>
        </w:rPr>
        <w:t>%). W tych samych powiatach zanotowano również najwyższy wskaźnik l</w:t>
      </w:r>
      <w:r w:rsidR="001B522F" w:rsidRPr="003B537C">
        <w:rPr>
          <w:rFonts w:ascii="Calibri" w:hAnsi="Calibri"/>
          <w:spacing w:val="-4"/>
          <w:sz w:val="22"/>
          <w:szCs w:val="22"/>
        </w:rPr>
        <w:t>iczby podmiotów przypadających na 1000 mieszkańcó</w:t>
      </w:r>
      <w:r w:rsidR="001B522F" w:rsidRPr="003B537C">
        <w:rPr>
          <w:rFonts w:ascii="Calibri" w:hAnsi="Calibri"/>
          <w:sz w:val="22"/>
          <w:szCs w:val="22"/>
        </w:rPr>
        <w:t xml:space="preserve">w, wynoszący odpowiednio </w:t>
      </w:r>
      <w:r w:rsidR="00531E24" w:rsidRPr="003B537C">
        <w:rPr>
          <w:rFonts w:ascii="Calibri" w:hAnsi="Calibri"/>
          <w:sz w:val="22"/>
          <w:szCs w:val="22"/>
        </w:rPr>
        <w:t>92</w:t>
      </w:r>
      <w:r w:rsidR="001B522F" w:rsidRPr="003B537C">
        <w:rPr>
          <w:rFonts w:ascii="Calibri" w:hAnsi="Calibri"/>
          <w:sz w:val="22"/>
          <w:szCs w:val="22"/>
        </w:rPr>
        <w:t xml:space="preserve"> i </w:t>
      </w:r>
      <w:r w:rsidR="00531E24" w:rsidRPr="003B537C">
        <w:rPr>
          <w:rFonts w:ascii="Calibri" w:hAnsi="Calibri"/>
          <w:sz w:val="22"/>
          <w:szCs w:val="22"/>
        </w:rPr>
        <w:t>91</w:t>
      </w:r>
      <w:r w:rsidR="001B522F" w:rsidRPr="003B537C">
        <w:rPr>
          <w:rFonts w:ascii="Calibri" w:hAnsi="Calibri"/>
          <w:sz w:val="22"/>
          <w:szCs w:val="22"/>
        </w:rPr>
        <w:t xml:space="preserve">. </w:t>
      </w:r>
      <w:r w:rsidR="00511AA6" w:rsidRPr="003B537C">
        <w:rPr>
          <w:rFonts w:ascii="Calibri" w:hAnsi="Calibri"/>
          <w:sz w:val="22"/>
          <w:szCs w:val="22"/>
        </w:rPr>
        <w:t xml:space="preserve">Można więc stwierdzić, że tereny te na tle województwa są obszarami dość dobrze rozwiniętymi pod względem rozwoju przedsiębiorczości. </w:t>
      </w:r>
      <w:r w:rsidR="001B522F" w:rsidRPr="003B537C">
        <w:rPr>
          <w:rFonts w:ascii="Calibri" w:hAnsi="Calibri"/>
          <w:sz w:val="22"/>
          <w:szCs w:val="22"/>
        </w:rPr>
        <w:t xml:space="preserve">Wskaźnik ten na terenie pozostałych powiatów ukształtował się na poziomie </w:t>
      </w:r>
      <w:r w:rsidR="00602071">
        <w:rPr>
          <w:rFonts w:ascii="Calibri" w:hAnsi="Calibri"/>
          <w:sz w:val="22"/>
          <w:szCs w:val="22"/>
        </w:rPr>
        <w:br/>
      </w:r>
      <w:r w:rsidR="00531E24" w:rsidRPr="003B537C">
        <w:rPr>
          <w:rFonts w:ascii="Calibri" w:hAnsi="Calibri"/>
          <w:sz w:val="22"/>
          <w:szCs w:val="22"/>
        </w:rPr>
        <w:t>71</w:t>
      </w:r>
      <w:r w:rsidR="001B522F" w:rsidRPr="003B537C">
        <w:rPr>
          <w:rFonts w:ascii="Calibri" w:hAnsi="Calibri"/>
          <w:sz w:val="22"/>
          <w:szCs w:val="22"/>
        </w:rPr>
        <w:t xml:space="preserve"> </w:t>
      </w:r>
      <w:r w:rsidR="00531E24" w:rsidRPr="003B537C">
        <w:rPr>
          <w:rFonts w:ascii="Calibri" w:hAnsi="Calibri"/>
          <w:sz w:val="22"/>
          <w:szCs w:val="22"/>
        </w:rPr>
        <w:t>w</w:t>
      </w:r>
      <w:r w:rsidR="001B522F" w:rsidRPr="003B537C">
        <w:rPr>
          <w:rFonts w:ascii="Calibri" w:hAnsi="Calibri"/>
          <w:sz w:val="22"/>
          <w:szCs w:val="22"/>
        </w:rPr>
        <w:t xml:space="preserve"> powiecie </w:t>
      </w:r>
      <w:r w:rsidR="00531E24" w:rsidRPr="003B537C">
        <w:rPr>
          <w:rFonts w:ascii="Calibri" w:hAnsi="Calibri"/>
          <w:sz w:val="22"/>
          <w:szCs w:val="22"/>
        </w:rPr>
        <w:t>piskim</w:t>
      </w:r>
      <w:r w:rsidR="001B522F" w:rsidRPr="003B537C">
        <w:rPr>
          <w:rFonts w:ascii="Calibri" w:hAnsi="Calibri"/>
          <w:sz w:val="22"/>
          <w:szCs w:val="22"/>
        </w:rPr>
        <w:t xml:space="preserve"> i </w:t>
      </w:r>
      <w:r w:rsidR="00531E24" w:rsidRPr="003B537C">
        <w:rPr>
          <w:rFonts w:ascii="Calibri" w:hAnsi="Calibri"/>
          <w:sz w:val="22"/>
          <w:szCs w:val="22"/>
        </w:rPr>
        <w:t>70</w:t>
      </w:r>
      <w:r w:rsidR="001B522F" w:rsidRPr="003B537C">
        <w:rPr>
          <w:rFonts w:ascii="Calibri" w:hAnsi="Calibri"/>
          <w:sz w:val="22"/>
          <w:szCs w:val="22"/>
        </w:rPr>
        <w:t xml:space="preserve"> </w:t>
      </w:r>
      <w:r w:rsidR="00531E24" w:rsidRPr="003B537C">
        <w:rPr>
          <w:rFonts w:ascii="Calibri" w:hAnsi="Calibri"/>
          <w:sz w:val="22"/>
          <w:szCs w:val="22"/>
        </w:rPr>
        <w:t>w</w:t>
      </w:r>
      <w:r w:rsidR="001B522F" w:rsidRPr="003B537C">
        <w:rPr>
          <w:rFonts w:ascii="Calibri" w:hAnsi="Calibri"/>
          <w:sz w:val="22"/>
          <w:szCs w:val="22"/>
        </w:rPr>
        <w:t xml:space="preserve"> powiecie </w:t>
      </w:r>
      <w:r w:rsidR="00511AA6" w:rsidRPr="003B537C">
        <w:rPr>
          <w:rFonts w:ascii="Calibri" w:hAnsi="Calibri"/>
          <w:sz w:val="22"/>
          <w:szCs w:val="22"/>
        </w:rPr>
        <w:t>węgorzewskim</w:t>
      </w:r>
      <w:r w:rsidR="0056251E" w:rsidRPr="003B537C">
        <w:rPr>
          <w:rFonts w:ascii="Calibri" w:hAnsi="Calibri"/>
          <w:sz w:val="22"/>
          <w:szCs w:val="22"/>
        </w:rPr>
        <w:t xml:space="preserve"> </w:t>
      </w:r>
      <w:r w:rsidR="00347E44">
        <w:rPr>
          <w:rFonts w:ascii="Calibri" w:hAnsi="Calibri"/>
          <w:sz w:val="22"/>
          <w:szCs w:val="22"/>
        </w:rPr>
        <w:br/>
      </w:r>
      <w:r w:rsidR="0056251E" w:rsidRPr="003B537C">
        <w:rPr>
          <w:rFonts w:ascii="Calibri" w:hAnsi="Calibri"/>
          <w:sz w:val="22"/>
          <w:szCs w:val="22"/>
        </w:rPr>
        <w:t xml:space="preserve">(Rys. </w:t>
      </w:r>
      <w:r w:rsidR="008E25D0" w:rsidRPr="003B537C">
        <w:rPr>
          <w:rFonts w:ascii="Calibri" w:hAnsi="Calibri"/>
          <w:sz w:val="22"/>
          <w:szCs w:val="22"/>
        </w:rPr>
        <w:t>27</w:t>
      </w:r>
      <w:r w:rsidR="0056251E" w:rsidRPr="003B537C">
        <w:rPr>
          <w:rFonts w:ascii="Calibri" w:hAnsi="Calibri"/>
          <w:sz w:val="22"/>
          <w:szCs w:val="22"/>
        </w:rPr>
        <w:t>)</w:t>
      </w:r>
      <w:r w:rsidR="001B522F" w:rsidRPr="003B537C">
        <w:rPr>
          <w:rFonts w:ascii="Calibri" w:hAnsi="Calibri"/>
          <w:sz w:val="22"/>
          <w:szCs w:val="22"/>
        </w:rPr>
        <w:t>.</w:t>
      </w:r>
    </w:p>
    <w:p w:rsidR="00531E24" w:rsidRPr="003B537C" w:rsidRDefault="00A831A7" w:rsidP="00347E44">
      <w:pPr>
        <w:tabs>
          <w:tab w:val="left" w:pos="4253"/>
          <w:tab w:val="left" w:pos="4395"/>
          <w:tab w:val="left" w:pos="4678"/>
          <w:tab w:val="left" w:pos="4820"/>
        </w:tabs>
        <w:spacing w:before="120" w:line="280" w:lineRule="atLeast"/>
        <w:ind w:firstLine="397"/>
        <w:jc w:val="both"/>
        <w:rPr>
          <w:rFonts w:ascii="Calibri" w:hAnsi="Calibri"/>
          <w:sz w:val="22"/>
        </w:rPr>
      </w:pPr>
      <w:r w:rsidRPr="003B537C">
        <w:rPr>
          <w:rFonts w:ascii="Calibri" w:hAnsi="Calibri"/>
          <w:sz w:val="22"/>
        </w:rPr>
        <w:t>Istotne znaczenie dla rozwoju gospodarczego danego regionu ma struktura podmiotów gospodarki narodowej według rodzajów działalności. Analiza tej struktury jest ważna, ponieważ rodzaj prowadzonej działalności wyznacza zapotrzebowanie na pracowników o określonych kwalifikacjach, a także określa stopień dywersyfikacji gospodarki. Gospodarka o zróżnicowanej i zharmonizowanej strukturze jest bowiem bardziej odporna na wahania koniunkturalne i ma większą zdolność adaptacyjną.</w:t>
      </w:r>
    </w:p>
    <w:p w:rsidR="00531E24" w:rsidRPr="003B537C" w:rsidRDefault="00A9588C" w:rsidP="00347E44">
      <w:pPr>
        <w:tabs>
          <w:tab w:val="left" w:pos="4253"/>
          <w:tab w:val="left" w:pos="4395"/>
          <w:tab w:val="left" w:pos="4820"/>
        </w:tabs>
        <w:spacing w:before="120" w:line="290" w:lineRule="atLeast"/>
        <w:ind w:firstLine="397"/>
        <w:jc w:val="both"/>
        <w:rPr>
          <w:rFonts w:ascii="Calibri" w:hAnsi="Calibri"/>
          <w:sz w:val="22"/>
        </w:rPr>
      </w:pPr>
      <w:r w:rsidRPr="00A9588C">
        <w:rPr>
          <w:noProof/>
        </w:rPr>
        <w:pict>
          <v:group id="_x0000_s5146" style="position:absolute;left:0;text-align:left;margin-left:222pt;margin-top:23.85pt;width:275.2pt;height:223.5pt;z-index:251667456" coordorigin="5558,10635" coordsize="5504,4470">
            <v:shape id="pole tekstowe 43" o:spid="_x0000_s5130" type="#_x0000_t202" style="position:absolute;left:5638;top:13833;width:5424;height:1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" stroked="f">
              <v:textbox>
                <w:txbxContent>
                  <w:p w:rsidR="0055604F" w:rsidRPr="004C1EDA" w:rsidRDefault="0055604F" w:rsidP="004C1EDA">
                    <w:pPr>
                      <w:pStyle w:val="NormalnyWeb"/>
                      <w:spacing w:before="0" w:after="0" w:line="220" w:lineRule="exact"/>
                      <w:rPr>
                        <w:sz w:val="18"/>
                        <w:szCs w:val="18"/>
                      </w:rPr>
                    </w:pPr>
                    <w:r w:rsidRPr="004C1EDA">
                      <w:rPr>
                        <w:rFonts w:ascii="Calibri" w:hAnsi="Calibri"/>
                        <w:color w:val="000000"/>
                        <w:sz w:val="18"/>
                        <w:szCs w:val="18"/>
                      </w:rPr>
                      <w:t xml:space="preserve">Rys. 28. </w:t>
                    </w:r>
                    <w:r w:rsidRPr="0062025E">
                      <w:rPr>
                        <w:rFonts w:ascii="Calibri" w:hAnsi="Calibri"/>
                        <w:color w:val="000000"/>
                        <w:spacing w:val="-4"/>
                        <w:sz w:val="18"/>
                        <w:szCs w:val="18"/>
                      </w:rPr>
                      <w:t xml:space="preserve">Struktura podmiotów gospodarki narodowej prowadzących </w:t>
                    </w:r>
                    <w:r w:rsidRPr="0062025E">
                      <w:rPr>
                        <w:rFonts w:ascii="Calibri" w:hAnsi="Calibri"/>
                        <w:color w:val="000000"/>
                        <w:spacing w:val="-4"/>
                        <w:sz w:val="18"/>
                        <w:szCs w:val="18"/>
                      </w:rPr>
                      <w:br/>
                      <w:t xml:space="preserve">               </w:t>
                    </w:r>
                    <w:r>
                      <w:rPr>
                        <w:rFonts w:ascii="Calibri" w:hAnsi="Calibri"/>
                        <w:color w:val="000000"/>
                        <w:spacing w:val="-4"/>
                        <w:sz w:val="18"/>
                        <w:szCs w:val="18"/>
                      </w:rPr>
                      <w:t xml:space="preserve"> </w:t>
                    </w:r>
                    <w:r w:rsidRPr="0062025E">
                      <w:rPr>
                        <w:rFonts w:ascii="Calibri" w:hAnsi="Calibri"/>
                        <w:color w:val="000000"/>
                        <w:spacing w:val="-4"/>
                        <w:sz w:val="18"/>
                        <w:szCs w:val="18"/>
                      </w:rPr>
                      <w:t xml:space="preserve">działalność gospodarczą na terenie Powiatów Wielkich </w:t>
                    </w:r>
                    <w:r w:rsidRPr="0062025E">
                      <w:rPr>
                        <w:rFonts w:ascii="Calibri" w:hAnsi="Calibri"/>
                        <w:color w:val="000000"/>
                        <w:spacing w:val="-4"/>
                        <w:sz w:val="18"/>
                        <w:szCs w:val="18"/>
                      </w:rPr>
                      <w:br/>
                    </w:r>
                    <w:r>
                      <w:rPr>
                        <w:rFonts w:ascii="Calibri" w:hAnsi="Calibri"/>
                        <w:color w:val="000000"/>
                        <w:sz w:val="18"/>
                        <w:szCs w:val="18"/>
                      </w:rPr>
                      <w:t xml:space="preserve">               </w:t>
                    </w:r>
                    <w:r w:rsidRPr="004C1EDA">
                      <w:rPr>
                        <w:rFonts w:ascii="Calibri" w:hAnsi="Calibri"/>
                        <w:color w:val="000000"/>
                        <w:sz w:val="18"/>
                        <w:szCs w:val="18"/>
                      </w:rPr>
                      <w:t xml:space="preserve">Jezior Mazurskich według rodzajów działalności </w:t>
                    </w:r>
                    <w:r w:rsidRPr="004C1EDA">
                      <w:rPr>
                        <w:rFonts w:ascii="Calibri" w:hAnsi="Calibri"/>
                        <w:color w:val="000000"/>
                        <w:sz w:val="18"/>
                        <w:szCs w:val="18"/>
                      </w:rPr>
                      <w:br/>
                      <w:t xml:space="preserve">               (stan w dniu 31.12.2012 r.)</w:t>
                    </w:r>
                    <w:r w:rsidRPr="004C1EDA">
                      <w:rPr>
                        <w:rFonts w:ascii="Calibri" w:hAnsi="Calibri"/>
                        <w:color w:val="000000"/>
                        <w:sz w:val="18"/>
                        <w:szCs w:val="18"/>
                      </w:rPr>
                      <w:br/>
                    </w:r>
                    <w:r w:rsidRPr="004C1EDA">
                      <w:rPr>
                        <w:rFonts w:ascii="Calibri" w:hAnsi="Calibri"/>
                        <w:i/>
                        <w:iCs/>
                        <w:color w:val="000000"/>
                        <w:sz w:val="18"/>
                        <w:szCs w:val="18"/>
                      </w:rPr>
                      <w:t>Źródło: Opracowanie własne na podstawie danych GUS.</w:t>
                    </w:r>
                  </w:p>
                </w:txbxContent>
              </v:textbox>
            </v:shape>
            <v:shape id="_x0000_s5145" type="#_x0000_t75" style="position:absolute;left:5558;top:10635;width:5160;height:3330;mso-position-horizontal-relative:margin;mso-position-vertical-relative:margin">
              <v:imagedata r:id="rId39" o:title="" croptop="9231f" cropbottom="20393f" cropleft="1878f" cropright="20012f"/>
            </v:shape>
            <w10:wrap type="square"/>
          </v:group>
        </w:pict>
      </w:r>
      <w:r w:rsidR="00531E24" w:rsidRPr="003B537C">
        <w:rPr>
          <w:rFonts w:ascii="Calibri" w:hAnsi="Calibri"/>
          <w:sz w:val="22"/>
        </w:rPr>
        <w:t xml:space="preserve">W 2012 r. na terenach </w:t>
      </w:r>
      <w:r w:rsidR="00511AA6" w:rsidRPr="003B537C">
        <w:rPr>
          <w:rFonts w:ascii="Calibri" w:hAnsi="Calibri"/>
          <w:sz w:val="22"/>
        </w:rPr>
        <w:t>P</w:t>
      </w:r>
      <w:r w:rsidR="00531E24" w:rsidRPr="003B537C">
        <w:rPr>
          <w:rFonts w:ascii="Calibri" w:hAnsi="Calibri"/>
          <w:sz w:val="22"/>
        </w:rPr>
        <w:t xml:space="preserve">owiatów Wielkich Jezior Mazurskich najwięcej jednostek prowadziło działalność w sektorze usługowym, tj. </w:t>
      </w:r>
      <w:r w:rsidR="00511AA6" w:rsidRPr="003B537C">
        <w:rPr>
          <w:rFonts w:ascii="Calibri" w:hAnsi="Calibri"/>
          <w:sz w:val="22"/>
        </w:rPr>
        <w:t>11819</w:t>
      </w:r>
      <w:r w:rsidR="00531E24" w:rsidRPr="003B537C">
        <w:rPr>
          <w:rFonts w:ascii="Calibri" w:hAnsi="Calibri"/>
          <w:sz w:val="22"/>
        </w:rPr>
        <w:t xml:space="preserve">, co stanowiło 74,6% (w </w:t>
      </w:r>
      <w:r w:rsidR="00254CD3" w:rsidRPr="003B537C">
        <w:rPr>
          <w:rFonts w:ascii="Calibri" w:hAnsi="Calibri"/>
          <w:sz w:val="22"/>
        </w:rPr>
        <w:t>województwie</w:t>
      </w:r>
      <w:r w:rsidR="00531E24" w:rsidRPr="003B537C">
        <w:rPr>
          <w:rFonts w:ascii="Calibri" w:hAnsi="Calibri"/>
          <w:sz w:val="22"/>
        </w:rPr>
        <w:t xml:space="preserve"> – </w:t>
      </w:r>
      <w:r w:rsidR="00254CD3" w:rsidRPr="003B537C">
        <w:rPr>
          <w:rFonts w:ascii="Calibri" w:hAnsi="Calibri"/>
          <w:sz w:val="22"/>
        </w:rPr>
        <w:t>75,3</w:t>
      </w:r>
      <w:r w:rsidR="00531E24" w:rsidRPr="003B537C">
        <w:rPr>
          <w:rFonts w:ascii="Calibri" w:hAnsi="Calibri"/>
          <w:sz w:val="22"/>
        </w:rPr>
        <w:t xml:space="preserve">%) wszystkich zarejestrowanych podmiotów </w:t>
      </w:r>
      <w:r w:rsidR="0062025E">
        <w:rPr>
          <w:rFonts w:ascii="Calibri" w:hAnsi="Calibri"/>
          <w:sz w:val="22"/>
        </w:rPr>
        <w:br/>
      </w:r>
      <w:r w:rsidR="00531E24" w:rsidRPr="003B537C">
        <w:rPr>
          <w:rFonts w:ascii="Calibri" w:hAnsi="Calibri"/>
          <w:sz w:val="22"/>
        </w:rPr>
        <w:t xml:space="preserve">na tym terenie i </w:t>
      </w:r>
      <w:r w:rsidR="00254CD3" w:rsidRPr="003B537C">
        <w:rPr>
          <w:rFonts w:ascii="Calibri" w:hAnsi="Calibri"/>
          <w:sz w:val="22"/>
        </w:rPr>
        <w:t>13,1</w:t>
      </w:r>
      <w:r w:rsidR="00531E24" w:rsidRPr="003B537C">
        <w:rPr>
          <w:rFonts w:ascii="Calibri" w:hAnsi="Calibri"/>
          <w:sz w:val="22"/>
        </w:rPr>
        <w:t xml:space="preserve">% ogółu podmiotów prowadzących działalność usługową </w:t>
      </w:r>
      <w:r w:rsidR="0062025E">
        <w:rPr>
          <w:rFonts w:ascii="Calibri" w:hAnsi="Calibri"/>
          <w:sz w:val="22"/>
        </w:rPr>
        <w:br/>
      </w:r>
      <w:r w:rsidR="00254CD3" w:rsidRPr="003B537C">
        <w:rPr>
          <w:rFonts w:ascii="Calibri" w:hAnsi="Calibri"/>
          <w:sz w:val="22"/>
        </w:rPr>
        <w:t>w województwie warmińsko-mazurskim</w:t>
      </w:r>
      <w:r w:rsidR="00531E24" w:rsidRPr="003B537C">
        <w:rPr>
          <w:rFonts w:ascii="Calibri" w:hAnsi="Calibri"/>
          <w:sz w:val="22"/>
        </w:rPr>
        <w:t xml:space="preserve">. Rosnące znaczenie usług, w tym głównie rynkowych, jest cechą charakterystyczną dla całego kraju, bowiem sektor ten uznawany jest za główną sferę współczesnej gospodarki. </w:t>
      </w:r>
      <w:r w:rsidR="0062025E">
        <w:rPr>
          <w:rFonts w:ascii="Calibri" w:hAnsi="Calibri"/>
          <w:sz w:val="22"/>
        </w:rPr>
        <w:br/>
      </w:r>
      <w:r w:rsidR="00531E24" w:rsidRPr="003B537C">
        <w:rPr>
          <w:rFonts w:ascii="Calibri" w:hAnsi="Calibri"/>
          <w:sz w:val="22"/>
        </w:rPr>
        <w:t xml:space="preserve">Co </w:t>
      </w:r>
      <w:r w:rsidR="00254CD3" w:rsidRPr="003B537C">
        <w:rPr>
          <w:rFonts w:ascii="Calibri" w:hAnsi="Calibri"/>
          <w:sz w:val="22"/>
        </w:rPr>
        <w:t>piąty</w:t>
      </w:r>
      <w:r w:rsidR="00531E24" w:rsidRPr="003B537C">
        <w:rPr>
          <w:rFonts w:ascii="Calibri" w:hAnsi="Calibri"/>
          <w:sz w:val="22"/>
        </w:rPr>
        <w:t xml:space="preserve"> podmiot zarejestrowany w rejest</w:t>
      </w:r>
      <w:r w:rsidR="00254CD3" w:rsidRPr="003B537C">
        <w:rPr>
          <w:rFonts w:ascii="Calibri" w:hAnsi="Calibri"/>
          <w:sz w:val="22"/>
        </w:rPr>
        <w:t>rze REGON, podobnie jak w województwie</w:t>
      </w:r>
      <w:r w:rsidR="00531E24" w:rsidRPr="003B537C">
        <w:rPr>
          <w:rFonts w:ascii="Calibri" w:hAnsi="Calibri"/>
          <w:sz w:val="22"/>
        </w:rPr>
        <w:t xml:space="preserve">, zajmował się działalnością przemysłową </w:t>
      </w:r>
      <w:r w:rsidR="0062025E">
        <w:rPr>
          <w:rFonts w:ascii="Calibri" w:hAnsi="Calibri"/>
          <w:sz w:val="22"/>
        </w:rPr>
        <w:br/>
      </w:r>
      <w:r w:rsidR="00531E24" w:rsidRPr="003B537C">
        <w:rPr>
          <w:rFonts w:ascii="Calibri" w:hAnsi="Calibri"/>
          <w:sz w:val="22"/>
        </w:rPr>
        <w:t xml:space="preserve">i budowlaną. </w:t>
      </w:r>
      <w:r w:rsidR="00E214C6" w:rsidRPr="003B537C">
        <w:rPr>
          <w:rFonts w:ascii="Calibri" w:hAnsi="Calibri"/>
          <w:sz w:val="22"/>
        </w:rPr>
        <w:t xml:space="preserve">Jednak większość z tych </w:t>
      </w:r>
      <w:r w:rsidR="0062025E">
        <w:rPr>
          <w:rFonts w:ascii="Calibri" w:hAnsi="Calibri"/>
          <w:sz w:val="22"/>
        </w:rPr>
        <w:br/>
      </w:r>
      <w:r w:rsidR="00E214C6" w:rsidRPr="003B537C">
        <w:rPr>
          <w:rFonts w:ascii="Calibri" w:hAnsi="Calibri"/>
          <w:sz w:val="22"/>
        </w:rPr>
        <w:t>firm stanowiły podmioty</w:t>
      </w:r>
      <w:r w:rsidR="00E214C6" w:rsidRPr="003B537C">
        <w:rPr>
          <w:rFonts w:ascii="Calibri" w:hAnsi="Calibri"/>
          <w:iCs/>
          <w:sz w:val="22"/>
        </w:rPr>
        <w:t xml:space="preserve"> o małym potencjale </w:t>
      </w:r>
      <w:r w:rsidR="00E214C6" w:rsidRPr="0062025E">
        <w:rPr>
          <w:rFonts w:ascii="Calibri" w:hAnsi="Calibri"/>
          <w:iCs/>
          <w:spacing w:val="-4"/>
          <w:sz w:val="22"/>
        </w:rPr>
        <w:t>gospodarczym i zasięgu działania ogranicza</w:t>
      </w:r>
      <w:r w:rsidR="00910298" w:rsidRPr="0062025E">
        <w:rPr>
          <w:rFonts w:ascii="Calibri" w:hAnsi="Calibri"/>
          <w:iCs/>
          <w:spacing w:val="-4"/>
          <w:sz w:val="22"/>
        </w:rPr>
        <w:t>jącym</w:t>
      </w:r>
      <w:r w:rsidR="00E214C6" w:rsidRPr="003B537C">
        <w:rPr>
          <w:rFonts w:ascii="Calibri" w:hAnsi="Calibri"/>
          <w:iCs/>
          <w:sz w:val="22"/>
        </w:rPr>
        <w:t xml:space="preserve"> się tylko do rynku lokalnego. </w:t>
      </w:r>
      <w:r w:rsidR="009018D4" w:rsidRPr="003B537C">
        <w:rPr>
          <w:rFonts w:ascii="Calibri" w:hAnsi="Calibri"/>
          <w:iCs/>
          <w:sz w:val="22"/>
        </w:rPr>
        <w:t>Należy jednak podkreślić, że d</w:t>
      </w:r>
      <w:r w:rsidR="00531E24" w:rsidRPr="003B537C">
        <w:rPr>
          <w:rFonts w:ascii="Calibri" w:hAnsi="Calibri"/>
          <w:sz w:val="22"/>
        </w:rPr>
        <w:t xml:space="preserve">uży odsetek podmiotów zajmujących się tym rodzajem działalności jest zjawiskiem bardzo korzystnym, bowiem firmy zajmujące się działalnością produkcyjną zatrudniają średnio znacznie więcej osób niż firmy w innych sektorach. Praktyka gospodarcza ponadto wskazuje, że jedno miejsce w sferze produkcji uruchamia kolejne miejsca pracy w handlu </w:t>
      </w:r>
      <w:r w:rsidR="00347E44">
        <w:rPr>
          <w:rFonts w:ascii="Calibri" w:hAnsi="Calibri"/>
          <w:sz w:val="22"/>
        </w:rPr>
        <w:br/>
      </w:r>
      <w:r w:rsidR="00531E24" w:rsidRPr="003B537C">
        <w:rPr>
          <w:rFonts w:ascii="Calibri" w:hAnsi="Calibri"/>
          <w:sz w:val="22"/>
        </w:rPr>
        <w:t xml:space="preserve">i usługach. Z kolei działalność rolniczą prowadziło </w:t>
      </w:r>
      <w:r w:rsidR="00254CD3" w:rsidRPr="003B537C">
        <w:rPr>
          <w:rFonts w:ascii="Calibri" w:hAnsi="Calibri"/>
          <w:sz w:val="22"/>
        </w:rPr>
        <w:t>5,6</w:t>
      </w:r>
      <w:r w:rsidR="00531E24" w:rsidRPr="003B537C">
        <w:rPr>
          <w:rFonts w:ascii="Calibri" w:hAnsi="Calibri"/>
          <w:sz w:val="22"/>
        </w:rPr>
        <w:t xml:space="preserve">% ogółu podmiotów prowadzących działalność gospodarczą na </w:t>
      </w:r>
      <w:r w:rsidR="00254CD3" w:rsidRPr="003B537C">
        <w:rPr>
          <w:rFonts w:ascii="Calibri" w:hAnsi="Calibri"/>
          <w:sz w:val="22"/>
        </w:rPr>
        <w:t>tych terenach</w:t>
      </w:r>
      <w:r w:rsidR="00531E24" w:rsidRPr="003B537C">
        <w:rPr>
          <w:rFonts w:ascii="Calibri" w:hAnsi="Calibri"/>
          <w:sz w:val="22"/>
        </w:rPr>
        <w:t xml:space="preserve"> i było to </w:t>
      </w:r>
      <w:r w:rsidR="00254CD3" w:rsidRPr="003B537C">
        <w:rPr>
          <w:rFonts w:ascii="Calibri" w:hAnsi="Calibri"/>
          <w:sz w:val="22"/>
        </w:rPr>
        <w:t>o 1,2 pp.</w:t>
      </w:r>
      <w:r w:rsidR="00531E24" w:rsidRPr="003B537C">
        <w:rPr>
          <w:rFonts w:ascii="Calibri" w:hAnsi="Calibri"/>
          <w:sz w:val="22"/>
        </w:rPr>
        <w:t xml:space="preserve"> </w:t>
      </w:r>
      <w:r w:rsidR="00254CD3" w:rsidRPr="003B537C">
        <w:rPr>
          <w:rFonts w:ascii="Calibri" w:hAnsi="Calibri"/>
          <w:sz w:val="22"/>
        </w:rPr>
        <w:t>więcej niż w województwie</w:t>
      </w:r>
      <w:r w:rsidR="00531E24" w:rsidRPr="003B537C">
        <w:rPr>
          <w:rFonts w:ascii="Calibri" w:hAnsi="Calibri"/>
          <w:sz w:val="22"/>
        </w:rPr>
        <w:t xml:space="preserve">. Ponieważ rolnictwo na obszarze objętym diagnozą ma tak duże znaczenie, szansy rozwoju tego sektora należy upatrywać </w:t>
      </w:r>
      <w:r w:rsidR="00DC0F5D">
        <w:rPr>
          <w:rFonts w:ascii="Calibri" w:hAnsi="Calibri"/>
          <w:sz w:val="22"/>
        </w:rPr>
        <w:br/>
      </w:r>
      <w:r w:rsidR="00531E24" w:rsidRPr="003B537C">
        <w:rPr>
          <w:rFonts w:ascii="Calibri" w:hAnsi="Calibri"/>
          <w:sz w:val="22"/>
        </w:rPr>
        <w:t>w branży przetwórstwa produktów rolnych, jak również w gałęziach zajmujących się przetwórstwem kopalin naturalnyc</w:t>
      </w:r>
      <w:r w:rsidR="00254CD3" w:rsidRPr="003B537C">
        <w:rPr>
          <w:rFonts w:ascii="Calibri" w:hAnsi="Calibri"/>
          <w:sz w:val="22"/>
        </w:rPr>
        <w:t>h występujących na tym terenie</w:t>
      </w:r>
      <w:r w:rsidR="0056251E" w:rsidRPr="003B537C">
        <w:rPr>
          <w:rFonts w:ascii="Calibri" w:hAnsi="Calibri"/>
          <w:sz w:val="22"/>
        </w:rPr>
        <w:t xml:space="preserve"> (Rys. </w:t>
      </w:r>
      <w:r w:rsidR="008E25D0" w:rsidRPr="003B537C">
        <w:rPr>
          <w:rFonts w:ascii="Calibri" w:hAnsi="Calibri"/>
          <w:sz w:val="22"/>
        </w:rPr>
        <w:t>28</w:t>
      </w:r>
      <w:r w:rsidR="0056251E" w:rsidRPr="003B537C">
        <w:rPr>
          <w:rFonts w:ascii="Calibri" w:hAnsi="Calibri"/>
          <w:sz w:val="22"/>
        </w:rPr>
        <w:t>)</w:t>
      </w:r>
      <w:r w:rsidR="00254CD3" w:rsidRPr="003B537C">
        <w:rPr>
          <w:rFonts w:ascii="Calibri" w:hAnsi="Calibri"/>
          <w:sz w:val="22"/>
        </w:rPr>
        <w:t>.</w:t>
      </w:r>
    </w:p>
    <w:p w:rsidR="00254CD3" w:rsidRPr="003B537C" w:rsidRDefault="002242A5" w:rsidP="00347E44">
      <w:pPr>
        <w:pStyle w:val="Tekstpodstawowywcity"/>
        <w:tabs>
          <w:tab w:val="left" w:pos="4253"/>
          <w:tab w:val="left" w:pos="4536"/>
          <w:tab w:val="left" w:pos="4820"/>
        </w:tabs>
        <w:spacing w:line="290" w:lineRule="atLeast"/>
        <w:ind w:firstLine="397"/>
        <w:rPr>
          <w:rFonts w:ascii="Calibri" w:hAnsi="Calibri"/>
          <w:sz w:val="22"/>
        </w:rPr>
      </w:pPr>
      <w:r w:rsidRPr="003B537C">
        <w:rPr>
          <w:rFonts w:ascii="Calibri" w:hAnsi="Calibri"/>
          <w:sz w:val="22"/>
        </w:rPr>
        <w:t>Rozpatrując przestrzenne rozmieszczenie podmiotów zarejestrowanych w sektorze usługowym, można zauważyć, że ich odsetek w poszczególnych powiatach utrzymywał się na bardzo zbliżonym poziomie i wahał się od 72,6% w powiecie piskim do 76,7% w powiecie giżyckim. Z kolei n</w:t>
      </w:r>
      <w:r w:rsidR="00254CD3" w:rsidRPr="003B537C">
        <w:rPr>
          <w:rFonts w:ascii="Calibri" w:hAnsi="Calibri"/>
          <w:sz w:val="22"/>
        </w:rPr>
        <w:t>ajwiększy odsetek podmiotów zajmujących się działalnością rolniczą wystąpił na obszar</w:t>
      </w:r>
      <w:r w:rsidRPr="003B537C">
        <w:rPr>
          <w:rFonts w:ascii="Calibri" w:hAnsi="Calibri"/>
          <w:sz w:val="22"/>
        </w:rPr>
        <w:t>ze</w:t>
      </w:r>
      <w:r w:rsidR="00254CD3" w:rsidRPr="003B537C">
        <w:rPr>
          <w:rFonts w:ascii="Calibri" w:hAnsi="Calibri"/>
          <w:sz w:val="22"/>
        </w:rPr>
        <w:t xml:space="preserve"> </w:t>
      </w:r>
      <w:r w:rsidR="00254CD3" w:rsidRPr="003B537C">
        <w:rPr>
          <w:rFonts w:ascii="Calibri" w:hAnsi="Calibri"/>
          <w:spacing w:val="-4"/>
          <w:sz w:val="22"/>
        </w:rPr>
        <w:t>powiat</w:t>
      </w:r>
      <w:r w:rsidR="00195301" w:rsidRPr="003B537C">
        <w:rPr>
          <w:rFonts w:ascii="Calibri" w:hAnsi="Calibri"/>
          <w:spacing w:val="-4"/>
          <w:sz w:val="22"/>
        </w:rPr>
        <w:t>u węgorzewskiego (8,</w:t>
      </w:r>
      <w:r w:rsidRPr="003B537C">
        <w:rPr>
          <w:rFonts w:ascii="Calibri" w:hAnsi="Calibri"/>
          <w:spacing w:val="-4"/>
          <w:sz w:val="22"/>
        </w:rPr>
        <w:t>9%)</w:t>
      </w:r>
      <w:r w:rsidR="00511AA6" w:rsidRPr="003B537C">
        <w:rPr>
          <w:rFonts w:ascii="Calibri" w:hAnsi="Calibri"/>
          <w:spacing w:val="-4"/>
          <w:sz w:val="22"/>
        </w:rPr>
        <w:t>.</w:t>
      </w:r>
      <w:r w:rsidR="00D273A5" w:rsidRPr="003B537C">
        <w:rPr>
          <w:rFonts w:ascii="Calibri" w:hAnsi="Calibri"/>
          <w:spacing w:val="-4"/>
          <w:sz w:val="22"/>
        </w:rPr>
        <w:t xml:space="preserve"> </w:t>
      </w:r>
      <w:r w:rsidR="00254CD3" w:rsidRPr="003B537C">
        <w:rPr>
          <w:rFonts w:ascii="Calibri" w:hAnsi="Calibri"/>
          <w:spacing w:val="-4"/>
          <w:sz w:val="22"/>
        </w:rPr>
        <w:t>W p</w:t>
      </w:r>
      <w:r w:rsidRPr="003B537C">
        <w:rPr>
          <w:rFonts w:ascii="Calibri" w:hAnsi="Calibri"/>
          <w:spacing w:val="-4"/>
          <w:sz w:val="22"/>
        </w:rPr>
        <w:t>ozostałych</w:t>
      </w:r>
      <w:r w:rsidRPr="003B537C">
        <w:rPr>
          <w:rFonts w:ascii="Calibri" w:hAnsi="Calibri"/>
          <w:sz w:val="22"/>
        </w:rPr>
        <w:t xml:space="preserve"> powiatach ich udział wynosił odpowiednio: w powiecie piskim (7,2%), </w:t>
      </w:r>
      <w:r w:rsidR="00471F14" w:rsidRPr="003B537C">
        <w:rPr>
          <w:rFonts w:ascii="Calibri" w:hAnsi="Calibri"/>
          <w:sz w:val="22"/>
        </w:rPr>
        <w:t>mrągowskim (4,5%), giżyckim (4,3</w:t>
      </w:r>
      <w:r w:rsidRPr="003B537C">
        <w:rPr>
          <w:rFonts w:ascii="Calibri" w:hAnsi="Calibri"/>
          <w:sz w:val="22"/>
        </w:rPr>
        <w:t>%).</w:t>
      </w:r>
    </w:p>
    <w:p w:rsidR="008059FF" w:rsidRPr="003B537C" w:rsidRDefault="00254CD3" w:rsidP="00347E44">
      <w:pPr>
        <w:pStyle w:val="Tekstpodstawowywcity"/>
        <w:spacing w:line="290" w:lineRule="atLeast"/>
        <w:ind w:firstLine="397"/>
        <w:rPr>
          <w:rFonts w:ascii="Calibri" w:hAnsi="Calibri"/>
          <w:sz w:val="22"/>
        </w:rPr>
      </w:pPr>
      <w:r w:rsidRPr="003B537C">
        <w:rPr>
          <w:rFonts w:ascii="Calibri" w:hAnsi="Calibri"/>
          <w:sz w:val="22"/>
        </w:rPr>
        <w:t>W 201</w:t>
      </w:r>
      <w:r w:rsidR="004F0794" w:rsidRPr="003B537C">
        <w:rPr>
          <w:rFonts w:ascii="Calibri" w:hAnsi="Calibri"/>
          <w:sz w:val="22"/>
        </w:rPr>
        <w:t>2</w:t>
      </w:r>
      <w:r w:rsidRPr="003B537C">
        <w:rPr>
          <w:rFonts w:ascii="Calibri" w:hAnsi="Calibri"/>
          <w:sz w:val="22"/>
        </w:rPr>
        <w:t xml:space="preserve"> r. </w:t>
      </w:r>
      <w:r w:rsidR="004F0794" w:rsidRPr="003B537C">
        <w:rPr>
          <w:rFonts w:ascii="Calibri" w:hAnsi="Calibri"/>
          <w:sz w:val="22"/>
        </w:rPr>
        <w:t>co czwarty podmiot</w:t>
      </w:r>
      <w:r w:rsidRPr="003B537C">
        <w:rPr>
          <w:rFonts w:ascii="Calibri" w:hAnsi="Calibri"/>
          <w:sz w:val="22"/>
        </w:rPr>
        <w:t xml:space="preserve"> prowadzący działalność usługową na terenach </w:t>
      </w:r>
      <w:r w:rsidR="00795E46" w:rsidRPr="003B537C">
        <w:rPr>
          <w:rFonts w:ascii="Calibri" w:hAnsi="Calibri"/>
          <w:sz w:val="22"/>
        </w:rPr>
        <w:t>P</w:t>
      </w:r>
      <w:r w:rsidR="004F0794" w:rsidRPr="003B537C">
        <w:rPr>
          <w:rFonts w:ascii="Calibri" w:hAnsi="Calibri"/>
          <w:sz w:val="22"/>
        </w:rPr>
        <w:t>owiatów Wielkich Jezior Mazurskich</w:t>
      </w:r>
      <w:r w:rsidRPr="003B537C">
        <w:rPr>
          <w:rFonts w:ascii="Calibri" w:hAnsi="Calibri"/>
          <w:sz w:val="22"/>
        </w:rPr>
        <w:t xml:space="preserve"> należał</w:t>
      </w:r>
      <w:r w:rsidR="004F0794" w:rsidRPr="003B537C">
        <w:rPr>
          <w:rFonts w:ascii="Calibri" w:hAnsi="Calibri"/>
          <w:sz w:val="22"/>
        </w:rPr>
        <w:t xml:space="preserve"> do </w:t>
      </w:r>
      <w:r w:rsidRPr="003B537C">
        <w:rPr>
          <w:rFonts w:ascii="Calibri" w:hAnsi="Calibri"/>
          <w:sz w:val="22"/>
        </w:rPr>
        <w:t>sekcji: G (Handel hurtowy i detaliczny; naprawa pojazdów samochodowych, włączając motocykle)</w:t>
      </w:r>
      <w:r w:rsidR="004F0794" w:rsidRPr="003B537C">
        <w:rPr>
          <w:rFonts w:ascii="Calibri" w:hAnsi="Calibri"/>
          <w:sz w:val="22"/>
        </w:rPr>
        <w:t xml:space="preserve">. </w:t>
      </w:r>
      <w:r w:rsidRPr="003B537C">
        <w:rPr>
          <w:rFonts w:ascii="Calibri" w:hAnsi="Calibri"/>
          <w:sz w:val="22"/>
        </w:rPr>
        <w:t xml:space="preserve">Pozostałe sekcje stanowiły odpowiednio: </w:t>
      </w:r>
      <w:r w:rsidR="004F0794" w:rsidRPr="003B537C">
        <w:rPr>
          <w:rFonts w:ascii="Calibri" w:hAnsi="Calibri"/>
          <w:sz w:val="22"/>
        </w:rPr>
        <w:t xml:space="preserve">H – 5,3%, </w:t>
      </w:r>
      <w:r w:rsidRPr="003B537C">
        <w:rPr>
          <w:rFonts w:ascii="Calibri" w:hAnsi="Calibri"/>
          <w:sz w:val="22"/>
        </w:rPr>
        <w:t xml:space="preserve">I – </w:t>
      </w:r>
      <w:r w:rsidR="004F0794" w:rsidRPr="003B537C">
        <w:rPr>
          <w:rFonts w:ascii="Calibri" w:hAnsi="Calibri"/>
          <w:sz w:val="22"/>
        </w:rPr>
        <w:t>6,0%, J – 1,1</w:t>
      </w:r>
      <w:r w:rsidRPr="003B537C">
        <w:rPr>
          <w:rFonts w:ascii="Calibri" w:hAnsi="Calibri"/>
          <w:sz w:val="22"/>
        </w:rPr>
        <w:t xml:space="preserve">%, K – </w:t>
      </w:r>
      <w:r w:rsidR="004F0794" w:rsidRPr="003B537C">
        <w:rPr>
          <w:rFonts w:ascii="Calibri" w:hAnsi="Calibri"/>
          <w:sz w:val="22"/>
        </w:rPr>
        <w:t>2,3</w:t>
      </w:r>
      <w:r w:rsidRPr="003B537C">
        <w:rPr>
          <w:rFonts w:ascii="Calibri" w:hAnsi="Calibri"/>
          <w:sz w:val="22"/>
        </w:rPr>
        <w:t>%,</w:t>
      </w:r>
      <w:r w:rsidR="00A41D7B" w:rsidRPr="003B537C">
        <w:rPr>
          <w:rFonts w:ascii="Calibri" w:hAnsi="Calibri"/>
          <w:sz w:val="22"/>
        </w:rPr>
        <w:t xml:space="preserve"> </w:t>
      </w:r>
      <w:r w:rsidR="000B13FE" w:rsidRPr="003B537C">
        <w:rPr>
          <w:rFonts w:ascii="Calibri" w:hAnsi="Calibri"/>
          <w:sz w:val="22"/>
        </w:rPr>
        <w:br/>
      </w:r>
      <w:r w:rsidRPr="003B537C">
        <w:rPr>
          <w:rFonts w:ascii="Calibri" w:hAnsi="Calibri"/>
          <w:sz w:val="22"/>
        </w:rPr>
        <w:t xml:space="preserve">L – </w:t>
      </w:r>
      <w:r w:rsidR="004F0794" w:rsidRPr="003B537C">
        <w:rPr>
          <w:rFonts w:ascii="Calibri" w:hAnsi="Calibri"/>
          <w:sz w:val="22"/>
        </w:rPr>
        <w:t>8,9</w:t>
      </w:r>
      <w:r w:rsidRPr="003B537C">
        <w:rPr>
          <w:rFonts w:ascii="Calibri" w:hAnsi="Calibri"/>
          <w:sz w:val="22"/>
        </w:rPr>
        <w:t xml:space="preserve">%, M – </w:t>
      </w:r>
      <w:r w:rsidR="004F0794" w:rsidRPr="003B537C">
        <w:rPr>
          <w:rFonts w:ascii="Calibri" w:hAnsi="Calibri"/>
          <w:sz w:val="22"/>
        </w:rPr>
        <w:t>5,5</w:t>
      </w:r>
      <w:r w:rsidRPr="003B537C">
        <w:rPr>
          <w:rFonts w:ascii="Calibri" w:hAnsi="Calibri"/>
          <w:sz w:val="22"/>
        </w:rPr>
        <w:t xml:space="preserve">%, N – </w:t>
      </w:r>
      <w:r w:rsidR="004F0794" w:rsidRPr="003B537C">
        <w:rPr>
          <w:rFonts w:ascii="Calibri" w:hAnsi="Calibri"/>
          <w:sz w:val="22"/>
        </w:rPr>
        <w:t>2,9</w:t>
      </w:r>
      <w:r w:rsidRPr="003B537C">
        <w:rPr>
          <w:rFonts w:ascii="Calibri" w:hAnsi="Calibri"/>
          <w:sz w:val="22"/>
        </w:rPr>
        <w:t xml:space="preserve">%, O – </w:t>
      </w:r>
      <w:r w:rsidR="004F0794" w:rsidRPr="003B537C">
        <w:rPr>
          <w:rFonts w:ascii="Calibri" w:hAnsi="Calibri"/>
          <w:sz w:val="22"/>
        </w:rPr>
        <w:t>1,0</w:t>
      </w:r>
      <w:r w:rsidRPr="003B537C">
        <w:rPr>
          <w:rFonts w:ascii="Calibri" w:hAnsi="Calibri"/>
          <w:sz w:val="22"/>
        </w:rPr>
        <w:t xml:space="preserve">%, P – </w:t>
      </w:r>
      <w:r w:rsidR="004F0794" w:rsidRPr="003B537C">
        <w:rPr>
          <w:rFonts w:ascii="Calibri" w:hAnsi="Calibri"/>
          <w:sz w:val="22"/>
        </w:rPr>
        <w:t>3,5</w:t>
      </w:r>
      <w:r w:rsidRPr="003B537C">
        <w:rPr>
          <w:rFonts w:ascii="Calibri" w:hAnsi="Calibri"/>
          <w:sz w:val="22"/>
        </w:rPr>
        <w:t xml:space="preserve">%, Q – </w:t>
      </w:r>
      <w:r w:rsidR="004F0794" w:rsidRPr="003B537C">
        <w:rPr>
          <w:rFonts w:ascii="Calibri" w:hAnsi="Calibri"/>
          <w:sz w:val="22"/>
        </w:rPr>
        <w:t xml:space="preserve">5,7%, </w:t>
      </w:r>
      <w:r w:rsidRPr="003B537C">
        <w:rPr>
          <w:rFonts w:ascii="Calibri" w:hAnsi="Calibri"/>
          <w:sz w:val="22"/>
        </w:rPr>
        <w:t xml:space="preserve">R – </w:t>
      </w:r>
      <w:r w:rsidR="004F0794" w:rsidRPr="003B537C">
        <w:rPr>
          <w:rFonts w:ascii="Calibri" w:hAnsi="Calibri"/>
          <w:sz w:val="22"/>
        </w:rPr>
        <w:t>2,2</w:t>
      </w:r>
      <w:r w:rsidRPr="003B537C">
        <w:rPr>
          <w:rFonts w:ascii="Calibri" w:hAnsi="Calibri"/>
          <w:sz w:val="22"/>
        </w:rPr>
        <w:t>%</w:t>
      </w:r>
      <w:r w:rsidR="004F0794" w:rsidRPr="003B537C">
        <w:rPr>
          <w:rFonts w:ascii="Calibri" w:hAnsi="Calibri"/>
          <w:sz w:val="22"/>
        </w:rPr>
        <w:t>, S – 3,8% oraz T – 3,2%</w:t>
      </w:r>
      <w:r w:rsidRPr="003B537C">
        <w:rPr>
          <w:rFonts w:ascii="Calibri" w:hAnsi="Calibri"/>
          <w:sz w:val="22"/>
        </w:rPr>
        <w:t>.</w:t>
      </w:r>
      <w:r w:rsidR="008059FF" w:rsidRPr="003B537C">
        <w:rPr>
          <w:rStyle w:val="Odwoanieprzypisudolnego"/>
          <w:rFonts w:ascii="Calibri" w:hAnsi="Calibri"/>
          <w:sz w:val="22"/>
        </w:rPr>
        <w:footnoteReference w:id="34"/>
      </w:r>
      <w:r w:rsidR="008059FF" w:rsidRPr="003B537C">
        <w:rPr>
          <w:rFonts w:ascii="Calibri" w:hAnsi="Calibri"/>
          <w:sz w:val="22"/>
        </w:rPr>
        <w:t xml:space="preserve"> </w:t>
      </w:r>
    </w:p>
    <w:p w:rsidR="00254CD3" w:rsidRPr="003B537C" w:rsidRDefault="00254CD3" w:rsidP="00347E44">
      <w:pPr>
        <w:pStyle w:val="Tekstpodstawowywcity"/>
        <w:spacing w:line="290" w:lineRule="atLeast"/>
        <w:ind w:firstLine="397"/>
        <w:rPr>
          <w:rFonts w:ascii="Calibri" w:hAnsi="Calibri"/>
          <w:sz w:val="22"/>
        </w:rPr>
      </w:pPr>
      <w:r w:rsidRPr="003B537C">
        <w:rPr>
          <w:rFonts w:ascii="Calibri" w:hAnsi="Calibri"/>
          <w:sz w:val="22"/>
        </w:rPr>
        <w:t xml:space="preserve">We wszystkich </w:t>
      </w:r>
      <w:r w:rsidR="008059FF" w:rsidRPr="003B537C">
        <w:rPr>
          <w:rFonts w:ascii="Calibri" w:hAnsi="Calibri"/>
          <w:sz w:val="22"/>
        </w:rPr>
        <w:t xml:space="preserve">analizowanych </w:t>
      </w:r>
      <w:r w:rsidRPr="003B537C">
        <w:rPr>
          <w:rFonts w:ascii="Calibri" w:hAnsi="Calibri"/>
          <w:sz w:val="22"/>
        </w:rPr>
        <w:t>powiatach w strukturze jednostek prowadzących działalność usługową przeważały podmioty należące do sekcji G</w:t>
      </w:r>
      <w:r w:rsidRPr="003B537C">
        <w:rPr>
          <w:rFonts w:ascii="Calibri" w:hAnsi="Calibri"/>
          <w:sz w:val="22"/>
          <w:vertAlign w:val="superscript"/>
        </w:rPr>
        <w:footnoteReference w:id="35"/>
      </w:r>
      <w:r w:rsidRPr="003B537C">
        <w:rPr>
          <w:rFonts w:ascii="Calibri" w:hAnsi="Calibri"/>
          <w:sz w:val="22"/>
        </w:rPr>
        <w:t xml:space="preserve"> PKD 2007. W ramach tej sekcji na całym rozpatrywanym obszarze dominowały podmioty zajmujące się handlem detalicznym, z wyłączeniem handlu detalicznego pojazdami samochodowymi. Zazwyczaj były to małe przedsiębiorstwa rodzinne (sklepy) o małej liczbie zatrudnionych osób. Ich udział wynosił od </w:t>
      </w:r>
      <w:r w:rsidR="00795E46" w:rsidRPr="003B537C">
        <w:rPr>
          <w:rFonts w:ascii="Calibri" w:hAnsi="Calibri"/>
          <w:sz w:val="22"/>
        </w:rPr>
        <w:t>69,6</w:t>
      </w:r>
      <w:r w:rsidRPr="003B537C">
        <w:rPr>
          <w:rFonts w:ascii="Calibri" w:hAnsi="Calibri"/>
          <w:sz w:val="22"/>
        </w:rPr>
        <w:t xml:space="preserve">% w </w:t>
      </w:r>
      <w:r w:rsidR="008059FF" w:rsidRPr="003B537C">
        <w:rPr>
          <w:rFonts w:ascii="Calibri" w:hAnsi="Calibri"/>
          <w:sz w:val="22"/>
        </w:rPr>
        <w:t>powiecie mrągowskim</w:t>
      </w:r>
      <w:r w:rsidRPr="003B537C">
        <w:rPr>
          <w:rFonts w:ascii="Calibri" w:hAnsi="Calibri"/>
          <w:sz w:val="22"/>
        </w:rPr>
        <w:t xml:space="preserve"> do </w:t>
      </w:r>
      <w:r w:rsidR="008059FF" w:rsidRPr="003B537C">
        <w:rPr>
          <w:rFonts w:ascii="Calibri" w:hAnsi="Calibri"/>
          <w:sz w:val="22"/>
        </w:rPr>
        <w:t>74,8</w:t>
      </w:r>
      <w:r w:rsidRPr="003B537C">
        <w:rPr>
          <w:rFonts w:ascii="Calibri" w:hAnsi="Calibri"/>
          <w:sz w:val="22"/>
        </w:rPr>
        <w:t xml:space="preserve">% w </w:t>
      </w:r>
      <w:r w:rsidR="008059FF" w:rsidRPr="003B537C">
        <w:rPr>
          <w:rFonts w:ascii="Calibri" w:hAnsi="Calibri"/>
          <w:sz w:val="22"/>
        </w:rPr>
        <w:t>powiecie piskim</w:t>
      </w:r>
      <w:r w:rsidRPr="003B537C">
        <w:rPr>
          <w:rFonts w:ascii="Calibri" w:hAnsi="Calibri"/>
          <w:sz w:val="22"/>
        </w:rPr>
        <w:t>.</w:t>
      </w:r>
    </w:p>
    <w:p w:rsidR="008059FF" w:rsidRPr="003B537C" w:rsidRDefault="00823EAE" w:rsidP="00347E44">
      <w:pPr>
        <w:pStyle w:val="Tekstpodstawowywcity"/>
        <w:spacing w:line="290" w:lineRule="atLeast"/>
        <w:ind w:firstLine="397"/>
        <w:rPr>
          <w:rFonts w:ascii="Calibri" w:hAnsi="Calibri"/>
          <w:sz w:val="22"/>
        </w:rPr>
      </w:pPr>
      <w:r w:rsidRPr="003B537C">
        <w:rPr>
          <w:rFonts w:ascii="Calibri" w:hAnsi="Calibri"/>
          <w:sz w:val="22"/>
        </w:rPr>
        <w:t xml:space="preserve">Z kolei udział podmiotów zajmujących się działalnością związaną z zakwaterowaniem i usługami gastronomicznymi (sekcja I), uznawanych za jeden z najważniejszych rodzajów działalności dla tych terenów, stanowił odpowiednio: w powiecie giżyckim – 5,9%, mrągowskim – 7,5%, piskim – 5,4% </w:t>
      </w:r>
      <w:r w:rsidR="00C4368B" w:rsidRPr="003B537C">
        <w:rPr>
          <w:rFonts w:ascii="Calibri" w:hAnsi="Calibri"/>
          <w:sz w:val="22"/>
        </w:rPr>
        <w:br/>
      </w:r>
      <w:r w:rsidRPr="003B537C">
        <w:rPr>
          <w:rFonts w:ascii="Calibri" w:hAnsi="Calibri"/>
          <w:sz w:val="22"/>
        </w:rPr>
        <w:t>i węgorzewskim – 4,4%.</w:t>
      </w:r>
    </w:p>
    <w:p w:rsidR="009C5340" w:rsidRPr="003B537C" w:rsidRDefault="00254CD3" w:rsidP="00347E44">
      <w:pPr>
        <w:pStyle w:val="Tekstpodstawowywcity"/>
        <w:spacing w:line="290" w:lineRule="atLeast"/>
        <w:ind w:firstLine="397"/>
        <w:rPr>
          <w:rFonts w:ascii="Calibri" w:hAnsi="Calibri"/>
          <w:sz w:val="22"/>
        </w:rPr>
      </w:pPr>
      <w:r w:rsidRPr="003B537C">
        <w:rPr>
          <w:rFonts w:ascii="Calibri" w:hAnsi="Calibri"/>
          <w:bCs/>
          <w:sz w:val="22"/>
        </w:rPr>
        <w:t xml:space="preserve">Drugą pod względem liczebności grupą podmiotów funkcjonujących na </w:t>
      </w:r>
      <w:r w:rsidR="008059FF" w:rsidRPr="003B537C">
        <w:rPr>
          <w:rFonts w:ascii="Calibri" w:hAnsi="Calibri"/>
          <w:bCs/>
          <w:sz w:val="22"/>
        </w:rPr>
        <w:t xml:space="preserve">obszarze </w:t>
      </w:r>
      <w:r w:rsidR="000728C7" w:rsidRPr="003B537C">
        <w:rPr>
          <w:rFonts w:ascii="Calibri" w:hAnsi="Calibri"/>
          <w:bCs/>
          <w:sz w:val="22"/>
        </w:rPr>
        <w:t>P</w:t>
      </w:r>
      <w:r w:rsidR="008059FF" w:rsidRPr="003B537C">
        <w:rPr>
          <w:rFonts w:ascii="Calibri" w:hAnsi="Calibri"/>
          <w:bCs/>
          <w:sz w:val="22"/>
        </w:rPr>
        <w:t>owiatów Wielkich Jezior Mazurskich</w:t>
      </w:r>
      <w:r w:rsidRPr="003B537C">
        <w:rPr>
          <w:rFonts w:ascii="Calibri" w:hAnsi="Calibri"/>
          <w:bCs/>
          <w:sz w:val="22"/>
        </w:rPr>
        <w:t xml:space="preserve"> były jednostki zajmujące się działalnością przemysłową</w:t>
      </w:r>
      <w:r w:rsidRPr="003B537C">
        <w:rPr>
          <w:rFonts w:ascii="Calibri" w:hAnsi="Calibri"/>
          <w:bCs/>
          <w:sz w:val="22"/>
          <w:vertAlign w:val="superscript"/>
        </w:rPr>
        <w:footnoteReference w:id="36"/>
      </w:r>
      <w:r w:rsidRPr="003B537C">
        <w:rPr>
          <w:rFonts w:ascii="Calibri" w:hAnsi="Calibri"/>
          <w:bCs/>
          <w:sz w:val="22"/>
        </w:rPr>
        <w:t xml:space="preserve"> i budownictwem. Wśród tych podmiotów: </w:t>
      </w:r>
      <w:r w:rsidR="00823EAE" w:rsidRPr="003B537C">
        <w:rPr>
          <w:rFonts w:ascii="Calibri" w:hAnsi="Calibri"/>
          <w:bCs/>
          <w:sz w:val="22"/>
        </w:rPr>
        <w:t>59,</w:t>
      </w:r>
      <w:r w:rsidR="009C5340" w:rsidRPr="003B537C">
        <w:rPr>
          <w:rFonts w:ascii="Calibri" w:hAnsi="Calibri"/>
          <w:bCs/>
          <w:sz w:val="22"/>
        </w:rPr>
        <w:t>1</w:t>
      </w:r>
      <w:r w:rsidRPr="003B537C">
        <w:rPr>
          <w:rFonts w:ascii="Calibri" w:hAnsi="Calibri"/>
          <w:bCs/>
          <w:sz w:val="22"/>
        </w:rPr>
        <w:t xml:space="preserve">% stanowiły jednostki zajmujące się budownictwem (sekcja F), </w:t>
      </w:r>
      <w:r w:rsidR="009C5340" w:rsidRPr="003B537C">
        <w:rPr>
          <w:rFonts w:ascii="Calibri" w:hAnsi="Calibri"/>
          <w:bCs/>
          <w:sz w:val="22"/>
        </w:rPr>
        <w:t>37,3</w:t>
      </w:r>
      <w:r w:rsidRPr="003B537C">
        <w:rPr>
          <w:rFonts w:ascii="Calibri" w:hAnsi="Calibri"/>
          <w:bCs/>
          <w:sz w:val="22"/>
        </w:rPr>
        <w:t xml:space="preserve">% przetwórstwem przemysłowym (sekcja C), </w:t>
      </w:r>
      <w:r w:rsidR="009C5340" w:rsidRPr="003B537C">
        <w:rPr>
          <w:rFonts w:ascii="Calibri" w:hAnsi="Calibri"/>
          <w:bCs/>
          <w:sz w:val="22"/>
        </w:rPr>
        <w:t>2,3</w:t>
      </w:r>
      <w:r w:rsidRPr="003B537C">
        <w:rPr>
          <w:rFonts w:ascii="Calibri" w:hAnsi="Calibri"/>
          <w:bCs/>
          <w:sz w:val="22"/>
        </w:rPr>
        <w:t xml:space="preserve">% </w:t>
      </w:r>
      <w:r w:rsidRPr="003B537C">
        <w:rPr>
          <w:rFonts w:ascii="Calibri" w:hAnsi="Calibri"/>
          <w:sz w:val="22"/>
        </w:rPr>
        <w:t xml:space="preserve">dostawą wody; gospodarowaniem ściekami i odpadami oraz działalnością związaną z rekultywacją (sekcja E), </w:t>
      </w:r>
      <w:r w:rsidR="009C5340" w:rsidRPr="003B537C">
        <w:rPr>
          <w:rFonts w:ascii="Calibri" w:hAnsi="Calibri"/>
          <w:sz w:val="22"/>
        </w:rPr>
        <w:t>0,8% wytwarzaniem i zaopatrywaniem w energię elektryczną, gaz, parę wodną, gorącą wodę i powietrze do układów klimatyzacyjnych (sekcja D), a 0,5</w:t>
      </w:r>
      <w:r w:rsidRPr="003B537C">
        <w:rPr>
          <w:rFonts w:ascii="Calibri" w:hAnsi="Calibri"/>
          <w:sz w:val="22"/>
        </w:rPr>
        <w:t xml:space="preserve">% górnictwem </w:t>
      </w:r>
      <w:r w:rsidR="00C4368B" w:rsidRPr="003B537C">
        <w:rPr>
          <w:rFonts w:ascii="Calibri" w:hAnsi="Calibri"/>
          <w:sz w:val="22"/>
        </w:rPr>
        <w:br/>
      </w:r>
      <w:r w:rsidRPr="003B537C">
        <w:rPr>
          <w:rFonts w:ascii="Calibri" w:hAnsi="Calibri"/>
          <w:sz w:val="22"/>
        </w:rPr>
        <w:t>i wydobywaniem (sekcja B). Podobna struktura podmiotów prowadzących działalność przemysłową wystąpiła w</w:t>
      </w:r>
      <w:r w:rsidR="009C5340" w:rsidRPr="003B537C">
        <w:rPr>
          <w:rFonts w:ascii="Calibri" w:hAnsi="Calibri"/>
          <w:sz w:val="22"/>
        </w:rPr>
        <w:t>e wszystkich analizowanych powiatach.</w:t>
      </w:r>
    </w:p>
    <w:p w:rsidR="00564EBA" w:rsidRPr="003B537C" w:rsidRDefault="00A9588C" w:rsidP="00216868">
      <w:pPr>
        <w:pStyle w:val="Tekstpodstawowywcity"/>
        <w:spacing w:after="0"/>
        <w:ind w:firstLine="397"/>
        <w:rPr>
          <w:rFonts w:ascii="Calibri" w:hAnsi="Calibri"/>
          <w:sz w:val="22"/>
        </w:rPr>
      </w:pPr>
      <w:r w:rsidRPr="00A9588C">
        <w:rPr>
          <w:noProof/>
        </w:rPr>
        <w:pict>
          <v:group id="_x0000_s5148" style="position:absolute;left:0;text-align:left;margin-left:248.6pt;margin-top:9pt;width:234.75pt;height:163.85pt;z-index:251668480" coordorigin="6420,1598" coordsize="4695,3277">
            <v:shape id="_x0000_s3735" type="#_x0000_t75" style="position:absolute;left:6420;top:1598;width:4455;height:3117;mso-position-horizontal-relative:margin;mso-position-vertical-relative:margin">
              <v:imagedata r:id="rId40" o:title="" cropbottom="-13f" cropleft="-2920f" cropright="14598f"/>
            </v:shape>
            <v:shape id="pole tekstowe 4" o:spid="_x0000_s5147" type="#_x0000_t202" style="position:absolute;left:6645;top:3728;width:4470;height:114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" stroked="f">
              <v:textbox>
                <w:txbxContent>
                  <w:p w:rsidR="0055604F" w:rsidRPr="0062025E" w:rsidRDefault="0055604F" w:rsidP="0062025E">
                    <w:pPr>
                      <w:pStyle w:val="NormalnyWeb"/>
                      <w:spacing w:before="0" w:after="0" w:line="220" w:lineRule="exact"/>
                      <w:rPr>
                        <w:sz w:val="18"/>
                        <w:szCs w:val="18"/>
                      </w:rPr>
                    </w:pPr>
                    <w:r w:rsidRPr="0062025E">
                      <w:rPr>
                        <w:rFonts w:ascii="Calibri" w:hAnsi="Calibri"/>
                        <w:color w:val="000000"/>
                        <w:spacing w:val="-4"/>
                        <w:sz w:val="18"/>
                        <w:szCs w:val="18"/>
                      </w:rPr>
                      <w:t>Rys. 29. Produkcja sprzedana przemysłu na 1 mieszkańca</w:t>
                    </w:r>
                    <w:r w:rsidRPr="0062025E">
                      <w:rPr>
                        <w:rFonts w:ascii="Calibri" w:hAnsi="Calibri"/>
                        <w:color w:val="000000"/>
                        <w:sz w:val="18"/>
                        <w:szCs w:val="18"/>
                      </w:rPr>
                      <w:t xml:space="preserve"> </w:t>
                    </w:r>
                    <w:r w:rsidRPr="0062025E">
                      <w:rPr>
                        <w:rFonts w:ascii="Calibri" w:hAnsi="Calibri"/>
                        <w:color w:val="000000"/>
                        <w:sz w:val="18"/>
                        <w:szCs w:val="18"/>
                      </w:rPr>
                      <w:br/>
                      <w:t xml:space="preserve">               w Powiatach Wielkich Jezior Mazurskich </w:t>
                    </w:r>
                    <w:r w:rsidRPr="0062025E">
                      <w:rPr>
                        <w:rFonts w:ascii="Calibri" w:hAnsi="Calibri"/>
                        <w:color w:val="000000"/>
                        <w:sz w:val="18"/>
                        <w:szCs w:val="18"/>
                      </w:rPr>
                      <w:br/>
                      <w:t xml:space="preserve">               w latach 2005-2011</w:t>
                    </w:r>
                  </w:p>
                  <w:p w:rsidR="0055604F" w:rsidRPr="0062025E" w:rsidRDefault="0055604F" w:rsidP="0062025E">
                    <w:pPr>
                      <w:pStyle w:val="NormalnyWeb"/>
                      <w:spacing w:before="0" w:after="0" w:line="220" w:lineRule="exact"/>
                      <w:rPr>
                        <w:spacing w:val="-4"/>
                        <w:sz w:val="18"/>
                        <w:szCs w:val="18"/>
                      </w:rPr>
                    </w:pPr>
                    <w:r w:rsidRPr="0062025E">
                      <w:rPr>
                        <w:rFonts w:ascii="Calibri" w:hAnsi="Calibri"/>
                        <w:i/>
                        <w:iCs/>
                        <w:color w:val="000000"/>
                        <w:spacing w:val="-4"/>
                        <w:sz w:val="18"/>
                        <w:szCs w:val="18"/>
                      </w:rPr>
                      <w:t>Źródło: Opracowanie własne na podstawie danych GUS.</w:t>
                    </w:r>
                  </w:p>
                </w:txbxContent>
              </v:textbox>
            </v:shape>
            <w10:wrap type="square"/>
          </v:group>
        </w:pict>
      </w:r>
      <w:r w:rsidR="00564EBA" w:rsidRPr="003B537C">
        <w:rPr>
          <w:rFonts w:ascii="Calibri" w:hAnsi="Calibri"/>
          <w:sz w:val="22"/>
        </w:rPr>
        <w:t xml:space="preserve">Miarą, jaką można zmierzyć wydajność produkcji przemysłowej jest </w:t>
      </w:r>
      <w:r w:rsidR="00564EBA" w:rsidRPr="003B537C">
        <w:rPr>
          <w:rFonts w:ascii="Calibri" w:hAnsi="Calibri"/>
          <w:b/>
          <w:sz w:val="22"/>
        </w:rPr>
        <w:t xml:space="preserve">wartość produkcji sprzedanej </w:t>
      </w:r>
      <w:r w:rsidR="001F1AD5">
        <w:rPr>
          <w:rFonts w:ascii="Calibri" w:hAnsi="Calibri"/>
          <w:b/>
          <w:sz w:val="22"/>
        </w:rPr>
        <w:br/>
      </w:r>
      <w:r w:rsidR="00564EBA" w:rsidRPr="003B537C">
        <w:rPr>
          <w:rFonts w:ascii="Calibri" w:hAnsi="Calibri"/>
          <w:b/>
          <w:sz w:val="22"/>
        </w:rPr>
        <w:t>na 1 mieszkańca</w:t>
      </w:r>
      <w:r w:rsidR="00564EBA" w:rsidRPr="003B537C">
        <w:rPr>
          <w:rFonts w:ascii="Calibri" w:hAnsi="Calibri"/>
          <w:sz w:val="22"/>
        </w:rPr>
        <w:t xml:space="preserve">. </w:t>
      </w:r>
      <w:r w:rsidR="005B306A" w:rsidRPr="003B537C">
        <w:rPr>
          <w:rFonts w:ascii="Calibri" w:hAnsi="Calibri"/>
          <w:sz w:val="22"/>
        </w:rPr>
        <w:t xml:space="preserve">W 2011 r. wartość tego wskaźnika w powiecie giżyckim wyniosła 13937 zł, w powiecie mrągowskim – 8511 zł, w powiecie piskim – 4303 zł, w powiecie węgorzewskim – 1721 zł przy średniej wojewódzkiej wynoszącej 17494 zł. </w:t>
      </w:r>
      <w:r w:rsidR="00564EBA" w:rsidRPr="003B537C">
        <w:rPr>
          <w:rFonts w:ascii="Calibri" w:hAnsi="Calibri"/>
          <w:sz w:val="22"/>
        </w:rPr>
        <w:t xml:space="preserve">Pod tym względem </w:t>
      </w:r>
      <w:r w:rsidR="005B306A" w:rsidRPr="003B537C">
        <w:rPr>
          <w:rFonts w:ascii="Calibri" w:hAnsi="Calibri"/>
          <w:sz w:val="22"/>
        </w:rPr>
        <w:t xml:space="preserve">przemysł Powiatów Wielkich Jezior Mazurskich </w:t>
      </w:r>
      <w:r w:rsidR="00564EBA" w:rsidRPr="003B537C">
        <w:rPr>
          <w:rFonts w:ascii="Calibri" w:hAnsi="Calibri"/>
          <w:sz w:val="22"/>
        </w:rPr>
        <w:t xml:space="preserve">charakteryzuje się stosunkowo niskim udziałem w całej gospodarce. </w:t>
      </w:r>
      <w:r w:rsidR="005B306A" w:rsidRPr="003B537C">
        <w:rPr>
          <w:rFonts w:ascii="Calibri" w:hAnsi="Calibri"/>
          <w:sz w:val="22"/>
        </w:rPr>
        <w:t>Wartość produkcji sprzedanej na 1 mieszkańca w</w:t>
      </w:r>
      <w:r w:rsidR="00F80F95" w:rsidRPr="003B537C">
        <w:rPr>
          <w:rFonts w:ascii="Calibri" w:hAnsi="Calibri"/>
          <w:sz w:val="22"/>
        </w:rPr>
        <w:t xml:space="preserve"> 2011 r. w powiecie giżyckim była średnio o 49,7% niższa niż w kraju </w:t>
      </w:r>
      <w:r w:rsidR="0062025E">
        <w:rPr>
          <w:rFonts w:ascii="Calibri" w:hAnsi="Calibri"/>
          <w:sz w:val="22"/>
        </w:rPr>
        <w:br/>
      </w:r>
      <w:r w:rsidR="00F80F95" w:rsidRPr="003B537C">
        <w:rPr>
          <w:rFonts w:ascii="Calibri" w:hAnsi="Calibri"/>
          <w:sz w:val="22"/>
        </w:rPr>
        <w:t xml:space="preserve">(o 20,3% niż w województwie), w powiecie mrągowskim – 69,3% (o 51,3% niż w województwie), w powiecie piskim – 84,5% (o 75,4% niż </w:t>
      </w:r>
      <w:r w:rsidR="0062025E">
        <w:rPr>
          <w:rFonts w:ascii="Calibri" w:hAnsi="Calibri"/>
          <w:sz w:val="22"/>
        </w:rPr>
        <w:br/>
      </w:r>
      <w:r w:rsidR="00F80F95" w:rsidRPr="003B537C">
        <w:rPr>
          <w:rFonts w:ascii="Calibri" w:hAnsi="Calibri"/>
          <w:sz w:val="22"/>
        </w:rPr>
        <w:t>w województwie), w powiecie węgorzewskim – 93,8% (o 90,2% niż w województwie)</w:t>
      </w:r>
      <w:r w:rsidR="0056251E" w:rsidRPr="003B537C">
        <w:rPr>
          <w:rFonts w:ascii="Calibri" w:hAnsi="Calibri"/>
          <w:sz w:val="22"/>
        </w:rPr>
        <w:t xml:space="preserve"> (Rys. </w:t>
      </w:r>
      <w:r w:rsidR="008E25D0" w:rsidRPr="003B537C">
        <w:rPr>
          <w:rFonts w:ascii="Calibri" w:hAnsi="Calibri"/>
          <w:sz w:val="22"/>
        </w:rPr>
        <w:t>29</w:t>
      </w:r>
      <w:r w:rsidR="0056251E" w:rsidRPr="003B537C">
        <w:rPr>
          <w:rFonts w:ascii="Calibri" w:hAnsi="Calibri"/>
          <w:sz w:val="22"/>
        </w:rPr>
        <w:t>)</w:t>
      </w:r>
      <w:r w:rsidR="003A5380" w:rsidRPr="003B537C">
        <w:rPr>
          <w:rFonts w:ascii="Calibri" w:hAnsi="Calibri"/>
          <w:sz w:val="22"/>
        </w:rPr>
        <w:t>.</w:t>
      </w:r>
    </w:p>
    <w:p w:rsidR="009C5340" w:rsidRPr="003B537C" w:rsidRDefault="009C5340" w:rsidP="003841DC">
      <w:pPr>
        <w:pStyle w:val="Tekstpodstawowywcity"/>
        <w:spacing w:before="120" w:after="0"/>
        <w:ind w:firstLine="397"/>
        <w:rPr>
          <w:rFonts w:ascii="Calibri" w:hAnsi="Calibri"/>
          <w:sz w:val="22"/>
        </w:rPr>
      </w:pPr>
      <w:r w:rsidRPr="003B537C">
        <w:rPr>
          <w:rFonts w:ascii="Calibri" w:hAnsi="Calibri"/>
          <w:sz w:val="22"/>
        </w:rPr>
        <w:t xml:space="preserve">W strukturze podmiotów prowadzących działalność rolniczą na obszarach powiatów objętych diagnozą w 2012 r. przeważały podmioty zajmujące się uprawami rolnymi, chowem i hodowlą zwierząt, łowiectwem, włączając działalność usługową (Dział 01). Stanowiły one </w:t>
      </w:r>
      <w:r w:rsidR="00224AC7" w:rsidRPr="003B537C">
        <w:rPr>
          <w:rFonts w:ascii="Calibri" w:hAnsi="Calibri"/>
          <w:sz w:val="22"/>
        </w:rPr>
        <w:t>52,9</w:t>
      </w:r>
      <w:r w:rsidRPr="003B537C">
        <w:rPr>
          <w:rFonts w:ascii="Calibri" w:hAnsi="Calibri"/>
          <w:sz w:val="22"/>
        </w:rPr>
        <w:t xml:space="preserve">% jednostek (w </w:t>
      </w:r>
      <w:r w:rsidR="00224AC7" w:rsidRPr="003B537C">
        <w:rPr>
          <w:rFonts w:ascii="Calibri" w:hAnsi="Calibri"/>
          <w:sz w:val="22"/>
        </w:rPr>
        <w:t>województwie</w:t>
      </w:r>
      <w:r w:rsidRPr="003B537C">
        <w:rPr>
          <w:rFonts w:ascii="Calibri" w:hAnsi="Calibri"/>
          <w:sz w:val="22"/>
        </w:rPr>
        <w:t xml:space="preserve"> – </w:t>
      </w:r>
      <w:r w:rsidR="00224AC7" w:rsidRPr="003B537C">
        <w:rPr>
          <w:rFonts w:ascii="Calibri" w:hAnsi="Calibri"/>
          <w:sz w:val="22"/>
        </w:rPr>
        <w:t>70,3</w:t>
      </w:r>
      <w:r w:rsidRPr="003B537C">
        <w:rPr>
          <w:rFonts w:ascii="Calibri" w:hAnsi="Calibri"/>
          <w:sz w:val="22"/>
        </w:rPr>
        <w:t xml:space="preserve">%). </w:t>
      </w:r>
      <w:r w:rsidR="00224AC7" w:rsidRPr="003B537C">
        <w:rPr>
          <w:rFonts w:ascii="Calibri" w:hAnsi="Calibri"/>
          <w:sz w:val="22"/>
        </w:rPr>
        <w:t>Około 45%</w:t>
      </w:r>
      <w:r w:rsidRPr="003B537C">
        <w:rPr>
          <w:rFonts w:ascii="Calibri" w:hAnsi="Calibri"/>
          <w:sz w:val="22"/>
        </w:rPr>
        <w:t xml:space="preserve"> podmiot</w:t>
      </w:r>
      <w:r w:rsidR="00224AC7" w:rsidRPr="003B537C">
        <w:rPr>
          <w:rFonts w:ascii="Calibri" w:hAnsi="Calibri"/>
          <w:sz w:val="22"/>
        </w:rPr>
        <w:t>ów</w:t>
      </w:r>
      <w:r w:rsidRPr="003B537C">
        <w:rPr>
          <w:rFonts w:ascii="Calibri" w:hAnsi="Calibri"/>
          <w:sz w:val="22"/>
        </w:rPr>
        <w:t xml:space="preserve"> zajmował</w:t>
      </w:r>
      <w:r w:rsidR="00224AC7" w:rsidRPr="003B537C">
        <w:rPr>
          <w:rFonts w:ascii="Calibri" w:hAnsi="Calibri"/>
          <w:sz w:val="22"/>
        </w:rPr>
        <w:t>o</w:t>
      </w:r>
      <w:r w:rsidRPr="003B537C">
        <w:rPr>
          <w:rFonts w:ascii="Calibri" w:hAnsi="Calibri"/>
          <w:sz w:val="22"/>
        </w:rPr>
        <w:t xml:space="preserve"> się leśnictwem i pozyskiwaniem drewna (w </w:t>
      </w:r>
      <w:r w:rsidR="00224AC7" w:rsidRPr="003B537C">
        <w:rPr>
          <w:rFonts w:ascii="Calibri" w:hAnsi="Calibri"/>
          <w:sz w:val="22"/>
        </w:rPr>
        <w:t>województwie</w:t>
      </w:r>
      <w:r w:rsidR="00C4368B" w:rsidRPr="003B537C">
        <w:rPr>
          <w:rFonts w:ascii="Calibri" w:hAnsi="Calibri"/>
          <w:sz w:val="22"/>
        </w:rPr>
        <w:br/>
      </w:r>
      <w:r w:rsidRPr="003B537C">
        <w:rPr>
          <w:rFonts w:ascii="Calibri" w:hAnsi="Calibri"/>
          <w:sz w:val="22"/>
        </w:rPr>
        <w:t xml:space="preserve">– </w:t>
      </w:r>
      <w:r w:rsidR="00224AC7" w:rsidRPr="003B537C">
        <w:rPr>
          <w:rFonts w:ascii="Calibri" w:hAnsi="Calibri"/>
          <w:sz w:val="22"/>
        </w:rPr>
        <w:t>27,4%), z kolei 1,7</w:t>
      </w:r>
      <w:r w:rsidRPr="003B537C">
        <w:rPr>
          <w:rFonts w:ascii="Calibri" w:hAnsi="Calibri"/>
          <w:sz w:val="22"/>
        </w:rPr>
        <w:t xml:space="preserve">% firm zajmowało się rybactwem (w </w:t>
      </w:r>
      <w:r w:rsidR="00224AC7" w:rsidRPr="003B537C">
        <w:rPr>
          <w:rFonts w:ascii="Calibri" w:hAnsi="Calibri"/>
          <w:sz w:val="22"/>
        </w:rPr>
        <w:t>województwie – 2,3</w:t>
      </w:r>
      <w:r w:rsidRPr="003B537C">
        <w:rPr>
          <w:rFonts w:ascii="Calibri" w:hAnsi="Calibri"/>
          <w:sz w:val="22"/>
        </w:rPr>
        <w:t xml:space="preserve">%). Większy niż przeciętnie </w:t>
      </w:r>
      <w:r w:rsidR="00C4368B" w:rsidRPr="003B537C">
        <w:rPr>
          <w:rFonts w:ascii="Calibri" w:hAnsi="Calibri"/>
          <w:sz w:val="22"/>
        </w:rPr>
        <w:br/>
      </w:r>
      <w:r w:rsidRPr="003B537C">
        <w:rPr>
          <w:rFonts w:ascii="Calibri" w:hAnsi="Calibri"/>
          <w:sz w:val="22"/>
        </w:rPr>
        <w:t xml:space="preserve">w </w:t>
      </w:r>
      <w:r w:rsidR="00224AC7" w:rsidRPr="003B537C">
        <w:rPr>
          <w:rFonts w:ascii="Calibri" w:hAnsi="Calibri"/>
          <w:sz w:val="22"/>
        </w:rPr>
        <w:t>województwie</w:t>
      </w:r>
      <w:r w:rsidRPr="003B537C">
        <w:rPr>
          <w:rFonts w:ascii="Calibri" w:hAnsi="Calibri"/>
          <w:sz w:val="22"/>
        </w:rPr>
        <w:t xml:space="preserve"> udział jednostek zajmujących się le</w:t>
      </w:r>
      <w:r w:rsidR="001527AF" w:rsidRPr="003B537C">
        <w:rPr>
          <w:rFonts w:ascii="Calibri" w:hAnsi="Calibri"/>
          <w:sz w:val="22"/>
        </w:rPr>
        <w:t>śnictwem i pozyskiwaniem drewna</w:t>
      </w:r>
      <w:r w:rsidRPr="003B537C">
        <w:rPr>
          <w:rFonts w:ascii="Calibri" w:hAnsi="Calibri"/>
          <w:sz w:val="22"/>
        </w:rPr>
        <w:t xml:space="preserve"> jest</w:t>
      </w:r>
      <w:r w:rsidR="001527AF" w:rsidRPr="003B537C">
        <w:rPr>
          <w:rFonts w:ascii="Calibri" w:hAnsi="Calibri"/>
          <w:sz w:val="22"/>
        </w:rPr>
        <w:t>,</w:t>
      </w:r>
      <w:r w:rsidRPr="003B537C">
        <w:rPr>
          <w:rFonts w:ascii="Calibri" w:hAnsi="Calibri"/>
          <w:sz w:val="22"/>
        </w:rPr>
        <w:t xml:space="preserve"> jak już wcześniej wspomniano</w:t>
      </w:r>
      <w:r w:rsidR="001527AF" w:rsidRPr="003B537C">
        <w:rPr>
          <w:rFonts w:ascii="Calibri" w:hAnsi="Calibri"/>
          <w:sz w:val="22"/>
        </w:rPr>
        <w:t>,</w:t>
      </w:r>
      <w:r w:rsidRPr="003B537C">
        <w:rPr>
          <w:rFonts w:ascii="Calibri" w:hAnsi="Calibri"/>
          <w:sz w:val="22"/>
        </w:rPr>
        <w:t xml:space="preserve"> cechą charakterystyczną </w:t>
      </w:r>
      <w:r w:rsidR="00224AC7" w:rsidRPr="003B537C">
        <w:rPr>
          <w:rFonts w:ascii="Calibri" w:hAnsi="Calibri"/>
          <w:sz w:val="22"/>
        </w:rPr>
        <w:t>tych powiatów</w:t>
      </w:r>
      <w:r w:rsidRPr="003B537C">
        <w:rPr>
          <w:rFonts w:ascii="Calibri" w:hAnsi="Calibri"/>
          <w:sz w:val="22"/>
        </w:rPr>
        <w:t xml:space="preserve">, bowiem przemysł drzewny jest jedną </w:t>
      </w:r>
      <w:r w:rsidR="00C4368B" w:rsidRPr="003B537C">
        <w:rPr>
          <w:rFonts w:ascii="Calibri" w:hAnsi="Calibri"/>
          <w:sz w:val="22"/>
        </w:rPr>
        <w:br/>
      </w:r>
      <w:r w:rsidRPr="003B537C">
        <w:rPr>
          <w:rFonts w:ascii="Calibri" w:hAnsi="Calibri"/>
          <w:sz w:val="22"/>
        </w:rPr>
        <w:t>z głównych gałęzi produkcji na tym terenie.</w:t>
      </w:r>
      <w:r w:rsidR="00236D2F" w:rsidRPr="003B537C">
        <w:rPr>
          <w:rFonts w:ascii="Calibri" w:hAnsi="Calibri"/>
          <w:sz w:val="22"/>
        </w:rPr>
        <w:t xml:space="preserve"> Struktura taka wystąpiła również we wszystkich analizowanych powiatach.</w:t>
      </w:r>
    </w:p>
    <w:p w:rsidR="00C90F31" w:rsidRPr="003B537C" w:rsidRDefault="00C90F31" w:rsidP="00216868">
      <w:pPr>
        <w:pStyle w:val="Tekstpodstawowywcity"/>
        <w:spacing w:after="0"/>
        <w:ind w:firstLine="0"/>
        <w:rPr>
          <w:rFonts w:ascii="Calibri" w:hAnsi="Calibri"/>
          <w:sz w:val="22"/>
        </w:rPr>
      </w:pPr>
    </w:p>
    <w:p w:rsidR="00C26A32" w:rsidRPr="003B537C" w:rsidRDefault="00C26A32" w:rsidP="00DB43B7">
      <w:pPr>
        <w:numPr>
          <w:ilvl w:val="0"/>
          <w:numId w:val="4"/>
        </w:numPr>
        <w:spacing w:after="120"/>
        <w:jc w:val="both"/>
        <w:rPr>
          <w:rFonts w:ascii="Calibri" w:hAnsi="Calibri"/>
          <w:b/>
          <w:bCs/>
          <w:sz w:val="22"/>
          <w:szCs w:val="22"/>
        </w:rPr>
      </w:pPr>
      <w:r w:rsidRPr="003B537C">
        <w:rPr>
          <w:rFonts w:ascii="Calibri" w:hAnsi="Calibri"/>
          <w:b/>
          <w:bCs/>
          <w:sz w:val="22"/>
          <w:szCs w:val="22"/>
        </w:rPr>
        <w:t>Branże o kluczowym znaczeniu</w:t>
      </w:r>
    </w:p>
    <w:p w:rsidR="00D74935" w:rsidRPr="003B537C" w:rsidRDefault="00D74935" w:rsidP="00216868">
      <w:pPr>
        <w:jc w:val="both"/>
        <w:rPr>
          <w:rFonts w:ascii="Calibri" w:hAnsi="Calibri"/>
          <w:b/>
          <w:bCs/>
          <w:sz w:val="22"/>
          <w:szCs w:val="22"/>
        </w:rPr>
      </w:pPr>
      <w:r w:rsidRPr="003B537C">
        <w:rPr>
          <w:rFonts w:ascii="Calibri" w:hAnsi="Calibri"/>
          <w:b/>
          <w:bCs/>
          <w:sz w:val="22"/>
          <w:szCs w:val="22"/>
        </w:rPr>
        <w:t>Powiat giżycki</w:t>
      </w:r>
    </w:p>
    <w:p w:rsidR="00C26A32" w:rsidRPr="003B537C" w:rsidRDefault="001B522F" w:rsidP="00216868">
      <w:pPr>
        <w:ind w:firstLine="397"/>
        <w:jc w:val="both"/>
        <w:rPr>
          <w:rFonts w:ascii="Calibri" w:hAnsi="Calibri"/>
          <w:bCs/>
          <w:sz w:val="22"/>
          <w:szCs w:val="22"/>
        </w:rPr>
      </w:pPr>
      <w:r w:rsidRPr="003B537C">
        <w:rPr>
          <w:rFonts w:ascii="Calibri" w:hAnsi="Calibri"/>
          <w:bCs/>
          <w:sz w:val="22"/>
          <w:szCs w:val="22"/>
        </w:rPr>
        <w:t xml:space="preserve">Głównym źródłem utrzymania mieszkańców </w:t>
      </w:r>
      <w:r w:rsidRPr="003B537C">
        <w:rPr>
          <w:rFonts w:ascii="Calibri" w:hAnsi="Calibri"/>
          <w:b/>
          <w:bCs/>
          <w:sz w:val="22"/>
          <w:szCs w:val="22"/>
        </w:rPr>
        <w:t>Wydmin</w:t>
      </w:r>
      <w:r w:rsidRPr="003B537C">
        <w:rPr>
          <w:rFonts w:ascii="Calibri" w:hAnsi="Calibri"/>
          <w:bCs/>
          <w:sz w:val="22"/>
          <w:szCs w:val="22"/>
        </w:rPr>
        <w:t xml:space="preserve"> jest rolnictwo, gdzie funkcjonują stosunkowo duże gospodarstwa, zajmujące się hodowlą bydła mlecznego i trzody chlewnej. Ponadto rozwija się tutaj przemysł drzewny – tartaki w Wydminach, Gawlikach Wielkich i Siemionkach oraz produkcja cegły </w:t>
      </w:r>
      <w:r w:rsidR="00C4368B" w:rsidRPr="003B537C">
        <w:rPr>
          <w:rFonts w:ascii="Calibri" w:hAnsi="Calibri"/>
          <w:bCs/>
          <w:sz w:val="22"/>
          <w:szCs w:val="22"/>
        </w:rPr>
        <w:br/>
      </w:r>
      <w:r w:rsidRPr="003B537C">
        <w:rPr>
          <w:rFonts w:ascii="Calibri" w:hAnsi="Calibri"/>
          <w:bCs/>
          <w:sz w:val="22"/>
          <w:szCs w:val="22"/>
        </w:rPr>
        <w:t xml:space="preserve">w Rantach i rozwój drobnego handlu. Duże walory turystyczne gminy zachęcają również do rozwoju branży turystycznej. W gminach </w:t>
      </w:r>
      <w:r w:rsidRPr="003B537C">
        <w:rPr>
          <w:rFonts w:ascii="Calibri" w:hAnsi="Calibri"/>
          <w:b/>
          <w:bCs/>
          <w:sz w:val="22"/>
          <w:szCs w:val="22"/>
        </w:rPr>
        <w:t>Kruklanki</w:t>
      </w:r>
      <w:r w:rsidRPr="003B537C">
        <w:rPr>
          <w:rFonts w:ascii="Calibri" w:hAnsi="Calibri"/>
          <w:bCs/>
          <w:sz w:val="22"/>
          <w:szCs w:val="22"/>
        </w:rPr>
        <w:t xml:space="preserve"> i </w:t>
      </w:r>
      <w:r w:rsidRPr="003B537C">
        <w:rPr>
          <w:rFonts w:ascii="Calibri" w:hAnsi="Calibri"/>
          <w:b/>
          <w:bCs/>
          <w:sz w:val="22"/>
          <w:szCs w:val="22"/>
        </w:rPr>
        <w:t>Miłki</w:t>
      </w:r>
      <w:r w:rsidRPr="003B537C">
        <w:rPr>
          <w:rFonts w:ascii="Calibri" w:hAnsi="Calibri"/>
          <w:bCs/>
          <w:sz w:val="22"/>
          <w:szCs w:val="22"/>
        </w:rPr>
        <w:t xml:space="preserve"> dominującymi dziedzinami gospodarki są rolnictwo, leśnictwo i turystyka. Miasto i gmina </w:t>
      </w:r>
      <w:r w:rsidRPr="003B537C">
        <w:rPr>
          <w:rFonts w:ascii="Calibri" w:hAnsi="Calibri"/>
          <w:b/>
          <w:bCs/>
          <w:sz w:val="22"/>
          <w:szCs w:val="22"/>
        </w:rPr>
        <w:t>Ryn</w:t>
      </w:r>
      <w:r w:rsidRPr="003B537C">
        <w:rPr>
          <w:rFonts w:ascii="Calibri" w:hAnsi="Calibri"/>
          <w:bCs/>
          <w:sz w:val="22"/>
          <w:szCs w:val="22"/>
        </w:rPr>
        <w:t xml:space="preserve"> posiadają charakter rolniczo-turystyczny. Do głównych atrakcji tego terenu zalicza się walory krajobrazowe. Dodatkowej atrakcji dodaje położenie miasta Ryn pomiędzy dwoma jeziorami: Ryńskim i Ołów oraz mocno pagórkowata rzeźba terenu. Gmina </w:t>
      </w:r>
      <w:r w:rsidRPr="003B537C">
        <w:rPr>
          <w:rFonts w:ascii="Calibri" w:hAnsi="Calibri"/>
          <w:b/>
          <w:bCs/>
          <w:sz w:val="22"/>
          <w:szCs w:val="22"/>
        </w:rPr>
        <w:t>Giżycko</w:t>
      </w:r>
      <w:r w:rsidRPr="003B537C">
        <w:rPr>
          <w:rFonts w:ascii="Calibri" w:hAnsi="Calibri"/>
          <w:bCs/>
          <w:sz w:val="22"/>
          <w:szCs w:val="22"/>
        </w:rPr>
        <w:t xml:space="preserve"> jest ośrodkiem wczasowo-turystycznym Krainy Wielkich Jezior Mazurskich. Jest to jedna z większych w Polsce gmin turystycznych. Składa się na to mnóstwo ośrodków wypoczynkowych, hoteli, pensjonatów, portów, gospodarstw agroturystycznych czy pokoi gościnnych jak również gospodarstw oferujących aktywne spędzanie czasu: wycieczki rowe</w:t>
      </w:r>
      <w:r w:rsidR="00D74935" w:rsidRPr="003B537C">
        <w:rPr>
          <w:rFonts w:ascii="Calibri" w:hAnsi="Calibri"/>
          <w:bCs/>
          <w:sz w:val="22"/>
          <w:szCs w:val="22"/>
        </w:rPr>
        <w:t>rowe, wędkarstwo i jeździectwo.</w:t>
      </w:r>
    </w:p>
    <w:p w:rsidR="00C90F31" w:rsidRPr="003B537C" w:rsidRDefault="00C90F31" w:rsidP="00216868">
      <w:pPr>
        <w:jc w:val="both"/>
        <w:rPr>
          <w:rFonts w:ascii="Calibri" w:hAnsi="Calibri"/>
          <w:bCs/>
          <w:sz w:val="22"/>
          <w:szCs w:val="22"/>
        </w:rPr>
      </w:pPr>
    </w:p>
    <w:p w:rsidR="00D74935" w:rsidRPr="003B537C" w:rsidRDefault="00D74935" w:rsidP="00216868">
      <w:pPr>
        <w:jc w:val="both"/>
        <w:rPr>
          <w:rFonts w:ascii="Calibri" w:hAnsi="Calibri"/>
          <w:b/>
          <w:bCs/>
          <w:sz w:val="22"/>
          <w:szCs w:val="22"/>
        </w:rPr>
      </w:pPr>
      <w:r w:rsidRPr="003B537C">
        <w:rPr>
          <w:rFonts w:ascii="Calibri" w:hAnsi="Calibri"/>
          <w:b/>
          <w:bCs/>
          <w:sz w:val="22"/>
          <w:szCs w:val="22"/>
        </w:rPr>
        <w:t>Powiat mrągowski</w:t>
      </w:r>
    </w:p>
    <w:p w:rsidR="0012081C" w:rsidRPr="003B537C" w:rsidRDefault="0012081C" w:rsidP="00216868">
      <w:pPr>
        <w:autoSpaceDE w:val="0"/>
        <w:autoSpaceDN w:val="0"/>
        <w:adjustRightInd w:val="0"/>
        <w:ind w:firstLine="397"/>
        <w:jc w:val="both"/>
        <w:rPr>
          <w:rFonts w:ascii="Calibri" w:hAnsi="Calibri" w:cs="Calibri"/>
          <w:sz w:val="22"/>
          <w:szCs w:val="22"/>
        </w:rPr>
      </w:pPr>
      <w:r w:rsidRPr="003B537C">
        <w:rPr>
          <w:rFonts w:ascii="Calibri" w:hAnsi="Calibri" w:cs="Calibri"/>
          <w:sz w:val="22"/>
          <w:szCs w:val="22"/>
        </w:rPr>
        <w:t>Dominującymi branżami gospodarki na terenie powiatu są turystyka, przemysł drzewny (produkcja domów i meblarstwo) i metalowy, spożywczy (głównie mleczarski) oraz odzieżowy. Największe przedsiębiorstwa skupione są przede wszystkim w Mrągowie i Mikołajkach, a należą do nich:</w:t>
      </w:r>
    </w:p>
    <w:p w:rsidR="0012081C" w:rsidRPr="003B537C" w:rsidRDefault="0012081C" w:rsidP="00610E53">
      <w:pPr>
        <w:pStyle w:val="Akapitzlist"/>
        <w:numPr>
          <w:ilvl w:val="0"/>
          <w:numId w:val="12"/>
        </w:numPr>
        <w:autoSpaceDE w:val="0"/>
        <w:autoSpaceDN w:val="0"/>
        <w:adjustRightInd w:val="0"/>
        <w:contextualSpacing/>
        <w:jc w:val="both"/>
        <w:rPr>
          <w:rFonts w:ascii="Calibri" w:hAnsi="Calibri" w:cs="Calibri"/>
          <w:iCs/>
          <w:sz w:val="22"/>
          <w:szCs w:val="22"/>
        </w:rPr>
      </w:pPr>
      <w:r w:rsidRPr="003B537C">
        <w:rPr>
          <w:rFonts w:ascii="Calibri" w:hAnsi="Calibri" w:cs="Calibri"/>
          <w:iCs/>
          <w:sz w:val="22"/>
          <w:szCs w:val="22"/>
        </w:rPr>
        <w:t>Spółdzielnia Mleczarska MLEKPOL w Grajewie, Zakład w Mrągowie</w:t>
      </w:r>
      <w:r w:rsidR="0005110D" w:rsidRPr="003B537C">
        <w:rPr>
          <w:rFonts w:ascii="Calibri" w:hAnsi="Calibri" w:cs="Calibri"/>
          <w:iCs/>
          <w:sz w:val="22"/>
          <w:szCs w:val="22"/>
        </w:rPr>
        <w:t xml:space="preserve"> (przemysł mleczarski)</w:t>
      </w:r>
      <w:r w:rsidRPr="003B537C">
        <w:rPr>
          <w:rFonts w:ascii="Calibri" w:hAnsi="Calibri" w:cs="Calibri"/>
          <w:iCs/>
          <w:sz w:val="22"/>
          <w:szCs w:val="22"/>
        </w:rPr>
        <w:t>,</w:t>
      </w:r>
    </w:p>
    <w:p w:rsidR="0012081C" w:rsidRPr="003B537C" w:rsidRDefault="0012081C" w:rsidP="00610E53">
      <w:pPr>
        <w:pStyle w:val="Akapitzlist"/>
        <w:numPr>
          <w:ilvl w:val="0"/>
          <w:numId w:val="12"/>
        </w:numPr>
        <w:autoSpaceDE w:val="0"/>
        <w:autoSpaceDN w:val="0"/>
        <w:adjustRightInd w:val="0"/>
        <w:contextualSpacing/>
        <w:jc w:val="both"/>
        <w:rPr>
          <w:rFonts w:ascii="Calibri" w:hAnsi="Calibri" w:cs="Calibri"/>
          <w:iCs/>
          <w:sz w:val="22"/>
          <w:szCs w:val="22"/>
        </w:rPr>
      </w:pPr>
      <w:r w:rsidRPr="003B537C">
        <w:rPr>
          <w:rFonts w:ascii="Calibri" w:hAnsi="Calibri" w:cs="Calibri"/>
          <w:iCs/>
          <w:sz w:val="22"/>
          <w:szCs w:val="22"/>
        </w:rPr>
        <w:t xml:space="preserve">Zakłady Przemysłu </w:t>
      </w:r>
      <w:r w:rsidR="00284D29" w:rsidRPr="003B537C">
        <w:rPr>
          <w:rFonts w:ascii="Calibri" w:hAnsi="Calibri" w:cs="Calibri"/>
          <w:iCs/>
          <w:sz w:val="22"/>
          <w:szCs w:val="22"/>
        </w:rPr>
        <w:t>O</w:t>
      </w:r>
      <w:r w:rsidRPr="003B537C">
        <w:rPr>
          <w:rFonts w:ascii="Calibri" w:hAnsi="Calibri" w:cs="Calibri"/>
          <w:iCs/>
          <w:sz w:val="22"/>
          <w:szCs w:val="22"/>
        </w:rPr>
        <w:t>dzieżowego „WARMIA”</w:t>
      </w:r>
      <w:r w:rsidR="0005110D" w:rsidRPr="003B537C">
        <w:rPr>
          <w:rFonts w:ascii="Calibri" w:hAnsi="Calibri" w:cs="Calibri"/>
          <w:iCs/>
          <w:sz w:val="22"/>
          <w:szCs w:val="22"/>
        </w:rPr>
        <w:t xml:space="preserve"> (przemysł odzieżowy)</w:t>
      </w:r>
      <w:r w:rsidRPr="003B537C">
        <w:rPr>
          <w:rFonts w:ascii="Calibri" w:hAnsi="Calibri" w:cs="Calibri"/>
          <w:iCs/>
          <w:sz w:val="22"/>
          <w:szCs w:val="22"/>
        </w:rPr>
        <w:t>,</w:t>
      </w:r>
    </w:p>
    <w:p w:rsidR="0012081C" w:rsidRPr="003B537C" w:rsidRDefault="0012081C" w:rsidP="00610E53">
      <w:pPr>
        <w:pStyle w:val="Akapitzlist"/>
        <w:numPr>
          <w:ilvl w:val="0"/>
          <w:numId w:val="12"/>
        </w:numPr>
        <w:autoSpaceDE w:val="0"/>
        <w:autoSpaceDN w:val="0"/>
        <w:adjustRightInd w:val="0"/>
        <w:contextualSpacing/>
        <w:jc w:val="both"/>
        <w:rPr>
          <w:rFonts w:ascii="Calibri" w:hAnsi="Calibri" w:cs="Calibri"/>
          <w:iCs/>
          <w:sz w:val="22"/>
          <w:szCs w:val="22"/>
        </w:rPr>
      </w:pPr>
      <w:r w:rsidRPr="003B537C">
        <w:rPr>
          <w:rFonts w:ascii="Calibri" w:hAnsi="Calibri" w:cs="Calibri"/>
          <w:iCs/>
          <w:sz w:val="22"/>
          <w:szCs w:val="22"/>
        </w:rPr>
        <w:t>FERMSTAN Sp. z o.o.</w:t>
      </w:r>
      <w:r w:rsidR="0005110D" w:rsidRPr="003B537C">
        <w:rPr>
          <w:rFonts w:ascii="Calibri" w:hAnsi="Calibri" w:cs="Calibri"/>
          <w:iCs/>
          <w:sz w:val="22"/>
          <w:szCs w:val="22"/>
        </w:rPr>
        <w:t xml:space="preserve"> (przemysł metalowy)</w:t>
      </w:r>
      <w:r w:rsidRPr="003B537C">
        <w:rPr>
          <w:rFonts w:ascii="Calibri" w:hAnsi="Calibri" w:cs="Calibri"/>
          <w:iCs/>
          <w:sz w:val="22"/>
          <w:szCs w:val="22"/>
        </w:rPr>
        <w:t>,</w:t>
      </w:r>
    </w:p>
    <w:p w:rsidR="0012081C" w:rsidRPr="003B537C" w:rsidRDefault="0012081C" w:rsidP="00610E53">
      <w:pPr>
        <w:pStyle w:val="Akapitzlist"/>
        <w:numPr>
          <w:ilvl w:val="0"/>
          <w:numId w:val="12"/>
        </w:numPr>
        <w:autoSpaceDE w:val="0"/>
        <w:autoSpaceDN w:val="0"/>
        <w:adjustRightInd w:val="0"/>
        <w:contextualSpacing/>
        <w:jc w:val="both"/>
        <w:rPr>
          <w:rFonts w:ascii="Calibri" w:hAnsi="Calibri" w:cs="Calibri"/>
          <w:iCs/>
          <w:sz w:val="22"/>
          <w:szCs w:val="22"/>
        </w:rPr>
      </w:pPr>
      <w:r w:rsidRPr="003B537C">
        <w:rPr>
          <w:rFonts w:ascii="Calibri" w:hAnsi="Calibri" w:cs="Calibri"/>
          <w:iCs/>
          <w:sz w:val="22"/>
          <w:szCs w:val="22"/>
        </w:rPr>
        <w:t>„MAZUR DIREKT” Sp. z o.o.</w:t>
      </w:r>
      <w:r w:rsidR="0005110D" w:rsidRPr="003B537C">
        <w:rPr>
          <w:rFonts w:ascii="Calibri" w:hAnsi="Calibri" w:cs="Calibri"/>
          <w:iCs/>
          <w:sz w:val="22"/>
          <w:szCs w:val="22"/>
        </w:rPr>
        <w:t xml:space="preserve"> (</w:t>
      </w:r>
      <w:r w:rsidR="002460ED" w:rsidRPr="003B537C">
        <w:rPr>
          <w:rFonts w:ascii="Calibri" w:hAnsi="Calibri" w:cs="Calibri"/>
          <w:iCs/>
          <w:sz w:val="22"/>
          <w:szCs w:val="22"/>
        </w:rPr>
        <w:t>produkcja mebli</w:t>
      </w:r>
      <w:r w:rsidR="0005110D" w:rsidRPr="003B537C">
        <w:rPr>
          <w:rFonts w:ascii="Calibri" w:hAnsi="Calibri" w:cs="Calibri"/>
          <w:iCs/>
          <w:sz w:val="22"/>
          <w:szCs w:val="22"/>
        </w:rPr>
        <w:t>)</w:t>
      </w:r>
      <w:r w:rsidRPr="003B537C">
        <w:rPr>
          <w:rFonts w:ascii="Calibri" w:hAnsi="Calibri" w:cs="Calibri"/>
          <w:iCs/>
          <w:sz w:val="22"/>
          <w:szCs w:val="22"/>
        </w:rPr>
        <w:t>,</w:t>
      </w:r>
    </w:p>
    <w:p w:rsidR="0012081C" w:rsidRPr="003B537C" w:rsidRDefault="0012081C" w:rsidP="00610E53">
      <w:pPr>
        <w:pStyle w:val="Akapitzlist"/>
        <w:numPr>
          <w:ilvl w:val="0"/>
          <w:numId w:val="12"/>
        </w:numPr>
        <w:autoSpaceDE w:val="0"/>
        <w:autoSpaceDN w:val="0"/>
        <w:adjustRightInd w:val="0"/>
        <w:contextualSpacing/>
        <w:jc w:val="both"/>
        <w:rPr>
          <w:rFonts w:ascii="Calibri" w:hAnsi="Calibri" w:cs="Calibri"/>
          <w:iCs/>
          <w:sz w:val="22"/>
          <w:szCs w:val="22"/>
        </w:rPr>
      </w:pPr>
      <w:r w:rsidRPr="003B537C">
        <w:rPr>
          <w:rFonts w:ascii="Calibri" w:hAnsi="Calibri" w:cs="Calibri"/>
          <w:iCs/>
          <w:sz w:val="22"/>
          <w:szCs w:val="22"/>
        </w:rPr>
        <w:t>Wild Polska Sp. z o.o.</w:t>
      </w:r>
      <w:r w:rsidR="00284D29" w:rsidRPr="003B537C">
        <w:rPr>
          <w:rFonts w:ascii="Calibri" w:hAnsi="Calibri" w:cs="Calibri"/>
          <w:iCs/>
          <w:sz w:val="22"/>
          <w:szCs w:val="22"/>
        </w:rPr>
        <w:t>,</w:t>
      </w:r>
      <w:r w:rsidRPr="003B537C">
        <w:rPr>
          <w:rFonts w:ascii="Calibri" w:hAnsi="Calibri" w:cs="Calibri"/>
          <w:iCs/>
          <w:sz w:val="22"/>
          <w:szCs w:val="22"/>
        </w:rPr>
        <w:t xml:space="preserve"> Zakład produkcyjny w Mrągowie</w:t>
      </w:r>
      <w:r w:rsidR="0005110D" w:rsidRPr="003B537C">
        <w:rPr>
          <w:rFonts w:ascii="Calibri" w:hAnsi="Calibri" w:cs="Calibri"/>
          <w:iCs/>
          <w:sz w:val="22"/>
          <w:szCs w:val="22"/>
        </w:rPr>
        <w:t xml:space="preserve"> (przemysł </w:t>
      </w:r>
      <w:r w:rsidR="002460ED" w:rsidRPr="003B537C">
        <w:rPr>
          <w:rFonts w:ascii="Calibri" w:hAnsi="Calibri" w:cs="Calibri"/>
          <w:iCs/>
          <w:sz w:val="22"/>
          <w:szCs w:val="22"/>
        </w:rPr>
        <w:t>spożywczy</w:t>
      </w:r>
      <w:r w:rsidR="0005110D" w:rsidRPr="003B537C">
        <w:rPr>
          <w:rFonts w:ascii="Calibri" w:hAnsi="Calibri" w:cs="Calibri"/>
          <w:iCs/>
          <w:sz w:val="22"/>
          <w:szCs w:val="22"/>
        </w:rPr>
        <w:t>)</w:t>
      </w:r>
      <w:r w:rsidRPr="003B537C">
        <w:rPr>
          <w:rFonts w:ascii="Calibri" w:hAnsi="Calibri" w:cs="Calibri"/>
          <w:iCs/>
          <w:sz w:val="22"/>
          <w:szCs w:val="22"/>
        </w:rPr>
        <w:t>,</w:t>
      </w:r>
    </w:p>
    <w:p w:rsidR="0012081C" w:rsidRPr="003B537C" w:rsidRDefault="0012081C" w:rsidP="00610E53">
      <w:pPr>
        <w:pStyle w:val="Akapitzlist"/>
        <w:numPr>
          <w:ilvl w:val="0"/>
          <w:numId w:val="12"/>
        </w:numPr>
        <w:autoSpaceDE w:val="0"/>
        <w:autoSpaceDN w:val="0"/>
        <w:adjustRightInd w:val="0"/>
        <w:contextualSpacing/>
        <w:jc w:val="both"/>
        <w:rPr>
          <w:rFonts w:ascii="Calibri" w:hAnsi="Calibri" w:cs="Calibri"/>
          <w:iCs/>
          <w:sz w:val="22"/>
          <w:szCs w:val="22"/>
        </w:rPr>
      </w:pPr>
      <w:r w:rsidRPr="003B537C">
        <w:rPr>
          <w:rFonts w:ascii="Calibri" w:hAnsi="Calibri" w:cs="Calibri"/>
          <w:iCs/>
          <w:sz w:val="22"/>
          <w:szCs w:val="22"/>
        </w:rPr>
        <w:t>Galwanotechnika Mrągowo Sp. z o.o.</w:t>
      </w:r>
      <w:r w:rsidR="0005110D" w:rsidRPr="003B537C">
        <w:rPr>
          <w:rFonts w:ascii="Calibri" w:hAnsi="Calibri" w:cs="Calibri"/>
          <w:iCs/>
          <w:sz w:val="22"/>
          <w:szCs w:val="22"/>
        </w:rPr>
        <w:t xml:space="preserve"> (nakładanie powłok antykorozyjnych)</w:t>
      </w:r>
      <w:r w:rsidRPr="003B537C">
        <w:rPr>
          <w:rFonts w:ascii="Calibri" w:hAnsi="Calibri" w:cs="Calibri"/>
          <w:iCs/>
          <w:sz w:val="22"/>
          <w:szCs w:val="22"/>
        </w:rPr>
        <w:t>,</w:t>
      </w:r>
    </w:p>
    <w:p w:rsidR="0012081C" w:rsidRPr="003B537C" w:rsidRDefault="0012081C" w:rsidP="00610E53">
      <w:pPr>
        <w:pStyle w:val="Akapitzlist"/>
        <w:numPr>
          <w:ilvl w:val="0"/>
          <w:numId w:val="12"/>
        </w:numPr>
        <w:autoSpaceDE w:val="0"/>
        <w:autoSpaceDN w:val="0"/>
        <w:adjustRightInd w:val="0"/>
        <w:contextualSpacing/>
        <w:jc w:val="both"/>
        <w:rPr>
          <w:rFonts w:ascii="Calibri" w:hAnsi="Calibri" w:cs="Calibri"/>
          <w:iCs/>
          <w:sz w:val="22"/>
          <w:szCs w:val="22"/>
        </w:rPr>
      </w:pPr>
      <w:proofErr w:type="spellStart"/>
      <w:r w:rsidRPr="003B537C">
        <w:rPr>
          <w:rFonts w:ascii="Calibri" w:hAnsi="Calibri" w:cs="Calibri"/>
          <w:iCs/>
          <w:sz w:val="22"/>
          <w:szCs w:val="22"/>
        </w:rPr>
        <w:t>Bruss</w:t>
      </w:r>
      <w:proofErr w:type="spellEnd"/>
      <w:r w:rsidRPr="003B537C">
        <w:rPr>
          <w:rFonts w:ascii="Calibri" w:hAnsi="Calibri" w:cs="Calibri"/>
          <w:iCs/>
          <w:sz w:val="22"/>
          <w:szCs w:val="22"/>
        </w:rPr>
        <w:t xml:space="preserve"> Polska Sp. z o.o.</w:t>
      </w:r>
      <w:r w:rsidR="0005110D" w:rsidRPr="003B537C">
        <w:rPr>
          <w:rFonts w:ascii="Calibri" w:hAnsi="Calibri" w:cs="Calibri"/>
          <w:iCs/>
          <w:sz w:val="22"/>
          <w:szCs w:val="22"/>
        </w:rPr>
        <w:t xml:space="preserve"> (produkcja wyrobów metalowych z uszczelkami)</w:t>
      </w:r>
      <w:r w:rsidRPr="003B537C">
        <w:rPr>
          <w:rFonts w:ascii="Calibri" w:hAnsi="Calibri" w:cs="Calibri"/>
          <w:iCs/>
          <w:sz w:val="22"/>
          <w:szCs w:val="22"/>
        </w:rPr>
        <w:t>,</w:t>
      </w:r>
    </w:p>
    <w:p w:rsidR="0012081C" w:rsidRPr="003B537C" w:rsidRDefault="0012081C" w:rsidP="00610E53">
      <w:pPr>
        <w:pStyle w:val="Akapitzlist"/>
        <w:numPr>
          <w:ilvl w:val="0"/>
          <w:numId w:val="12"/>
        </w:numPr>
        <w:autoSpaceDE w:val="0"/>
        <w:autoSpaceDN w:val="0"/>
        <w:adjustRightInd w:val="0"/>
        <w:contextualSpacing/>
        <w:jc w:val="both"/>
        <w:rPr>
          <w:rFonts w:ascii="Calibri" w:hAnsi="Calibri" w:cs="Calibri"/>
          <w:iCs/>
          <w:sz w:val="22"/>
          <w:szCs w:val="22"/>
        </w:rPr>
      </w:pPr>
      <w:r w:rsidRPr="003B537C">
        <w:rPr>
          <w:rFonts w:ascii="Calibri" w:hAnsi="Calibri" w:cs="Calibri"/>
          <w:iCs/>
          <w:sz w:val="22"/>
          <w:szCs w:val="22"/>
        </w:rPr>
        <w:t>Hotel „Gołębiewski” w Mikołajkach</w:t>
      </w:r>
      <w:r w:rsidR="0005110D" w:rsidRPr="003B537C">
        <w:rPr>
          <w:rFonts w:ascii="Calibri" w:hAnsi="Calibri" w:cs="Calibri"/>
          <w:iCs/>
          <w:sz w:val="22"/>
          <w:szCs w:val="22"/>
        </w:rPr>
        <w:t xml:space="preserve"> (usługi turystyczne)</w:t>
      </w:r>
      <w:r w:rsidRPr="003B537C">
        <w:rPr>
          <w:rFonts w:ascii="Calibri" w:hAnsi="Calibri" w:cs="Calibri"/>
          <w:iCs/>
          <w:sz w:val="22"/>
          <w:szCs w:val="22"/>
        </w:rPr>
        <w:t>,</w:t>
      </w:r>
    </w:p>
    <w:p w:rsidR="002460ED" w:rsidRPr="003B537C" w:rsidRDefault="002460ED" w:rsidP="00610E53">
      <w:pPr>
        <w:pStyle w:val="Akapitzlist"/>
        <w:numPr>
          <w:ilvl w:val="0"/>
          <w:numId w:val="12"/>
        </w:numPr>
        <w:autoSpaceDE w:val="0"/>
        <w:autoSpaceDN w:val="0"/>
        <w:adjustRightInd w:val="0"/>
        <w:contextualSpacing/>
        <w:jc w:val="both"/>
        <w:rPr>
          <w:rFonts w:ascii="Calibri" w:hAnsi="Calibri" w:cs="Calibri"/>
          <w:iCs/>
          <w:sz w:val="22"/>
          <w:szCs w:val="22"/>
        </w:rPr>
      </w:pPr>
      <w:r w:rsidRPr="003B537C">
        <w:rPr>
          <w:rFonts w:ascii="Calibri" w:hAnsi="Calibri" w:cs="Calibri"/>
          <w:iCs/>
          <w:sz w:val="22"/>
          <w:szCs w:val="22"/>
        </w:rPr>
        <w:t>Hotel „</w:t>
      </w:r>
      <w:proofErr w:type="spellStart"/>
      <w:r w:rsidRPr="003B537C">
        <w:rPr>
          <w:rFonts w:ascii="Calibri" w:hAnsi="Calibri" w:cs="Calibri"/>
          <w:iCs/>
          <w:sz w:val="22"/>
          <w:szCs w:val="22"/>
        </w:rPr>
        <w:t>Amax</w:t>
      </w:r>
      <w:proofErr w:type="spellEnd"/>
      <w:r w:rsidRPr="003B537C">
        <w:rPr>
          <w:rFonts w:ascii="Calibri" w:hAnsi="Calibri" w:cs="Calibri"/>
          <w:iCs/>
          <w:sz w:val="22"/>
          <w:szCs w:val="22"/>
        </w:rPr>
        <w:t>” w Mikołajkach (usługi turystyczne),</w:t>
      </w:r>
    </w:p>
    <w:p w:rsidR="002460ED" w:rsidRPr="003B537C" w:rsidRDefault="002460ED" w:rsidP="00610E53">
      <w:pPr>
        <w:pStyle w:val="Akapitzlist"/>
        <w:numPr>
          <w:ilvl w:val="0"/>
          <w:numId w:val="12"/>
        </w:numPr>
        <w:autoSpaceDE w:val="0"/>
        <w:autoSpaceDN w:val="0"/>
        <w:adjustRightInd w:val="0"/>
        <w:contextualSpacing/>
        <w:jc w:val="both"/>
        <w:rPr>
          <w:rFonts w:ascii="Calibri" w:hAnsi="Calibri" w:cs="Calibri"/>
          <w:iCs/>
          <w:sz w:val="22"/>
          <w:szCs w:val="22"/>
        </w:rPr>
      </w:pPr>
      <w:r w:rsidRPr="003B537C">
        <w:rPr>
          <w:rFonts w:ascii="Calibri" w:hAnsi="Calibri" w:cs="Calibri"/>
          <w:iCs/>
          <w:sz w:val="22"/>
          <w:szCs w:val="22"/>
        </w:rPr>
        <w:t xml:space="preserve">Hotel </w:t>
      </w:r>
      <w:proofErr w:type="spellStart"/>
      <w:r w:rsidRPr="003B537C">
        <w:rPr>
          <w:rFonts w:ascii="Calibri" w:hAnsi="Calibri" w:cs="Calibri"/>
          <w:iCs/>
          <w:sz w:val="22"/>
          <w:szCs w:val="22"/>
        </w:rPr>
        <w:t>Robert’s</w:t>
      </w:r>
      <w:proofErr w:type="spellEnd"/>
      <w:r w:rsidRPr="003B537C">
        <w:rPr>
          <w:rFonts w:ascii="Calibri" w:hAnsi="Calibri" w:cs="Calibri"/>
          <w:iCs/>
          <w:sz w:val="22"/>
          <w:szCs w:val="22"/>
        </w:rPr>
        <w:t xml:space="preserve"> Port w Starych Sadach (usługi turystyczne),</w:t>
      </w:r>
    </w:p>
    <w:p w:rsidR="0012081C" w:rsidRPr="003B537C" w:rsidRDefault="00284D29" w:rsidP="00610E53">
      <w:pPr>
        <w:pStyle w:val="Akapitzlist"/>
        <w:numPr>
          <w:ilvl w:val="0"/>
          <w:numId w:val="12"/>
        </w:numPr>
        <w:autoSpaceDE w:val="0"/>
        <w:autoSpaceDN w:val="0"/>
        <w:adjustRightInd w:val="0"/>
        <w:contextualSpacing/>
        <w:jc w:val="both"/>
        <w:rPr>
          <w:rFonts w:ascii="Calibri" w:hAnsi="Calibri" w:cs="Calibri"/>
          <w:iCs/>
          <w:sz w:val="22"/>
          <w:szCs w:val="22"/>
        </w:rPr>
      </w:pPr>
      <w:r w:rsidRPr="003B537C">
        <w:rPr>
          <w:rFonts w:ascii="Calibri" w:hAnsi="Calibri" w:cs="Calibri"/>
          <w:iCs/>
          <w:sz w:val="22"/>
          <w:szCs w:val="22"/>
        </w:rPr>
        <w:t xml:space="preserve">Hotel </w:t>
      </w:r>
      <w:proofErr w:type="spellStart"/>
      <w:r w:rsidRPr="003B537C">
        <w:rPr>
          <w:rFonts w:ascii="Calibri" w:hAnsi="Calibri" w:cs="Calibri"/>
          <w:iCs/>
          <w:sz w:val="22"/>
          <w:szCs w:val="22"/>
        </w:rPr>
        <w:t>Mercure</w:t>
      </w:r>
      <w:proofErr w:type="spellEnd"/>
      <w:r w:rsidRPr="003B537C">
        <w:rPr>
          <w:rFonts w:ascii="Calibri" w:hAnsi="Calibri" w:cs="Calibri"/>
          <w:iCs/>
          <w:sz w:val="22"/>
          <w:szCs w:val="22"/>
        </w:rPr>
        <w:t xml:space="preserve"> </w:t>
      </w:r>
      <w:proofErr w:type="spellStart"/>
      <w:r w:rsidRPr="003B537C">
        <w:rPr>
          <w:rFonts w:ascii="Calibri" w:hAnsi="Calibri" w:cs="Calibri"/>
          <w:iCs/>
          <w:sz w:val="22"/>
          <w:szCs w:val="22"/>
        </w:rPr>
        <w:t>Mrongovia</w:t>
      </w:r>
      <w:proofErr w:type="spellEnd"/>
      <w:r w:rsidRPr="003B537C">
        <w:rPr>
          <w:rFonts w:ascii="Calibri" w:hAnsi="Calibri" w:cs="Calibri"/>
          <w:iCs/>
          <w:sz w:val="22"/>
          <w:szCs w:val="22"/>
        </w:rPr>
        <w:t xml:space="preserve"> </w:t>
      </w:r>
      <w:proofErr w:type="spellStart"/>
      <w:r w:rsidRPr="003B537C">
        <w:rPr>
          <w:rFonts w:ascii="Calibri" w:hAnsi="Calibri" w:cs="Calibri"/>
          <w:iCs/>
          <w:sz w:val="22"/>
          <w:szCs w:val="22"/>
        </w:rPr>
        <w:t>Resort</w:t>
      </w:r>
      <w:r w:rsidR="0012081C" w:rsidRPr="003B537C">
        <w:rPr>
          <w:rFonts w:ascii="Calibri" w:hAnsi="Calibri" w:cs="Calibri"/>
          <w:iCs/>
          <w:sz w:val="22"/>
          <w:szCs w:val="22"/>
        </w:rPr>
        <w:t>&amp;Spa</w:t>
      </w:r>
      <w:proofErr w:type="spellEnd"/>
      <w:r w:rsidR="0005110D" w:rsidRPr="003B537C">
        <w:rPr>
          <w:rFonts w:ascii="Calibri" w:hAnsi="Calibri" w:cs="Calibri"/>
          <w:iCs/>
          <w:sz w:val="22"/>
          <w:szCs w:val="22"/>
        </w:rPr>
        <w:t xml:space="preserve"> (usługi turystyczne)</w:t>
      </w:r>
      <w:r w:rsidR="0012081C" w:rsidRPr="003B537C">
        <w:rPr>
          <w:rFonts w:ascii="Calibri" w:hAnsi="Calibri" w:cs="Calibri"/>
          <w:iCs/>
          <w:sz w:val="22"/>
          <w:szCs w:val="22"/>
        </w:rPr>
        <w:t>,</w:t>
      </w:r>
    </w:p>
    <w:p w:rsidR="0012081C" w:rsidRPr="003B537C" w:rsidRDefault="0012081C" w:rsidP="00610E53">
      <w:pPr>
        <w:pStyle w:val="Akapitzlist"/>
        <w:numPr>
          <w:ilvl w:val="0"/>
          <w:numId w:val="12"/>
        </w:numPr>
        <w:autoSpaceDE w:val="0"/>
        <w:autoSpaceDN w:val="0"/>
        <w:adjustRightInd w:val="0"/>
        <w:contextualSpacing/>
        <w:jc w:val="both"/>
        <w:rPr>
          <w:rFonts w:ascii="Calibri" w:hAnsi="Calibri" w:cs="Calibri"/>
          <w:iCs/>
          <w:sz w:val="22"/>
          <w:szCs w:val="22"/>
        </w:rPr>
      </w:pPr>
      <w:proofErr w:type="spellStart"/>
      <w:r w:rsidRPr="003B537C">
        <w:rPr>
          <w:rFonts w:ascii="Calibri" w:hAnsi="Calibri" w:cs="Calibri"/>
          <w:iCs/>
          <w:sz w:val="22"/>
          <w:szCs w:val="22"/>
        </w:rPr>
        <w:t>Farmtrac</w:t>
      </w:r>
      <w:proofErr w:type="spellEnd"/>
      <w:r w:rsidRPr="003B537C">
        <w:rPr>
          <w:rFonts w:ascii="Calibri" w:hAnsi="Calibri" w:cs="Calibri"/>
          <w:iCs/>
          <w:sz w:val="22"/>
          <w:szCs w:val="22"/>
        </w:rPr>
        <w:t xml:space="preserve"> </w:t>
      </w:r>
      <w:proofErr w:type="spellStart"/>
      <w:r w:rsidRPr="003B537C">
        <w:rPr>
          <w:rFonts w:ascii="Calibri" w:hAnsi="Calibri" w:cs="Calibri"/>
          <w:iCs/>
          <w:sz w:val="22"/>
          <w:szCs w:val="22"/>
        </w:rPr>
        <w:t>Tractors</w:t>
      </w:r>
      <w:proofErr w:type="spellEnd"/>
      <w:r w:rsidRPr="003B537C">
        <w:rPr>
          <w:rFonts w:ascii="Calibri" w:hAnsi="Calibri" w:cs="Calibri"/>
          <w:iCs/>
          <w:sz w:val="22"/>
          <w:szCs w:val="22"/>
        </w:rPr>
        <w:t xml:space="preserve"> Europe Sp. z o.o.</w:t>
      </w:r>
      <w:r w:rsidR="0005110D" w:rsidRPr="003B537C">
        <w:rPr>
          <w:rFonts w:ascii="Calibri" w:hAnsi="Calibri" w:cs="Calibri"/>
          <w:iCs/>
          <w:sz w:val="22"/>
          <w:szCs w:val="22"/>
        </w:rPr>
        <w:t xml:space="preserve"> (produkcja ciągników rolniczych)</w:t>
      </w:r>
      <w:r w:rsidRPr="003B537C">
        <w:rPr>
          <w:rFonts w:ascii="Calibri" w:hAnsi="Calibri" w:cs="Calibri"/>
          <w:iCs/>
          <w:sz w:val="22"/>
          <w:szCs w:val="22"/>
        </w:rPr>
        <w:t>,</w:t>
      </w:r>
    </w:p>
    <w:p w:rsidR="002460ED" w:rsidRPr="003B537C" w:rsidRDefault="002460ED" w:rsidP="00610E53">
      <w:pPr>
        <w:pStyle w:val="Akapitzlist"/>
        <w:numPr>
          <w:ilvl w:val="0"/>
          <w:numId w:val="12"/>
        </w:numPr>
        <w:autoSpaceDE w:val="0"/>
        <w:autoSpaceDN w:val="0"/>
        <w:adjustRightInd w:val="0"/>
        <w:contextualSpacing/>
        <w:jc w:val="both"/>
        <w:rPr>
          <w:rFonts w:ascii="Calibri" w:hAnsi="Calibri" w:cs="Calibri"/>
          <w:iCs/>
          <w:sz w:val="22"/>
          <w:szCs w:val="22"/>
        </w:rPr>
      </w:pPr>
      <w:r w:rsidRPr="003B537C">
        <w:rPr>
          <w:rFonts w:ascii="Calibri" w:hAnsi="Calibri" w:cs="Calibri"/>
          <w:iCs/>
          <w:sz w:val="22"/>
          <w:szCs w:val="22"/>
        </w:rPr>
        <w:t>Zakład Metalowy „</w:t>
      </w:r>
      <w:proofErr w:type="spellStart"/>
      <w:r w:rsidRPr="003B537C">
        <w:rPr>
          <w:rFonts w:ascii="Calibri" w:hAnsi="Calibri" w:cs="Calibri"/>
          <w:iCs/>
          <w:sz w:val="22"/>
          <w:szCs w:val="22"/>
        </w:rPr>
        <w:t>Agromasz</w:t>
      </w:r>
      <w:proofErr w:type="spellEnd"/>
      <w:r w:rsidRPr="003B537C">
        <w:rPr>
          <w:rFonts w:ascii="Calibri" w:hAnsi="Calibri" w:cs="Calibri"/>
          <w:iCs/>
          <w:sz w:val="22"/>
          <w:szCs w:val="22"/>
        </w:rPr>
        <w:t>” w Mrągowie (produkcja maszyn rolniczych),</w:t>
      </w:r>
    </w:p>
    <w:p w:rsidR="002460ED" w:rsidRPr="003B537C" w:rsidRDefault="002460ED" w:rsidP="00610E53">
      <w:pPr>
        <w:pStyle w:val="Akapitzlist"/>
        <w:numPr>
          <w:ilvl w:val="0"/>
          <w:numId w:val="12"/>
        </w:numPr>
        <w:autoSpaceDE w:val="0"/>
        <w:autoSpaceDN w:val="0"/>
        <w:adjustRightInd w:val="0"/>
        <w:contextualSpacing/>
        <w:jc w:val="both"/>
        <w:rPr>
          <w:rFonts w:ascii="Calibri" w:hAnsi="Calibri" w:cs="Calibri"/>
          <w:iCs/>
          <w:sz w:val="22"/>
          <w:szCs w:val="22"/>
        </w:rPr>
      </w:pPr>
      <w:r w:rsidRPr="003B537C">
        <w:rPr>
          <w:rFonts w:ascii="Calibri" w:hAnsi="Calibri" w:cs="Calibri"/>
          <w:iCs/>
          <w:sz w:val="22"/>
          <w:szCs w:val="22"/>
        </w:rPr>
        <w:t>Przedsiębiorstwo budowlane „</w:t>
      </w:r>
      <w:proofErr w:type="spellStart"/>
      <w:r w:rsidRPr="003B537C">
        <w:rPr>
          <w:rFonts w:ascii="Calibri" w:hAnsi="Calibri" w:cs="Calibri"/>
          <w:iCs/>
          <w:sz w:val="22"/>
          <w:szCs w:val="22"/>
        </w:rPr>
        <w:t>Budextan</w:t>
      </w:r>
      <w:proofErr w:type="spellEnd"/>
      <w:r w:rsidRPr="003B537C">
        <w:rPr>
          <w:rFonts w:ascii="Calibri" w:hAnsi="Calibri" w:cs="Calibri"/>
          <w:iCs/>
          <w:sz w:val="22"/>
          <w:szCs w:val="22"/>
        </w:rPr>
        <w:t xml:space="preserve">” w </w:t>
      </w:r>
      <w:r w:rsidR="0090334D" w:rsidRPr="003B537C">
        <w:rPr>
          <w:rFonts w:ascii="Calibri" w:hAnsi="Calibri" w:cs="Calibri"/>
          <w:iCs/>
          <w:sz w:val="22"/>
          <w:szCs w:val="22"/>
        </w:rPr>
        <w:t>Mrągowie</w:t>
      </w:r>
      <w:r w:rsidRPr="003B537C">
        <w:rPr>
          <w:rFonts w:ascii="Calibri" w:hAnsi="Calibri" w:cs="Calibri"/>
          <w:iCs/>
          <w:sz w:val="22"/>
          <w:szCs w:val="22"/>
        </w:rPr>
        <w:t>,</w:t>
      </w:r>
    </w:p>
    <w:p w:rsidR="002460ED" w:rsidRPr="003B537C" w:rsidRDefault="002460ED" w:rsidP="00610E53">
      <w:pPr>
        <w:pStyle w:val="Akapitzlist"/>
        <w:numPr>
          <w:ilvl w:val="0"/>
          <w:numId w:val="12"/>
        </w:numPr>
        <w:autoSpaceDE w:val="0"/>
        <w:autoSpaceDN w:val="0"/>
        <w:adjustRightInd w:val="0"/>
        <w:contextualSpacing/>
        <w:jc w:val="both"/>
        <w:rPr>
          <w:rFonts w:ascii="Calibri" w:hAnsi="Calibri" w:cs="Calibri"/>
          <w:iCs/>
          <w:sz w:val="22"/>
          <w:szCs w:val="22"/>
        </w:rPr>
      </w:pPr>
      <w:r w:rsidRPr="003B537C">
        <w:rPr>
          <w:rFonts w:ascii="Calibri" w:hAnsi="Calibri" w:cs="Calibri"/>
          <w:iCs/>
          <w:sz w:val="22"/>
          <w:szCs w:val="22"/>
        </w:rPr>
        <w:t>PKS Mrągowo Sp. z o.o.,</w:t>
      </w:r>
    </w:p>
    <w:p w:rsidR="0012081C" w:rsidRPr="003B537C" w:rsidRDefault="0012081C" w:rsidP="00610E53">
      <w:pPr>
        <w:pStyle w:val="Akapitzlist"/>
        <w:numPr>
          <w:ilvl w:val="0"/>
          <w:numId w:val="12"/>
        </w:numPr>
        <w:autoSpaceDE w:val="0"/>
        <w:autoSpaceDN w:val="0"/>
        <w:adjustRightInd w:val="0"/>
        <w:spacing w:after="120"/>
        <w:contextualSpacing/>
        <w:jc w:val="both"/>
        <w:rPr>
          <w:rFonts w:ascii="Calibri" w:hAnsi="Calibri" w:cs="Calibri"/>
          <w:iCs/>
          <w:sz w:val="22"/>
          <w:szCs w:val="22"/>
        </w:rPr>
      </w:pPr>
      <w:r w:rsidRPr="003B537C">
        <w:rPr>
          <w:rFonts w:ascii="Calibri" w:hAnsi="Calibri" w:cs="Calibri"/>
          <w:iCs/>
          <w:sz w:val="22"/>
          <w:szCs w:val="22"/>
        </w:rPr>
        <w:t xml:space="preserve">Firma </w:t>
      </w:r>
      <w:proofErr w:type="spellStart"/>
      <w:r w:rsidRPr="003B537C">
        <w:rPr>
          <w:rFonts w:ascii="Calibri" w:hAnsi="Calibri" w:cs="Calibri"/>
          <w:iCs/>
          <w:sz w:val="22"/>
          <w:szCs w:val="22"/>
        </w:rPr>
        <w:t>„Adam</w:t>
      </w:r>
      <w:proofErr w:type="spellEnd"/>
      <w:r w:rsidRPr="003B537C">
        <w:rPr>
          <w:rFonts w:ascii="Calibri" w:hAnsi="Calibri" w:cs="Calibri"/>
          <w:iCs/>
          <w:sz w:val="22"/>
          <w:szCs w:val="22"/>
        </w:rPr>
        <w:t>S”</w:t>
      </w:r>
      <w:r w:rsidR="0005110D" w:rsidRPr="003B537C">
        <w:rPr>
          <w:rFonts w:ascii="Calibri" w:hAnsi="Calibri" w:cs="Calibri"/>
          <w:iCs/>
          <w:sz w:val="22"/>
          <w:szCs w:val="22"/>
        </w:rPr>
        <w:t xml:space="preserve"> (produkcja okien).</w:t>
      </w:r>
    </w:p>
    <w:p w:rsidR="00647F47" w:rsidRDefault="00B75F20" w:rsidP="00216868">
      <w:pPr>
        <w:autoSpaceDE w:val="0"/>
        <w:autoSpaceDN w:val="0"/>
        <w:adjustRightInd w:val="0"/>
        <w:ind w:firstLine="397"/>
        <w:jc w:val="both"/>
        <w:rPr>
          <w:rFonts w:ascii="Calibri" w:hAnsi="Calibri"/>
          <w:bCs/>
          <w:sz w:val="22"/>
          <w:szCs w:val="22"/>
        </w:rPr>
      </w:pPr>
      <w:r w:rsidRPr="003B537C">
        <w:rPr>
          <w:rFonts w:ascii="Calibri" w:hAnsi="Calibri"/>
          <w:bCs/>
          <w:sz w:val="22"/>
          <w:szCs w:val="22"/>
        </w:rPr>
        <w:t xml:space="preserve">Dominującymi branżami w gospodarce gminy </w:t>
      </w:r>
      <w:r w:rsidRPr="003B537C">
        <w:rPr>
          <w:rFonts w:ascii="Calibri" w:hAnsi="Calibri"/>
          <w:b/>
          <w:bCs/>
          <w:sz w:val="22"/>
          <w:szCs w:val="22"/>
        </w:rPr>
        <w:t>Mrągowo</w:t>
      </w:r>
      <w:r w:rsidRPr="003B537C">
        <w:rPr>
          <w:rFonts w:ascii="Calibri" w:hAnsi="Calibri"/>
          <w:bCs/>
          <w:sz w:val="22"/>
          <w:szCs w:val="22"/>
        </w:rPr>
        <w:t xml:space="preserve"> jest rolnictwo i turystyka. </w:t>
      </w:r>
      <w:r w:rsidR="00647F47" w:rsidRPr="003B537C">
        <w:rPr>
          <w:rFonts w:ascii="Calibri" w:hAnsi="Calibri"/>
          <w:bCs/>
          <w:sz w:val="22"/>
          <w:szCs w:val="22"/>
        </w:rPr>
        <w:t xml:space="preserve">Z kolei </w:t>
      </w:r>
      <w:r w:rsidR="00C4368B" w:rsidRPr="003B537C">
        <w:rPr>
          <w:rFonts w:ascii="Calibri" w:hAnsi="Calibri"/>
          <w:bCs/>
          <w:sz w:val="22"/>
          <w:szCs w:val="22"/>
        </w:rPr>
        <w:br/>
      </w:r>
      <w:r w:rsidR="00647F47" w:rsidRPr="003B537C">
        <w:rPr>
          <w:rFonts w:ascii="Calibri" w:hAnsi="Calibri"/>
          <w:bCs/>
          <w:sz w:val="22"/>
          <w:szCs w:val="22"/>
        </w:rPr>
        <w:t xml:space="preserve">w przypadku gminy </w:t>
      </w:r>
      <w:r w:rsidR="00647F47" w:rsidRPr="003B537C">
        <w:rPr>
          <w:rFonts w:ascii="Calibri" w:hAnsi="Calibri"/>
          <w:b/>
          <w:bCs/>
          <w:sz w:val="22"/>
          <w:szCs w:val="22"/>
        </w:rPr>
        <w:t xml:space="preserve">Mikołajki </w:t>
      </w:r>
      <w:r w:rsidR="00647F47" w:rsidRPr="003B537C">
        <w:rPr>
          <w:rFonts w:ascii="Calibri" w:hAnsi="Calibri"/>
          <w:bCs/>
          <w:sz w:val="22"/>
          <w:szCs w:val="22"/>
        </w:rPr>
        <w:t xml:space="preserve">oprócz turystyki będącej wiodącą funkcją gospodarczą gminy i rolnictwa, które jest bardziej potencjalnym niż rzeczywistym elementem rozwoju gospodarczego, dość duże znaczenie dla rozwoju gminy posiadają zakłady produkcyjne i produkcyjno-usługowe zajmujące się działalnością przemysłową i budownictwem. Gospodarka gminy </w:t>
      </w:r>
      <w:r w:rsidR="00647F47" w:rsidRPr="003B537C">
        <w:rPr>
          <w:rFonts w:ascii="Calibri" w:hAnsi="Calibri"/>
          <w:b/>
          <w:bCs/>
          <w:sz w:val="22"/>
          <w:szCs w:val="22"/>
        </w:rPr>
        <w:t>Piecki</w:t>
      </w:r>
      <w:r w:rsidR="00647F47" w:rsidRPr="003B537C">
        <w:rPr>
          <w:rFonts w:ascii="Calibri" w:hAnsi="Calibri"/>
          <w:bCs/>
          <w:sz w:val="22"/>
          <w:szCs w:val="22"/>
        </w:rPr>
        <w:t xml:space="preserve"> opiera się głównie na rolnictwie, leśnictwie i turystyce przy niewielkim udziale przemysłu. </w:t>
      </w:r>
      <w:r w:rsidR="00B12907" w:rsidRPr="003B537C">
        <w:rPr>
          <w:rFonts w:ascii="Calibri" w:hAnsi="Calibri"/>
          <w:bCs/>
          <w:sz w:val="22"/>
          <w:szCs w:val="22"/>
        </w:rPr>
        <w:t>Z kolei g</w:t>
      </w:r>
      <w:r w:rsidR="00647F47" w:rsidRPr="003B537C">
        <w:rPr>
          <w:rFonts w:ascii="Calibri" w:hAnsi="Calibri"/>
          <w:bCs/>
          <w:sz w:val="22"/>
          <w:szCs w:val="22"/>
        </w:rPr>
        <w:t xml:space="preserve">mina </w:t>
      </w:r>
      <w:r w:rsidR="00647F47" w:rsidRPr="003B537C">
        <w:rPr>
          <w:rFonts w:ascii="Calibri" w:hAnsi="Calibri"/>
          <w:b/>
          <w:bCs/>
          <w:sz w:val="22"/>
          <w:szCs w:val="22"/>
        </w:rPr>
        <w:t>Sorkwity</w:t>
      </w:r>
      <w:r w:rsidR="00647F47" w:rsidRPr="003B537C">
        <w:rPr>
          <w:rFonts w:ascii="Calibri" w:hAnsi="Calibri"/>
          <w:bCs/>
          <w:sz w:val="22"/>
          <w:szCs w:val="22"/>
        </w:rPr>
        <w:t xml:space="preserve"> do niedawna posiada</w:t>
      </w:r>
      <w:r w:rsidR="00B12907" w:rsidRPr="003B537C">
        <w:rPr>
          <w:rFonts w:ascii="Calibri" w:hAnsi="Calibri"/>
          <w:bCs/>
          <w:sz w:val="22"/>
          <w:szCs w:val="22"/>
        </w:rPr>
        <w:t>jąca</w:t>
      </w:r>
      <w:r w:rsidR="00647F47" w:rsidRPr="003B537C">
        <w:rPr>
          <w:rFonts w:ascii="Calibri" w:hAnsi="Calibri"/>
          <w:bCs/>
          <w:sz w:val="22"/>
          <w:szCs w:val="22"/>
        </w:rPr>
        <w:t xml:space="preserve"> charakter wybitnie rolniczy, obecnie przekształca się w gminę, w której dominującą strefą działalności jest obsługa ruchu turystycznego. Do wypełniania tej funkcji służą zlokalizowane na jej terenie ośrodki wczasowe, pensjonaty, kwatery prywatne, gospodarstwa agroturystyczne, pola namiotowe, stanica wodna PTTK, które zapewniają różnorodne formy wypoczynku.</w:t>
      </w:r>
    </w:p>
    <w:p w:rsidR="0078024E" w:rsidRPr="003B537C" w:rsidRDefault="0078024E" w:rsidP="00216868">
      <w:pPr>
        <w:autoSpaceDE w:val="0"/>
        <w:autoSpaceDN w:val="0"/>
        <w:adjustRightInd w:val="0"/>
        <w:ind w:firstLine="397"/>
        <w:jc w:val="both"/>
        <w:rPr>
          <w:rFonts w:ascii="Calibri" w:hAnsi="Calibri"/>
          <w:bCs/>
          <w:sz w:val="22"/>
          <w:szCs w:val="22"/>
        </w:rPr>
      </w:pPr>
    </w:p>
    <w:p w:rsidR="00D74935" w:rsidRPr="003B537C" w:rsidRDefault="00D74935" w:rsidP="00216868">
      <w:pPr>
        <w:jc w:val="both"/>
        <w:rPr>
          <w:rFonts w:ascii="Calibri" w:hAnsi="Calibri"/>
          <w:b/>
          <w:bCs/>
          <w:sz w:val="22"/>
          <w:szCs w:val="22"/>
        </w:rPr>
      </w:pPr>
      <w:r w:rsidRPr="003B537C">
        <w:rPr>
          <w:rFonts w:ascii="Calibri" w:hAnsi="Calibri"/>
          <w:b/>
          <w:bCs/>
          <w:sz w:val="22"/>
          <w:szCs w:val="22"/>
        </w:rPr>
        <w:t>Powiat piski</w:t>
      </w:r>
    </w:p>
    <w:p w:rsidR="000A740E" w:rsidRPr="003B537C" w:rsidRDefault="000A740E" w:rsidP="00216868">
      <w:pPr>
        <w:autoSpaceDE w:val="0"/>
        <w:autoSpaceDN w:val="0"/>
        <w:adjustRightInd w:val="0"/>
        <w:ind w:firstLine="397"/>
        <w:jc w:val="both"/>
        <w:rPr>
          <w:rFonts w:ascii="Calibri" w:hAnsi="Calibri" w:cs="Calibri"/>
          <w:sz w:val="22"/>
          <w:szCs w:val="22"/>
        </w:rPr>
      </w:pPr>
      <w:r w:rsidRPr="003B537C">
        <w:rPr>
          <w:rFonts w:ascii="Calibri" w:hAnsi="Calibri" w:cs="Calibri"/>
          <w:sz w:val="22"/>
          <w:szCs w:val="22"/>
        </w:rPr>
        <w:t xml:space="preserve">Teren powiatu to region o szczególnie wysokim stopniu zalesienia, co stwarza dogodne warunki do rozwoju przemysłu drzewnego i powstawania przedsiębiorstw świadczących usługi leśne. Ponadto tereny rolnicze zapewniają warunki dla rozwoju przemysłu przetwórstwa rolnego i spożywczego. Jednak </w:t>
      </w:r>
      <w:r w:rsidR="00C4368B" w:rsidRPr="003B537C">
        <w:rPr>
          <w:rFonts w:ascii="Calibri" w:hAnsi="Calibri" w:cs="Calibri"/>
          <w:sz w:val="22"/>
          <w:szCs w:val="22"/>
        </w:rPr>
        <w:br/>
      </w:r>
      <w:r w:rsidRPr="003B537C">
        <w:rPr>
          <w:rFonts w:ascii="Calibri" w:hAnsi="Calibri" w:cs="Calibri"/>
          <w:sz w:val="22"/>
          <w:szCs w:val="22"/>
        </w:rPr>
        <w:t xml:space="preserve">w ostatnich latach największe znaczenie w gospodarce powiatu ma sektor usług. </w:t>
      </w:r>
      <w:r w:rsidR="002D2094" w:rsidRPr="003B537C">
        <w:rPr>
          <w:rFonts w:ascii="Calibri" w:hAnsi="Calibri" w:cs="Calibri"/>
          <w:sz w:val="22"/>
          <w:szCs w:val="22"/>
        </w:rPr>
        <w:t>N</w:t>
      </w:r>
      <w:r w:rsidRPr="003B537C">
        <w:rPr>
          <w:rFonts w:ascii="Calibri" w:hAnsi="Calibri" w:cs="Calibri"/>
          <w:sz w:val="22"/>
          <w:szCs w:val="22"/>
        </w:rPr>
        <w:t xml:space="preserve">ajwiększe </w:t>
      </w:r>
      <w:r w:rsidR="002D2094" w:rsidRPr="003B537C">
        <w:rPr>
          <w:rFonts w:ascii="Calibri" w:hAnsi="Calibri" w:cs="Calibri"/>
          <w:sz w:val="22"/>
          <w:szCs w:val="22"/>
        </w:rPr>
        <w:t xml:space="preserve">zakłady </w:t>
      </w:r>
      <w:r w:rsidRPr="003B537C">
        <w:rPr>
          <w:rFonts w:ascii="Calibri" w:hAnsi="Calibri" w:cs="Calibri"/>
          <w:sz w:val="22"/>
          <w:szCs w:val="22"/>
        </w:rPr>
        <w:t>działające na terenie powiatu to:</w:t>
      </w:r>
    </w:p>
    <w:p w:rsidR="000A740E" w:rsidRPr="003B537C" w:rsidRDefault="000A740E" w:rsidP="00610E53">
      <w:pPr>
        <w:pStyle w:val="Akapitzlist"/>
        <w:numPr>
          <w:ilvl w:val="0"/>
          <w:numId w:val="12"/>
        </w:numPr>
        <w:autoSpaceDE w:val="0"/>
        <w:autoSpaceDN w:val="0"/>
        <w:adjustRightInd w:val="0"/>
        <w:contextualSpacing/>
        <w:jc w:val="both"/>
        <w:rPr>
          <w:rFonts w:ascii="Calibri" w:hAnsi="Calibri" w:cs="Calibri"/>
          <w:iCs/>
          <w:sz w:val="22"/>
          <w:szCs w:val="22"/>
        </w:rPr>
      </w:pPr>
      <w:r w:rsidRPr="003B537C">
        <w:rPr>
          <w:rFonts w:ascii="Calibri" w:hAnsi="Calibri" w:cs="Calibri"/>
          <w:iCs/>
          <w:sz w:val="22"/>
          <w:szCs w:val="22"/>
        </w:rPr>
        <w:t>Fabryka „Sklejka-Pisz” S.A. (przemysł drzewny),</w:t>
      </w:r>
    </w:p>
    <w:p w:rsidR="000A740E" w:rsidRPr="003B537C" w:rsidRDefault="000A740E" w:rsidP="00610E53">
      <w:pPr>
        <w:pStyle w:val="Akapitzlist"/>
        <w:numPr>
          <w:ilvl w:val="0"/>
          <w:numId w:val="12"/>
        </w:numPr>
        <w:autoSpaceDE w:val="0"/>
        <w:autoSpaceDN w:val="0"/>
        <w:adjustRightInd w:val="0"/>
        <w:contextualSpacing/>
        <w:jc w:val="both"/>
        <w:rPr>
          <w:rFonts w:ascii="Calibri" w:hAnsi="Calibri" w:cs="Calibri"/>
          <w:iCs/>
          <w:sz w:val="22"/>
          <w:szCs w:val="22"/>
        </w:rPr>
      </w:pPr>
      <w:proofErr w:type="spellStart"/>
      <w:r w:rsidRPr="003B537C">
        <w:rPr>
          <w:rFonts w:ascii="Calibri" w:hAnsi="Calibri" w:cs="Calibri"/>
          <w:iCs/>
          <w:sz w:val="22"/>
          <w:szCs w:val="22"/>
        </w:rPr>
        <w:t>Holzwerk</w:t>
      </w:r>
      <w:proofErr w:type="spellEnd"/>
      <w:r w:rsidRPr="003B537C">
        <w:rPr>
          <w:rFonts w:ascii="Calibri" w:hAnsi="Calibri" w:cs="Calibri"/>
          <w:iCs/>
          <w:sz w:val="22"/>
          <w:szCs w:val="22"/>
        </w:rPr>
        <w:t xml:space="preserve"> </w:t>
      </w:r>
      <w:proofErr w:type="spellStart"/>
      <w:r w:rsidRPr="003B537C">
        <w:rPr>
          <w:rFonts w:ascii="Calibri" w:hAnsi="Calibri" w:cs="Calibri"/>
          <w:iCs/>
          <w:sz w:val="22"/>
          <w:szCs w:val="22"/>
        </w:rPr>
        <w:t>s.c</w:t>
      </w:r>
      <w:proofErr w:type="spellEnd"/>
      <w:r w:rsidRPr="003B537C">
        <w:rPr>
          <w:rFonts w:ascii="Calibri" w:hAnsi="Calibri" w:cs="Calibri"/>
          <w:iCs/>
          <w:sz w:val="22"/>
          <w:szCs w:val="22"/>
        </w:rPr>
        <w:t>. (przetwórstwo drewna),</w:t>
      </w:r>
    </w:p>
    <w:p w:rsidR="00B75F20" w:rsidRPr="003B537C" w:rsidRDefault="000A740E" w:rsidP="00610E53">
      <w:pPr>
        <w:pStyle w:val="Akapitzlist"/>
        <w:numPr>
          <w:ilvl w:val="0"/>
          <w:numId w:val="12"/>
        </w:numPr>
        <w:autoSpaceDE w:val="0"/>
        <w:autoSpaceDN w:val="0"/>
        <w:adjustRightInd w:val="0"/>
        <w:spacing w:after="120"/>
        <w:contextualSpacing/>
        <w:jc w:val="both"/>
        <w:rPr>
          <w:rFonts w:ascii="Calibri" w:hAnsi="Calibri"/>
          <w:bCs/>
          <w:sz w:val="22"/>
          <w:szCs w:val="22"/>
        </w:rPr>
      </w:pPr>
      <w:r w:rsidRPr="003B537C">
        <w:rPr>
          <w:rFonts w:ascii="Calibri" w:hAnsi="Calibri" w:cs="Calibri"/>
          <w:iCs/>
          <w:sz w:val="22"/>
          <w:szCs w:val="22"/>
        </w:rPr>
        <w:t xml:space="preserve">Jukon </w:t>
      </w:r>
      <w:r w:rsidR="00F8662F" w:rsidRPr="003B537C">
        <w:rPr>
          <w:rFonts w:ascii="Calibri" w:hAnsi="Calibri" w:cs="Calibri"/>
          <w:iCs/>
          <w:sz w:val="22"/>
          <w:szCs w:val="22"/>
        </w:rPr>
        <w:t>S</w:t>
      </w:r>
      <w:r w:rsidRPr="003B537C">
        <w:rPr>
          <w:rFonts w:ascii="Calibri" w:hAnsi="Calibri" w:cs="Calibri"/>
          <w:iCs/>
          <w:sz w:val="22"/>
          <w:szCs w:val="22"/>
        </w:rPr>
        <w:t>p. z o.o. (przemysł drzewny).</w:t>
      </w:r>
    </w:p>
    <w:p w:rsidR="00C26A32" w:rsidRPr="003B537C" w:rsidRDefault="00DB5E92" w:rsidP="00216868">
      <w:pPr>
        <w:ind w:firstLine="397"/>
        <w:jc w:val="both"/>
        <w:rPr>
          <w:rFonts w:ascii="Calibri" w:hAnsi="Calibri"/>
          <w:bCs/>
          <w:sz w:val="22"/>
          <w:szCs w:val="22"/>
        </w:rPr>
      </w:pPr>
      <w:r w:rsidRPr="003B537C">
        <w:rPr>
          <w:rFonts w:ascii="Calibri" w:hAnsi="Calibri"/>
          <w:bCs/>
          <w:sz w:val="22"/>
          <w:szCs w:val="22"/>
        </w:rPr>
        <w:t>Gospodarka g</w:t>
      </w:r>
      <w:r w:rsidR="00C26A32" w:rsidRPr="003B537C">
        <w:rPr>
          <w:rFonts w:ascii="Calibri" w:hAnsi="Calibri"/>
          <w:bCs/>
          <w:sz w:val="22"/>
          <w:szCs w:val="22"/>
        </w:rPr>
        <w:t xml:space="preserve">min </w:t>
      </w:r>
      <w:r w:rsidR="00C26A32" w:rsidRPr="003B537C">
        <w:rPr>
          <w:rFonts w:ascii="Calibri" w:hAnsi="Calibri"/>
          <w:b/>
          <w:bCs/>
          <w:sz w:val="22"/>
          <w:szCs w:val="22"/>
        </w:rPr>
        <w:t>Biała Piska</w:t>
      </w:r>
      <w:r w:rsidRPr="003B537C">
        <w:rPr>
          <w:rFonts w:ascii="Calibri" w:hAnsi="Calibri"/>
          <w:b/>
          <w:bCs/>
          <w:sz w:val="22"/>
          <w:szCs w:val="22"/>
        </w:rPr>
        <w:t xml:space="preserve"> </w:t>
      </w:r>
      <w:r w:rsidRPr="003B537C">
        <w:rPr>
          <w:rFonts w:ascii="Calibri" w:hAnsi="Calibri"/>
          <w:bCs/>
          <w:sz w:val="22"/>
          <w:szCs w:val="22"/>
        </w:rPr>
        <w:t xml:space="preserve">i </w:t>
      </w:r>
      <w:r w:rsidRPr="003B537C">
        <w:rPr>
          <w:rFonts w:ascii="Calibri" w:hAnsi="Calibri"/>
          <w:b/>
          <w:bCs/>
          <w:sz w:val="22"/>
          <w:szCs w:val="22"/>
        </w:rPr>
        <w:t>Pisz</w:t>
      </w:r>
      <w:r w:rsidR="002D2094" w:rsidRPr="003B537C">
        <w:rPr>
          <w:rFonts w:ascii="Calibri" w:hAnsi="Calibri"/>
          <w:bCs/>
          <w:sz w:val="22"/>
          <w:szCs w:val="22"/>
        </w:rPr>
        <w:t>, podobnie jak gospodarka całego powiatu,</w:t>
      </w:r>
      <w:r w:rsidR="00C26A32" w:rsidRPr="003B537C">
        <w:rPr>
          <w:rFonts w:ascii="Calibri" w:hAnsi="Calibri"/>
          <w:bCs/>
          <w:sz w:val="22"/>
          <w:szCs w:val="22"/>
        </w:rPr>
        <w:t xml:space="preserve"> </w:t>
      </w:r>
      <w:r w:rsidRPr="003B537C">
        <w:rPr>
          <w:rFonts w:ascii="Calibri" w:hAnsi="Calibri"/>
          <w:bCs/>
          <w:sz w:val="22"/>
          <w:szCs w:val="22"/>
        </w:rPr>
        <w:t>opiera się głównie na dwóch filarach – leśnictwie i rolnictwie</w:t>
      </w:r>
      <w:r w:rsidR="00C26A32" w:rsidRPr="003B537C">
        <w:rPr>
          <w:rFonts w:ascii="Calibri" w:hAnsi="Calibri"/>
          <w:bCs/>
          <w:sz w:val="22"/>
          <w:szCs w:val="22"/>
        </w:rPr>
        <w:t xml:space="preserve">. Duża powierzchnia lasów </w:t>
      </w:r>
      <w:r w:rsidRPr="003B537C">
        <w:rPr>
          <w:rFonts w:ascii="Calibri" w:hAnsi="Calibri"/>
          <w:bCs/>
          <w:sz w:val="22"/>
          <w:szCs w:val="22"/>
        </w:rPr>
        <w:t>miała wpływ na rozwój na tych terenach przedsiębiorstw</w:t>
      </w:r>
      <w:r w:rsidR="00C26A32" w:rsidRPr="003B537C">
        <w:rPr>
          <w:rFonts w:ascii="Calibri" w:hAnsi="Calibri"/>
          <w:bCs/>
          <w:sz w:val="22"/>
          <w:szCs w:val="22"/>
        </w:rPr>
        <w:t xml:space="preserve"> branży drzewnej. Charakterystyczne dla t</w:t>
      </w:r>
      <w:r w:rsidRPr="003B537C">
        <w:rPr>
          <w:rFonts w:ascii="Calibri" w:hAnsi="Calibri"/>
          <w:bCs/>
          <w:sz w:val="22"/>
          <w:szCs w:val="22"/>
        </w:rPr>
        <w:t>ych</w:t>
      </w:r>
      <w:r w:rsidR="00C26A32" w:rsidRPr="003B537C">
        <w:rPr>
          <w:rFonts w:ascii="Calibri" w:hAnsi="Calibri"/>
          <w:bCs/>
          <w:sz w:val="22"/>
          <w:szCs w:val="22"/>
        </w:rPr>
        <w:t xml:space="preserve"> teren</w:t>
      </w:r>
      <w:r w:rsidRPr="003B537C">
        <w:rPr>
          <w:rFonts w:ascii="Calibri" w:hAnsi="Calibri"/>
          <w:bCs/>
          <w:sz w:val="22"/>
          <w:szCs w:val="22"/>
        </w:rPr>
        <w:t>ów</w:t>
      </w:r>
      <w:r w:rsidR="00C26A32" w:rsidRPr="003B537C">
        <w:rPr>
          <w:rFonts w:ascii="Calibri" w:hAnsi="Calibri"/>
          <w:bCs/>
          <w:sz w:val="22"/>
          <w:szCs w:val="22"/>
        </w:rPr>
        <w:t xml:space="preserve"> są podmioty zajmujące się obróbką drewna</w:t>
      </w:r>
      <w:r w:rsidRPr="003B537C">
        <w:rPr>
          <w:rFonts w:ascii="Calibri" w:hAnsi="Calibri"/>
          <w:bCs/>
          <w:sz w:val="22"/>
          <w:szCs w:val="22"/>
        </w:rPr>
        <w:t>. Ponadto na terenach tych funkcjonują liczne</w:t>
      </w:r>
      <w:r w:rsidR="00C26A32" w:rsidRPr="003B537C">
        <w:rPr>
          <w:rFonts w:ascii="Calibri" w:hAnsi="Calibri"/>
          <w:bCs/>
          <w:sz w:val="22"/>
          <w:szCs w:val="22"/>
        </w:rPr>
        <w:t xml:space="preserve"> gospodarstwa agroturystyczne obsługujące uczestników turystyki wodnej, pieszej i rowerowej.</w:t>
      </w:r>
      <w:r w:rsidRPr="003B537C">
        <w:rPr>
          <w:rFonts w:ascii="Calibri" w:hAnsi="Calibri"/>
          <w:bCs/>
          <w:sz w:val="22"/>
          <w:szCs w:val="22"/>
        </w:rPr>
        <w:t xml:space="preserve"> </w:t>
      </w:r>
      <w:r w:rsidR="00D74935" w:rsidRPr="003B537C">
        <w:rPr>
          <w:rFonts w:ascii="Calibri" w:hAnsi="Calibri"/>
          <w:b/>
          <w:bCs/>
          <w:sz w:val="22"/>
          <w:szCs w:val="22"/>
        </w:rPr>
        <w:t>Orzysz</w:t>
      </w:r>
      <w:r w:rsidR="00D74935" w:rsidRPr="003B537C">
        <w:rPr>
          <w:rFonts w:ascii="Calibri" w:hAnsi="Calibri"/>
          <w:bCs/>
          <w:sz w:val="22"/>
          <w:szCs w:val="22"/>
        </w:rPr>
        <w:t xml:space="preserve"> jest miastem handlowo-</w:t>
      </w:r>
      <w:r w:rsidR="00C4368B" w:rsidRPr="003B537C">
        <w:rPr>
          <w:rFonts w:ascii="Calibri" w:hAnsi="Calibri"/>
          <w:bCs/>
          <w:sz w:val="22"/>
          <w:szCs w:val="22"/>
        </w:rPr>
        <w:br/>
        <w:t>-</w:t>
      </w:r>
      <w:r w:rsidR="00D74935" w:rsidRPr="003B537C">
        <w:rPr>
          <w:rFonts w:ascii="Calibri" w:hAnsi="Calibri"/>
          <w:bCs/>
          <w:sz w:val="22"/>
          <w:szCs w:val="22"/>
        </w:rPr>
        <w:t>usługowym, zaś gmina ma charakter typowo rolniczy.</w:t>
      </w:r>
      <w:r w:rsidR="00B75F20" w:rsidRPr="003B537C">
        <w:rPr>
          <w:rFonts w:ascii="Calibri" w:hAnsi="Calibri"/>
          <w:bCs/>
          <w:sz w:val="22"/>
          <w:szCs w:val="22"/>
        </w:rPr>
        <w:t xml:space="preserve"> Ostatnia z gmin powiatu piskiego gmina </w:t>
      </w:r>
      <w:r w:rsidR="00B75F20" w:rsidRPr="003B537C">
        <w:rPr>
          <w:rFonts w:ascii="Calibri" w:hAnsi="Calibri"/>
          <w:b/>
          <w:bCs/>
          <w:sz w:val="22"/>
          <w:szCs w:val="22"/>
        </w:rPr>
        <w:t>Ruciane-</w:t>
      </w:r>
      <w:r w:rsidR="00C4368B" w:rsidRPr="003B537C">
        <w:rPr>
          <w:rFonts w:ascii="Calibri" w:hAnsi="Calibri"/>
          <w:b/>
          <w:bCs/>
          <w:sz w:val="22"/>
          <w:szCs w:val="22"/>
        </w:rPr>
        <w:br/>
        <w:t>-</w:t>
      </w:r>
      <w:r w:rsidR="00B75F20" w:rsidRPr="00602071">
        <w:rPr>
          <w:rFonts w:ascii="Calibri" w:hAnsi="Calibri"/>
          <w:b/>
          <w:bCs/>
          <w:sz w:val="22"/>
          <w:szCs w:val="22"/>
        </w:rPr>
        <w:t>N</w:t>
      </w:r>
      <w:r w:rsidR="00B75F20" w:rsidRPr="003B537C">
        <w:rPr>
          <w:rFonts w:ascii="Calibri" w:hAnsi="Calibri"/>
          <w:b/>
          <w:bCs/>
          <w:sz w:val="22"/>
          <w:szCs w:val="22"/>
        </w:rPr>
        <w:t xml:space="preserve">ida </w:t>
      </w:r>
      <w:r w:rsidR="00B75F20" w:rsidRPr="003B537C">
        <w:rPr>
          <w:rFonts w:ascii="Calibri" w:hAnsi="Calibri"/>
          <w:bCs/>
          <w:sz w:val="22"/>
          <w:szCs w:val="22"/>
        </w:rPr>
        <w:t>ma charakter rolniczo-turystyczny.</w:t>
      </w:r>
    </w:p>
    <w:p w:rsidR="00C90F31" w:rsidRPr="003B537C" w:rsidRDefault="00C90F31" w:rsidP="00216868">
      <w:pPr>
        <w:jc w:val="both"/>
        <w:rPr>
          <w:rFonts w:ascii="Calibri" w:hAnsi="Calibri"/>
          <w:bCs/>
          <w:sz w:val="22"/>
          <w:szCs w:val="22"/>
        </w:rPr>
      </w:pPr>
    </w:p>
    <w:p w:rsidR="00C26A32" w:rsidRPr="003B537C" w:rsidRDefault="00D74935" w:rsidP="00216868">
      <w:pPr>
        <w:jc w:val="both"/>
        <w:rPr>
          <w:rFonts w:ascii="Calibri" w:hAnsi="Calibri"/>
          <w:b/>
          <w:bCs/>
          <w:sz w:val="22"/>
          <w:szCs w:val="22"/>
        </w:rPr>
      </w:pPr>
      <w:r w:rsidRPr="003B537C">
        <w:rPr>
          <w:rFonts w:ascii="Calibri" w:hAnsi="Calibri"/>
          <w:b/>
          <w:bCs/>
          <w:sz w:val="22"/>
          <w:szCs w:val="22"/>
        </w:rPr>
        <w:t>Powiat węgorzewski</w:t>
      </w:r>
    </w:p>
    <w:p w:rsidR="00C26A32" w:rsidRPr="003B537C" w:rsidRDefault="001B522F" w:rsidP="00216868">
      <w:pPr>
        <w:spacing w:after="120"/>
        <w:ind w:firstLine="397"/>
        <w:jc w:val="both"/>
        <w:rPr>
          <w:rFonts w:ascii="Calibri" w:hAnsi="Calibri"/>
          <w:bCs/>
          <w:sz w:val="22"/>
          <w:szCs w:val="22"/>
        </w:rPr>
      </w:pPr>
      <w:r w:rsidRPr="003B537C">
        <w:rPr>
          <w:rFonts w:ascii="Calibri" w:hAnsi="Calibri"/>
          <w:bCs/>
          <w:sz w:val="22"/>
          <w:szCs w:val="22"/>
        </w:rPr>
        <w:t xml:space="preserve">Gmina </w:t>
      </w:r>
      <w:r w:rsidRPr="003B537C">
        <w:rPr>
          <w:rFonts w:ascii="Calibri" w:hAnsi="Calibri"/>
          <w:b/>
          <w:bCs/>
          <w:sz w:val="22"/>
          <w:szCs w:val="22"/>
        </w:rPr>
        <w:t>Węgorzewo</w:t>
      </w:r>
      <w:r w:rsidRPr="003B537C">
        <w:rPr>
          <w:rFonts w:ascii="Calibri" w:hAnsi="Calibri"/>
          <w:bCs/>
          <w:sz w:val="22"/>
          <w:szCs w:val="22"/>
        </w:rPr>
        <w:t xml:space="preserve"> położona jest na początku szlaku Wielkich Jezior Mazurskich i to warunkuje jej główny charakter. Na terenie tym funkcjonują liczne firmy turystyczne i gastronomiczne.</w:t>
      </w:r>
    </w:p>
    <w:p w:rsidR="001B522F" w:rsidRPr="003B537C" w:rsidRDefault="001B522F" w:rsidP="00216868">
      <w:pPr>
        <w:spacing w:after="120"/>
        <w:ind w:firstLine="397"/>
        <w:jc w:val="both"/>
        <w:rPr>
          <w:rFonts w:ascii="Calibri" w:hAnsi="Calibri"/>
          <w:bCs/>
          <w:sz w:val="22"/>
          <w:szCs w:val="22"/>
        </w:rPr>
      </w:pPr>
      <w:r w:rsidRPr="003B537C">
        <w:rPr>
          <w:rFonts w:ascii="Calibri" w:hAnsi="Calibri"/>
          <w:bCs/>
          <w:sz w:val="22"/>
          <w:szCs w:val="22"/>
        </w:rPr>
        <w:t xml:space="preserve">W kierunkach zagospodarowania przestrzennego gminy </w:t>
      </w:r>
      <w:r w:rsidRPr="003B537C">
        <w:rPr>
          <w:rFonts w:ascii="Calibri" w:hAnsi="Calibri"/>
          <w:b/>
          <w:bCs/>
          <w:sz w:val="22"/>
          <w:szCs w:val="22"/>
        </w:rPr>
        <w:t>Pozezdrze</w:t>
      </w:r>
      <w:r w:rsidRPr="003B537C">
        <w:rPr>
          <w:rFonts w:ascii="Calibri" w:hAnsi="Calibri"/>
          <w:bCs/>
          <w:sz w:val="22"/>
          <w:szCs w:val="22"/>
        </w:rPr>
        <w:t xml:space="preserve"> znajdują się tereny, na których przewidziana jest budowa hoteli, pensjonatów, ośrodków wypoczynkowych zabudowy letniskowej </w:t>
      </w:r>
      <w:r w:rsidR="00C4368B" w:rsidRPr="003B537C">
        <w:rPr>
          <w:rFonts w:ascii="Calibri" w:hAnsi="Calibri"/>
          <w:bCs/>
          <w:sz w:val="22"/>
          <w:szCs w:val="22"/>
        </w:rPr>
        <w:br/>
      </w:r>
      <w:r w:rsidRPr="003B537C">
        <w:rPr>
          <w:rFonts w:ascii="Calibri" w:hAnsi="Calibri"/>
          <w:bCs/>
          <w:sz w:val="22"/>
          <w:szCs w:val="22"/>
        </w:rPr>
        <w:t xml:space="preserve">i terenów rekreacyjnych nad jeziorem Pozezdrze, w Nowym </w:t>
      </w:r>
      <w:proofErr w:type="spellStart"/>
      <w:r w:rsidRPr="003B537C">
        <w:rPr>
          <w:rFonts w:ascii="Calibri" w:hAnsi="Calibri"/>
          <w:bCs/>
          <w:sz w:val="22"/>
          <w:szCs w:val="22"/>
        </w:rPr>
        <w:t>Harszu</w:t>
      </w:r>
      <w:proofErr w:type="spellEnd"/>
      <w:r w:rsidRPr="003B537C">
        <w:rPr>
          <w:rFonts w:ascii="Calibri" w:hAnsi="Calibri"/>
          <w:bCs/>
          <w:sz w:val="22"/>
          <w:szCs w:val="22"/>
        </w:rPr>
        <w:t xml:space="preserve"> nad jeziorem </w:t>
      </w:r>
      <w:proofErr w:type="spellStart"/>
      <w:r w:rsidRPr="003B537C">
        <w:rPr>
          <w:rFonts w:ascii="Calibri" w:hAnsi="Calibri"/>
          <w:bCs/>
          <w:sz w:val="22"/>
          <w:szCs w:val="22"/>
        </w:rPr>
        <w:t>Dargin</w:t>
      </w:r>
      <w:proofErr w:type="spellEnd"/>
      <w:r w:rsidRPr="003B537C">
        <w:rPr>
          <w:rFonts w:ascii="Calibri" w:hAnsi="Calibri"/>
          <w:bCs/>
          <w:sz w:val="22"/>
          <w:szCs w:val="22"/>
        </w:rPr>
        <w:t xml:space="preserve">, jeziorem </w:t>
      </w:r>
      <w:proofErr w:type="spellStart"/>
      <w:r w:rsidRPr="003B537C">
        <w:rPr>
          <w:rFonts w:ascii="Calibri" w:hAnsi="Calibri"/>
          <w:bCs/>
          <w:sz w:val="22"/>
          <w:szCs w:val="22"/>
        </w:rPr>
        <w:t>Święcajty</w:t>
      </w:r>
      <w:proofErr w:type="spellEnd"/>
      <w:r w:rsidRPr="003B537C">
        <w:rPr>
          <w:rFonts w:ascii="Calibri" w:hAnsi="Calibri"/>
          <w:bCs/>
          <w:sz w:val="22"/>
          <w:szCs w:val="22"/>
        </w:rPr>
        <w:t xml:space="preserve">, jeziorem </w:t>
      </w:r>
      <w:proofErr w:type="spellStart"/>
      <w:r w:rsidRPr="003B537C">
        <w:rPr>
          <w:rFonts w:ascii="Calibri" w:hAnsi="Calibri"/>
          <w:bCs/>
          <w:sz w:val="22"/>
          <w:szCs w:val="22"/>
        </w:rPr>
        <w:t>Harsz</w:t>
      </w:r>
      <w:proofErr w:type="spellEnd"/>
      <w:r w:rsidRPr="003B537C">
        <w:rPr>
          <w:rFonts w:ascii="Calibri" w:hAnsi="Calibri"/>
          <w:bCs/>
          <w:sz w:val="22"/>
          <w:szCs w:val="22"/>
        </w:rPr>
        <w:t xml:space="preserve">, a także w miejscowościach Przerwanki i Jakunówko. Na terenie gminy Pozezdrze istnieje wiele obiektów umożliwiających aktywne spędzanie </w:t>
      </w:r>
      <w:r w:rsidR="0084565C" w:rsidRPr="003B537C">
        <w:rPr>
          <w:rFonts w:ascii="Calibri" w:hAnsi="Calibri"/>
          <w:bCs/>
          <w:sz w:val="22"/>
          <w:szCs w:val="22"/>
        </w:rPr>
        <w:t>czasu</w:t>
      </w:r>
      <w:r w:rsidRPr="003B537C">
        <w:rPr>
          <w:rFonts w:ascii="Calibri" w:hAnsi="Calibri"/>
          <w:bCs/>
          <w:sz w:val="22"/>
          <w:szCs w:val="22"/>
        </w:rPr>
        <w:t xml:space="preserve">, m.in. port żeglarski </w:t>
      </w:r>
      <w:r w:rsidR="00C4368B" w:rsidRPr="003B537C">
        <w:rPr>
          <w:rFonts w:ascii="Calibri" w:hAnsi="Calibri"/>
          <w:bCs/>
          <w:sz w:val="22"/>
          <w:szCs w:val="22"/>
        </w:rPr>
        <w:br/>
      </w:r>
      <w:r w:rsidRPr="003B537C">
        <w:rPr>
          <w:rFonts w:ascii="Calibri" w:hAnsi="Calibri"/>
          <w:bCs/>
          <w:sz w:val="22"/>
          <w:szCs w:val="22"/>
        </w:rPr>
        <w:t xml:space="preserve">w Dziaduszynie, ośrodki wypoczynkowe w Dziaduszynie, Kolonii </w:t>
      </w:r>
      <w:proofErr w:type="spellStart"/>
      <w:r w:rsidRPr="003B537C">
        <w:rPr>
          <w:rFonts w:ascii="Calibri" w:hAnsi="Calibri"/>
          <w:bCs/>
          <w:sz w:val="22"/>
          <w:szCs w:val="22"/>
        </w:rPr>
        <w:t>Harsz</w:t>
      </w:r>
      <w:proofErr w:type="spellEnd"/>
      <w:r w:rsidRPr="003B537C">
        <w:rPr>
          <w:rFonts w:ascii="Calibri" w:hAnsi="Calibri"/>
          <w:bCs/>
          <w:sz w:val="22"/>
          <w:szCs w:val="22"/>
        </w:rPr>
        <w:t xml:space="preserve">, Pieczarkach, Stręgielku, baza obozów harcerskich w Przerwankach, w rejonie </w:t>
      </w:r>
      <w:proofErr w:type="spellStart"/>
      <w:r w:rsidRPr="003B537C">
        <w:rPr>
          <w:rFonts w:ascii="Calibri" w:hAnsi="Calibri"/>
          <w:bCs/>
          <w:sz w:val="22"/>
          <w:szCs w:val="22"/>
        </w:rPr>
        <w:t>Jasieńczyka</w:t>
      </w:r>
      <w:proofErr w:type="spellEnd"/>
      <w:r w:rsidRPr="003B537C">
        <w:rPr>
          <w:rFonts w:ascii="Calibri" w:hAnsi="Calibri"/>
          <w:bCs/>
          <w:sz w:val="22"/>
          <w:szCs w:val="22"/>
        </w:rPr>
        <w:t xml:space="preserve">, liczne pola biwakowe i szeroko rozwinięta sieć gospodarstw agroturystycznych. Brak jezior i zbiorników wodnych nie dyskwalifikuje wód powierzchniowych w zakresie rozwoju turystyki wodnej. Rzeka Węgorapa i </w:t>
      </w:r>
      <w:proofErr w:type="spellStart"/>
      <w:r w:rsidRPr="003B537C">
        <w:rPr>
          <w:rFonts w:ascii="Calibri" w:hAnsi="Calibri"/>
          <w:bCs/>
          <w:sz w:val="22"/>
          <w:szCs w:val="22"/>
        </w:rPr>
        <w:t>Gołdapa</w:t>
      </w:r>
      <w:proofErr w:type="spellEnd"/>
      <w:r w:rsidRPr="003B537C">
        <w:rPr>
          <w:rFonts w:ascii="Calibri" w:hAnsi="Calibri"/>
          <w:bCs/>
          <w:sz w:val="22"/>
          <w:szCs w:val="22"/>
        </w:rPr>
        <w:t xml:space="preserve"> oraz Kanał </w:t>
      </w:r>
      <w:proofErr w:type="spellStart"/>
      <w:r w:rsidRPr="003B537C">
        <w:rPr>
          <w:rFonts w:ascii="Calibri" w:hAnsi="Calibri"/>
          <w:bCs/>
          <w:sz w:val="22"/>
          <w:szCs w:val="22"/>
        </w:rPr>
        <w:t>Brożajski</w:t>
      </w:r>
      <w:proofErr w:type="spellEnd"/>
      <w:r w:rsidRPr="003B537C">
        <w:rPr>
          <w:rFonts w:ascii="Calibri" w:hAnsi="Calibri"/>
          <w:bCs/>
          <w:sz w:val="22"/>
          <w:szCs w:val="22"/>
        </w:rPr>
        <w:t xml:space="preserve"> stanowią atrakcyjne wodne szlaki turystyczne dla spływów kajakowych, wędkarstwa i rekreacji pod warunkiem odpo</w:t>
      </w:r>
      <w:r w:rsidR="0084565C" w:rsidRPr="003B537C">
        <w:rPr>
          <w:rFonts w:ascii="Calibri" w:hAnsi="Calibri"/>
          <w:bCs/>
          <w:sz w:val="22"/>
          <w:szCs w:val="22"/>
        </w:rPr>
        <w:t>wiedniego ich zagospodarowania.</w:t>
      </w:r>
    </w:p>
    <w:p w:rsidR="0050071B" w:rsidRPr="003B537C" w:rsidRDefault="001B522F" w:rsidP="00216868">
      <w:pPr>
        <w:ind w:firstLine="397"/>
        <w:jc w:val="both"/>
        <w:rPr>
          <w:rFonts w:ascii="Calibri" w:hAnsi="Calibri"/>
          <w:sz w:val="22"/>
          <w:szCs w:val="22"/>
        </w:rPr>
      </w:pPr>
      <w:r w:rsidRPr="003B537C">
        <w:rPr>
          <w:rFonts w:ascii="Calibri" w:hAnsi="Calibri"/>
          <w:bCs/>
          <w:sz w:val="22"/>
          <w:szCs w:val="22"/>
        </w:rPr>
        <w:t xml:space="preserve">Dominującą funkcją w gminie </w:t>
      </w:r>
      <w:r w:rsidRPr="003B537C">
        <w:rPr>
          <w:rFonts w:ascii="Calibri" w:hAnsi="Calibri"/>
          <w:b/>
          <w:bCs/>
          <w:sz w:val="22"/>
          <w:szCs w:val="22"/>
        </w:rPr>
        <w:t>Budry</w:t>
      </w:r>
      <w:r w:rsidRPr="003B537C">
        <w:rPr>
          <w:rFonts w:ascii="Calibri" w:hAnsi="Calibri"/>
          <w:bCs/>
          <w:sz w:val="22"/>
          <w:szCs w:val="22"/>
        </w:rPr>
        <w:t xml:space="preserve"> jest rolnictwo, a towarzyszącymi są: funkcja turystyczna, rekreacyjna, miesz</w:t>
      </w:r>
      <w:r w:rsidR="00B75F20" w:rsidRPr="003B537C">
        <w:rPr>
          <w:rFonts w:ascii="Calibri" w:hAnsi="Calibri"/>
          <w:bCs/>
          <w:sz w:val="22"/>
          <w:szCs w:val="22"/>
        </w:rPr>
        <w:t>kaniowa oraz obsługi rolnictwa.</w:t>
      </w:r>
    </w:p>
    <w:p w:rsidR="0050071B" w:rsidRPr="003B537C" w:rsidRDefault="0050071B" w:rsidP="00216868">
      <w:pPr>
        <w:rPr>
          <w:rFonts w:ascii="Calibri" w:hAnsi="Calibri"/>
          <w:sz w:val="22"/>
          <w:szCs w:val="22"/>
        </w:rPr>
      </w:pPr>
    </w:p>
    <w:p w:rsidR="000E1D05" w:rsidRPr="003B537C" w:rsidRDefault="000E1D05" w:rsidP="0078024E">
      <w:pPr>
        <w:numPr>
          <w:ilvl w:val="0"/>
          <w:numId w:val="4"/>
        </w:numPr>
        <w:spacing w:after="120"/>
        <w:rPr>
          <w:rFonts w:ascii="Calibri" w:hAnsi="Calibri"/>
          <w:b/>
          <w:sz w:val="22"/>
          <w:szCs w:val="22"/>
        </w:rPr>
      </w:pPr>
      <w:r w:rsidRPr="003B537C">
        <w:rPr>
          <w:rFonts w:ascii="Calibri" w:hAnsi="Calibri"/>
          <w:b/>
          <w:sz w:val="22"/>
          <w:szCs w:val="22"/>
        </w:rPr>
        <w:t>Klimat dla przedsiębiorczości</w:t>
      </w:r>
    </w:p>
    <w:p w:rsidR="00457573" w:rsidRPr="003B537C" w:rsidRDefault="00457573" w:rsidP="00216868">
      <w:pPr>
        <w:spacing w:after="120"/>
        <w:ind w:firstLine="397"/>
        <w:jc w:val="both"/>
        <w:rPr>
          <w:rFonts w:ascii="Calibri" w:hAnsi="Calibri"/>
          <w:b/>
          <w:sz w:val="22"/>
          <w:szCs w:val="22"/>
        </w:rPr>
      </w:pPr>
      <w:r w:rsidRPr="003B537C">
        <w:rPr>
          <w:rFonts w:ascii="Calibri" w:hAnsi="Calibri"/>
          <w:sz w:val="22"/>
          <w:szCs w:val="22"/>
        </w:rPr>
        <w:t xml:space="preserve">We wszystkich </w:t>
      </w:r>
      <w:r w:rsidR="00A9049B" w:rsidRPr="003B537C">
        <w:rPr>
          <w:rFonts w:ascii="Calibri" w:hAnsi="Calibri"/>
          <w:sz w:val="22"/>
          <w:szCs w:val="22"/>
        </w:rPr>
        <w:t>analizowanych powiatach</w:t>
      </w:r>
      <w:r w:rsidRPr="003B537C">
        <w:rPr>
          <w:rFonts w:ascii="Calibri" w:hAnsi="Calibri"/>
          <w:sz w:val="22"/>
          <w:szCs w:val="22"/>
        </w:rPr>
        <w:t xml:space="preserve"> przedsiębiorcy mogą liczyć na pomoc ze strony pracowników urzędów gmin w zakresie rozpoczynania i prowadzenia działalności gospodarczej. Ponadto inwestorzy mogą liczyć na działania pomocowe ze strony władz samorządowych w formie udzielania ulg podatkowych, co ma stanowić zachętę do podejmowania decyzji o lokalizacji inwestycji. Wsparcie udzielane jest zarówno przedsiębiorcom zagranicznym, jak i krajowym. Inwestorzy, którzy decydują się na rozpoczęcie działalności na tym terenie, mogą także otrzymać pomoc przy uzyskiwaniu zezwoleń, koncesji, świadczone są na ich rzecz usługi informacyjne i doradcze oraz stosowane są ułatwienia </w:t>
      </w:r>
      <w:r w:rsidR="00C4368B" w:rsidRPr="003B537C">
        <w:rPr>
          <w:rFonts w:ascii="Calibri" w:hAnsi="Calibri"/>
          <w:sz w:val="22"/>
          <w:szCs w:val="22"/>
        </w:rPr>
        <w:br/>
      </w:r>
      <w:r w:rsidRPr="003B537C">
        <w:rPr>
          <w:rFonts w:ascii="Calibri" w:hAnsi="Calibri"/>
          <w:sz w:val="22"/>
          <w:szCs w:val="22"/>
        </w:rPr>
        <w:t xml:space="preserve">w nabyciu gruntów na własność lub użytkowanie wieczyste. </w:t>
      </w:r>
      <w:r w:rsidR="00CF0FA4" w:rsidRPr="003B537C">
        <w:rPr>
          <w:rFonts w:ascii="Calibri" w:hAnsi="Calibri"/>
          <w:sz w:val="22"/>
          <w:szCs w:val="22"/>
        </w:rPr>
        <w:t>K</w:t>
      </w:r>
      <w:r w:rsidRPr="003B537C">
        <w:rPr>
          <w:rFonts w:ascii="Calibri" w:hAnsi="Calibri"/>
          <w:sz w:val="22"/>
          <w:szCs w:val="22"/>
        </w:rPr>
        <w:t xml:space="preserve">ażdy inwestor może liczyć na pomoc </w:t>
      </w:r>
      <w:r w:rsidR="0062025E">
        <w:rPr>
          <w:rFonts w:ascii="Calibri" w:hAnsi="Calibri"/>
          <w:sz w:val="22"/>
          <w:szCs w:val="22"/>
        </w:rPr>
        <w:br/>
      </w:r>
      <w:r w:rsidRPr="003B537C">
        <w:rPr>
          <w:rFonts w:ascii="Calibri" w:hAnsi="Calibri"/>
          <w:sz w:val="22"/>
          <w:szCs w:val="22"/>
        </w:rPr>
        <w:t>w wyszukaniu odpowiedniej działki, jak też pomoc w ewentualnym uzbrajaniu terenu w media.</w:t>
      </w:r>
      <w:r w:rsidR="00CF0FA4" w:rsidRPr="003B537C">
        <w:rPr>
          <w:rFonts w:ascii="Calibri" w:hAnsi="Calibri"/>
          <w:sz w:val="22"/>
          <w:szCs w:val="22"/>
        </w:rPr>
        <w:t xml:space="preserve"> Ponadto przedsiębiorcy prowadzący działalność gospodarczą na terenie Powiatów Wielkich Jezior Mazurskich mogą liczyć na wsparcie ze strony władz powiatowych w ramach prowadzonych szkoleń dla przedsiębiorców, spotkań informacyjnych dotyczących aplikowania w konkursach, wspólnych analiz kierunków kształcenia niezbędnych dla rynku pracy a także wykorzystania współpracy transgranicznej do promocji przedsiębiorczości.</w:t>
      </w:r>
    </w:p>
    <w:p w:rsidR="00457573" w:rsidRPr="003B537C" w:rsidRDefault="000E1D05" w:rsidP="00216868">
      <w:pPr>
        <w:rPr>
          <w:rFonts w:ascii="Calibri" w:hAnsi="Calibri"/>
          <w:b/>
          <w:sz w:val="22"/>
          <w:szCs w:val="22"/>
        </w:rPr>
      </w:pPr>
      <w:r w:rsidRPr="003B537C">
        <w:rPr>
          <w:rFonts w:ascii="Calibri" w:hAnsi="Calibri"/>
          <w:b/>
          <w:sz w:val="22"/>
          <w:szCs w:val="22"/>
        </w:rPr>
        <w:t>Strefy ekonomiczne</w:t>
      </w:r>
    </w:p>
    <w:p w:rsidR="005474F4" w:rsidRPr="003B537C" w:rsidRDefault="00457573" w:rsidP="00216868">
      <w:pPr>
        <w:spacing w:after="120"/>
        <w:ind w:firstLine="397"/>
        <w:jc w:val="both"/>
        <w:rPr>
          <w:rFonts w:ascii="Calibri" w:hAnsi="Calibri"/>
          <w:sz w:val="22"/>
          <w:szCs w:val="22"/>
        </w:rPr>
      </w:pPr>
      <w:r w:rsidRPr="003B537C">
        <w:rPr>
          <w:rFonts w:ascii="Calibri" w:hAnsi="Calibri"/>
          <w:sz w:val="22"/>
          <w:szCs w:val="22"/>
        </w:rPr>
        <w:t xml:space="preserve">Podmioty prowadzące działalność gospodarczą na terenie </w:t>
      </w:r>
      <w:r w:rsidR="00A364CC" w:rsidRPr="003B537C">
        <w:rPr>
          <w:rFonts w:ascii="Calibri" w:hAnsi="Calibri"/>
          <w:sz w:val="22"/>
          <w:szCs w:val="22"/>
        </w:rPr>
        <w:t>P</w:t>
      </w:r>
      <w:r w:rsidR="003F58D1" w:rsidRPr="003B537C">
        <w:rPr>
          <w:rFonts w:ascii="Calibri" w:hAnsi="Calibri"/>
          <w:sz w:val="22"/>
          <w:szCs w:val="22"/>
        </w:rPr>
        <w:t>owiatów Wielkich J</w:t>
      </w:r>
      <w:r w:rsidR="005474F4" w:rsidRPr="003B537C">
        <w:rPr>
          <w:rFonts w:ascii="Calibri" w:hAnsi="Calibri"/>
          <w:sz w:val="22"/>
          <w:szCs w:val="22"/>
        </w:rPr>
        <w:t>ezior Mazurskich</w:t>
      </w:r>
      <w:r w:rsidRPr="003B537C">
        <w:rPr>
          <w:rFonts w:ascii="Calibri" w:hAnsi="Calibri"/>
          <w:sz w:val="22"/>
          <w:szCs w:val="22"/>
        </w:rPr>
        <w:t xml:space="preserve"> poprzez odpowiednią lokalizację zakładu mogą funkcjonować na preferencyjnych warunkach w </w:t>
      </w:r>
      <w:r w:rsidR="00006E7C" w:rsidRPr="003B537C">
        <w:rPr>
          <w:rFonts w:ascii="Calibri" w:hAnsi="Calibri"/>
          <w:sz w:val="22"/>
          <w:szCs w:val="22"/>
        </w:rPr>
        <w:t xml:space="preserve">ramach </w:t>
      </w:r>
      <w:r w:rsidR="005474F4" w:rsidRPr="003B537C">
        <w:rPr>
          <w:rFonts w:ascii="Calibri" w:hAnsi="Calibri"/>
          <w:sz w:val="22"/>
          <w:szCs w:val="22"/>
        </w:rPr>
        <w:t>Warmińsko-Mazurskiej Specjalnej Strefy Ekonomicznej</w:t>
      </w:r>
      <w:r w:rsidR="004054A3" w:rsidRPr="003B537C">
        <w:rPr>
          <w:rFonts w:ascii="Calibri" w:hAnsi="Calibri"/>
          <w:sz w:val="22"/>
          <w:szCs w:val="22"/>
        </w:rPr>
        <w:t xml:space="preserve"> (W</w:t>
      </w:r>
      <w:r w:rsidR="00652BC8" w:rsidRPr="003B537C">
        <w:rPr>
          <w:rFonts w:ascii="Calibri" w:hAnsi="Calibri"/>
          <w:sz w:val="22"/>
          <w:szCs w:val="22"/>
        </w:rPr>
        <w:t>-</w:t>
      </w:r>
      <w:r w:rsidR="00006E7C" w:rsidRPr="003B537C">
        <w:rPr>
          <w:rFonts w:ascii="Calibri" w:hAnsi="Calibri"/>
          <w:sz w:val="22"/>
          <w:szCs w:val="22"/>
        </w:rPr>
        <w:t>MSSE).</w:t>
      </w:r>
    </w:p>
    <w:p w:rsidR="00457573" w:rsidRPr="003B537C" w:rsidRDefault="00991794" w:rsidP="00216868">
      <w:pPr>
        <w:spacing w:after="120"/>
        <w:ind w:firstLine="397"/>
        <w:jc w:val="both"/>
        <w:rPr>
          <w:rFonts w:ascii="Calibri" w:hAnsi="Calibri"/>
          <w:sz w:val="22"/>
          <w:szCs w:val="22"/>
        </w:rPr>
      </w:pPr>
      <w:r w:rsidRPr="003B537C">
        <w:rPr>
          <w:rFonts w:ascii="Calibri" w:hAnsi="Calibri"/>
          <w:sz w:val="22"/>
          <w:szCs w:val="22"/>
        </w:rPr>
        <w:t>W</w:t>
      </w:r>
      <w:r w:rsidR="00652BC8" w:rsidRPr="003B537C">
        <w:rPr>
          <w:rFonts w:ascii="Calibri" w:hAnsi="Calibri"/>
          <w:sz w:val="22"/>
          <w:szCs w:val="22"/>
        </w:rPr>
        <w:t>-</w:t>
      </w:r>
      <w:r w:rsidRPr="003B537C">
        <w:rPr>
          <w:rFonts w:ascii="Calibri" w:hAnsi="Calibri"/>
          <w:sz w:val="22"/>
          <w:szCs w:val="22"/>
        </w:rPr>
        <w:t>M</w:t>
      </w:r>
      <w:r w:rsidR="005474F4" w:rsidRPr="003B537C">
        <w:rPr>
          <w:rFonts w:ascii="Calibri" w:hAnsi="Calibri"/>
          <w:sz w:val="22"/>
          <w:szCs w:val="22"/>
        </w:rPr>
        <w:t>SSE o</w:t>
      </w:r>
      <w:r w:rsidR="00457573" w:rsidRPr="003B537C">
        <w:rPr>
          <w:rFonts w:ascii="Calibri" w:hAnsi="Calibri"/>
          <w:sz w:val="22"/>
          <w:szCs w:val="22"/>
        </w:rPr>
        <w:t xml:space="preserve">bejmuje </w:t>
      </w:r>
      <w:r w:rsidRPr="003B537C">
        <w:rPr>
          <w:rFonts w:ascii="Calibri" w:hAnsi="Calibri"/>
          <w:sz w:val="22"/>
          <w:szCs w:val="22"/>
        </w:rPr>
        <w:t xml:space="preserve">914,5 ha gruntów zlokalizowanych w 24 podstrefach – Barczewo, Bartoszyce, Ciechanów, Dobre Miasto, Elbląg, Iława, Iłowo Osada, Lidzbark Warmiński, Mława, Morąg, Mrągowo, Nidzica, Nowe Miasto Lubawskie, Olecko, Orzysz, Ostrołęka, Ostróda, Olsztyn, Olsztynek, Pasłęk, Piecki, Pisz, Szczytno, Wielbark. </w:t>
      </w:r>
      <w:r w:rsidR="00BB679F" w:rsidRPr="003B537C">
        <w:rPr>
          <w:rFonts w:ascii="Calibri" w:hAnsi="Calibri"/>
          <w:sz w:val="22"/>
          <w:szCs w:val="22"/>
        </w:rPr>
        <w:t>Przedsiębiorcy, którzy działa</w:t>
      </w:r>
      <w:r w:rsidR="00A67E98" w:rsidRPr="003B537C">
        <w:rPr>
          <w:rFonts w:ascii="Calibri" w:hAnsi="Calibri"/>
          <w:sz w:val="22"/>
          <w:szCs w:val="22"/>
        </w:rPr>
        <w:t>ją na terenie W-M</w:t>
      </w:r>
      <w:r w:rsidR="00BB679F" w:rsidRPr="003B537C">
        <w:rPr>
          <w:rFonts w:ascii="Calibri" w:hAnsi="Calibri"/>
          <w:sz w:val="22"/>
          <w:szCs w:val="22"/>
        </w:rPr>
        <w:t xml:space="preserve">SSE, mają prawo do korzystania </w:t>
      </w:r>
      <w:r w:rsidR="00C4368B" w:rsidRPr="003B537C">
        <w:rPr>
          <w:rFonts w:ascii="Calibri" w:hAnsi="Calibri"/>
          <w:sz w:val="22"/>
          <w:szCs w:val="22"/>
        </w:rPr>
        <w:br/>
      </w:r>
      <w:r w:rsidR="00BB679F" w:rsidRPr="003B537C">
        <w:rPr>
          <w:rFonts w:ascii="Calibri" w:hAnsi="Calibri"/>
          <w:sz w:val="22"/>
          <w:szCs w:val="22"/>
        </w:rPr>
        <w:t>z pomocy publicznej w postaci zwolnienia dochodu z podatku dochodowego. Zwolnienie to przysługuje</w:t>
      </w:r>
      <w:r w:rsidR="00C4368B" w:rsidRPr="003B537C">
        <w:rPr>
          <w:rFonts w:ascii="Calibri" w:hAnsi="Calibri"/>
          <w:sz w:val="22"/>
          <w:szCs w:val="22"/>
        </w:rPr>
        <w:br/>
      </w:r>
      <w:r w:rsidR="00BB679F" w:rsidRPr="003B537C">
        <w:rPr>
          <w:rFonts w:ascii="Calibri" w:hAnsi="Calibri"/>
          <w:sz w:val="22"/>
          <w:szCs w:val="22"/>
        </w:rPr>
        <w:t>z dwóch tytułów – z tytułu nowej inwestycji i z tytułu tworzenia nowych miejsc pracy. Przedsiębiorca ma pełną swobodę w wyborze tytułu, z którego chce korzystać.</w:t>
      </w:r>
      <w:r w:rsidR="00457573" w:rsidRPr="003B537C">
        <w:rPr>
          <w:rFonts w:ascii="Calibri" w:hAnsi="Calibri"/>
          <w:sz w:val="22"/>
          <w:szCs w:val="22"/>
          <w:vertAlign w:val="superscript"/>
        </w:rPr>
        <w:footnoteReference w:id="37"/>
      </w:r>
    </w:p>
    <w:p w:rsidR="004054A3" w:rsidRPr="003B537C" w:rsidRDefault="004054A3" w:rsidP="00216868">
      <w:pPr>
        <w:ind w:firstLine="397"/>
        <w:jc w:val="both"/>
        <w:rPr>
          <w:rFonts w:ascii="Calibri" w:hAnsi="Calibri"/>
          <w:sz w:val="22"/>
          <w:szCs w:val="22"/>
        </w:rPr>
      </w:pPr>
      <w:r w:rsidRPr="003B537C">
        <w:rPr>
          <w:rFonts w:ascii="Calibri" w:hAnsi="Calibri"/>
          <w:sz w:val="22"/>
          <w:szCs w:val="22"/>
        </w:rPr>
        <w:t>Podstrefa Mrągowo to teren o łącznej powierzchni 29,7 ha zlokalizowany w trzech kompleksach położonych w przemysłowych rejonach miasta.</w:t>
      </w:r>
      <w:r w:rsidR="00754C5D" w:rsidRPr="003B537C">
        <w:rPr>
          <w:rFonts w:ascii="Calibri" w:hAnsi="Calibri"/>
          <w:sz w:val="22"/>
          <w:szCs w:val="22"/>
        </w:rPr>
        <w:t xml:space="preserve"> Tereny podstrefy wyposażone są w wodę, kanalizację deszczową, kanalizację sanitarną oraz energię elektryczną. Na terenie podstrefy działalność produkcyjną prowadzą:</w:t>
      </w:r>
    </w:p>
    <w:p w:rsidR="00754C5D" w:rsidRPr="003B537C" w:rsidRDefault="005E36F5" w:rsidP="00610E53">
      <w:pPr>
        <w:numPr>
          <w:ilvl w:val="0"/>
          <w:numId w:val="7"/>
        </w:numPr>
        <w:jc w:val="both"/>
        <w:rPr>
          <w:rFonts w:ascii="Calibri" w:hAnsi="Calibri"/>
          <w:sz w:val="22"/>
          <w:szCs w:val="22"/>
        </w:rPr>
      </w:pPr>
      <w:proofErr w:type="spellStart"/>
      <w:r w:rsidRPr="003B537C">
        <w:rPr>
          <w:rFonts w:ascii="Calibri" w:hAnsi="Calibri"/>
          <w:sz w:val="22"/>
          <w:szCs w:val="22"/>
        </w:rPr>
        <w:t>Bruss</w:t>
      </w:r>
      <w:proofErr w:type="spellEnd"/>
      <w:r w:rsidR="00754C5D" w:rsidRPr="003B537C">
        <w:rPr>
          <w:rFonts w:ascii="Calibri" w:hAnsi="Calibri"/>
          <w:sz w:val="22"/>
          <w:szCs w:val="22"/>
        </w:rPr>
        <w:t xml:space="preserve"> Polska </w:t>
      </w:r>
      <w:r w:rsidR="007E2F01" w:rsidRPr="003B537C">
        <w:rPr>
          <w:rFonts w:ascii="Calibri" w:hAnsi="Calibri"/>
          <w:sz w:val="22"/>
          <w:szCs w:val="22"/>
        </w:rPr>
        <w:t>S</w:t>
      </w:r>
      <w:r w:rsidR="00754C5D" w:rsidRPr="003B537C">
        <w:rPr>
          <w:rFonts w:ascii="Calibri" w:hAnsi="Calibri"/>
          <w:sz w:val="22"/>
          <w:szCs w:val="22"/>
        </w:rPr>
        <w:t>p. z o.o. (</w:t>
      </w:r>
      <w:r w:rsidR="00652BC8" w:rsidRPr="003B537C">
        <w:rPr>
          <w:rFonts w:ascii="Calibri" w:hAnsi="Calibri"/>
          <w:sz w:val="22"/>
          <w:szCs w:val="22"/>
        </w:rPr>
        <w:t>produkcja</w:t>
      </w:r>
      <w:r w:rsidR="00754C5D" w:rsidRPr="003B537C">
        <w:rPr>
          <w:rFonts w:ascii="Calibri" w:hAnsi="Calibri"/>
          <w:sz w:val="22"/>
          <w:szCs w:val="22"/>
        </w:rPr>
        <w:t xml:space="preserve"> wyrob</w:t>
      </w:r>
      <w:r w:rsidR="00652BC8" w:rsidRPr="003B537C">
        <w:rPr>
          <w:rFonts w:ascii="Calibri" w:hAnsi="Calibri"/>
          <w:sz w:val="22"/>
          <w:szCs w:val="22"/>
        </w:rPr>
        <w:t>ów</w:t>
      </w:r>
      <w:r w:rsidR="00754C5D" w:rsidRPr="003B537C">
        <w:rPr>
          <w:rFonts w:ascii="Calibri" w:hAnsi="Calibri"/>
          <w:sz w:val="22"/>
          <w:szCs w:val="22"/>
        </w:rPr>
        <w:t xml:space="preserve"> metalow</w:t>
      </w:r>
      <w:r w:rsidR="00652BC8" w:rsidRPr="003B537C">
        <w:rPr>
          <w:rFonts w:ascii="Calibri" w:hAnsi="Calibri"/>
          <w:sz w:val="22"/>
          <w:szCs w:val="22"/>
        </w:rPr>
        <w:t>ych</w:t>
      </w:r>
      <w:r w:rsidR="00754C5D" w:rsidRPr="003B537C">
        <w:rPr>
          <w:rFonts w:ascii="Calibri" w:hAnsi="Calibri"/>
          <w:sz w:val="22"/>
          <w:szCs w:val="22"/>
        </w:rPr>
        <w:t xml:space="preserve"> z uszczelkami),</w:t>
      </w:r>
    </w:p>
    <w:p w:rsidR="00754C5D" w:rsidRPr="003B537C" w:rsidRDefault="005E36F5" w:rsidP="00610E53">
      <w:pPr>
        <w:numPr>
          <w:ilvl w:val="0"/>
          <w:numId w:val="7"/>
        </w:numPr>
        <w:jc w:val="both"/>
        <w:rPr>
          <w:rFonts w:ascii="Calibri" w:hAnsi="Calibri"/>
          <w:sz w:val="22"/>
          <w:szCs w:val="22"/>
        </w:rPr>
      </w:pPr>
      <w:r w:rsidRPr="003B537C">
        <w:rPr>
          <w:rFonts w:ascii="Calibri" w:hAnsi="Calibri"/>
          <w:sz w:val="22"/>
          <w:szCs w:val="22"/>
        </w:rPr>
        <w:t xml:space="preserve">Galwanotechnika Mrągowo </w:t>
      </w:r>
      <w:r w:rsidR="007E2F01" w:rsidRPr="003B537C">
        <w:rPr>
          <w:rFonts w:ascii="Calibri" w:hAnsi="Calibri"/>
          <w:sz w:val="22"/>
          <w:szCs w:val="22"/>
        </w:rPr>
        <w:t>S</w:t>
      </w:r>
      <w:r w:rsidR="00754C5D" w:rsidRPr="003B537C">
        <w:rPr>
          <w:rFonts w:ascii="Calibri" w:hAnsi="Calibri"/>
          <w:sz w:val="22"/>
          <w:szCs w:val="22"/>
        </w:rPr>
        <w:t xml:space="preserve">p. z o.o. </w:t>
      </w:r>
      <w:r w:rsidR="00652BC8" w:rsidRPr="003B537C">
        <w:rPr>
          <w:rFonts w:ascii="Calibri" w:hAnsi="Calibri"/>
          <w:sz w:val="22"/>
          <w:szCs w:val="22"/>
        </w:rPr>
        <w:t>(</w:t>
      </w:r>
      <w:r w:rsidR="00754C5D" w:rsidRPr="003B537C">
        <w:rPr>
          <w:rFonts w:ascii="Calibri" w:hAnsi="Calibri"/>
          <w:sz w:val="22"/>
          <w:szCs w:val="22"/>
        </w:rPr>
        <w:t>nakładanie powłok antykorozyjnych),</w:t>
      </w:r>
    </w:p>
    <w:p w:rsidR="00754C5D" w:rsidRPr="003B537C" w:rsidRDefault="00754C5D" w:rsidP="00610E53">
      <w:pPr>
        <w:numPr>
          <w:ilvl w:val="0"/>
          <w:numId w:val="7"/>
        </w:numPr>
        <w:jc w:val="both"/>
        <w:rPr>
          <w:rFonts w:ascii="Calibri" w:hAnsi="Calibri"/>
          <w:sz w:val="22"/>
          <w:szCs w:val="22"/>
        </w:rPr>
      </w:pPr>
      <w:r w:rsidRPr="003B537C">
        <w:rPr>
          <w:rFonts w:ascii="Calibri" w:hAnsi="Calibri"/>
          <w:sz w:val="22"/>
          <w:szCs w:val="22"/>
        </w:rPr>
        <w:t>POL-GER P.H.U. (produkcja betonu i elementów betonowych),</w:t>
      </w:r>
    </w:p>
    <w:p w:rsidR="00754C5D" w:rsidRPr="003B537C" w:rsidRDefault="00754C5D" w:rsidP="00610E53">
      <w:pPr>
        <w:numPr>
          <w:ilvl w:val="0"/>
          <w:numId w:val="7"/>
        </w:numPr>
        <w:jc w:val="both"/>
        <w:rPr>
          <w:rFonts w:ascii="Calibri" w:hAnsi="Calibri"/>
          <w:sz w:val="22"/>
          <w:szCs w:val="22"/>
        </w:rPr>
      </w:pPr>
      <w:r w:rsidRPr="003B537C">
        <w:rPr>
          <w:rFonts w:ascii="Calibri" w:hAnsi="Calibri"/>
          <w:sz w:val="22"/>
          <w:szCs w:val="22"/>
        </w:rPr>
        <w:t xml:space="preserve">Polski Asfalt Produkt </w:t>
      </w:r>
      <w:r w:rsidR="007E2F01" w:rsidRPr="003B537C">
        <w:rPr>
          <w:rFonts w:ascii="Calibri" w:hAnsi="Calibri"/>
          <w:sz w:val="22"/>
          <w:szCs w:val="22"/>
        </w:rPr>
        <w:t>S</w:t>
      </w:r>
      <w:r w:rsidRPr="003B537C">
        <w:rPr>
          <w:rFonts w:ascii="Calibri" w:hAnsi="Calibri"/>
          <w:sz w:val="22"/>
          <w:szCs w:val="22"/>
        </w:rPr>
        <w:t>p. z o.o. (produkcja mieszanek bitumicznych),</w:t>
      </w:r>
    </w:p>
    <w:p w:rsidR="00754C5D" w:rsidRPr="003B537C" w:rsidRDefault="00754C5D" w:rsidP="00610E53">
      <w:pPr>
        <w:numPr>
          <w:ilvl w:val="0"/>
          <w:numId w:val="7"/>
        </w:numPr>
        <w:jc w:val="both"/>
        <w:rPr>
          <w:rFonts w:ascii="Calibri" w:hAnsi="Calibri"/>
          <w:sz w:val="22"/>
          <w:szCs w:val="22"/>
        </w:rPr>
      </w:pPr>
      <w:r w:rsidRPr="003B537C">
        <w:rPr>
          <w:rFonts w:ascii="Calibri" w:hAnsi="Calibri"/>
          <w:sz w:val="22"/>
          <w:szCs w:val="22"/>
        </w:rPr>
        <w:t>Przedsiębiorstwo Handlowe ALLCHEMIK (produkcja artykułów higienicznych z papieru),</w:t>
      </w:r>
    </w:p>
    <w:p w:rsidR="00754C5D" w:rsidRPr="003B537C" w:rsidRDefault="00754C5D" w:rsidP="00610E53">
      <w:pPr>
        <w:numPr>
          <w:ilvl w:val="0"/>
          <w:numId w:val="7"/>
        </w:numPr>
        <w:jc w:val="both"/>
        <w:rPr>
          <w:rFonts w:ascii="Calibri" w:hAnsi="Calibri"/>
          <w:sz w:val="22"/>
          <w:szCs w:val="22"/>
        </w:rPr>
      </w:pPr>
      <w:r w:rsidRPr="003B537C">
        <w:rPr>
          <w:rFonts w:ascii="Calibri" w:hAnsi="Calibri"/>
          <w:sz w:val="22"/>
          <w:szCs w:val="22"/>
        </w:rPr>
        <w:t>Przedsiębiorstwo Wielobranżowe Majak (produkcja oprzyrządowania)</w:t>
      </w:r>
      <w:r w:rsidR="00652BC8" w:rsidRPr="003B537C">
        <w:rPr>
          <w:rFonts w:ascii="Calibri" w:hAnsi="Calibri"/>
          <w:sz w:val="22"/>
          <w:szCs w:val="22"/>
        </w:rPr>
        <w:t>.</w:t>
      </w:r>
    </w:p>
    <w:p w:rsidR="007E2F01" w:rsidRPr="003B537C" w:rsidRDefault="004054A3" w:rsidP="007E2F01">
      <w:pPr>
        <w:spacing w:after="120"/>
        <w:ind w:firstLine="397"/>
        <w:jc w:val="both"/>
        <w:rPr>
          <w:rFonts w:ascii="Calibri" w:hAnsi="Calibri"/>
          <w:sz w:val="22"/>
          <w:szCs w:val="22"/>
        </w:rPr>
      </w:pPr>
      <w:r w:rsidRPr="003B537C">
        <w:rPr>
          <w:rFonts w:ascii="Calibri" w:hAnsi="Calibri"/>
          <w:sz w:val="22"/>
          <w:szCs w:val="22"/>
        </w:rPr>
        <w:t>W Podstrefie Mrągowo na zagospodarowanie oczekuje</w:t>
      </w:r>
      <w:r w:rsidR="00652BC8" w:rsidRPr="003B537C">
        <w:rPr>
          <w:rFonts w:ascii="Calibri" w:hAnsi="Calibri"/>
          <w:sz w:val="22"/>
          <w:szCs w:val="22"/>
        </w:rPr>
        <w:t xml:space="preserve"> jeszcze</w:t>
      </w:r>
      <w:r w:rsidRPr="003B537C">
        <w:rPr>
          <w:rFonts w:ascii="Calibri" w:hAnsi="Calibri"/>
          <w:sz w:val="22"/>
          <w:szCs w:val="22"/>
        </w:rPr>
        <w:t xml:space="preserve"> 13,0 ha gruntów.</w:t>
      </w:r>
    </w:p>
    <w:p w:rsidR="004054A3" w:rsidRPr="003B537C" w:rsidRDefault="00652BC8" w:rsidP="00216868">
      <w:pPr>
        <w:ind w:firstLine="397"/>
        <w:jc w:val="both"/>
        <w:rPr>
          <w:rFonts w:ascii="Calibri" w:hAnsi="Calibri"/>
          <w:sz w:val="22"/>
          <w:szCs w:val="22"/>
        </w:rPr>
      </w:pPr>
      <w:r w:rsidRPr="003B537C">
        <w:rPr>
          <w:rFonts w:ascii="Calibri" w:hAnsi="Calibri"/>
          <w:sz w:val="22"/>
          <w:szCs w:val="22"/>
        </w:rPr>
        <w:t xml:space="preserve">Na Podstrefę </w:t>
      </w:r>
      <w:r w:rsidR="004054A3" w:rsidRPr="003B537C">
        <w:rPr>
          <w:rFonts w:ascii="Calibri" w:hAnsi="Calibri"/>
          <w:sz w:val="22"/>
          <w:szCs w:val="22"/>
        </w:rPr>
        <w:t>Orzysz składają się dwie działki gruntu o łącznej powierzchni</w:t>
      </w:r>
      <w:r w:rsidRPr="003B537C">
        <w:rPr>
          <w:rFonts w:ascii="Calibri" w:hAnsi="Calibri"/>
          <w:sz w:val="22"/>
          <w:szCs w:val="22"/>
        </w:rPr>
        <w:t xml:space="preserve"> </w:t>
      </w:r>
      <w:r w:rsidR="004054A3" w:rsidRPr="003B537C">
        <w:rPr>
          <w:rFonts w:ascii="Calibri" w:hAnsi="Calibri"/>
          <w:sz w:val="22"/>
          <w:szCs w:val="22"/>
        </w:rPr>
        <w:t>15,0 ha</w:t>
      </w:r>
      <w:r w:rsidR="001F72B0" w:rsidRPr="003B537C">
        <w:rPr>
          <w:rFonts w:ascii="Calibri" w:hAnsi="Calibri"/>
          <w:sz w:val="22"/>
          <w:szCs w:val="22"/>
        </w:rPr>
        <w:t xml:space="preserve"> (c</w:t>
      </w:r>
      <w:r w:rsidR="004054A3" w:rsidRPr="003B537C">
        <w:rPr>
          <w:rFonts w:ascii="Calibri" w:hAnsi="Calibri"/>
          <w:sz w:val="22"/>
          <w:szCs w:val="22"/>
        </w:rPr>
        <w:t>ałość terenu oczekuje na zagospodarowanie</w:t>
      </w:r>
      <w:r w:rsidR="001F72B0" w:rsidRPr="003B537C">
        <w:rPr>
          <w:rFonts w:ascii="Calibri" w:hAnsi="Calibri"/>
          <w:sz w:val="22"/>
          <w:szCs w:val="22"/>
        </w:rPr>
        <w:t>)</w:t>
      </w:r>
      <w:r w:rsidR="004054A3" w:rsidRPr="003B537C">
        <w:rPr>
          <w:rFonts w:ascii="Calibri" w:hAnsi="Calibri"/>
          <w:sz w:val="22"/>
          <w:szCs w:val="22"/>
        </w:rPr>
        <w:t>.</w:t>
      </w:r>
      <w:r w:rsidRPr="003B537C">
        <w:rPr>
          <w:rFonts w:ascii="Calibri" w:hAnsi="Calibri"/>
          <w:sz w:val="22"/>
          <w:szCs w:val="22"/>
        </w:rPr>
        <w:t xml:space="preserve"> W </w:t>
      </w:r>
      <w:r w:rsidR="00580A1E" w:rsidRPr="003B537C">
        <w:rPr>
          <w:rFonts w:ascii="Calibri" w:hAnsi="Calibri"/>
          <w:sz w:val="22"/>
          <w:szCs w:val="22"/>
        </w:rPr>
        <w:t>Pieckach granicami W-M</w:t>
      </w:r>
      <w:r w:rsidR="004054A3" w:rsidRPr="003B537C">
        <w:rPr>
          <w:rFonts w:ascii="Calibri" w:hAnsi="Calibri"/>
          <w:sz w:val="22"/>
          <w:szCs w:val="22"/>
        </w:rPr>
        <w:t>S</w:t>
      </w:r>
      <w:r w:rsidRPr="003B537C">
        <w:rPr>
          <w:rFonts w:ascii="Calibri" w:hAnsi="Calibri"/>
          <w:sz w:val="22"/>
          <w:szCs w:val="22"/>
        </w:rPr>
        <w:t xml:space="preserve">SE objętych jest 2,9 ha gruntów, które również oczekują na </w:t>
      </w:r>
      <w:r w:rsidR="004054A3" w:rsidRPr="003B537C">
        <w:rPr>
          <w:rFonts w:ascii="Calibri" w:hAnsi="Calibri"/>
          <w:sz w:val="22"/>
          <w:szCs w:val="22"/>
        </w:rPr>
        <w:t>zagospodarowan</w:t>
      </w:r>
      <w:r w:rsidRPr="003B537C">
        <w:rPr>
          <w:rFonts w:ascii="Calibri" w:hAnsi="Calibri"/>
          <w:sz w:val="22"/>
          <w:szCs w:val="22"/>
        </w:rPr>
        <w:t>ie</w:t>
      </w:r>
      <w:r w:rsidR="004054A3" w:rsidRPr="003B537C">
        <w:rPr>
          <w:rFonts w:ascii="Calibri" w:hAnsi="Calibri"/>
          <w:sz w:val="22"/>
          <w:szCs w:val="22"/>
        </w:rPr>
        <w:t>.</w:t>
      </w:r>
      <w:r w:rsidR="00C90F31" w:rsidRPr="003B537C">
        <w:rPr>
          <w:rFonts w:ascii="Calibri" w:hAnsi="Calibri"/>
          <w:sz w:val="22"/>
          <w:szCs w:val="22"/>
        </w:rPr>
        <w:t xml:space="preserve"> </w:t>
      </w:r>
      <w:r w:rsidR="004054A3" w:rsidRPr="003B537C">
        <w:rPr>
          <w:rFonts w:ascii="Calibri" w:hAnsi="Calibri"/>
          <w:sz w:val="22"/>
          <w:szCs w:val="22"/>
        </w:rPr>
        <w:t>W</w:t>
      </w:r>
      <w:r w:rsidRPr="003B537C">
        <w:rPr>
          <w:rFonts w:ascii="Calibri" w:hAnsi="Calibri"/>
          <w:sz w:val="22"/>
          <w:szCs w:val="22"/>
        </w:rPr>
        <w:t xml:space="preserve"> </w:t>
      </w:r>
      <w:r w:rsidR="004054A3" w:rsidRPr="003B537C">
        <w:rPr>
          <w:rFonts w:ascii="Calibri" w:hAnsi="Calibri"/>
          <w:sz w:val="22"/>
          <w:szCs w:val="22"/>
        </w:rPr>
        <w:t xml:space="preserve">Piszu </w:t>
      </w:r>
      <w:r w:rsidR="00580A1E" w:rsidRPr="003B537C">
        <w:rPr>
          <w:rFonts w:ascii="Calibri" w:hAnsi="Calibri"/>
          <w:sz w:val="22"/>
          <w:szCs w:val="22"/>
        </w:rPr>
        <w:t>granicami W-M</w:t>
      </w:r>
      <w:r w:rsidRPr="003B537C">
        <w:rPr>
          <w:rFonts w:ascii="Calibri" w:hAnsi="Calibri"/>
          <w:sz w:val="22"/>
          <w:szCs w:val="22"/>
        </w:rPr>
        <w:t xml:space="preserve">SSE objętych jest 5,2 ha, które są </w:t>
      </w:r>
      <w:r w:rsidR="00C4368B" w:rsidRPr="003B537C">
        <w:rPr>
          <w:rFonts w:ascii="Calibri" w:hAnsi="Calibri"/>
          <w:sz w:val="22"/>
          <w:szCs w:val="22"/>
        </w:rPr>
        <w:br/>
      </w:r>
      <w:r w:rsidRPr="003B537C">
        <w:rPr>
          <w:rFonts w:ascii="Calibri" w:hAnsi="Calibri"/>
          <w:sz w:val="22"/>
          <w:szCs w:val="22"/>
        </w:rPr>
        <w:t xml:space="preserve">w </w:t>
      </w:r>
      <w:r w:rsidR="004054A3" w:rsidRPr="003B537C">
        <w:rPr>
          <w:rFonts w:ascii="Calibri" w:hAnsi="Calibri"/>
          <w:sz w:val="22"/>
          <w:szCs w:val="22"/>
        </w:rPr>
        <w:t>całości zagospodarowan</w:t>
      </w:r>
      <w:r w:rsidRPr="003B537C">
        <w:rPr>
          <w:rFonts w:ascii="Calibri" w:hAnsi="Calibri"/>
          <w:sz w:val="22"/>
          <w:szCs w:val="22"/>
        </w:rPr>
        <w:t>e</w:t>
      </w:r>
      <w:r w:rsidR="004054A3" w:rsidRPr="003B537C">
        <w:rPr>
          <w:rFonts w:ascii="Calibri" w:hAnsi="Calibri"/>
          <w:sz w:val="22"/>
          <w:szCs w:val="22"/>
        </w:rPr>
        <w:t>.</w:t>
      </w:r>
    </w:p>
    <w:p w:rsidR="000E1D05" w:rsidRPr="003B537C" w:rsidRDefault="000E1D05" w:rsidP="00C91868">
      <w:pPr>
        <w:spacing w:before="120"/>
        <w:rPr>
          <w:rFonts w:ascii="Calibri" w:hAnsi="Calibri"/>
          <w:b/>
          <w:sz w:val="22"/>
          <w:szCs w:val="22"/>
        </w:rPr>
      </w:pPr>
      <w:r w:rsidRPr="003B537C">
        <w:rPr>
          <w:rFonts w:ascii="Calibri" w:hAnsi="Calibri"/>
          <w:b/>
          <w:sz w:val="22"/>
          <w:szCs w:val="22"/>
        </w:rPr>
        <w:t>Infrastruktura techniczna</w:t>
      </w:r>
    </w:p>
    <w:p w:rsidR="00457573" w:rsidRPr="003B537C" w:rsidRDefault="00457573" w:rsidP="00216868">
      <w:pPr>
        <w:spacing w:after="120"/>
        <w:ind w:firstLine="397"/>
        <w:jc w:val="both"/>
        <w:rPr>
          <w:rFonts w:ascii="Calibri" w:hAnsi="Calibri"/>
          <w:sz w:val="22"/>
          <w:szCs w:val="22"/>
        </w:rPr>
      </w:pPr>
      <w:r w:rsidRPr="003B537C">
        <w:rPr>
          <w:rFonts w:ascii="Calibri" w:hAnsi="Calibri"/>
          <w:sz w:val="22"/>
          <w:szCs w:val="22"/>
        </w:rPr>
        <w:t>Kolejnym elementem, istotnym z punktu widzenia rozwoju gospodarczego danego regionu, jest poziom rozwoju infrastruktury technicznej. Chodzi tutaj przede wszystkim o zapewnienie możliwości swobodnego przemieszczania się ludności, zaopatrzenie mieszkańców w wodę, gaz, kanalizację oraz system oczyszczania ścieków. Infrastruktura ta umożliwia poprawne funkcjonowanie wielu dziedzin życia, w tym t</w:t>
      </w:r>
      <w:r w:rsidR="00804D93" w:rsidRPr="003B537C">
        <w:rPr>
          <w:rFonts w:ascii="Calibri" w:hAnsi="Calibri"/>
          <w:sz w:val="22"/>
          <w:szCs w:val="22"/>
        </w:rPr>
        <w:t>akże rynku usług turystycznych.</w:t>
      </w:r>
    </w:p>
    <w:p w:rsidR="009018D4" w:rsidRPr="003B537C" w:rsidRDefault="009018D4" w:rsidP="00216868">
      <w:pPr>
        <w:ind w:firstLine="397"/>
        <w:jc w:val="both"/>
        <w:rPr>
          <w:rFonts w:ascii="Calibri" w:hAnsi="Calibri"/>
          <w:sz w:val="22"/>
          <w:szCs w:val="22"/>
        </w:rPr>
      </w:pPr>
      <w:r w:rsidRPr="003B537C">
        <w:rPr>
          <w:rFonts w:ascii="Calibri" w:hAnsi="Calibri"/>
          <w:sz w:val="22"/>
          <w:szCs w:val="22"/>
        </w:rPr>
        <w:t>Zasadnicze działania, dotyczące eksploatacji i rozbudowy infrastruktury technicznej należą do zadań własnych samorządów gminnych (wodociągi, kanalizacja, oczyszczanie ścieków, utylizacja odpadów, drogi gminne), bądź zadań rządowych na poziomie powiatu i województwa (energetyka, tran</w:t>
      </w:r>
      <w:r w:rsidR="00804D93" w:rsidRPr="003B537C">
        <w:rPr>
          <w:rFonts w:ascii="Calibri" w:hAnsi="Calibri"/>
          <w:sz w:val="22"/>
          <w:szCs w:val="22"/>
        </w:rPr>
        <w:t>sport publiczny, drogi krajowe,</w:t>
      </w:r>
      <w:r w:rsidRPr="003B537C">
        <w:rPr>
          <w:rFonts w:ascii="Calibri" w:hAnsi="Calibri"/>
          <w:sz w:val="22"/>
          <w:szCs w:val="22"/>
        </w:rPr>
        <w:t xml:space="preserve"> wojewódzkie i inne). W tej sytuacji, realna możliwość działań władz samorządowych powiatu w tym zakresie wydaje się być znacznie ogranic</w:t>
      </w:r>
      <w:r w:rsidR="00465D71" w:rsidRPr="003B537C">
        <w:rPr>
          <w:rFonts w:ascii="Calibri" w:hAnsi="Calibri"/>
          <w:sz w:val="22"/>
          <w:szCs w:val="22"/>
        </w:rPr>
        <w:t>zona i może polegać jedynie na:</w:t>
      </w:r>
    </w:p>
    <w:p w:rsidR="009018D4" w:rsidRPr="003B537C" w:rsidRDefault="009018D4" w:rsidP="00610E53">
      <w:pPr>
        <w:numPr>
          <w:ilvl w:val="0"/>
          <w:numId w:val="22"/>
        </w:numPr>
        <w:tabs>
          <w:tab w:val="num" w:pos="720"/>
        </w:tabs>
        <w:jc w:val="both"/>
        <w:rPr>
          <w:rFonts w:ascii="Calibri" w:hAnsi="Calibri"/>
          <w:bCs/>
          <w:sz w:val="22"/>
          <w:szCs w:val="22"/>
        </w:rPr>
      </w:pPr>
      <w:r w:rsidRPr="003B537C">
        <w:rPr>
          <w:rFonts w:ascii="Calibri" w:hAnsi="Calibri"/>
          <w:sz w:val="22"/>
          <w:szCs w:val="22"/>
        </w:rPr>
        <w:t>inicjowaniu współpracy na poziomie powiatowym, podregionalnym bądź regionalnym, przede wszystkim przy projektach obejmujących większy obszar (np. wysypisko śmieci, oczyszczalnia ścieków dla kilku gmin, modernizacja sieci dróg powiatowych o znaczeniu regionalnym</w:t>
      </w:r>
      <w:r w:rsidRPr="003B537C">
        <w:rPr>
          <w:rFonts w:ascii="Calibri" w:hAnsi="Calibri"/>
          <w:bCs/>
          <w:sz w:val="22"/>
          <w:szCs w:val="22"/>
        </w:rPr>
        <w:t xml:space="preserve"> przebiegających przez teren kilku powiatów),</w:t>
      </w:r>
    </w:p>
    <w:p w:rsidR="009018D4" w:rsidRPr="003B537C" w:rsidRDefault="009018D4" w:rsidP="00610E53">
      <w:pPr>
        <w:numPr>
          <w:ilvl w:val="0"/>
          <w:numId w:val="22"/>
        </w:numPr>
        <w:tabs>
          <w:tab w:val="num" w:pos="720"/>
        </w:tabs>
        <w:jc w:val="both"/>
        <w:rPr>
          <w:rFonts w:ascii="Calibri" w:hAnsi="Calibri"/>
          <w:bCs/>
          <w:sz w:val="22"/>
          <w:szCs w:val="22"/>
        </w:rPr>
      </w:pPr>
      <w:r w:rsidRPr="003B537C">
        <w:rPr>
          <w:rFonts w:ascii="Calibri" w:hAnsi="Calibri"/>
          <w:bCs/>
          <w:sz w:val="22"/>
          <w:szCs w:val="22"/>
        </w:rPr>
        <w:t>poszukiwaniu dodatkowych środków zewnętrznych, niezbędnych do sfinansowania tego typu inwestycji,</w:t>
      </w:r>
    </w:p>
    <w:p w:rsidR="009018D4" w:rsidRPr="003B537C" w:rsidRDefault="009018D4" w:rsidP="00610E53">
      <w:pPr>
        <w:numPr>
          <w:ilvl w:val="0"/>
          <w:numId w:val="22"/>
        </w:numPr>
        <w:tabs>
          <w:tab w:val="num" w:pos="720"/>
        </w:tabs>
        <w:spacing w:after="120"/>
        <w:jc w:val="both"/>
        <w:rPr>
          <w:rFonts w:ascii="Calibri" w:hAnsi="Calibri"/>
          <w:sz w:val="22"/>
          <w:szCs w:val="22"/>
        </w:rPr>
      </w:pPr>
      <w:r w:rsidRPr="003B537C">
        <w:rPr>
          <w:rFonts w:ascii="Calibri" w:hAnsi="Calibri"/>
          <w:bCs/>
          <w:sz w:val="22"/>
          <w:szCs w:val="22"/>
        </w:rPr>
        <w:t>skutecznej realizacji zadań własnych, przede wszystkim z zakresu utrzymania i modernizacji dróg powiatowych.</w:t>
      </w:r>
      <w:r w:rsidRPr="003B537C">
        <w:rPr>
          <w:rStyle w:val="Odwoanieprzypisudolnego"/>
          <w:rFonts w:ascii="Calibri" w:hAnsi="Calibri"/>
          <w:bCs/>
          <w:sz w:val="22"/>
          <w:szCs w:val="22"/>
        </w:rPr>
        <w:footnoteReference w:id="38"/>
      </w:r>
    </w:p>
    <w:p w:rsidR="009018D4" w:rsidRPr="003B537C" w:rsidRDefault="009018D4" w:rsidP="00216868">
      <w:pPr>
        <w:spacing w:after="120"/>
        <w:ind w:firstLine="397"/>
        <w:jc w:val="both"/>
        <w:rPr>
          <w:rFonts w:ascii="Calibri" w:hAnsi="Calibri"/>
          <w:sz w:val="22"/>
          <w:szCs w:val="22"/>
        </w:rPr>
      </w:pPr>
      <w:r w:rsidRPr="003B537C">
        <w:rPr>
          <w:rFonts w:ascii="Calibri" w:hAnsi="Calibri"/>
          <w:sz w:val="22"/>
          <w:szCs w:val="22"/>
        </w:rPr>
        <w:t>Na poziomie powiatu istotne jest przede wszystkim przedstawienie stopnia rozwoju infrastruktury technicznej na tle regionu bądź kraju</w:t>
      </w:r>
      <w:r w:rsidR="009A0FD9" w:rsidRPr="003B537C">
        <w:rPr>
          <w:rFonts w:ascii="Calibri" w:hAnsi="Calibri"/>
          <w:sz w:val="22"/>
          <w:szCs w:val="22"/>
        </w:rPr>
        <w:t xml:space="preserve"> oraz zobrazowanie jej przestrzennego zróżnicowania</w:t>
      </w:r>
      <w:r w:rsidRPr="003B537C">
        <w:rPr>
          <w:rFonts w:ascii="Calibri" w:hAnsi="Calibri"/>
          <w:sz w:val="22"/>
          <w:szCs w:val="22"/>
        </w:rPr>
        <w:t>. Pozw</w:t>
      </w:r>
      <w:r w:rsidR="009A0FD9" w:rsidRPr="003B537C">
        <w:rPr>
          <w:rFonts w:ascii="Calibri" w:hAnsi="Calibri"/>
          <w:sz w:val="22"/>
          <w:szCs w:val="22"/>
        </w:rPr>
        <w:t>ala to na wyciągnięcie wniosków,</w:t>
      </w:r>
      <w:r w:rsidRPr="003B537C">
        <w:rPr>
          <w:rFonts w:ascii="Calibri" w:hAnsi="Calibri"/>
          <w:sz w:val="22"/>
          <w:szCs w:val="22"/>
        </w:rPr>
        <w:t xml:space="preserve"> dotyczących skali niezbędnych inwestycji, </w:t>
      </w:r>
      <w:r w:rsidR="009A0FD9" w:rsidRPr="003B537C">
        <w:rPr>
          <w:rFonts w:ascii="Calibri" w:hAnsi="Calibri"/>
          <w:sz w:val="22"/>
          <w:szCs w:val="22"/>
        </w:rPr>
        <w:t xml:space="preserve">które pozwolą na osiągnięcie zrównoważonego poziomu rozwoju całego powiatu </w:t>
      </w:r>
      <w:r w:rsidRPr="003B537C">
        <w:rPr>
          <w:rFonts w:ascii="Calibri" w:hAnsi="Calibri"/>
          <w:sz w:val="22"/>
          <w:szCs w:val="22"/>
        </w:rPr>
        <w:t>bez wchodzenia w kompetencje samorządów gminnych.</w:t>
      </w:r>
      <w:r w:rsidRPr="003B537C">
        <w:rPr>
          <w:rStyle w:val="Odwoanieprzypisudolnego"/>
          <w:rFonts w:ascii="Calibri" w:hAnsi="Calibri"/>
          <w:sz w:val="22"/>
          <w:szCs w:val="22"/>
        </w:rPr>
        <w:footnoteReference w:id="39"/>
      </w:r>
      <w:r w:rsidR="008B0FBC" w:rsidRPr="003B537C">
        <w:rPr>
          <w:rFonts w:ascii="Calibri" w:hAnsi="Calibri"/>
          <w:sz w:val="22"/>
          <w:szCs w:val="22"/>
        </w:rPr>
        <w:t xml:space="preserve"> </w:t>
      </w:r>
      <w:r w:rsidR="009A0FD9" w:rsidRPr="003B537C">
        <w:rPr>
          <w:rFonts w:ascii="Calibri" w:hAnsi="Calibri"/>
          <w:sz w:val="22"/>
          <w:szCs w:val="22"/>
        </w:rPr>
        <w:t xml:space="preserve">W tym zakresie należy mieć na uwadze zgodność priorytetów inwestycyjnych określonych na szczeblu powiatowym z planami rozwoju poszczególnych miast i gmin. W przypadku Powiatów Wielkich Jezior Mazurskich szczególne wymagania w zakresie infrastruktury technicznej związane powinny być </w:t>
      </w:r>
      <w:r w:rsidR="00C4368B" w:rsidRPr="003B537C">
        <w:rPr>
          <w:rFonts w:ascii="Calibri" w:hAnsi="Calibri"/>
          <w:sz w:val="22"/>
          <w:szCs w:val="22"/>
        </w:rPr>
        <w:br/>
      </w:r>
      <w:r w:rsidR="009A0FD9" w:rsidRPr="003B537C">
        <w:rPr>
          <w:rFonts w:ascii="Calibri" w:hAnsi="Calibri"/>
          <w:sz w:val="22"/>
          <w:szCs w:val="22"/>
        </w:rPr>
        <w:t>z planowanym rozwojem turystyki i wypoczynku w oparciu o walory przyrodniczo-krajobrazowe.</w:t>
      </w:r>
    </w:p>
    <w:p w:rsidR="00457573" w:rsidRPr="003B537C" w:rsidRDefault="00457573" w:rsidP="00216868">
      <w:pPr>
        <w:spacing w:after="120"/>
        <w:ind w:firstLine="397"/>
        <w:jc w:val="both"/>
        <w:rPr>
          <w:rFonts w:ascii="Calibri" w:hAnsi="Calibri"/>
          <w:sz w:val="22"/>
          <w:szCs w:val="22"/>
        </w:rPr>
      </w:pPr>
      <w:r w:rsidRPr="003B537C">
        <w:rPr>
          <w:rFonts w:ascii="Calibri" w:hAnsi="Calibri"/>
          <w:sz w:val="22"/>
          <w:szCs w:val="22"/>
        </w:rPr>
        <w:t xml:space="preserve">W dużej mierze o atrakcyjności danego terenu, jako miejsca lokowania przedsięwzięć gospodarczych, decyduje gęstość dróg. Transport jest wszakże jednym z najważniejszych czynników determinujących rozwój gospodarczy kraju. Sprawnie funkcjonujący system transportowy aktywizuje gospodarkę, natomiast poważne zaniedbania w tej dziedzinie istotnie ograniczają możliwość jej dalszego rozwoju. </w:t>
      </w:r>
      <w:r w:rsidRPr="003B537C">
        <w:rPr>
          <w:rFonts w:ascii="Calibri" w:hAnsi="Calibri"/>
          <w:bCs/>
          <w:sz w:val="22"/>
          <w:szCs w:val="22"/>
        </w:rPr>
        <w:t>Im lepiej skomunikowana jest dana jednostka podziału terytorialnego, tym liczba podmiotów gospodarczych funkcjonujących na tym terenie jest większa.</w:t>
      </w:r>
      <w:r w:rsidRPr="003B537C">
        <w:rPr>
          <w:rFonts w:ascii="Calibri" w:hAnsi="Calibri"/>
          <w:sz w:val="22"/>
          <w:szCs w:val="22"/>
        </w:rPr>
        <w:t xml:space="preserve"> Prawidłowo funkcjonująca </w:t>
      </w:r>
      <w:r w:rsidRPr="003B537C">
        <w:rPr>
          <w:rFonts w:ascii="Calibri" w:hAnsi="Calibri"/>
          <w:b/>
          <w:sz w:val="22"/>
          <w:szCs w:val="22"/>
        </w:rPr>
        <w:t>sieć drogowa</w:t>
      </w:r>
      <w:r w:rsidRPr="003B537C">
        <w:rPr>
          <w:rFonts w:ascii="Calibri" w:hAnsi="Calibri"/>
          <w:sz w:val="22"/>
          <w:szCs w:val="22"/>
        </w:rPr>
        <w:t xml:space="preserve"> musi zapewniać zarówno dojazd z terenów odległych, jak i możliwość swobodnego poruszania się na terenie przeznaczonym pod zagospodarowanie turystyczne. Korzystający z usług turystycznych, a więc nabywcy tych usług przybywają najczęściej z odległych regionów kraju i z zagranicy, dlatego należy zapewnić im wysoką dostępność obszaru.</w:t>
      </w:r>
    </w:p>
    <w:p w:rsidR="003931D9" w:rsidRPr="003B537C" w:rsidRDefault="003931D9" w:rsidP="00216868">
      <w:pPr>
        <w:pStyle w:val="NormalnyWeb"/>
        <w:spacing w:before="0" w:after="0"/>
        <w:ind w:firstLine="397"/>
        <w:jc w:val="both"/>
        <w:rPr>
          <w:rFonts w:ascii="Calibri" w:hAnsi="Calibri"/>
          <w:sz w:val="22"/>
          <w:szCs w:val="22"/>
        </w:rPr>
      </w:pPr>
      <w:r w:rsidRPr="003B537C">
        <w:rPr>
          <w:rFonts w:ascii="Calibri" w:hAnsi="Calibri"/>
          <w:sz w:val="22"/>
          <w:szCs w:val="22"/>
        </w:rPr>
        <w:t>Sieć drogowa na terenie Powiatów Wielkich Jezior Mazurskich znajduj</w:t>
      </w:r>
      <w:r w:rsidR="00090347" w:rsidRPr="003B537C">
        <w:rPr>
          <w:rFonts w:ascii="Calibri" w:hAnsi="Calibri"/>
          <w:sz w:val="22"/>
          <w:szCs w:val="22"/>
        </w:rPr>
        <w:t>e</w:t>
      </w:r>
      <w:r w:rsidRPr="003B537C">
        <w:rPr>
          <w:rFonts w:ascii="Calibri" w:hAnsi="Calibri"/>
          <w:sz w:val="22"/>
          <w:szCs w:val="22"/>
        </w:rPr>
        <w:t xml:space="preserve"> się w gestii 4 zarządców: krajowych, wojewódzkich, powiatowych i gminnych. </w:t>
      </w:r>
      <w:r w:rsidR="00151E31" w:rsidRPr="003B537C">
        <w:rPr>
          <w:rFonts w:ascii="Calibri" w:hAnsi="Calibri"/>
          <w:sz w:val="22"/>
          <w:szCs w:val="22"/>
        </w:rPr>
        <w:t>Do najważniejszych dróg krajowych i wojewódzkich przebiegających przez ten teren należy zaliczyć:</w:t>
      </w:r>
    </w:p>
    <w:p w:rsidR="003931D9" w:rsidRPr="003B537C" w:rsidRDefault="003931D9" w:rsidP="00610E53">
      <w:pPr>
        <w:numPr>
          <w:ilvl w:val="0"/>
          <w:numId w:val="9"/>
        </w:numPr>
        <w:jc w:val="both"/>
        <w:rPr>
          <w:rFonts w:ascii="Calibri" w:hAnsi="Calibri"/>
          <w:sz w:val="22"/>
          <w:szCs w:val="22"/>
        </w:rPr>
      </w:pPr>
      <w:r w:rsidRPr="003B537C">
        <w:rPr>
          <w:rFonts w:ascii="Calibri" w:hAnsi="Calibri"/>
          <w:sz w:val="22"/>
          <w:szCs w:val="22"/>
        </w:rPr>
        <w:t>drogi krajowe</w:t>
      </w:r>
      <w:r w:rsidR="003A2018" w:rsidRPr="003B537C">
        <w:rPr>
          <w:rFonts w:ascii="Calibri" w:hAnsi="Calibri"/>
          <w:sz w:val="22"/>
          <w:szCs w:val="22"/>
        </w:rPr>
        <w:t>:</w:t>
      </w:r>
    </w:p>
    <w:p w:rsidR="003931D9" w:rsidRPr="003B537C" w:rsidRDefault="00457573" w:rsidP="00610E53">
      <w:pPr>
        <w:numPr>
          <w:ilvl w:val="0"/>
          <w:numId w:val="6"/>
        </w:numPr>
        <w:jc w:val="both"/>
        <w:rPr>
          <w:rFonts w:ascii="Calibri" w:hAnsi="Calibri"/>
          <w:sz w:val="22"/>
          <w:szCs w:val="22"/>
        </w:rPr>
      </w:pPr>
      <w:r w:rsidRPr="003B537C">
        <w:rPr>
          <w:rFonts w:ascii="Calibri" w:hAnsi="Calibri"/>
          <w:sz w:val="22"/>
          <w:szCs w:val="22"/>
        </w:rPr>
        <w:t>nr 16 (</w:t>
      </w:r>
      <w:r w:rsidR="003931D9" w:rsidRPr="003B537C">
        <w:rPr>
          <w:rFonts w:ascii="Calibri" w:hAnsi="Calibri"/>
          <w:sz w:val="22"/>
          <w:szCs w:val="22"/>
        </w:rPr>
        <w:t xml:space="preserve">Dolna Grupa – </w:t>
      </w:r>
      <w:r w:rsidRPr="003B537C">
        <w:rPr>
          <w:rFonts w:ascii="Calibri" w:hAnsi="Calibri"/>
          <w:sz w:val="22"/>
          <w:szCs w:val="22"/>
        </w:rPr>
        <w:t>Grudziądz – Olsztyn – Augustów</w:t>
      </w:r>
      <w:r w:rsidR="003931D9" w:rsidRPr="003B537C">
        <w:rPr>
          <w:rFonts w:ascii="Calibri" w:hAnsi="Calibri"/>
          <w:sz w:val="22"/>
          <w:szCs w:val="22"/>
        </w:rPr>
        <w:t xml:space="preserve"> – Granica Państwa</w:t>
      </w:r>
      <w:r w:rsidRPr="003B537C">
        <w:rPr>
          <w:rFonts w:ascii="Calibri" w:hAnsi="Calibri"/>
          <w:sz w:val="22"/>
          <w:szCs w:val="22"/>
        </w:rPr>
        <w:t>)</w:t>
      </w:r>
      <w:r w:rsidR="003931D9" w:rsidRPr="003B537C">
        <w:rPr>
          <w:rFonts w:ascii="Calibri" w:hAnsi="Calibri"/>
          <w:sz w:val="22"/>
          <w:szCs w:val="22"/>
        </w:rPr>
        <w:t>,</w:t>
      </w:r>
    </w:p>
    <w:p w:rsidR="003931D9" w:rsidRPr="003B537C" w:rsidRDefault="003931D9" w:rsidP="00610E53">
      <w:pPr>
        <w:numPr>
          <w:ilvl w:val="0"/>
          <w:numId w:val="6"/>
        </w:numPr>
        <w:jc w:val="both"/>
        <w:rPr>
          <w:rFonts w:ascii="Calibri" w:hAnsi="Calibri"/>
          <w:sz w:val="22"/>
          <w:szCs w:val="22"/>
        </w:rPr>
      </w:pPr>
      <w:r w:rsidRPr="003B537C">
        <w:rPr>
          <w:rFonts w:ascii="Calibri" w:hAnsi="Calibri"/>
          <w:sz w:val="22"/>
          <w:szCs w:val="22"/>
        </w:rPr>
        <w:t>nr 58 (</w:t>
      </w:r>
      <w:r w:rsidRPr="003B537C">
        <w:rPr>
          <w:rFonts w:ascii="Calibri" w:hAnsi="Calibri"/>
          <w:iCs/>
          <w:sz w:val="22"/>
          <w:szCs w:val="22"/>
        </w:rPr>
        <w:t>Olsztynek</w:t>
      </w:r>
      <w:r w:rsidR="0082225C" w:rsidRPr="003B537C">
        <w:rPr>
          <w:rFonts w:ascii="Calibri" w:hAnsi="Calibri"/>
          <w:iCs/>
          <w:sz w:val="22"/>
          <w:szCs w:val="22"/>
        </w:rPr>
        <w:t xml:space="preserve"> – </w:t>
      </w:r>
      <w:r w:rsidRPr="003B537C">
        <w:rPr>
          <w:rFonts w:ascii="Calibri" w:hAnsi="Calibri"/>
          <w:iCs/>
          <w:sz w:val="22"/>
          <w:szCs w:val="22"/>
        </w:rPr>
        <w:t>Szczytno</w:t>
      </w:r>
      <w:r w:rsidR="0082225C" w:rsidRPr="003B537C">
        <w:rPr>
          <w:rFonts w:ascii="Calibri" w:hAnsi="Calibri"/>
          <w:iCs/>
          <w:sz w:val="22"/>
          <w:szCs w:val="22"/>
        </w:rPr>
        <w:t xml:space="preserve"> – </w:t>
      </w:r>
      <w:r w:rsidRPr="003B537C">
        <w:rPr>
          <w:rFonts w:ascii="Calibri" w:hAnsi="Calibri"/>
          <w:iCs/>
          <w:sz w:val="22"/>
          <w:szCs w:val="22"/>
        </w:rPr>
        <w:t>Pisz</w:t>
      </w:r>
      <w:r w:rsidR="0082225C" w:rsidRPr="003B537C">
        <w:rPr>
          <w:rFonts w:ascii="Calibri" w:hAnsi="Calibri"/>
          <w:iCs/>
          <w:sz w:val="22"/>
          <w:szCs w:val="22"/>
        </w:rPr>
        <w:t xml:space="preserve"> – </w:t>
      </w:r>
      <w:r w:rsidRPr="003B537C">
        <w:rPr>
          <w:rFonts w:ascii="Calibri" w:hAnsi="Calibri"/>
          <w:iCs/>
          <w:sz w:val="22"/>
          <w:szCs w:val="22"/>
        </w:rPr>
        <w:t>Szczuczyn),</w:t>
      </w:r>
    </w:p>
    <w:p w:rsidR="003931D9" w:rsidRPr="003B537C" w:rsidRDefault="003931D9" w:rsidP="00610E53">
      <w:pPr>
        <w:numPr>
          <w:ilvl w:val="0"/>
          <w:numId w:val="6"/>
        </w:numPr>
        <w:jc w:val="both"/>
        <w:rPr>
          <w:rFonts w:ascii="Calibri" w:hAnsi="Calibri"/>
          <w:sz w:val="22"/>
          <w:szCs w:val="22"/>
        </w:rPr>
      </w:pPr>
      <w:r w:rsidRPr="003B537C">
        <w:rPr>
          <w:rFonts w:ascii="Calibri" w:hAnsi="Calibri"/>
          <w:iCs/>
          <w:sz w:val="22"/>
          <w:szCs w:val="22"/>
        </w:rPr>
        <w:t xml:space="preserve">nr 59 (Giżycko – Mrągowo </w:t>
      </w:r>
      <w:r w:rsidR="003A2018" w:rsidRPr="003B537C">
        <w:rPr>
          <w:rFonts w:ascii="Calibri" w:hAnsi="Calibri"/>
          <w:iCs/>
          <w:sz w:val="22"/>
          <w:szCs w:val="22"/>
        </w:rPr>
        <w:t>–</w:t>
      </w:r>
      <w:r w:rsidRPr="003B537C">
        <w:rPr>
          <w:rFonts w:ascii="Calibri" w:hAnsi="Calibri"/>
          <w:iCs/>
          <w:sz w:val="22"/>
          <w:szCs w:val="22"/>
        </w:rPr>
        <w:t xml:space="preserve"> Rozogi),</w:t>
      </w:r>
    </w:p>
    <w:p w:rsidR="003931D9" w:rsidRPr="003B537C" w:rsidRDefault="003931D9" w:rsidP="00610E53">
      <w:pPr>
        <w:numPr>
          <w:ilvl w:val="0"/>
          <w:numId w:val="6"/>
        </w:numPr>
        <w:jc w:val="both"/>
        <w:rPr>
          <w:rFonts w:ascii="Calibri" w:hAnsi="Calibri"/>
          <w:sz w:val="22"/>
          <w:szCs w:val="22"/>
        </w:rPr>
      </w:pPr>
      <w:r w:rsidRPr="003B537C">
        <w:rPr>
          <w:rFonts w:ascii="Calibri" w:hAnsi="Calibri"/>
          <w:sz w:val="22"/>
          <w:szCs w:val="22"/>
        </w:rPr>
        <w:t>nr 63 (Granica Państwa</w:t>
      </w:r>
      <w:r w:rsidR="0082225C" w:rsidRPr="003B537C">
        <w:rPr>
          <w:rFonts w:ascii="Calibri" w:hAnsi="Calibri"/>
          <w:sz w:val="22"/>
          <w:szCs w:val="22"/>
        </w:rPr>
        <w:t xml:space="preserve"> – </w:t>
      </w:r>
      <w:r w:rsidRPr="003B537C">
        <w:rPr>
          <w:rFonts w:ascii="Calibri" w:hAnsi="Calibri"/>
          <w:sz w:val="22"/>
          <w:szCs w:val="22"/>
        </w:rPr>
        <w:t>Węgorzewo</w:t>
      </w:r>
      <w:r w:rsidR="0082225C" w:rsidRPr="003B537C">
        <w:rPr>
          <w:rFonts w:ascii="Calibri" w:hAnsi="Calibri"/>
          <w:sz w:val="22"/>
          <w:szCs w:val="22"/>
        </w:rPr>
        <w:t xml:space="preserve"> – </w:t>
      </w:r>
      <w:r w:rsidRPr="003B537C">
        <w:rPr>
          <w:rFonts w:ascii="Calibri" w:hAnsi="Calibri"/>
          <w:sz w:val="22"/>
          <w:szCs w:val="22"/>
        </w:rPr>
        <w:t>Giżycko</w:t>
      </w:r>
      <w:r w:rsidR="0082225C" w:rsidRPr="003B537C">
        <w:rPr>
          <w:rFonts w:ascii="Calibri" w:hAnsi="Calibri"/>
          <w:sz w:val="22"/>
          <w:szCs w:val="22"/>
        </w:rPr>
        <w:t xml:space="preserve"> – </w:t>
      </w:r>
      <w:r w:rsidRPr="003B537C">
        <w:rPr>
          <w:rFonts w:ascii="Calibri" w:hAnsi="Calibri"/>
          <w:sz w:val="22"/>
          <w:szCs w:val="22"/>
        </w:rPr>
        <w:t>Pisz</w:t>
      </w:r>
      <w:r w:rsidR="0082225C" w:rsidRPr="003B537C">
        <w:rPr>
          <w:rFonts w:ascii="Calibri" w:hAnsi="Calibri"/>
          <w:sz w:val="22"/>
          <w:szCs w:val="22"/>
        </w:rPr>
        <w:t xml:space="preserve"> – </w:t>
      </w:r>
      <w:r w:rsidRPr="003B537C">
        <w:rPr>
          <w:rFonts w:ascii="Calibri" w:hAnsi="Calibri"/>
          <w:sz w:val="22"/>
          <w:szCs w:val="22"/>
        </w:rPr>
        <w:t>Łomża);</w:t>
      </w:r>
    </w:p>
    <w:p w:rsidR="000269C6" w:rsidRPr="003B537C" w:rsidRDefault="003931D9" w:rsidP="00610E53">
      <w:pPr>
        <w:numPr>
          <w:ilvl w:val="0"/>
          <w:numId w:val="9"/>
        </w:numPr>
        <w:jc w:val="both"/>
        <w:rPr>
          <w:rFonts w:ascii="Calibri" w:hAnsi="Calibri"/>
          <w:sz w:val="22"/>
          <w:szCs w:val="22"/>
        </w:rPr>
      </w:pPr>
      <w:r w:rsidRPr="003B537C">
        <w:rPr>
          <w:rFonts w:ascii="Calibri" w:hAnsi="Calibri"/>
          <w:sz w:val="22"/>
          <w:szCs w:val="22"/>
        </w:rPr>
        <w:t>drogi wojewódzkie</w:t>
      </w:r>
      <w:r w:rsidR="003A2018" w:rsidRPr="003B537C">
        <w:rPr>
          <w:rFonts w:ascii="Calibri" w:hAnsi="Calibri"/>
          <w:sz w:val="22"/>
          <w:szCs w:val="22"/>
        </w:rPr>
        <w:t>:</w:t>
      </w:r>
    </w:p>
    <w:p w:rsidR="000269C6" w:rsidRPr="003B537C" w:rsidRDefault="000269C6" w:rsidP="00610E53">
      <w:pPr>
        <w:numPr>
          <w:ilvl w:val="0"/>
          <w:numId w:val="6"/>
        </w:numPr>
        <w:jc w:val="both"/>
        <w:rPr>
          <w:rFonts w:ascii="Calibri" w:hAnsi="Calibri"/>
          <w:sz w:val="22"/>
          <w:szCs w:val="22"/>
        </w:rPr>
      </w:pPr>
      <w:r w:rsidRPr="003B537C">
        <w:rPr>
          <w:rFonts w:ascii="Calibri" w:hAnsi="Calibri"/>
          <w:sz w:val="22"/>
          <w:szCs w:val="22"/>
        </w:rPr>
        <w:t xml:space="preserve">nr </w:t>
      </w:r>
      <w:r w:rsidR="00151E31" w:rsidRPr="003B537C">
        <w:rPr>
          <w:rFonts w:ascii="Calibri" w:hAnsi="Calibri"/>
          <w:sz w:val="22"/>
          <w:szCs w:val="22"/>
        </w:rPr>
        <w:t>591</w:t>
      </w:r>
      <w:r w:rsidRPr="003B537C">
        <w:rPr>
          <w:rFonts w:ascii="Calibri" w:hAnsi="Calibri"/>
          <w:sz w:val="22"/>
          <w:szCs w:val="22"/>
        </w:rPr>
        <w:t xml:space="preserve"> (Mrągowo – Kętrzyn – Barciany </w:t>
      </w:r>
      <w:r w:rsidR="00452CD8" w:rsidRPr="003B537C">
        <w:rPr>
          <w:rFonts w:ascii="Calibri" w:hAnsi="Calibri"/>
          <w:sz w:val="22"/>
          <w:szCs w:val="22"/>
        </w:rPr>
        <w:t>–</w:t>
      </w:r>
      <w:r w:rsidRPr="003B537C">
        <w:rPr>
          <w:rFonts w:ascii="Calibri" w:hAnsi="Calibri"/>
          <w:sz w:val="22"/>
          <w:szCs w:val="22"/>
        </w:rPr>
        <w:t xml:space="preserve"> Michałkowo – przejście graniczne),</w:t>
      </w:r>
    </w:p>
    <w:p w:rsidR="00C40F52" w:rsidRPr="003B537C" w:rsidRDefault="00452CD8" w:rsidP="00610E53">
      <w:pPr>
        <w:numPr>
          <w:ilvl w:val="0"/>
          <w:numId w:val="6"/>
        </w:numPr>
        <w:jc w:val="both"/>
        <w:rPr>
          <w:rFonts w:ascii="Calibri" w:hAnsi="Calibri"/>
          <w:sz w:val="22"/>
          <w:szCs w:val="22"/>
        </w:rPr>
      </w:pPr>
      <w:r w:rsidRPr="003B537C">
        <w:rPr>
          <w:rFonts w:ascii="Calibri" w:hAnsi="Calibri"/>
          <w:sz w:val="22"/>
          <w:szCs w:val="22"/>
        </w:rPr>
        <w:t xml:space="preserve">nr </w:t>
      </w:r>
      <w:r w:rsidR="00151E31" w:rsidRPr="003B537C">
        <w:rPr>
          <w:rFonts w:ascii="Calibri" w:hAnsi="Calibri"/>
          <w:sz w:val="22"/>
          <w:szCs w:val="22"/>
        </w:rPr>
        <w:t>592</w:t>
      </w:r>
      <w:r w:rsidR="00C40F52" w:rsidRPr="003B537C">
        <w:rPr>
          <w:rFonts w:ascii="Calibri" w:hAnsi="Calibri"/>
          <w:sz w:val="22"/>
          <w:szCs w:val="22"/>
        </w:rPr>
        <w:t xml:space="preserve"> (Bartoszyce – Kraskowo – Kętrzyn – Giżycko)</w:t>
      </w:r>
      <w:r w:rsidR="00151E31" w:rsidRPr="003B537C">
        <w:rPr>
          <w:rFonts w:ascii="Calibri" w:hAnsi="Calibri"/>
          <w:sz w:val="22"/>
          <w:szCs w:val="22"/>
        </w:rPr>
        <w:t>,</w:t>
      </w:r>
    </w:p>
    <w:p w:rsidR="00C40F52" w:rsidRPr="003B537C" w:rsidRDefault="00452CD8" w:rsidP="00610E53">
      <w:pPr>
        <w:numPr>
          <w:ilvl w:val="0"/>
          <w:numId w:val="6"/>
        </w:numPr>
        <w:jc w:val="both"/>
        <w:rPr>
          <w:rFonts w:ascii="Calibri" w:hAnsi="Calibri"/>
          <w:sz w:val="22"/>
          <w:szCs w:val="22"/>
        </w:rPr>
      </w:pPr>
      <w:r w:rsidRPr="003B537C">
        <w:rPr>
          <w:rFonts w:ascii="Calibri" w:hAnsi="Calibri"/>
          <w:sz w:val="22"/>
          <w:szCs w:val="22"/>
        </w:rPr>
        <w:t xml:space="preserve">nr </w:t>
      </w:r>
      <w:r w:rsidR="00151E31" w:rsidRPr="003B537C">
        <w:rPr>
          <w:rFonts w:ascii="Calibri" w:hAnsi="Calibri"/>
          <w:sz w:val="22"/>
          <w:szCs w:val="22"/>
        </w:rPr>
        <w:t>600</w:t>
      </w:r>
      <w:r w:rsidR="00C40F52" w:rsidRPr="003B537C">
        <w:rPr>
          <w:rFonts w:ascii="Calibri" w:hAnsi="Calibri"/>
          <w:sz w:val="22"/>
          <w:szCs w:val="22"/>
        </w:rPr>
        <w:t xml:space="preserve"> (Mrągowo – Kałęczyn – Szczytno)</w:t>
      </w:r>
      <w:r w:rsidR="00070D6A" w:rsidRPr="003B537C">
        <w:rPr>
          <w:rFonts w:ascii="Calibri" w:hAnsi="Calibri"/>
          <w:sz w:val="22"/>
          <w:szCs w:val="22"/>
        </w:rPr>
        <w:t>,</w:t>
      </w:r>
    </w:p>
    <w:p w:rsidR="00C40F52" w:rsidRPr="003B537C" w:rsidRDefault="00452CD8" w:rsidP="00610E53">
      <w:pPr>
        <w:numPr>
          <w:ilvl w:val="0"/>
          <w:numId w:val="6"/>
        </w:numPr>
        <w:jc w:val="both"/>
        <w:rPr>
          <w:rFonts w:ascii="Calibri" w:hAnsi="Calibri"/>
          <w:sz w:val="22"/>
          <w:szCs w:val="22"/>
        </w:rPr>
      </w:pPr>
      <w:r w:rsidRPr="003B537C">
        <w:rPr>
          <w:rFonts w:ascii="Calibri" w:hAnsi="Calibri"/>
          <w:sz w:val="22"/>
          <w:szCs w:val="22"/>
        </w:rPr>
        <w:t xml:space="preserve">nr </w:t>
      </w:r>
      <w:r w:rsidR="00151E31" w:rsidRPr="003B537C">
        <w:rPr>
          <w:rFonts w:ascii="Calibri" w:hAnsi="Calibri"/>
          <w:sz w:val="22"/>
          <w:szCs w:val="22"/>
        </w:rPr>
        <w:t>601</w:t>
      </w:r>
      <w:r w:rsidR="00C40F52" w:rsidRPr="003B537C">
        <w:rPr>
          <w:rFonts w:ascii="Calibri" w:hAnsi="Calibri"/>
          <w:sz w:val="22"/>
          <w:szCs w:val="22"/>
        </w:rPr>
        <w:t xml:space="preserve"> (Babięta – Nawiady)</w:t>
      </w:r>
      <w:r w:rsidR="00070D6A" w:rsidRPr="003B537C">
        <w:rPr>
          <w:rFonts w:ascii="Calibri" w:hAnsi="Calibri"/>
          <w:sz w:val="22"/>
          <w:szCs w:val="22"/>
        </w:rPr>
        <w:t>,</w:t>
      </w:r>
    </w:p>
    <w:p w:rsidR="00C40F52" w:rsidRPr="003B537C" w:rsidRDefault="00452CD8" w:rsidP="00610E53">
      <w:pPr>
        <w:numPr>
          <w:ilvl w:val="0"/>
          <w:numId w:val="6"/>
        </w:numPr>
        <w:jc w:val="both"/>
        <w:rPr>
          <w:rFonts w:ascii="Calibri" w:hAnsi="Calibri"/>
          <w:sz w:val="22"/>
          <w:szCs w:val="22"/>
        </w:rPr>
      </w:pPr>
      <w:r w:rsidRPr="003B537C">
        <w:rPr>
          <w:rFonts w:ascii="Calibri" w:hAnsi="Calibri"/>
          <w:sz w:val="22"/>
          <w:szCs w:val="22"/>
        </w:rPr>
        <w:t xml:space="preserve">nr </w:t>
      </w:r>
      <w:r w:rsidR="00151E31" w:rsidRPr="003B537C">
        <w:rPr>
          <w:rFonts w:ascii="Calibri" w:hAnsi="Calibri"/>
          <w:sz w:val="22"/>
          <w:szCs w:val="22"/>
        </w:rPr>
        <w:t>609</w:t>
      </w:r>
      <w:r w:rsidR="00C40F52" w:rsidRPr="003B537C">
        <w:rPr>
          <w:rFonts w:ascii="Calibri" w:hAnsi="Calibri"/>
          <w:sz w:val="22"/>
          <w:szCs w:val="22"/>
        </w:rPr>
        <w:t xml:space="preserve"> (Mikołajki – Ukta),</w:t>
      </w:r>
    </w:p>
    <w:p w:rsidR="00C40F52" w:rsidRPr="003B537C" w:rsidRDefault="00452CD8" w:rsidP="00610E53">
      <w:pPr>
        <w:numPr>
          <w:ilvl w:val="0"/>
          <w:numId w:val="6"/>
        </w:numPr>
        <w:jc w:val="both"/>
        <w:rPr>
          <w:rFonts w:ascii="Calibri" w:hAnsi="Calibri"/>
          <w:sz w:val="22"/>
          <w:szCs w:val="22"/>
        </w:rPr>
      </w:pPr>
      <w:r w:rsidRPr="003B537C">
        <w:rPr>
          <w:rFonts w:ascii="Calibri" w:hAnsi="Calibri"/>
          <w:sz w:val="22"/>
          <w:szCs w:val="22"/>
        </w:rPr>
        <w:t xml:space="preserve">nr </w:t>
      </w:r>
      <w:r w:rsidR="00151E31" w:rsidRPr="003B537C">
        <w:rPr>
          <w:rFonts w:ascii="Calibri" w:hAnsi="Calibri"/>
          <w:sz w:val="22"/>
          <w:szCs w:val="22"/>
        </w:rPr>
        <w:t>610</w:t>
      </w:r>
      <w:r w:rsidR="00070D6A" w:rsidRPr="003B537C">
        <w:rPr>
          <w:rFonts w:ascii="Calibri" w:hAnsi="Calibri"/>
          <w:sz w:val="22"/>
          <w:szCs w:val="22"/>
        </w:rPr>
        <w:t xml:space="preserve"> (Piecki – Ruciane-Nida)</w:t>
      </w:r>
      <w:r w:rsidRPr="003B537C">
        <w:rPr>
          <w:rFonts w:ascii="Calibri" w:hAnsi="Calibri"/>
          <w:sz w:val="22"/>
          <w:szCs w:val="22"/>
        </w:rPr>
        <w:t>,</w:t>
      </w:r>
    </w:p>
    <w:p w:rsidR="00C40F52" w:rsidRPr="003B537C" w:rsidRDefault="00452CD8" w:rsidP="00610E53">
      <w:pPr>
        <w:numPr>
          <w:ilvl w:val="0"/>
          <w:numId w:val="6"/>
        </w:numPr>
        <w:jc w:val="both"/>
        <w:rPr>
          <w:rFonts w:ascii="Calibri" w:hAnsi="Calibri"/>
          <w:sz w:val="22"/>
          <w:szCs w:val="22"/>
        </w:rPr>
      </w:pPr>
      <w:r w:rsidRPr="003B537C">
        <w:rPr>
          <w:rFonts w:ascii="Calibri" w:hAnsi="Calibri"/>
          <w:sz w:val="22"/>
          <w:szCs w:val="22"/>
        </w:rPr>
        <w:t xml:space="preserve">nr </w:t>
      </w:r>
      <w:r w:rsidR="00151E31" w:rsidRPr="003B537C">
        <w:rPr>
          <w:rFonts w:ascii="Calibri" w:hAnsi="Calibri"/>
          <w:sz w:val="22"/>
          <w:szCs w:val="22"/>
        </w:rPr>
        <w:t>642</w:t>
      </w:r>
      <w:r w:rsidR="00070D6A" w:rsidRPr="003B537C">
        <w:rPr>
          <w:rFonts w:ascii="Calibri" w:hAnsi="Calibri"/>
          <w:sz w:val="22"/>
          <w:szCs w:val="22"/>
        </w:rPr>
        <w:t xml:space="preserve"> (Sterławki Wielkie – Ryn – Woźnice),</w:t>
      </w:r>
    </w:p>
    <w:p w:rsidR="00C40F52" w:rsidRPr="003B537C" w:rsidRDefault="00452CD8" w:rsidP="00610E53">
      <w:pPr>
        <w:numPr>
          <w:ilvl w:val="0"/>
          <w:numId w:val="6"/>
        </w:numPr>
        <w:jc w:val="both"/>
        <w:rPr>
          <w:rFonts w:ascii="Calibri" w:hAnsi="Calibri"/>
          <w:sz w:val="22"/>
          <w:szCs w:val="22"/>
        </w:rPr>
      </w:pPr>
      <w:r w:rsidRPr="003B537C">
        <w:rPr>
          <w:rFonts w:ascii="Calibri" w:hAnsi="Calibri"/>
          <w:sz w:val="22"/>
          <w:szCs w:val="22"/>
        </w:rPr>
        <w:t xml:space="preserve">nr </w:t>
      </w:r>
      <w:r w:rsidR="00151E31" w:rsidRPr="003B537C">
        <w:rPr>
          <w:rFonts w:ascii="Calibri" w:hAnsi="Calibri"/>
          <w:sz w:val="22"/>
          <w:szCs w:val="22"/>
        </w:rPr>
        <w:t>643</w:t>
      </w:r>
      <w:r w:rsidR="00070D6A" w:rsidRPr="003B537C">
        <w:rPr>
          <w:rFonts w:ascii="Calibri" w:hAnsi="Calibri"/>
          <w:sz w:val="22"/>
          <w:szCs w:val="22"/>
        </w:rPr>
        <w:t xml:space="preserve"> (Wilkasy – Olszewo)</w:t>
      </w:r>
      <w:r w:rsidR="00151E31" w:rsidRPr="003B537C">
        <w:rPr>
          <w:rFonts w:ascii="Calibri" w:hAnsi="Calibri"/>
          <w:sz w:val="22"/>
          <w:szCs w:val="22"/>
        </w:rPr>
        <w:t>,</w:t>
      </w:r>
    </w:p>
    <w:p w:rsidR="00C40F52" w:rsidRPr="003B537C" w:rsidRDefault="00452CD8" w:rsidP="00610E53">
      <w:pPr>
        <w:numPr>
          <w:ilvl w:val="0"/>
          <w:numId w:val="6"/>
        </w:numPr>
        <w:jc w:val="both"/>
        <w:rPr>
          <w:rFonts w:ascii="Calibri" w:hAnsi="Calibri"/>
          <w:sz w:val="22"/>
          <w:szCs w:val="22"/>
        </w:rPr>
      </w:pPr>
      <w:r w:rsidRPr="003B537C">
        <w:rPr>
          <w:rFonts w:ascii="Calibri" w:hAnsi="Calibri"/>
          <w:sz w:val="22"/>
          <w:szCs w:val="22"/>
        </w:rPr>
        <w:t xml:space="preserve">nr </w:t>
      </w:r>
      <w:r w:rsidR="00151E31" w:rsidRPr="003B537C">
        <w:rPr>
          <w:rFonts w:ascii="Calibri" w:hAnsi="Calibri"/>
          <w:sz w:val="22"/>
          <w:szCs w:val="22"/>
        </w:rPr>
        <w:t>650</w:t>
      </w:r>
      <w:r w:rsidR="00070D6A" w:rsidRPr="003B537C">
        <w:rPr>
          <w:rFonts w:ascii="Calibri" w:hAnsi="Calibri"/>
          <w:sz w:val="22"/>
          <w:szCs w:val="22"/>
        </w:rPr>
        <w:t xml:space="preserve"> (</w:t>
      </w:r>
      <w:hyperlink r:id="rId41" w:tooltip="Barciany" w:history="1">
        <w:r w:rsidR="00070D6A" w:rsidRPr="003B537C">
          <w:rPr>
            <w:rStyle w:val="Hipercze"/>
            <w:rFonts w:ascii="Calibri" w:hAnsi="Calibri"/>
            <w:color w:val="auto"/>
            <w:sz w:val="22"/>
            <w:szCs w:val="22"/>
            <w:u w:val="none"/>
          </w:rPr>
          <w:t>Barciany</w:t>
        </w:r>
      </w:hyperlink>
      <w:r w:rsidR="00070D6A" w:rsidRPr="003B537C">
        <w:rPr>
          <w:rFonts w:ascii="Calibri" w:hAnsi="Calibri"/>
          <w:sz w:val="22"/>
          <w:szCs w:val="22"/>
        </w:rPr>
        <w:t xml:space="preserve"> – </w:t>
      </w:r>
      <w:hyperlink r:id="rId42" w:tooltip="Węgorzewo" w:history="1">
        <w:r w:rsidR="00070D6A" w:rsidRPr="003B537C">
          <w:rPr>
            <w:rStyle w:val="Hipercze"/>
            <w:rFonts w:ascii="Calibri" w:hAnsi="Calibri"/>
            <w:color w:val="auto"/>
            <w:sz w:val="22"/>
            <w:szCs w:val="22"/>
            <w:u w:val="none"/>
          </w:rPr>
          <w:t>Węgorzewo</w:t>
        </w:r>
      </w:hyperlink>
      <w:r w:rsidR="00070D6A" w:rsidRPr="003B537C">
        <w:rPr>
          <w:rFonts w:ascii="Calibri" w:hAnsi="Calibri"/>
          <w:sz w:val="22"/>
          <w:szCs w:val="22"/>
        </w:rPr>
        <w:t xml:space="preserve"> – </w:t>
      </w:r>
      <w:hyperlink r:id="rId43" w:tooltip="Banie Mazurskie" w:history="1">
        <w:r w:rsidR="00070D6A" w:rsidRPr="003B537C">
          <w:rPr>
            <w:rStyle w:val="Hipercze"/>
            <w:rFonts w:ascii="Calibri" w:hAnsi="Calibri"/>
            <w:color w:val="auto"/>
            <w:sz w:val="22"/>
            <w:szCs w:val="22"/>
            <w:u w:val="none"/>
          </w:rPr>
          <w:t>Banie Mazurskie</w:t>
        </w:r>
      </w:hyperlink>
      <w:r w:rsidR="00070D6A" w:rsidRPr="003B537C">
        <w:rPr>
          <w:rFonts w:ascii="Calibri" w:hAnsi="Calibri"/>
          <w:sz w:val="22"/>
          <w:szCs w:val="22"/>
        </w:rPr>
        <w:t xml:space="preserve"> – </w:t>
      </w:r>
      <w:hyperlink r:id="rId44" w:tooltip="Gołdap" w:history="1">
        <w:r w:rsidR="00070D6A" w:rsidRPr="003B537C">
          <w:rPr>
            <w:rStyle w:val="Hipercze"/>
            <w:rFonts w:ascii="Calibri" w:hAnsi="Calibri"/>
            <w:color w:val="auto"/>
            <w:sz w:val="22"/>
            <w:szCs w:val="22"/>
            <w:u w:val="none"/>
          </w:rPr>
          <w:t>Gołdap</w:t>
        </w:r>
      </w:hyperlink>
      <w:r w:rsidR="00070D6A" w:rsidRPr="003B537C">
        <w:rPr>
          <w:rFonts w:ascii="Calibri" w:hAnsi="Calibri"/>
          <w:sz w:val="22"/>
          <w:szCs w:val="22"/>
        </w:rPr>
        <w:t>),</w:t>
      </w:r>
    </w:p>
    <w:p w:rsidR="00C40F52" w:rsidRPr="003B537C" w:rsidRDefault="00452CD8" w:rsidP="00610E53">
      <w:pPr>
        <w:numPr>
          <w:ilvl w:val="0"/>
          <w:numId w:val="6"/>
        </w:numPr>
        <w:jc w:val="both"/>
        <w:rPr>
          <w:rFonts w:ascii="Calibri" w:hAnsi="Calibri"/>
          <w:sz w:val="22"/>
          <w:szCs w:val="22"/>
        </w:rPr>
      </w:pPr>
      <w:r w:rsidRPr="003B537C">
        <w:rPr>
          <w:rFonts w:ascii="Calibri" w:hAnsi="Calibri"/>
          <w:sz w:val="22"/>
          <w:szCs w:val="22"/>
        </w:rPr>
        <w:t xml:space="preserve">nr </w:t>
      </w:r>
      <w:r w:rsidR="00151E31" w:rsidRPr="003B537C">
        <w:rPr>
          <w:rFonts w:ascii="Calibri" w:hAnsi="Calibri"/>
          <w:sz w:val="22"/>
          <w:szCs w:val="22"/>
        </w:rPr>
        <w:t>655</w:t>
      </w:r>
      <w:r w:rsidR="00070D6A" w:rsidRPr="003B537C">
        <w:rPr>
          <w:rFonts w:ascii="Calibri" w:hAnsi="Calibri"/>
          <w:sz w:val="22"/>
          <w:szCs w:val="22"/>
        </w:rPr>
        <w:t xml:space="preserve"> (</w:t>
      </w:r>
      <w:hyperlink r:id="rId45" w:tooltip="Kąp (gmina Giżycko)" w:history="1">
        <w:r w:rsidR="00070D6A" w:rsidRPr="003B537C">
          <w:rPr>
            <w:rStyle w:val="Hipercze"/>
            <w:rFonts w:ascii="Calibri" w:hAnsi="Calibri"/>
            <w:color w:val="auto"/>
            <w:sz w:val="22"/>
            <w:szCs w:val="22"/>
            <w:u w:val="none"/>
          </w:rPr>
          <w:t>Kąp</w:t>
        </w:r>
      </w:hyperlink>
      <w:r w:rsidR="00070D6A" w:rsidRPr="003B537C">
        <w:rPr>
          <w:rFonts w:ascii="Calibri" w:hAnsi="Calibri"/>
          <w:sz w:val="22"/>
          <w:szCs w:val="22"/>
        </w:rPr>
        <w:t xml:space="preserve"> – </w:t>
      </w:r>
      <w:hyperlink r:id="rId46" w:tooltip="Wydminy" w:history="1">
        <w:r w:rsidR="00070D6A" w:rsidRPr="003B537C">
          <w:rPr>
            <w:rStyle w:val="Hipercze"/>
            <w:rFonts w:ascii="Calibri" w:hAnsi="Calibri"/>
            <w:color w:val="auto"/>
            <w:sz w:val="22"/>
            <w:szCs w:val="22"/>
            <w:u w:val="none"/>
          </w:rPr>
          <w:t>Wydminy</w:t>
        </w:r>
      </w:hyperlink>
      <w:r w:rsidR="00070D6A" w:rsidRPr="003B537C">
        <w:rPr>
          <w:rFonts w:ascii="Calibri" w:hAnsi="Calibri"/>
          <w:sz w:val="22"/>
          <w:szCs w:val="22"/>
        </w:rPr>
        <w:t xml:space="preserve"> – </w:t>
      </w:r>
      <w:hyperlink r:id="rId47" w:tooltip="Olecko" w:history="1">
        <w:r w:rsidR="00070D6A" w:rsidRPr="003B537C">
          <w:rPr>
            <w:rStyle w:val="Hipercze"/>
            <w:rFonts w:ascii="Calibri" w:hAnsi="Calibri"/>
            <w:color w:val="auto"/>
            <w:sz w:val="22"/>
            <w:szCs w:val="22"/>
            <w:u w:val="none"/>
          </w:rPr>
          <w:t>Olecko</w:t>
        </w:r>
      </w:hyperlink>
      <w:r w:rsidR="00070D6A" w:rsidRPr="003B537C">
        <w:rPr>
          <w:rFonts w:ascii="Calibri" w:hAnsi="Calibri"/>
          <w:sz w:val="22"/>
          <w:szCs w:val="22"/>
        </w:rPr>
        <w:t xml:space="preserve"> – </w:t>
      </w:r>
      <w:hyperlink r:id="rId48" w:tooltip="Raczki (województwo podlaskie)" w:history="1">
        <w:r w:rsidR="00070D6A" w:rsidRPr="003B537C">
          <w:rPr>
            <w:rStyle w:val="Hipercze"/>
            <w:rFonts w:ascii="Calibri" w:hAnsi="Calibri"/>
            <w:color w:val="auto"/>
            <w:sz w:val="22"/>
            <w:szCs w:val="22"/>
            <w:u w:val="none"/>
          </w:rPr>
          <w:t>Raczki</w:t>
        </w:r>
      </w:hyperlink>
      <w:r w:rsidR="00070D6A" w:rsidRPr="003B537C">
        <w:rPr>
          <w:rFonts w:ascii="Calibri" w:hAnsi="Calibri"/>
          <w:sz w:val="22"/>
          <w:szCs w:val="22"/>
        </w:rPr>
        <w:t xml:space="preserve"> – </w:t>
      </w:r>
      <w:hyperlink r:id="rId49" w:tooltip="Suwałki" w:history="1">
        <w:r w:rsidR="00070D6A" w:rsidRPr="003B537C">
          <w:rPr>
            <w:rStyle w:val="Hipercze"/>
            <w:rFonts w:ascii="Calibri" w:hAnsi="Calibri"/>
            <w:color w:val="auto"/>
            <w:sz w:val="22"/>
            <w:szCs w:val="22"/>
            <w:u w:val="none"/>
          </w:rPr>
          <w:t>Suwałki</w:t>
        </w:r>
      </w:hyperlink>
      <w:r w:rsidR="00070D6A" w:rsidRPr="003B537C">
        <w:rPr>
          <w:rFonts w:ascii="Calibri" w:hAnsi="Calibri"/>
          <w:sz w:val="22"/>
          <w:szCs w:val="22"/>
        </w:rPr>
        <w:t xml:space="preserve"> –</w:t>
      </w:r>
      <w:hyperlink r:id="rId50" w:tooltip="Tartak" w:history="1">
        <w:r w:rsidR="00070D6A" w:rsidRPr="003B537C">
          <w:rPr>
            <w:rStyle w:val="Hipercze"/>
            <w:rFonts w:ascii="Calibri" w:hAnsi="Calibri"/>
            <w:color w:val="auto"/>
            <w:sz w:val="22"/>
            <w:szCs w:val="22"/>
            <w:u w:val="none"/>
          </w:rPr>
          <w:t>Tartak</w:t>
        </w:r>
      </w:hyperlink>
      <w:r w:rsidR="00070D6A" w:rsidRPr="003B537C">
        <w:rPr>
          <w:rFonts w:ascii="Calibri" w:hAnsi="Calibri"/>
          <w:sz w:val="22"/>
          <w:szCs w:val="22"/>
        </w:rPr>
        <w:t>),</w:t>
      </w:r>
    </w:p>
    <w:p w:rsidR="00C40F52" w:rsidRPr="003B537C" w:rsidRDefault="00452CD8" w:rsidP="00610E53">
      <w:pPr>
        <w:numPr>
          <w:ilvl w:val="0"/>
          <w:numId w:val="6"/>
        </w:numPr>
        <w:jc w:val="both"/>
        <w:rPr>
          <w:rFonts w:ascii="Calibri" w:hAnsi="Calibri"/>
          <w:sz w:val="22"/>
          <w:szCs w:val="22"/>
        </w:rPr>
      </w:pPr>
      <w:r w:rsidRPr="003B537C">
        <w:rPr>
          <w:rFonts w:ascii="Calibri" w:hAnsi="Calibri"/>
          <w:sz w:val="22"/>
          <w:szCs w:val="22"/>
        </w:rPr>
        <w:t xml:space="preserve">nr </w:t>
      </w:r>
      <w:r w:rsidR="00151E31" w:rsidRPr="003B537C">
        <w:rPr>
          <w:rFonts w:ascii="Calibri" w:hAnsi="Calibri"/>
          <w:sz w:val="22"/>
          <w:szCs w:val="22"/>
        </w:rPr>
        <w:t>656</w:t>
      </w:r>
      <w:r w:rsidR="00070D6A" w:rsidRPr="003B537C">
        <w:rPr>
          <w:rFonts w:ascii="Calibri" w:hAnsi="Calibri"/>
          <w:sz w:val="22"/>
          <w:szCs w:val="22"/>
        </w:rPr>
        <w:t xml:space="preserve"> (</w:t>
      </w:r>
      <w:hyperlink r:id="rId51" w:tooltip="Staświny" w:history="1">
        <w:r w:rsidR="00070D6A" w:rsidRPr="003B537C">
          <w:rPr>
            <w:rStyle w:val="Hipercze"/>
            <w:rFonts w:ascii="Calibri" w:hAnsi="Calibri"/>
            <w:color w:val="auto"/>
            <w:sz w:val="22"/>
            <w:szCs w:val="22"/>
            <w:u w:val="none"/>
          </w:rPr>
          <w:t>Staświny</w:t>
        </w:r>
      </w:hyperlink>
      <w:r w:rsidR="00070D6A" w:rsidRPr="003B537C">
        <w:rPr>
          <w:rFonts w:ascii="Calibri" w:hAnsi="Calibri"/>
          <w:sz w:val="22"/>
          <w:szCs w:val="22"/>
        </w:rPr>
        <w:t xml:space="preserve"> – </w:t>
      </w:r>
      <w:hyperlink r:id="rId52" w:tooltip="Zelki" w:history="1">
        <w:r w:rsidR="00070D6A" w:rsidRPr="003B537C">
          <w:rPr>
            <w:rStyle w:val="Hipercze"/>
            <w:rFonts w:ascii="Calibri" w:hAnsi="Calibri"/>
            <w:color w:val="auto"/>
            <w:sz w:val="22"/>
            <w:szCs w:val="22"/>
            <w:u w:val="none"/>
          </w:rPr>
          <w:t>Zelki</w:t>
        </w:r>
      </w:hyperlink>
      <w:r w:rsidR="00070D6A" w:rsidRPr="003B537C">
        <w:rPr>
          <w:rFonts w:ascii="Calibri" w:hAnsi="Calibri"/>
          <w:sz w:val="22"/>
          <w:szCs w:val="22"/>
        </w:rPr>
        <w:t xml:space="preserve"> – </w:t>
      </w:r>
      <w:hyperlink r:id="rId53" w:tooltip="Ełk" w:history="1">
        <w:r w:rsidR="00070D6A" w:rsidRPr="003B537C">
          <w:rPr>
            <w:rStyle w:val="Hipercze"/>
            <w:rFonts w:ascii="Calibri" w:hAnsi="Calibri"/>
            <w:color w:val="auto"/>
            <w:sz w:val="22"/>
            <w:szCs w:val="22"/>
            <w:u w:val="none"/>
          </w:rPr>
          <w:t>Ełk</w:t>
        </w:r>
      </w:hyperlink>
      <w:r w:rsidR="00070D6A" w:rsidRPr="003B537C">
        <w:rPr>
          <w:rFonts w:ascii="Calibri" w:hAnsi="Calibri"/>
          <w:sz w:val="22"/>
          <w:szCs w:val="22"/>
        </w:rPr>
        <w:t>)</w:t>
      </w:r>
      <w:r w:rsidR="00151E31" w:rsidRPr="003B537C">
        <w:rPr>
          <w:rFonts w:ascii="Calibri" w:hAnsi="Calibri"/>
          <w:sz w:val="22"/>
          <w:szCs w:val="22"/>
        </w:rPr>
        <w:t>,</w:t>
      </w:r>
    </w:p>
    <w:p w:rsidR="00151E31" w:rsidRPr="003B537C" w:rsidRDefault="00452CD8" w:rsidP="00610E53">
      <w:pPr>
        <w:numPr>
          <w:ilvl w:val="0"/>
          <w:numId w:val="6"/>
        </w:numPr>
        <w:jc w:val="both"/>
        <w:rPr>
          <w:rFonts w:ascii="Calibri" w:hAnsi="Calibri"/>
          <w:sz w:val="22"/>
          <w:szCs w:val="22"/>
        </w:rPr>
      </w:pPr>
      <w:r w:rsidRPr="003B537C">
        <w:rPr>
          <w:rFonts w:ascii="Calibri" w:hAnsi="Calibri"/>
          <w:sz w:val="22"/>
          <w:szCs w:val="22"/>
        </w:rPr>
        <w:t xml:space="preserve">nr </w:t>
      </w:r>
      <w:r w:rsidR="00151E31" w:rsidRPr="003B537C">
        <w:rPr>
          <w:rFonts w:ascii="Calibri" w:hAnsi="Calibri"/>
          <w:sz w:val="22"/>
          <w:szCs w:val="22"/>
        </w:rPr>
        <w:t>667</w:t>
      </w:r>
      <w:r w:rsidR="00070D6A" w:rsidRPr="003B537C">
        <w:rPr>
          <w:rFonts w:ascii="Calibri" w:hAnsi="Calibri"/>
          <w:sz w:val="22"/>
          <w:szCs w:val="22"/>
        </w:rPr>
        <w:t xml:space="preserve"> (</w:t>
      </w:r>
      <w:hyperlink r:id="rId54" w:tooltip="Nowa Wieś Ełcka" w:history="1">
        <w:r w:rsidR="00070D6A" w:rsidRPr="003B537C">
          <w:rPr>
            <w:rStyle w:val="Hipercze"/>
            <w:rFonts w:ascii="Calibri" w:hAnsi="Calibri"/>
            <w:color w:val="auto"/>
            <w:sz w:val="22"/>
            <w:szCs w:val="22"/>
            <w:u w:val="none"/>
          </w:rPr>
          <w:t>Nowa Wieś Ełcka</w:t>
        </w:r>
      </w:hyperlink>
      <w:r w:rsidR="00070D6A" w:rsidRPr="003B537C">
        <w:rPr>
          <w:rFonts w:ascii="Calibri" w:hAnsi="Calibri"/>
          <w:sz w:val="22"/>
          <w:szCs w:val="22"/>
        </w:rPr>
        <w:t xml:space="preserve"> – </w:t>
      </w:r>
      <w:hyperlink r:id="rId55" w:tooltip="Drygały" w:history="1">
        <w:r w:rsidR="00070D6A" w:rsidRPr="003B537C">
          <w:rPr>
            <w:rStyle w:val="Hipercze"/>
            <w:rFonts w:ascii="Calibri" w:hAnsi="Calibri"/>
            <w:color w:val="auto"/>
            <w:sz w:val="22"/>
            <w:szCs w:val="22"/>
            <w:u w:val="none"/>
          </w:rPr>
          <w:t>Drygały</w:t>
        </w:r>
      </w:hyperlink>
      <w:r w:rsidR="00070D6A" w:rsidRPr="003B537C">
        <w:rPr>
          <w:rFonts w:ascii="Calibri" w:hAnsi="Calibri"/>
          <w:sz w:val="22"/>
          <w:szCs w:val="22"/>
        </w:rPr>
        <w:t xml:space="preserve"> – </w:t>
      </w:r>
      <w:hyperlink r:id="rId56" w:tooltip="Biała Piska" w:history="1">
        <w:r w:rsidR="00070D6A" w:rsidRPr="003B537C">
          <w:rPr>
            <w:rStyle w:val="Hipercze"/>
            <w:rFonts w:ascii="Calibri" w:hAnsi="Calibri"/>
            <w:color w:val="auto"/>
            <w:sz w:val="22"/>
            <w:szCs w:val="22"/>
            <w:u w:val="none"/>
          </w:rPr>
          <w:t>Biała Piska</w:t>
        </w:r>
      </w:hyperlink>
      <w:r w:rsidR="00070D6A" w:rsidRPr="003B537C">
        <w:rPr>
          <w:rFonts w:ascii="Calibri" w:hAnsi="Calibri"/>
          <w:sz w:val="22"/>
          <w:szCs w:val="22"/>
        </w:rPr>
        <w:t>)</w:t>
      </w:r>
      <w:r w:rsidR="00151E31" w:rsidRPr="003B537C">
        <w:rPr>
          <w:rFonts w:ascii="Calibri" w:hAnsi="Calibri"/>
          <w:sz w:val="22"/>
          <w:szCs w:val="22"/>
        </w:rPr>
        <w:t>.</w:t>
      </w:r>
    </w:p>
    <w:p w:rsidR="0082225C" w:rsidRPr="003B537C" w:rsidRDefault="00151E31" w:rsidP="00216868">
      <w:pPr>
        <w:spacing w:after="120"/>
        <w:ind w:firstLine="397"/>
        <w:jc w:val="both"/>
        <w:rPr>
          <w:rFonts w:ascii="Calibri" w:hAnsi="Calibri"/>
          <w:sz w:val="22"/>
          <w:szCs w:val="22"/>
        </w:rPr>
      </w:pPr>
      <w:r w:rsidRPr="003B537C">
        <w:rPr>
          <w:rFonts w:ascii="Calibri" w:hAnsi="Calibri"/>
          <w:sz w:val="22"/>
          <w:szCs w:val="22"/>
        </w:rPr>
        <w:t xml:space="preserve">Drogi powiatowe i gminne przebiegające przez obszar objęty diagnozą stanowią układ uzupełniający sieci drogowej Powiatów Wielkich Jezior Mazurskich. </w:t>
      </w:r>
      <w:r w:rsidR="0082225C" w:rsidRPr="003B537C">
        <w:rPr>
          <w:rFonts w:ascii="Calibri" w:hAnsi="Calibri"/>
          <w:sz w:val="22"/>
          <w:szCs w:val="22"/>
        </w:rPr>
        <w:t>Są to w większości drogi odpowiadające potrzebom połączeń lokalnych (gminnych), nie zapewniające jednak odpowiedniej jakości połączeń komunikacyjnych w powiecie.</w:t>
      </w:r>
    </w:p>
    <w:p w:rsidR="00457573" w:rsidRDefault="008D3584" w:rsidP="00216868">
      <w:pPr>
        <w:pStyle w:val="NormalnyWeb"/>
        <w:spacing w:before="0" w:after="0"/>
        <w:ind w:firstLine="397"/>
        <w:jc w:val="both"/>
        <w:rPr>
          <w:rFonts w:ascii="Calibri" w:hAnsi="Calibri"/>
          <w:sz w:val="22"/>
          <w:szCs w:val="22"/>
        </w:rPr>
      </w:pPr>
      <w:r w:rsidRPr="003B537C">
        <w:rPr>
          <w:rFonts w:ascii="Calibri" w:hAnsi="Calibri"/>
          <w:sz w:val="22"/>
          <w:szCs w:val="22"/>
        </w:rPr>
        <w:t xml:space="preserve">Przez tereny analizowanych powiatów w 2011 r. przebiegało łącznie </w:t>
      </w:r>
      <w:r w:rsidR="0044777E" w:rsidRPr="003B537C">
        <w:rPr>
          <w:rFonts w:ascii="Calibri" w:hAnsi="Calibri"/>
          <w:sz w:val="22"/>
          <w:szCs w:val="22"/>
        </w:rPr>
        <w:t>1471,2</w:t>
      </w:r>
      <w:r w:rsidRPr="003B537C">
        <w:rPr>
          <w:rFonts w:ascii="Calibri" w:hAnsi="Calibri"/>
          <w:sz w:val="22"/>
          <w:szCs w:val="22"/>
        </w:rPr>
        <w:t xml:space="preserve"> km dróg powiatowych, </w:t>
      </w:r>
      <w:r w:rsidR="00C4368B" w:rsidRPr="003B537C">
        <w:rPr>
          <w:rFonts w:ascii="Calibri" w:hAnsi="Calibri"/>
          <w:sz w:val="22"/>
          <w:szCs w:val="22"/>
        </w:rPr>
        <w:br/>
      </w:r>
      <w:r w:rsidRPr="003B537C">
        <w:rPr>
          <w:rFonts w:ascii="Calibri" w:hAnsi="Calibri"/>
          <w:sz w:val="22"/>
          <w:szCs w:val="22"/>
        </w:rPr>
        <w:t xml:space="preserve">w tym </w:t>
      </w:r>
      <w:r w:rsidR="0044777E" w:rsidRPr="003B537C">
        <w:rPr>
          <w:rFonts w:ascii="Calibri" w:hAnsi="Calibri"/>
          <w:sz w:val="22"/>
          <w:szCs w:val="22"/>
        </w:rPr>
        <w:t>1151,3</w:t>
      </w:r>
      <w:r w:rsidRPr="003B537C">
        <w:rPr>
          <w:rFonts w:ascii="Calibri" w:hAnsi="Calibri"/>
          <w:sz w:val="22"/>
          <w:szCs w:val="22"/>
        </w:rPr>
        <w:t xml:space="preserve"> km dróg o nawierzchni twardej</w:t>
      </w:r>
      <w:r w:rsidR="000A3D28" w:rsidRPr="003B537C">
        <w:rPr>
          <w:rStyle w:val="Odwoanieprzypisudolnego"/>
          <w:rFonts w:ascii="Calibri" w:hAnsi="Calibri"/>
          <w:sz w:val="22"/>
          <w:szCs w:val="22"/>
        </w:rPr>
        <w:footnoteReference w:id="40"/>
      </w:r>
      <w:r w:rsidRPr="003B537C">
        <w:rPr>
          <w:rFonts w:ascii="Calibri" w:hAnsi="Calibri"/>
          <w:sz w:val="22"/>
          <w:szCs w:val="22"/>
        </w:rPr>
        <w:t xml:space="preserve">. </w:t>
      </w:r>
      <w:r w:rsidR="002C141C" w:rsidRPr="003B537C">
        <w:rPr>
          <w:rFonts w:ascii="Calibri" w:hAnsi="Calibri"/>
          <w:sz w:val="22"/>
          <w:szCs w:val="22"/>
        </w:rPr>
        <w:t>G</w:t>
      </w:r>
      <w:r w:rsidRPr="003B537C">
        <w:rPr>
          <w:rFonts w:ascii="Calibri" w:hAnsi="Calibri"/>
          <w:sz w:val="22"/>
          <w:szCs w:val="22"/>
        </w:rPr>
        <w:t>ęstoś</w:t>
      </w:r>
      <w:r w:rsidR="002C141C" w:rsidRPr="003B537C">
        <w:rPr>
          <w:rFonts w:ascii="Calibri" w:hAnsi="Calibri"/>
          <w:sz w:val="22"/>
          <w:szCs w:val="22"/>
        </w:rPr>
        <w:t>ć</w:t>
      </w:r>
      <w:r w:rsidRPr="003B537C">
        <w:rPr>
          <w:rFonts w:ascii="Calibri" w:hAnsi="Calibri"/>
          <w:sz w:val="22"/>
          <w:szCs w:val="22"/>
        </w:rPr>
        <w:t xml:space="preserve"> dróg powiatowych o nawierzchni twardej </w:t>
      </w:r>
      <w:r w:rsidR="0044777E" w:rsidRPr="003B537C">
        <w:rPr>
          <w:rFonts w:ascii="Calibri" w:hAnsi="Calibri"/>
          <w:sz w:val="22"/>
          <w:szCs w:val="22"/>
        </w:rPr>
        <w:t>Powiatów Wielkich</w:t>
      </w:r>
      <w:r w:rsidR="002C141C" w:rsidRPr="003B537C">
        <w:rPr>
          <w:rFonts w:ascii="Calibri" w:hAnsi="Calibri"/>
          <w:sz w:val="22"/>
          <w:szCs w:val="22"/>
        </w:rPr>
        <w:t xml:space="preserve"> Jezior Mazurskich wynosiła </w:t>
      </w:r>
      <w:r w:rsidR="00405F08" w:rsidRPr="003B537C">
        <w:rPr>
          <w:rFonts w:ascii="Calibri" w:hAnsi="Calibri"/>
          <w:sz w:val="22"/>
          <w:szCs w:val="22"/>
        </w:rPr>
        <w:t>24,7</w:t>
      </w:r>
      <w:r w:rsidR="002C141C" w:rsidRPr="003B537C">
        <w:rPr>
          <w:rFonts w:ascii="Calibri" w:hAnsi="Calibri"/>
          <w:sz w:val="22"/>
          <w:szCs w:val="22"/>
        </w:rPr>
        <w:t xml:space="preserve"> km/100 km</w:t>
      </w:r>
      <w:r w:rsidR="002C141C" w:rsidRPr="003B537C">
        <w:rPr>
          <w:rFonts w:ascii="Calibri" w:hAnsi="Calibri"/>
          <w:sz w:val="22"/>
          <w:szCs w:val="22"/>
          <w:vertAlign w:val="superscript"/>
        </w:rPr>
        <w:t>2</w:t>
      </w:r>
      <w:r w:rsidR="0044777E" w:rsidRPr="003B537C">
        <w:rPr>
          <w:rFonts w:ascii="Calibri" w:hAnsi="Calibri"/>
          <w:sz w:val="22"/>
          <w:szCs w:val="22"/>
          <w:vertAlign w:val="superscript"/>
        </w:rPr>
        <w:t xml:space="preserve"> </w:t>
      </w:r>
      <w:r w:rsidR="0044777E" w:rsidRPr="003B537C">
        <w:rPr>
          <w:rFonts w:ascii="Calibri" w:hAnsi="Calibri"/>
          <w:sz w:val="22"/>
          <w:szCs w:val="22"/>
        </w:rPr>
        <w:t xml:space="preserve">(w województwie </w:t>
      </w:r>
      <w:r w:rsidR="001707DC" w:rsidRPr="003B537C">
        <w:rPr>
          <w:rFonts w:ascii="Calibri" w:hAnsi="Calibri"/>
          <w:sz w:val="22"/>
          <w:szCs w:val="22"/>
        </w:rPr>
        <w:t xml:space="preserve">– </w:t>
      </w:r>
      <w:r w:rsidR="00405F08" w:rsidRPr="003B537C">
        <w:rPr>
          <w:rFonts w:ascii="Calibri" w:hAnsi="Calibri"/>
          <w:sz w:val="22"/>
          <w:szCs w:val="22"/>
        </w:rPr>
        <w:t>28,7</w:t>
      </w:r>
      <w:r w:rsidR="0044777E" w:rsidRPr="003B537C">
        <w:rPr>
          <w:rFonts w:ascii="Calibri" w:hAnsi="Calibri"/>
          <w:sz w:val="22"/>
          <w:szCs w:val="22"/>
        </w:rPr>
        <w:t xml:space="preserve"> km/100km</w:t>
      </w:r>
      <w:r w:rsidR="0044777E" w:rsidRPr="003B537C">
        <w:rPr>
          <w:rFonts w:ascii="Calibri" w:hAnsi="Calibri"/>
          <w:sz w:val="22"/>
          <w:szCs w:val="22"/>
          <w:vertAlign w:val="superscript"/>
        </w:rPr>
        <w:t>2</w:t>
      </w:r>
      <w:r w:rsidR="0044777E" w:rsidRPr="003B537C">
        <w:rPr>
          <w:rFonts w:ascii="Calibri" w:hAnsi="Calibri"/>
          <w:sz w:val="22"/>
          <w:szCs w:val="22"/>
        </w:rPr>
        <w:t xml:space="preserve">), </w:t>
      </w:r>
      <w:r w:rsidR="00C4368B" w:rsidRPr="003B537C">
        <w:rPr>
          <w:rFonts w:ascii="Calibri" w:hAnsi="Calibri"/>
          <w:sz w:val="22"/>
          <w:szCs w:val="22"/>
        </w:rPr>
        <w:br/>
      </w:r>
      <w:r w:rsidR="0044777E" w:rsidRPr="003B537C">
        <w:rPr>
          <w:rFonts w:ascii="Calibri" w:hAnsi="Calibri"/>
          <w:sz w:val="22"/>
          <w:szCs w:val="22"/>
        </w:rPr>
        <w:t xml:space="preserve">a dróg </w:t>
      </w:r>
      <w:r w:rsidR="0026379D" w:rsidRPr="003B537C">
        <w:rPr>
          <w:rFonts w:ascii="Calibri" w:hAnsi="Calibri"/>
          <w:sz w:val="22"/>
          <w:szCs w:val="22"/>
        </w:rPr>
        <w:t>o nawierzchni twardej ulepszonej</w:t>
      </w:r>
      <w:r w:rsidR="0044777E" w:rsidRPr="003B537C">
        <w:rPr>
          <w:rFonts w:ascii="Calibri" w:hAnsi="Calibri"/>
          <w:sz w:val="22"/>
          <w:szCs w:val="22"/>
        </w:rPr>
        <w:t xml:space="preserve"> </w:t>
      </w:r>
      <w:r w:rsidR="00405F08" w:rsidRPr="003B537C">
        <w:rPr>
          <w:rFonts w:ascii="Calibri" w:hAnsi="Calibri"/>
          <w:sz w:val="22"/>
          <w:szCs w:val="22"/>
        </w:rPr>
        <w:t>22,8</w:t>
      </w:r>
      <w:r w:rsidR="0044777E" w:rsidRPr="003B537C">
        <w:rPr>
          <w:rFonts w:ascii="Calibri" w:hAnsi="Calibri"/>
          <w:sz w:val="22"/>
          <w:szCs w:val="22"/>
        </w:rPr>
        <w:t xml:space="preserve"> km/100 km</w:t>
      </w:r>
      <w:r w:rsidR="0044777E" w:rsidRPr="003B537C">
        <w:rPr>
          <w:rFonts w:ascii="Calibri" w:hAnsi="Calibri"/>
          <w:sz w:val="22"/>
          <w:szCs w:val="22"/>
          <w:vertAlign w:val="superscript"/>
        </w:rPr>
        <w:t>2</w:t>
      </w:r>
      <w:r w:rsidR="0044777E" w:rsidRPr="003B537C">
        <w:rPr>
          <w:rFonts w:ascii="Calibri" w:hAnsi="Calibri"/>
          <w:sz w:val="22"/>
          <w:szCs w:val="22"/>
        </w:rPr>
        <w:t xml:space="preserve"> (w województwie – </w:t>
      </w:r>
      <w:r w:rsidR="00405F08" w:rsidRPr="003B537C">
        <w:rPr>
          <w:rFonts w:ascii="Calibri" w:hAnsi="Calibri"/>
          <w:sz w:val="22"/>
          <w:szCs w:val="22"/>
        </w:rPr>
        <w:t>26,8</w:t>
      </w:r>
      <w:r w:rsidR="0044777E" w:rsidRPr="003B537C">
        <w:rPr>
          <w:rFonts w:ascii="Calibri" w:hAnsi="Calibri"/>
          <w:sz w:val="22"/>
          <w:szCs w:val="22"/>
        </w:rPr>
        <w:t xml:space="preserve"> km/100km</w:t>
      </w:r>
      <w:r w:rsidR="0044777E" w:rsidRPr="003B537C">
        <w:rPr>
          <w:rFonts w:ascii="Calibri" w:hAnsi="Calibri"/>
          <w:sz w:val="22"/>
          <w:szCs w:val="22"/>
          <w:vertAlign w:val="superscript"/>
        </w:rPr>
        <w:t>2</w:t>
      </w:r>
      <w:r w:rsidR="0044777E" w:rsidRPr="003B537C">
        <w:rPr>
          <w:rFonts w:ascii="Calibri" w:hAnsi="Calibri"/>
          <w:sz w:val="22"/>
          <w:szCs w:val="22"/>
        </w:rPr>
        <w:t>)</w:t>
      </w:r>
      <w:r w:rsidRPr="003B537C">
        <w:rPr>
          <w:rFonts w:ascii="Calibri" w:hAnsi="Calibri"/>
          <w:sz w:val="22"/>
          <w:szCs w:val="22"/>
        </w:rPr>
        <w:t xml:space="preserve">. Usprawiedliwieniem </w:t>
      </w:r>
      <w:r w:rsidR="00895A4C" w:rsidRPr="003B537C">
        <w:rPr>
          <w:rFonts w:ascii="Calibri" w:hAnsi="Calibri"/>
          <w:sz w:val="22"/>
          <w:szCs w:val="22"/>
        </w:rPr>
        <w:t>tak niskiej gęstości dróg</w:t>
      </w:r>
      <w:r w:rsidRPr="003B537C">
        <w:rPr>
          <w:rFonts w:ascii="Calibri" w:hAnsi="Calibri"/>
          <w:sz w:val="22"/>
          <w:szCs w:val="22"/>
        </w:rPr>
        <w:t xml:space="preserve"> może być duży udział jezior</w:t>
      </w:r>
      <w:r w:rsidR="00585DC9" w:rsidRPr="003B537C">
        <w:rPr>
          <w:rFonts w:ascii="Calibri" w:hAnsi="Calibri"/>
          <w:sz w:val="22"/>
          <w:szCs w:val="22"/>
        </w:rPr>
        <w:t xml:space="preserve"> i lasów w powierzchni powiatu. Spośród analizowanych powiatów największą gęstością dróg </w:t>
      </w:r>
      <w:r w:rsidR="00405F08" w:rsidRPr="003B537C">
        <w:rPr>
          <w:rFonts w:ascii="Calibri" w:hAnsi="Calibri"/>
          <w:sz w:val="22"/>
          <w:szCs w:val="22"/>
        </w:rPr>
        <w:t xml:space="preserve">o nawierzchni twardej </w:t>
      </w:r>
      <w:r w:rsidR="00585DC9" w:rsidRPr="003B537C">
        <w:rPr>
          <w:rFonts w:ascii="Calibri" w:hAnsi="Calibri"/>
          <w:sz w:val="22"/>
          <w:szCs w:val="22"/>
        </w:rPr>
        <w:t>charakteryzował się powiat węgorzewski (</w:t>
      </w:r>
      <w:r w:rsidR="001B484D" w:rsidRPr="003B537C">
        <w:rPr>
          <w:rFonts w:ascii="Calibri" w:hAnsi="Calibri"/>
          <w:sz w:val="22"/>
          <w:szCs w:val="22"/>
        </w:rPr>
        <w:t>31,2</w:t>
      </w:r>
      <w:r w:rsidR="00585DC9" w:rsidRPr="003B537C">
        <w:rPr>
          <w:rFonts w:ascii="Calibri" w:hAnsi="Calibri"/>
          <w:sz w:val="22"/>
          <w:szCs w:val="22"/>
        </w:rPr>
        <w:t xml:space="preserve"> km/100 km</w:t>
      </w:r>
      <w:r w:rsidR="00585DC9" w:rsidRPr="003B537C">
        <w:rPr>
          <w:rFonts w:ascii="Calibri" w:hAnsi="Calibri"/>
          <w:sz w:val="22"/>
          <w:szCs w:val="22"/>
          <w:vertAlign w:val="superscript"/>
        </w:rPr>
        <w:t>2</w:t>
      </w:r>
      <w:r w:rsidR="00585DC9" w:rsidRPr="003B537C">
        <w:rPr>
          <w:rFonts w:ascii="Calibri" w:hAnsi="Calibri"/>
          <w:sz w:val="22"/>
          <w:szCs w:val="22"/>
        </w:rPr>
        <w:t>)</w:t>
      </w:r>
      <w:r w:rsidR="0056251E" w:rsidRPr="003B537C">
        <w:rPr>
          <w:rFonts w:ascii="Calibri" w:hAnsi="Calibri"/>
          <w:sz w:val="22"/>
          <w:szCs w:val="22"/>
        </w:rPr>
        <w:t xml:space="preserve"> (Rys. </w:t>
      </w:r>
      <w:r w:rsidR="004662E7">
        <w:rPr>
          <w:rFonts w:ascii="Calibri" w:hAnsi="Calibri"/>
          <w:sz w:val="22"/>
          <w:szCs w:val="22"/>
        </w:rPr>
        <w:t>30</w:t>
      </w:r>
      <w:r w:rsidR="0056251E" w:rsidRPr="003B537C">
        <w:rPr>
          <w:rFonts w:ascii="Calibri" w:hAnsi="Calibri"/>
          <w:sz w:val="22"/>
          <w:szCs w:val="22"/>
        </w:rPr>
        <w:t>)</w:t>
      </w:r>
      <w:r w:rsidR="00585DC9" w:rsidRPr="003B537C">
        <w:rPr>
          <w:rFonts w:ascii="Calibri" w:hAnsi="Calibri"/>
          <w:sz w:val="22"/>
          <w:szCs w:val="22"/>
        </w:rPr>
        <w:t>.</w:t>
      </w:r>
    </w:p>
    <w:p w:rsidR="0078024E" w:rsidRPr="003B537C" w:rsidRDefault="0078024E" w:rsidP="00216868">
      <w:pPr>
        <w:pStyle w:val="NormalnyWeb"/>
        <w:spacing w:before="0" w:after="0"/>
        <w:ind w:firstLine="397"/>
        <w:jc w:val="both"/>
        <w:rPr>
          <w:rFonts w:ascii="Calibri" w:hAnsi="Calibri"/>
          <w:sz w:val="22"/>
          <w:szCs w:val="22"/>
        </w:rPr>
      </w:pPr>
    </w:p>
    <w:p w:rsidR="00891D30" w:rsidRPr="009F4E84" w:rsidRDefault="00891D30" w:rsidP="00891D30">
      <w:pPr>
        <w:spacing w:before="120" w:after="120"/>
        <w:jc w:val="both"/>
        <w:rPr>
          <w:rFonts w:ascii="Calibri" w:hAnsi="Calibri"/>
          <w:b/>
          <w:sz w:val="20"/>
          <w:szCs w:val="20"/>
        </w:rPr>
      </w:pPr>
      <w:r w:rsidRPr="009F4E84">
        <w:rPr>
          <w:rFonts w:ascii="Calibri" w:hAnsi="Calibri"/>
          <w:b/>
          <w:sz w:val="20"/>
          <w:szCs w:val="20"/>
        </w:rPr>
        <w:t>Długość dróg powiatowych w Powiatach Wielkich Jezior Mazurskich</w:t>
      </w:r>
      <w:r w:rsidR="00F12383" w:rsidRPr="009F4E84">
        <w:rPr>
          <w:rFonts w:ascii="Calibri" w:hAnsi="Calibri"/>
          <w:b/>
          <w:sz w:val="20"/>
          <w:szCs w:val="20"/>
        </w:rPr>
        <w:t xml:space="preserve"> w 2011 r.</w:t>
      </w:r>
    </w:p>
    <w:tbl>
      <w:tblPr>
        <w:tblW w:w="9467" w:type="dxa"/>
        <w:tblInd w:w="55" w:type="dxa"/>
        <w:tblCellMar>
          <w:left w:w="70" w:type="dxa"/>
          <w:right w:w="70" w:type="dxa"/>
        </w:tblCellMar>
        <w:tblLook w:val="04A0"/>
      </w:tblPr>
      <w:tblGrid>
        <w:gridCol w:w="2267"/>
        <w:gridCol w:w="2400"/>
        <w:gridCol w:w="2400"/>
        <w:gridCol w:w="2400"/>
      </w:tblGrid>
      <w:tr w:rsidR="00891D30" w:rsidRPr="003B537C" w:rsidTr="00AD0E4B">
        <w:trPr>
          <w:trHeight w:val="244"/>
        </w:trPr>
        <w:tc>
          <w:tcPr>
            <w:tcW w:w="2267" w:type="dxa"/>
            <w:vMerge w:val="restart"/>
            <w:tcBorders>
              <w:top w:val="single" w:sz="4" w:space="0" w:color="auto"/>
              <w:left w:val="nil"/>
              <w:bottom w:val="single" w:sz="4" w:space="0" w:color="000000"/>
              <w:right w:val="single" w:sz="4" w:space="0" w:color="000000"/>
            </w:tcBorders>
            <w:shd w:val="clear" w:color="auto" w:fill="auto"/>
            <w:noWrap/>
            <w:vAlign w:val="center"/>
            <w:hideMark/>
          </w:tcPr>
          <w:p w:rsidR="00891D30" w:rsidRPr="003B537C" w:rsidRDefault="00891D30" w:rsidP="00891D30">
            <w:pPr>
              <w:jc w:val="center"/>
              <w:rPr>
                <w:rFonts w:ascii="Calibri" w:hAnsi="Calibri" w:cs="Arial"/>
                <w:sz w:val="18"/>
                <w:szCs w:val="18"/>
              </w:rPr>
            </w:pPr>
            <w:r w:rsidRPr="003B537C">
              <w:rPr>
                <w:rFonts w:ascii="Calibri" w:hAnsi="Calibri" w:cs="Arial"/>
                <w:sz w:val="18"/>
                <w:szCs w:val="18"/>
              </w:rPr>
              <w:t>Wyszczególnienie</w:t>
            </w:r>
          </w:p>
        </w:tc>
        <w:tc>
          <w:tcPr>
            <w:tcW w:w="4800" w:type="dxa"/>
            <w:gridSpan w:val="2"/>
            <w:tcBorders>
              <w:top w:val="single" w:sz="4" w:space="0" w:color="auto"/>
              <w:left w:val="nil"/>
              <w:bottom w:val="nil"/>
              <w:right w:val="single" w:sz="4" w:space="0" w:color="auto"/>
            </w:tcBorders>
            <w:shd w:val="clear" w:color="auto" w:fill="auto"/>
            <w:vAlign w:val="center"/>
            <w:hideMark/>
          </w:tcPr>
          <w:p w:rsidR="00891D30" w:rsidRPr="003B537C" w:rsidRDefault="00891D30" w:rsidP="00891D30">
            <w:pPr>
              <w:jc w:val="center"/>
              <w:rPr>
                <w:rFonts w:ascii="Calibri" w:hAnsi="Calibri" w:cs="Arial"/>
                <w:sz w:val="18"/>
                <w:szCs w:val="18"/>
              </w:rPr>
            </w:pPr>
            <w:r w:rsidRPr="003B537C">
              <w:rPr>
                <w:rFonts w:ascii="Calibri" w:hAnsi="Calibri" w:cs="Arial"/>
                <w:sz w:val="18"/>
                <w:szCs w:val="18"/>
              </w:rPr>
              <w:t>O nawierzchni twardej</w:t>
            </w:r>
          </w:p>
        </w:tc>
        <w:tc>
          <w:tcPr>
            <w:tcW w:w="2400" w:type="dxa"/>
            <w:vMerge w:val="restart"/>
            <w:tcBorders>
              <w:top w:val="single" w:sz="4" w:space="0" w:color="auto"/>
              <w:left w:val="nil"/>
              <w:right w:val="nil"/>
            </w:tcBorders>
            <w:shd w:val="clear" w:color="auto" w:fill="auto"/>
            <w:vAlign w:val="center"/>
            <w:hideMark/>
          </w:tcPr>
          <w:p w:rsidR="00891D30" w:rsidRPr="003B537C" w:rsidRDefault="00891D30" w:rsidP="00891D30">
            <w:pPr>
              <w:jc w:val="center"/>
              <w:rPr>
                <w:rFonts w:ascii="Calibri" w:hAnsi="Calibri" w:cs="Arial"/>
                <w:sz w:val="18"/>
                <w:szCs w:val="18"/>
              </w:rPr>
            </w:pPr>
            <w:r w:rsidRPr="003B537C">
              <w:rPr>
                <w:rFonts w:ascii="Calibri" w:hAnsi="Calibri" w:cs="Arial"/>
                <w:sz w:val="18"/>
                <w:szCs w:val="18"/>
              </w:rPr>
              <w:t>O nawierzchni gruntowej</w:t>
            </w:r>
          </w:p>
        </w:tc>
      </w:tr>
      <w:tr w:rsidR="00891D30" w:rsidRPr="003B537C" w:rsidTr="00AD0E4B">
        <w:trPr>
          <w:trHeight w:val="244"/>
        </w:trPr>
        <w:tc>
          <w:tcPr>
            <w:tcW w:w="2267" w:type="dxa"/>
            <w:vMerge/>
            <w:tcBorders>
              <w:top w:val="single" w:sz="4" w:space="0" w:color="auto"/>
              <w:left w:val="nil"/>
              <w:bottom w:val="single" w:sz="4" w:space="0" w:color="000000"/>
              <w:right w:val="single" w:sz="4" w:space="0" w:color="000000"/>
            </w:tcBorders>
            <w:shd w:val="clear" w:color="auto" w:fill="auto"/>
            <w:noWrap/>
            <w:vAlign w:val="center"/>
            <w:hideMark/>
          </w:tcPr>
          <w:p w:rsidR="00891D30" w:rsidRPr="003B537C" w:rsidRDefault="00891D30" w:rsidP="00891D30">
            <w:pPr>
              <w:jc w:val="center"/>
              <w:rPr>
                <w:rFonts w:ascii="Calibri" w:hAnsi="Calibri" w:cs="Arial"/>
                <w:sz w:val="18"/>
                <w:szCs w:val="18"/>
              </w:rPr>
            </w:pPr>
          </w:p>
        </w:tc>
        <w:tc>
          <w:tcPr>
            <w:tcW w:w="2400" w:type="dxa"/>
            <w:tcBorders>
              <w:top w:val="single" w:sz="4" w:space="0" w:color="auto"/>
              <w:left w:val="nil"/>
              <w:bottom w:val="nil"/>
              <w:right w:val="nil"/>
            </w:tcBorders>
            <w:shd w:val="clear" w:color="auto" w:fill="auto"/>
            <w:vAlign w:val="center"/>
            <w:hideMark/>
          </w:tcPr>
          <w:p w:rsidR="00891D30" w:rsidRPr="003B537C" w:rsidRDefault="00891D30" w:rsidP="00891D30">
            <w:pPr>
              <w:jc w:val="center"/>
              <w:rPr>
                <w:rFonts w:ascii="Calibri" w:hAnsi="Calibri" w:cs="Arial"/>
                <w:sz w:val="18"/>
                <w:szCs w:val="18"/>
              </w:rPr>
            </w:pPr>
            <w:r w:rsidRPr="003B537C">
              <w:rPr>
                <w:rFonts w:ascii="Calibri" w:hAnsi="Calibri" w:cs="Arial"/>
                <w:sz w:val="18"/>
                <w:szCs w:val="18"/>
              </w:rPr>
              <w:t>ogółem</w:t>
            </w:r>
          </w:p>
        </w:tc>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1D30" w:rsidRPr="003B537C" w:rsidRDefault="00891D30" w:rsidP="00891D30">
            <w:pPr>
              <w:jc w:val="center"/>
              <w:rPr>
                <w:rFonts w:ascii="Calibri" w:hAnsi="Calibri" w:cs="Arial"/>
                <w:sz w:val="18"/>
                <w:szCs w:val="18"/>
              </w:rPr>
            </w:pPr>
            <w:r w:rsidRPr="003B537C">
              <w:rPr>
                <w:rFonts w:ascii="Calibri" w:hAnsi="Calibri" w:cs="Arial"/>
                <w:sz w:val="18"/>
                <w:szCs w:val="18"/>
              </w:rPr>
              <w:t>w tym ulepszonej</w:t>
            </w:r>
          </w:p>
        </w:tc>
        <w:tc>
          <w:tcPr>
            <w:tcW w:w="2400" w:type="dxa"/>
            <w:vMerge/>
            <w:tcBorders>
              <w:left w:val="nil"/>
              <w:bottom w:val="nil"/>
              <w:right w:val="nil"/>
            </w:tcBorders>
            <w:shd w:val="clear" w:color="auto" w:fill="auto"/>
            <w:vAlign w:val="center"/>
            <w:hideMark/>
          </w:tcPr>
          <w:p w:rsidR="00891D30" w:rsidRPr="003B537C" w:rsidRDefault="00891D30" w:rsidP="00891D30">
            <w:pPr>
              <w:jc w:val="center"/>
              <w:rPr>
                <w:rFonts w:ascii="Calibri" w:hAnsi="Calibri" w:cs="Arial"/>
                <w:sz w:val="18"/>
                <w:szCs w:val="18"/>
              </w:rPr>
            </w:pPr>
          </w:p>
        </w:tc>
      </w:tr>
      <w:tr w:rsidR="003B537C" w:rsidRPr="003B537C" w:rsidTr="00F12383">
        <w:trPr>
          <w:trHeight w:val="244"/>
        </w:trPr>
        <w:tc>
          <w:tcPr>
            <w:tcW w:w="2267" w:type="dxa"/>
            <w:vMerge/>
            <w:tcBorders>
              <w:top w:val="single" w:sz="4" w:space="0" w:color="auto"/>
              <w:left w:val="nil"/>
              <w:bottom w:val="single" w:sz="4" w:space="0" w:color="auto"/>
              <w:right w:val="single" w:sz="4" w:space="0" w:color="000000"/>
            </w:tcBorders>
            <w:vAlign w:val="center"/>
            <w:hideMark/>
          </w:tcPr>
          <w:p w:rsidR="00891D30" w:rsidRPr="003B537C" w:rsidRDefault="00891D30" w:rsidP="00891D30">
            <w:pPr>
              <w:rPr>
                <w:rFonts w:ascii="Calibri" w:hAnsi="Calibri" w:cs="Arial"/>
                <w:sz w:val="18"/>
                <w:szCs w:val="18"/>
              </w:rPr>
            </w:pPr>
          </w:p>
        </w:tc>
        <w:tc>
          <w:tcPr>
            <w:tcW w:w="7200" w:type="dxa"/>
            <w:gridSpan w:val="3"/>
            <w:tcBorders>
              <w:top w:val="single" w:sz="4" w:space="0" w:color="auto"/>
              <w:left w:val="nil"/>
              <w:bottom w:val="single" w:sz="4" w:space="0" w:color="auto"/>
              <w:right w:val="nil"/>
            </w:tcBorders>
            <w:shd w:val="clear" w:color="auto" w:fill="auto"/>
            <w:noWrap/>
            <w:vAlign w:val="center"/>
            <w:hideMark/>
          </w:tcPr>
          <w:p w:rsidR="00891D30" w:rsidRPr="003B537C" w:rsidRDefault="00891D30" w:rsidP="00891D30">
            <w:pPr>
              <w:jc w:val="center"/>
              <w:rPr>
                <w:rFonts w:ascii="Calibri" w:hAnsi="Calibri" w:cs="Arial"/>
                <w:sz w:val="18"/>
                <w:szCs w:val="18"/>
              </w:rPr>
            </w:pPr>
            <w:r w:rsidRPr="003B537C">
              <w:rPr>
                <w:rFonts w:ascii="Calibri" w:hAnsi="Calibri" w:cs="Arial"/>
                <w:sz w:val="18"/>
                <w:szCs w:val="18"/>
              </w:rPr>
              <w:t>w km</w:t>
            </w:r>
          </w:p>
        </w:tc>
      </w:tr>
      <w:tr w:rsidR="003B537C" w:rsidRPr="003B537C" w:rsidTr="00F12383">
        <w:trPr>
          <w:trHeight w:val="284"/>
        </w:trPr>
        <w:tc>
          <w:tcPr>
            <w:tcW w:w="2267" w:type="dxa"/>
            <w:tcBorders>
              <w:top w:val="single" w:sz="4" w:space="0" w:color="auto"/>
              <w:left w:val="nil"/>
              <w:right w:val="single" w:sz="4" w:space="0" w:color="auto"/>
            </w:tcBorders>
            <w:shd w:val="clear" w:color="auto" w:fill="auto"/>
            <w:noWrap/>
            <w:vAlign w:val="bottom"/>
            <w:hideMark/>
          </w:tcPr>
          <w:p w:rsidR="00F12383" w:rsidRPr="003B537C" w:rsidRDefault="00F12383" w:rsidP="00F12383">
            <w:pPr>
              <w:rPr>
                <w:rFonts w:ascii="Calibri" w:hAnsi="Calibri" w:cs="Arial"/>
                <w:b/>
                <w:sz w:val="18"/>
                <w:szCs w:val="18"/>
              </w:rPr>
            </w:pPr>
            <w:r w:rsidRPr="003B537C">
              <w:rPr>
                <w:rFonts w:ascii="Calibri" w:hAnsi="Calibri" w:cs="Arial"/>
                <w:b/>
                <w:sz w:val="18"/>
                <w:szCs w:val="18"/>
              </w:rPr>
              <w:t>O G Ó Ł E M</w:t>
            </w:r>
          </w:p>
        </w:tc>
        <w:tc>
          <w:tcPr>
            <w:tcW w:w="2400" w:type="dxa"/>
            <w:tcBorders>
              <w:top w:val="single" w:sz="4" w:space="0" w:color="auto"/>
              <w:left w:val="nil"/>
              <w:right w:val="single" w:sz="4" w:space="0" w:color="auto"/>
            </w:tcBorders>
            <w:shd w:val="clear" w:color="auto" w:fill="auto"/>
            <w:noWrap/>
            <w:vAlign w:val="bottom"/>
            <w:hideMark/>
          </w:tcPr>
          <w:p w:rsidR="00F12383" w:rsidRPr="003B537C" w:rsidRDefault="00F12383">
            <w:pPr>
              <w:jc w:val="right"/>
              <w:rPr>
                <w:rFonts w:ascii="Calibri" w:hAnsi="Calibri" w:cs="Arial"/>
                <w:b/>
                <w:sz w:val="18"/>
                <w:szCs w:val="18"/>
              </w:rPr>
            </w:pPr>
            <w:r w:rsidRPr="003B537C">
              <w:rPr>
                <w:rFonts w:ascii="Calibri" w:hAnsi="Calibri" w:cs="Arial"/>
                <w:b/>
                <w:sz w:val="18"/>
                <w:szCs w:val="18"/>
              </w:rPr>
              <w:t>1151,3</w:t>
            </w:r>
          </w:p>
        </w:tc>
        <w:tc>
          <w:tcPr>
            <w:tcW w:w="2400" w:type="dxa"/>
            <w:tcBorders>
              <w:top w:val="single" w:sz="4" w:space="0" w:color="auto"/>
              <w:left w:val="nil"/>
              <w:right w:val="single" w:sz="4" w:space="0" w:color="auto"/>
            </w:tcBorders>
            <w:shd w:val="clear" w:color="auto" w:fill="auto"/>
            <w:noWrap/>
            <w:vAlign w:val="bottom"/>
            <w:hideMark/>
          </w:tcPr>
          <w:p w:rsidR="00F12383" w:rsidRPr="003B537C" w:rsidRDefault="00F12383">
            <w:pPr>
              <w:jc w:val="right"/>
              <w:rPr>
                <w:rFonts w:ascii="Calibri" w:hAnsi="Calibri" w:cs="Arial"/>
                <w:b/>
                <w:sz w:val="18"/>
                <w:szCs w:val="18"/>
              </w:rPr>
            </w:pPr>
            <w:r w:rsidRPr="003B537C">
              <w:rPr>
                <w:rFonts w:ascii="Calibri" w:hAnsi="Calibri" w:cs="Arial"/>
                <w:b/>
                <w:sz w:val="18"/>
                <w:szCs w:val="18"/>
              </w:rPr>
              <w:t>1059,6</w:t>
            </w:r>
          </w:p>
        </w:tc>
        <w:tc>
          <w:tcPr>
            <w:tcW w:w="2400" w:type="dxa"/>
            <w:tcBorders>
              <w:top w:val="single" w:sz="4" w:space="0" w:color="auto"/>
              <w:left w:val="nil"/>
              <w:right w:val="nil"/>
            </w:tcBorders>
            <w:shd w:val="clear" w:color="auto" w:fill="auto"/>
            <w:noWrap/>
            <w:vAlign w:val="bottom"/>
            <w:hideMark/>
          </w:tcPr>
          <w:p w:rsidR="00F12383" w:rsidRPr="003B537C" w:rsidRDefault="00F12383">
            <w:pPr>
              <w:jc w:val="right"/>
              <w:rPr>
                <w:rFonts w:ascii="Calibri" w:hAnsi="Calibri" w:cs="Arial"/>
                <w:b/>
                <w:sz w:val="18"/>
                <w:szCs w:val="18"/>
              </w:rPr>
            </w:pPr>
            <w:r w:rsidRPr="003B537C">
              <w:rPr>
                <w:rFonts w:ascii="Calibri" w:hAnsi="Calibri" w:cs="Arial"/>
                <w:b/>
                <w:sz w:val="18"/>
                <w:szCs w:val="18"/>
              </w:rPr>
              <w:t>319,9</w:t>
            </w:r>
          </w:p>
        </w:tc>
      </w:tr>
      <w:tr w:rsidR="003B537C" w:rsidRPr="003B537C" w:rsidTr="00F12383">
        <w:trPr>
          <w:trHeight w:val="284"/>
        </w:trPr>
        <w:tc>
          <w:tcPr>
            <w:tcW w:w="2267" w:type="dxa"/>
            <w:tcBorders>
              <w:top w:val="nil"/>
              <w:left w:val="nil"/>
              <w:right w:val="single" w:sz="4" w:space="0" w:color="auto"/>
            </w:tcBorders>
            <w:shd w:val="clear" w:color="auto" w:fill="auto"/>
            <w:noWrap/>
            <w:vAlign w:val="bottom"/>
            <w:hideMark/>
          </w:tcPr>
          <w:p w:rsidR="00F12383" w:rsidRPr="003B537C" w:rsidRDefault="00F12383" w:rsidP="00F12383">
            <w:pPr>
              <w:rPr>
                <w:rFonts w:ascii="Calibri" w:hAnsi="Calibri" w:cs="Arial"/>
                <w:sz w:val="18"/>
                <w:szCs w:val="18"/>
              </w:rPr>
            </w:pPr>
            <w:r w:rsidRPr="003B537C">
              <w:rPr>
                <w:rFonts w:ascii="Calibri" w:hAnsi="Calibri" w:cs="Arial"/>
                <w:sz w:val="18"/>
                <w:szCs w:val="18"/>
              </w:rPr>
              <w:t>Powiat giżycki</w:t>
            </w:r>
          </w:p>
        </w:tc>
        <w:tc>
          <w:tcPr>
            <w:tcW w:w="2400" w:type="dxa"/>
            <w:tcBorders>
              <w:top w:val="nil"/>
              <w:left w:val="nil"/>
              <w:right w:val="single" w:sz="4" w:space="0" w:color="auto"/>
            </w:tcBorders>
            <w:shd w:val="clear" w:color="auto" w:fill="auto"/>
            <w:noWrap/>
            <w:vAlign w:val="bottom"/>
            <w:hideMark/>
          </w:tcPr>
          <w:p w:rsidR="00F12383" w:rsidRPr="003B537C" w:rsidRDefault="00F12383" w:rsidP="00891D30">
            <w:pPr>
              <w:jc w:val="right"/>
              <w:rPr>
                <w:rFonts w:ascii="Calibri" w:hAnsi="Calibri" w:cs="Arial"/>
                <w:sz w:val="18"/>
                <w:szCs w:val="18"/>
              </w:rPr>
            </w:pPr>
            <w:r w:rsidRPr="003B537C">
              <w:rPr>
                <w:rFonts w:ascii="Calibri" w:hAnsi="Calibri" w:cs="Arial"/>
                <w:sz w:val="18"/>
                <w:szCs w:val="18"/>
              </w:rPr>
              <w:t>289,7</w:t>
            </w:r>
          </w:p>
        </w:tc>
        <w:tc>
          <w:tcPr>
            <w:tcW w:w="2400" w:type="dxa"/>
            <w:tcBorders>
              <w:top w:val="nil"/>
              <w:left w:val="nil"/>
              <w:right w:val="single" w:sz="4" w:space="0" w:color="auto"/>
            </w:tcBorders>
            <w:shd w:val="clear" w:color="auto" w:fill="auto"/>
            <w:noWrap/>
            <w:vAlign w:val="bottom"/>
            <w:hideMark/>
          </w:tcPr>
          <w:p w:rsidR="00F12383" w:rsidRPr="003B537C" w:rsidRDefault="00F12383" w:rsidP="00891D30">
            <w:pPr>
              <w:jc w:val="right"/>
              <w:rPr>
                <w:rFonts w:ascii="Calibri" w:hAnsi="Calibri" w:cs="Arial"/>
                <w:sz w:val="18"/>
                <w:szCs w:val="18"/>
              </w:rPr>
            </w:pPr>
            <w:r w:rsidRPr="003B537C">
              <w:rPr>
                <w:rFonts w:ascii="Calibri" w:hAnsi="Calibri" w:cs="Arial"/>
                <w:sz w:val="18"/>
                <w:szCs w:val="18"/>
              </w:rPr>
              <w:t>276,7</w:t>
            </w:r>
          </w:p>
        </w:tc>
        <w:tc>
          <w:tcPr>
            <w:tcW w:w="2400" w:type="dxa"/>
            <w:tcBorders>
              <w:top w:val="nil"/>
              <w:left w:val="nil"/>
              <w:right w:val="nil"/>
            </w:tcBorders>
            <w:shd w:val="clear" w:color="auto" w:fill="auto"/>
            <w:noWrap/>
            <w:vAlign w:val="bottom"/>
            <w:hideMark/>
          </w:tcPr>
          <w:p w:rsidR="00F12383" w:rsidRPr="003B537C" w:rsidRDefault="00F12383" w:rsidP="00891D30">
            <w:pPr>
              <w:jc w:val="right"/>
              <w:rPr>
                <w:rFonts w:ascii="Calibri" w:hAnsi="Calibri" w:cs="Arial"/>
                <w:sz w:val="18"/>
                <w:szCs w:val="18"/>
              </w:rPr>
            </w:pPr>
            <w:r w:rsidRPr="003B537C">
              <w:rPr>
                <w:rFonts w:ascii="Calibri" w:hAnsi="Calibri" w:cs="Arial"/>
                <w:sz w:val="18"/>
                <w:szCs w:val="18"/>
              </w:rPr>
              <w:t>77,0</w:t>
            </w:r>
          </w:p>
        </w:tc>
      </w:tr>
      <w:tr w:rsidR="003B537C" w:rsidRPr="003B537C" w:rsidTr="00F12383">
        <w:trPr>
          <w:trHeight w:val="284"/>
        </w:trPr>
        <w:tc>
          <w:tcPr>
            <w:tcW w:w="2267" w:type="dxa"/>
            <w:tcBorders>
              <w:top w:val="nil"/>
              <w:left w:val="nil"/>
              <w:right w:val="single" w:sz="4" w:space="0" w:color="auto"/>
            </w:tcBorders>
            <w:shd w:val="clear" w:color="auto" w:fill="auto"/>
            <w:noWrap/>
            <w:vAlign w:val="bottom"/>
            <w:hideMark/>
          </w:tcPr>
          <w:p w:rsidR="00F12383" w:rsidRPr="003B537C" w:rsidRDefault="00F12383" w:rsidP="00F12383">
            <w:pPr>
              <w:rPr>
                <w:rFonts w:ascii="Calibri" w:hAnsi="Calibri" w:cs="Arial"/>
                <w:sz w:val="18"/>
                <w:szCs w:val="18"/>
              </w:rPr>
            </w:pPr>
            <w:r w:rsidRPr="003B537C">
              <w:rPr>
                <w:rFonts w:ascii="Calibri" w:hAnsi="Calibri" w:cs="Arial"/>
                <w:sz w:val="18"/>
                <w:szCs w:val="18"/>
              </w:rPr>
              <w:t>Powiat mrągowski</w:t>
            </w:r>
          </w:p>
        </w:tc>
        <w:tc>
          <w:tcPr>
            <w:tcW w:w="2400" w:type="dxa"/>
            <w:tcBorders>
              <w:top w:val="nil"/>
              <w:left w:val="nil"/>
              <w:right w:val="single" w:sz="4" w:space="0" w:color="auto"/>
            </w:tcBorders>
            <w:shd w:val="clear" w:color="auto" w:fill="auto"/>
            <w:noWrap/>
            <w:vAlign w:val="bottom"/>
            <w:hideMark/>
          </w:tcPr>
          <w:p w:rsidR="00F12383" w:rsidRPr="003B537C" w:rsidRDefault="00F12383" w:rsidP="00891D30">
            <w:pPr>
              <w:jc w:val="right"/>
              <w:rPr>
                <w:rFonts w:ascii="Calibri" w:hAnsi="Calibri" w:cs="Arial"/>
                <w:sz w:val="18"/>
                <w:szCs w:val="18"/>
              </w:rPr>
            </w:pPr>
            <w:r w:rsidRPr="003B537C">
              <w:rPr>
                <w:rFonts w:ascii="Calibri" w:hAnsi="Calibri" w:cs="Arial"/>
                <w:sz w:val="18"/>
                <w:szCs w:val="18"/>
              </w:rPr>
              <w:t>272,9</w:t>
            </w:r>
          </w:p>
        </w:tc>
        <w:tc>
          <w:tcPr>
            <w:tcW w:w="2400" w:type="dxa"/>
            <w:tcBorders>
              <w:top w:val="nil"/>
              <w:left w:val="nil"/>
              <w:right w:val="single" w:sz="4" w:space="0" w:color="auto"/>
            </w:tcBorders>
            <w:shd w:val="clear" w:color="auto" w:fill="auto"/>
            <w:noWrap/>
            <w:vAlign w:val="bottom"/>
            <w:hideMark/>
          </w:tcPr>
          <w:p w:rsidR="00F12383" w:rsidRPr="003B537C" w:rsidRDefault="00F12383" w:rsidP="00891D30">
            <w:pPr>
              <w:jc w:val="right"/>
              <w:rPr>
                <w:rFonts w:ascii="Calibri" w:hAnsi="Calibri" w:cs="Arial"/>
                <w:sz w:val="18"/>
                <w:szCs w:val="18"/>
              </w:rPr>
            </w:pPr>
            <w:r w:rsidRPr="003B537C">
              <w:rPr>
                <w:rFonts w:ascii="Calibri" w:hAnsi="Calibri" w:cs="Arial"/>
                <w:sz w:val="18"/>
                <w:szCs w:val="18"/>
              </w:rPr>
              <w:t>256,1</w:t>
            </w:r>
          </w:p>
        </w:tc>
        <w:tc>
          <w:tcPr>
            <w:tcW w:w="2400" w:type="dxa"/>
            <w:tcBorders>
              <w:top w:val="nil"/>
              <w:left w:val="nil"/>
              <w:right w:val="nil"/>
            </w:tcBorders>
            <w:shd w:val="clear" w:color="auto" w:fill="auto"/>
            <w:noWrap/>
            <w:vAlign w:val="bottom"/>
            <w:hideMark/>
          </w:tcPr>
          <w:p w:rsidR="00F12383" w:rsidRPr="003B537C" w:rsidRDefault="00F12383" w:rsidP="00891D30">
            <w:pPr>
              <w:jc w:val="right"/>
              <w:rPr>
                <w:rFonts w:ascii="Calibri" w:hAnsi="Calibri" w:cs="Arial"/>
                <w:sz w:val="18"/>
                <w:szCs w:val="18"/>
              </w:rPr>
            </w:pPr>
            <w:r w:rsidRPr="003B537C">
              <w:rPr>
                <w:rFonts w:ascii="Calibri" w:hAnsi="Calibri" w:cs="Arial"/>
                <w:sz w:val="18"/>
                <w:szCs w:val="18"/>
              </w:rPr>
              <w:t>82,2</w:t>
            </w:r>
          </w:p>
        </w:tc>
      </w:tr>
      <w:tr w:rsidR="003B537C" w:rsidRPr="003B537C" w:rsidTr="00F12383">
        <w:trPr>
          <w:trHeight w:val="284"/>
        </w:trPr>
        <w:tc>
          <w:tcPr>
            <w:tcW w:w="2267" w:type="dxa"/>
            <w:tcBorders>
              <w:top w:val="nil"/>
              <w:left w:val="nil"/>
              <w:right w:val="single" w:sz="4" w:space="0" w:color="auto"/>
            </w:tcBorders>
            <w:shd w:val="clear" w:color="auto" w:fill="auto"/>
            <w:noWrap/>
            <w:vAlign w:val="bottom"/>
            <w:hideMark/>
          </w:tcPr>
          <w:p w:rsidR="00F12383" w:rsidRPr="003B537C" w:rsidRDefault="00F12383" w:rsidP="00F12383">
            <w:pPr>
              <w:rPr>
                <w:rFonts w:ascii="Calibri" w:hAnsi="Calibri" w:cs="Arial"/>
                <w:sz w:val="18"/>
                <w:szCs w:val="18"/>
              </w:rPr>
            </w:pPr>
            <w:r w:rsidRPr="003B537C">
              <w:rPr>
                <w:rFonts w:ascii="Calibri" w:hAnsi="Calibri" w:cs="Arial"/>
                <w:sz w:val="18"/>
                <w:szCs w:val="18"/>
              </w:rPr>
              <w:t>Powiat piski</w:t>
            </w:r>
          </w:p>
        </w:tc>
        <w:tc>
          <w:tcPr>
            <w:tcW w:w="2400" w:type="dxa"/>
            <w:tcBorders>
              <w:top w:val="nil"/>
              <w:left w:val="nil"/>
              <w:right w:val="single" w:sz="4" w:space="0" w:color="auto"/>
            </w:tcBorders>
            <w:shd w:val="clear" w:color="auto" w:fill="auto"/>
            <w:noWrap/>
            <w:vAlign w:val="bottom"/>
            <w:hideMark/>
          </w:tcPr>
          <w:p w:rsidR="00F12383" w:rsidRPr="003B537C" w:rsidRDefault="00F12383" w:rsidP="00891D30">
            <w:pPr>
              <w:jc w:val="right"/>
              <w:rPr>
                <w:rFonts w:ascii="Calibri" w:hAnsi="Calibri" w:cs="Arial"/>
                <w:sz w:val="18"/>
                <w:szCs w:val="18"/>
              </w:rPr>
            </w:pPr>
            <w:r w:rsidRPr="003B537C">
              <w:rPr>
                <w:rFonts w:ascii="Calibri" w:hAnsi="Calibri" w:cs="Arial"/>
                <w:sz w:val="18"/>
                <w:szCs w:val="18"/>
              </w:rPr>
              <w:t>372,7</w:t>
            </w:r>
          </w:p>
        </w:tc>
        <w:tc>
          <w:tcPr>
            <w:tcW w:w="2400" w:type="dxa"/>
            <w:tcBorders>
              <w:top w:val="nil"/>
              <w:left w:val="nil"/>
              <w:right w:val="single" w:sz="4" w:space="0" w:color="auto"/>
            </w:tcBorders>
            <w:shd w:val="clear" w:color="auto" w:fill="auto"/>
            <w:noWrap/>
            <w:vAlign w:val="bottom"/>
            <w:hideMark/>
          </w:tcPr>
          <w:p w:rsidR="00F12383" w:rsidRPr="003B537C" w:rsidRDefault="00F12383" w:rsidP="00891D30">
            <w:pPr>
              <w:jc w:val="right"/>
              <w:rPr>
                <w:rFonts w:ascii="Calibri" w:hAnsi="Calibri" w:cs="Arial"/>
                <w:sz w:val="18"/>
                <w:szCs w:val="18"/>
              </w:rPr>
            </w:pPr>
            <w:r w:rsidRPr="003B537C">
              <w:rPr>
                <w:rFonts w:ascii="Calibri" w:hAnsi="Calibri" w:cs="Arial"/>
                <w:sz w:val="18"/>
                <w:szCs w:val="18"/>
              </w:rPr>
              <w:t>330,9</w:t>
            </w:r>
          </w:p>
        </w:tc>
        <w:tc>
          <w:tcPr>
            <w:tcW w:w="2400" w:type="dxa"/>
            <w:tcBorders>
              <w:top w:val="nil"/>
              <w:left w:val="nil"/>
              <w:right w:val="nil"/>
            </w:tcBorders>
            <w:shd w:val="clear" w:color="auto" w:fill="auto"/>
            <w:noWrap/>
            <w:vAlign w:val="bottom"/>
            <w:hideMark/>
          </w:tcPr>
          <w:p w:rsidR="00F12383" w:rsidRPr="003B537C" w:rsidRDefault="00F12383" w:rsidP="00891D30">
            <w:pPr>
              <w:jc w:val="right"/>
              <w:rPr>
                <w:rFonts w:ascii="Calibri" w:hAnsi="Calibri" w:cs="Arial"/>
                <w:sz w:val="18"/>
                <w:szCs w:val="18"/>
              </w:rPr>
            </w:pPr>
            <w:r w:rsidRPr="003B537C">
              <w:rPr>
                <w:rFonts w:ascii="Calibri" w:hAnsi="Calibri" w:cs="Arial"/>
                <w:sz w:val="18"/>
                <w:szCs w:val="18"/>
              </w:rPr>
              <w:t>102,7</w:t>
            </w:r>
          </w:p>
        </w:tc>
      </w:tr>
      <w:tr w:rsidR="003B537C" w:rsidRPr="003B537C" w:rsidTr="00F12383">
        <w:trPr>
          <w:trHeight w:val="340"/>
        </w:trPr>
        <w:tc>
          <w:tcPr>
            <w:tcW w:w="2267" w:type="dxa"/>
            <w:tcBorders>
              <w:top w:val="nil"/>
              <w:left w:val="nil"/>
              <w:bottom w:val="single" w:sz="4" w:space="0" w:color="auto"/>
              <w:right w:val="single" w:sz="4" w:space="0" w:color="auto"/>
            </w:tcBorders>
            <w:shd w:val="clear" w:color="auto" w:fill="auto"/>
            <w:noWrap/>
            <w:vAlign w:val="bottom"/>
            <w:hideMark/>
          </w:tcPr>
          <w:p w:rsidR="00F12383" w:rsidRPr="003B537C" w:rsidRDefault="00F12383" w:rsidP="00F12383">
            <w:pPr>
              <w:spacing w:after="60"/>
              <w:rPr>
                <w:rFonts w:ascii="Calibri" w:hAnsi="Calibri" w:cs="Arial"/>
                <w:sz w:val="18"/>
                <w:szCs w:val="18"/>
              </w:rPr>
            </w:pPr>
            <w:r w:rsidRPr="003B537C">
              <w:rPr>
                <w:rFonts w:ascii="Calibri" w:hAnsi="Calibri" w:cs="Arial"/>
                <w:sz w:val="18"/>
                <w:szCs w:val="18"/>
              </w:rPr>
              <w:t>Powiat węgorzewski</w:t>
            </w:r>
          </w:p>
        </w:tc>
        <w:tc>
          <w:tcPr>
            <w:tcW w:w="2400" w:type="dxa"/>
            <w:tcBorders>
              <w:top w:val="nil"/>
              <w:left w:val="nil"/>
              <w:bottom w:val="single" w:sz="4" w:space="0" w:color="auto"/>
              <w:right w:val="single" w:sz="4" w:space="0" w:color="auto"/>
            </w:tcBorders>
            <w:shd w:val="clear" w:color="auto" w:fill="auto"/>
            <w:noWrap/>
            <w:vAlign w:val="bottom"/>
            <w:hideMark/>
          </w:tcPr>
          <w:p w:rsidR="00F12383" w:rsidRPr="003B537C" w:rsidRDefault="00F12383" w:rsidP="00F12383">
            <w:pPr>
              <w:spacing w:after="60"/>
              <w:jc w:val="right"/>
              <w:rPr>
                <w:rFonts w:ascii="Calibri" w:hAnsi="Calibri" w:cs="Arial"/>
                <w:sz w:val="18"/>
                <w:szCs w:val="18"/>
              </w:rPr>
            </w:pPr>
            <w:r w:rsidRPr="003B537C">
              <w:rPr>
                <w:rFonts w:ascii="Calibri" w:hAnsi="Calibri" w:cs="Arial"/>
                <w:sz w:val="18"/>
                <w:szCs w:val="18"/>
              </w:rPr>
              <w:t>216,0</w:t>
            </w:r>
          </w:p>
        </w:tc>
        <w:tc>
          <w:tcPr>
            <w:tcW w:w="2400" w:type="dxa"/>
            <w:tcBorders>
              <w:top w:val="nil"/>
              <w:left w:val="nil"/>
              <w:bottom w:val="single" w:sz="4" w:space="0" w:color="auto"/>
              <w:right w:val="single" w:sz="4" w:space="0" w:color="auto"/>
            </w:tcBorders>
            <w:shd w:val="clear" w:color="auto" w:fill="auto"/>
            <w:noWrap/>
            <w:vAlign w:val="bottom"/>
            <w:hideMark/>
          </w:tcPr>
          <w:p w:rsidR="00F12383" w:rsidRPr="003B537C" w:rsidRDefault="00F12383" w:rsidP="00F12383">
            <w:pPr>
              <w:spacing w:after="60"/>
              <w:jc w:val="right"/>
              <w:rPr>
                <w:rFonts w:ascii="Calibri" w:hAnsi="Calibri" w:cs="Arial"/>
                <w:sz w:val="18"/>
                <w:szCs w:val="18"/>
              </w:rPr>
            </w:pPr>
            <w:r w:rsidRPr="003B537C">
              <w:rPr>
                <w:rFonts w:ascii="Calibri" w:hAnsi="Calibri" w:cs="Arial"/>
                <w:sz w:val="18"/>
                <w:szCs w:val="18"/>
              </w:rPr>
              <w:t>195,9</w:t>
            </w:r>
          </w:p>
        </w:tc>
        <w:tc>
          <w:tcPr>
            <w:tcW w:w="2400" w:type="dxa"/>
            <w:tcBorders>
              <w:top w:val="nil"/>
              <w:left w:val="nil"/>
              <w:bottom w:val="single" w:sz="4" w:space="0" w:color="auto"/>
              <w:right w:val="nil"/>
            </w:tcBorders>
            <w:shd w:val="clear" w:color="auto" w:fill="auto"/>
            <w:noWrap/>
            <w:vAlign w:val="bottom"/>
            <w:hideMark/>
          </w:tcPr>
          <w:p w:rsidR="00F12383" w:rsidRPr="003B537C" w:rsidRDefault="00F12383" w:rsidP="00F12383">
            <w:pPr>
              <w:spacing w:after="60"/>
              <w:jc w:val="right"/>
              <w:rPr>
                <w:rFonts w:ascii="Calibri" w:hAnsi="Calibri" w:cs="Arial"/>
                <w:sz w:val="18"/>
                <w:szCs w:val="18"/>
              </w:rPr>
            </w:pPr>
            <w:r w:rsidRPr="003B537C">
              <w:rPr>
                <w:rFonts w:ascii="Calibri" w:hAnsi="Calibri" w:cs="Arial"/>
                <w:sz w:val="18"/>
                <w:szCs w:val="18"/>
              </w:rPr>
              <w:t>58,0</w:t>
            </w:r>
          </w:p>
        </w:tc>
      </w:tr>
    </w:tbl>
    <w:p w:rsidR="00891D30" w:rsidRPr="003B537C" w:rsidRDefault="00445703" w:rsidP="00445703">
      <w:pPr>
        <w:spacing w:before="60"/>
        <w:jc w:val="both"/>
        <w:rPr>
          <w:rFonts w:ascii="Calibri" w:hAnsi="Calibri"/>
          <w:i/>
          <w:sz w:val="18"/>
          <w:szCs w:val="18"/>
        </w:rPr>
      </w:pPr>
      <w:r w:rsidRPr="003B537C">
        <w:rPr>
          <w:rFonts w:ascii="Calibri" w:hAnsi="Calibri"/>
          <w:i/>
          <w:sz w:val="18"/>
          <w:szCs w:val="18"/>
        </w:rPr>
        <w:t>Źródło: Opracowanie własne na podstawie danych GUS.</w:t>
      </w:r>
    </w:p>
    <w:p w:rsidR="00885995" w:rsidRDefault="00A9588C" w:rsidP="00445703">
      <w:pPr>
        <w:spacing w:after="120"/>
        <w:ind w:firstLine="397"/>
        <w:jc w:val="both"/>
        <w:rPr>
          <w:rFonts w:ascii="Calibri" w:hAnsi="Calibri"/>
          <w:sz w:val="22"/>
          <w:szCs w:val="22"/>
        </w:rPr>
      </w:pPr>
      <w:r w:rsidRPr="00A9588C">
        <w:rPr>
          <w:noProof/>
        </w:rPr>
        <w:pict>
          <v:group id="_x0000_s5150" style="position:absolute;left:0;text-align:left;margin-left:13.1pt;margin-top:12.65pt;width:430.6pt;height:161.35pt;z-index:251669504" coordorigin="1605,11308" coordsize="8612,3227">
            <v:shape id="_x0000_s3737" type="#_x0000_t75" style="position:absolute;left:1605;top:11308;width:8612;height:3077;mso-position-horizontal-relative:margin">
              <v:imagedata r:id="rId57" o:title="" croptop="6257f" cropbottom="176f" cropleft="-10420f" cropright="-12785f"/>
            </v:shape>
            <v:shape id="pole tekstowe 1" o:spid="_x0000_s5149" type="#_x0000_t202" style="position:absolute;left:2705;top:13590;width:6550;height:9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" stroked="f">
              <v:textbox style="mso-next-textbox:#pole tekstowe 1">
                <w:txbxContent>
                  <w:p w:rsidR="0055604F" w:rsidRPr="00F6536E" w:rsidRDefault="0055604F" w:rsidP="00F6536E">
                    <w:pPr>
                      <w:pStyle w:val="NormalnyWeb"/>
                      <w:spacing w:before="0" w:after="0" w:line="220" w:lineRule="exact"/>
                      <w:rPr>
                        <w:sz w:val="18"/>
                        <w:szCs w:val="18"/>
                      </w:rPr>
                    </w:pPr>
                    <w:r w:rsidRPr="00F6536E">
                      <w:rPr>
                        <w:rFonts w:ascii="Calibri" w:hAnsi="Calibri"/>
                        <w:color w:val="000000"/>
                        <w:sz w:val="18"/>
                        <w:szCs w:val="18"/>
                      </w:rPr>
                      <w:t xml:space="preserve">Rys. 30. Gęstość dróg powiatowych w Powiatach Wielkich Jezior Mazurskich </w:t>
                    </w:r>
                    <w:r w:rsidRPr="00F6536E">
                      <w:rPr>
                        <w:rFonts w:ascii="Calibri" w:hAnsi="Calibri"/>
                        <w:color w:val="000000"/>
                        <w:sz w:val="18"/>
                        <w:szCs w:val="18"/>
                      </w:rPr>
                      <w:br/>
                      <w:t xml:space="preserve">               (stan w dniu 31.12.2011 r.)</w:t>
                    </w:r>
                    <w:r w:rsidRPr="00F6536E">
                      <w:rPr>
                        <w:rFonts w:ascii="Calibri" w:hAnsi="Calibri"/>
                        <w:color w:val="000000"/>
                        <w:sz w:val="18"/>
                        <w:szCs w:val="18"/>
                      </w:rPr>
                      <w:br/>
                    </w:r>
                    <w:r w:rsidRPr="00F6536E">
                      <w:rPr>
                        <w:rFonts w:ascii="Calibri" w:hAnsi="Calibri"/>
                        <w:i/>
                        <w:iCs/>
                        <w:color w:val="000000"/>
                        <w:sz w:val="18"/>
                        <w:szCs w:val="18"/>
                      </w:rPr>
                      <w:t>Źródło: Opracowanie własne na podstawie danych GUS.</w:t>
                    </w:r>
                  </w:p>
                </w:txbxContent>
              </v:textbox>
            </v:shape>
            <w10:wrap type="square"/>
          </v:group>
        </w:pict>
      </w:r>
    </w:p>
    <w:p w:rsidR="00885995" w:rsidRDefault="00885995" w:rsidP="00445703">
      <w:pPr>
        <w:spacing w:after="120"/>
        <w:ind w:firstLine="397"/>
        <w:jc w:val="both"/>
        <w:rPr>
          <w:rFonts w:ascii="Calibri" w:hAnsi="Calibri"/>
          <w:sz w:val="22"/>
          <w:szCs w:val="22"/>
        </w:rPr>
      </w:pPr>
    </w:p>
    <w:p w:rsidR="00885995" w:rsidRDefault="00885995" w:rsidP="00445703">
      <w:pPr>
        <w:spacing w:after="120"/>
        <w:ind w:firstLine="397"/>
        <w:jc w:val="both"/>
        <w:rPr>
          <w:rFonts w:ascii="Calibri" w:hAnsi="Calibri"/>
          <w:sz w:val="22"/>
          <w:szCs w:val="22"/>
        </w:rPr>
      </w:pPr>
    </w:p>
    <w:p w:rsidR="00F6536E" w:rsidRDefault="00F6536E" w:rsidP="00445703">
      <w:pPr>
        <w:spacing w:after="120"/>
        <w:ind w:firstLine="397"/>
        <w:jc w:val="both"/>
        <w:rPr>
          <w:rFonts w:ascii="Calibri" w:hAnsi="Calibri"/>
          <w:sz w:val="22"/>
          <w:szCs w:val="22"/>
        </w:rPr>
      </w:pPr>
    </w:p>
    <w:p w:rsidR="00885995" w:rsidRDefault="00885995" w:rsidP="00445703">
      <w:pPr>
        <w:spacing w:after="120"/>
        <w:ind w:firstLine="397"/>
        <w:jc w:val="both"/>
        <w:rPr>
          <w:rFonts w:ascii="Calibri" w:hAnsi="Calibri"/>
          <w:sz w:val="22"/>
          <w:szCs w:val="22"/>
        </w:rPr>
      </w:pPr>
    </w:p>
    <w:p w:rsidR="00885995" w:rsidRDefault="00885995" w:rsidP="00445703">
      <w:pPr>
        <w:spacing w:after="120"/>
        <w:ind w:firstLine="397"/>
        <w:jc w:val="both"/>
        <w:rPr>
          <w:rFonts w:ascii="Calibri" w:hAnsi="Calibri"/>
          <w:sz w:val="22"/>
          <w:szCs w:val="22"/>
        </w:rPr>
      </w:pPr>
    </w:p>
    <w:p w:rsidR="00885995" w:rsidRDefault="00885995" w:rsidP="00445703">
      <w:pPr>
        <w:spacing w:after="120"/>
        <w:ind w:firstLine="397"/>
        <w:jc w:val="both"/>
        <w:rPr>
          <w:rFonts w:ascii="Calibri" w:hAnsi="Calibri"/>
          <w:sz w:val="22"/>
          <w:szCs w:val="22"/>
        </w:rPr>
      </w:pPr>
    </w:p>
    <w:p w:rsidR="00885995" w:rsidRDefault="00885995" w:rsidP="00445703">
      <w:pPr>
        <w:spacing w:after="120"/>
        <w:ind w:firstLine="397"/>
        <w:jc w:val="both"/>
        <w:rPr>
          <w:rFonts w:ascii="Calibri" w:hAnsi="Calibri"/>
          <w:sz w:val="22"/>
          <w:szCs w:val="22"/>
        </w:rPr>
      </w:pPr>
    </w:p>
    <w:p w:rsidR="00885995" w:rsidRDefault="00885995" w:rsidP="00445703">
      <w:pPr>
        <w:spacing w:after="120"/>
        <w:ind w:firstLine="397"/>
        <w:jc w:val="both"/>
        <w:rPr>
          <w:rFonts w:ascii="Calibri" w:hAnsi="Calibri"/>
          <w:sz w:val="22"/>
          <w:szCs w:val="22"/>
        </w:rPr>
      </w:pPr>
    </w:p>
    <w:p w:rsidR="00F6536E" w:rsidRDefault="00F6536E" w:rsidP="00445703">
      <w:pPr>
        <w:spacing w:after="120"/>
        <w:ind w:firstLine="397"/>
        <w:jc w:val="both"/>
        <w:rPr>
          <w:rFonts w:ascii="Calibri" w:hAnsi="Calibri"/>
          <w:sz w:val="22"/>
          <w:szCs w:val="22"/>
        </w:rPr>
      </w:pPr>
    </w:p>
    <w:p w:rsidR="00445703" w:rsidRPr="003B537C" w:rsidRDefault="00445703" w:rsidP="00445703">
      <w:pPr>
        <w:spacing w:after="120"/>
        <w:ind w:firstLine="397"/>
        <w:jc w:val="both"/>
        <w:rPr>
          <w:rFonts w:ascii="Calibri" w:hAnsi="Calibri"/>
          <w:sz w:val="22"/>
          <w:szCs w:val="22"/>
        </w:rPr>
      </w:pPr>
      <w:r w:rsidRPr="003B537C">
        <w:rPr>
          <w:rFonts w:ascii="Calibri" w:hAnsi="Calibri"/>
          <w:sz w:val="22"/>
          <w:szCs w:val="22"/>
        </w:rPr>
        <w:t xml:space="preserve">Stan techniczny sieci drogowej na terenie analizowanych powiatów nie odpowiada wymaganym standardom, zwłaszcza w sytuacji wciąż narastającego ruchu kołowego, tak ciężarowego, jak </w:t>
      </w:r>
      <w:r w:rsidRPr="003B537C">
        <w:rPr>
          <w:rFonts w:ascii="Calibri" w:hAnsi="Calibri"/>
          <w:sz w:val="22"/>
          <w:szCs w:val="22"/>
        </w:rPr>
        <w:br/>
        <w:t>i osobowego. Dotyczy to zarówno stanu nawierzchni, jej wyprofilowania, a także kolizyjności z innymi drogami lokalnymi. Ponadto ze względu na specyficzne walory naturalne obszaru objętego diagnozą (ukształtowanie terenu, lesistość, wody) drogi są kręte i zbyt wąskie, co utrudnia wykorzystanie ich na dużą skalę np. dla transportu drogowego. Żadna z dróg nie odpowiada także wymaganiom ze względu na nośność powierzchni.</w:t>
      </w:r>
    </w:p>
    <w:p w:rsidR="001707DC" w:rsidRPr="003B537C" w:rsidRDefault="001707DC" w:rsidP="00216868">
      <w:pPr>
        <w:spacing w:after="120"/>
        <w:ind w:firstLine="397"/>
        <w:jc w:val="both"/>
        <w:rPr>
          <w:rFonts w:ascii="Calibri" w:hAnsi="Calibri"/>
          <w:sz w:val="22"/>
          <w:szCs w:val="22"/>
          <w:highlight w:val="lightGray"/>
        </w:rPr>
      </w:pPr>
      <w:r w:rsidRPr="003B537C">
        <w:rPr>
          <w:rFonts w:ascii="Calibri" w:hAnsi="Calibri"/>
          <w:sz w:val="22"/>
          <w:szCs w:val="22"/>
        </w:rPr>
        <w:t xml:space="preserve">Biorąc pod uwagę </w:t>
      </w:r>
      <w:r w:rsidR="00895A4C" w:rsidRPr="003B537C">
        <w:rPr>
          <w:rFonts w:ascii="Calibri" w:hAnsi="Calibri"/>
          <w:sz w:val="22"/>
          <w:szCs w:val="22"/>
        </w:rPr>
        <w:t>powyższe</w:t>
      </w:r>
      <w:r w:rsidRPr="003B537C">
        <w:rPr>
          <w:rFonts w:ascii="Calibri" w:hAnsi="Calibri"/>
          <w:sz w:val="22"/>
          <w:szCs w:val="22"/>
        </w:rPr>
        <w:t xml:space="preserve"> uwarunkowania, tj. przestrzenne zróżnicowanie obszaru powiatu oraz </w:t>
      </w:r>
      <w:r w:rsidR="00895A4C" w:rsidRPr="003B537C">
        <w:rPr>
          <w:rFonts w:ascii="Calibri" w:hAnsi="Calibri"/>
          <w:sz w:val="22"/>
          <w:szCs w:val="22"/>
        </w:rPr>
        <w:t>warunki</w:t>
      </w:r>
      <w:r w:rsidRPr="003B537C">
        <w:rPr>
          <w:rFonts w:ascii="Calibri" w:hAnsi="Calibri"/>
          <w:sz w:val="22"/>
          <w:szCs w:val="22"/>
        </w:rPr>
        <w:t xml:space="preserve"> fizjograficzne,</w:t>
      </w:r>
      <w:r w:rsidR="00895A4C" w:rsidRPr="003B537C">
        <w:rPr>
          <w:rFonts w:ascii="Calibri" w:hAnsi="Calibri"/>
          <w:sz w:val="22"/>
          <w:szCs w:val="22"/>
        </w:rPr>
        <w:t xml:space="preserve"> j</w:t>
      </w:r>
      <w:r w:rsidRPr="003B537C">
        <w:rPr>
          <w:rFonts w:ascii="Calibri" w:hAnsi="Calibri"/>
          <w:sz w:val="22"/>
          <w:szCs w:val="22"/>
        </w:rPr>
        <w:t xml:space="preserve">ako priorytetowe należałoby przyjąć objęcie </w:t>
      </w:r>
      <w:r w:rsidR="009406E8" w:rsidRPr="003B537C">
        <w:rPr>
          <w:rFonts w:ascii="Calibri" w:hAnsi="Calibri"/>
          <w:sz w:val="22"/>
          <w:szCs w:val="22"/>
        </w:rPr>
        <w:t xml:space="preserve">Powiatów </w:t>
      </w:r>
      <w:r w:rsidRPr="003B537C">
        <w:rPr>
          <w:rFonts w:ascii="Calibri" w:hAnsi="Calibri"/>
          <w:sz w:val="22"/>
          <w:szCs w:val="22"/>
        </w:rPr>
        <w:t xml:space="preserve">Wielkich Jezior Mazurskich spójnym systemem dróg powiatowych zaliczanych do układu podstawowego o odpowiedniej klasie technicznej. Realizacja takiego układu jest warunkiem koniecznym rozwoju turystycznego obszaru </w:t>
      </w:r>
      <w:r w:rsidR="00C4368B" w:rsidRPr="003B537C">
        <w:rPr>
          <w:rFonts w:ascii="Calibri" w:hAnsi="Calibri"/>
          <w:sz w:val="22"/>
          <w:szCs w:val="22"/>
        </w:rPr>
        <w:br/>
      </w:r>
      <w:r w:rsidRPr="003B537C">
        <w:rPr>
          <w:rFonts w:ascii="Calibri" w:hAnsi="Calibri"/>
          <w:sz w:val="22"/>
          <w:szCs w:val="22"/>
        </w:rPr>
        <w:t xml:space="preserve">w warunkach konkurencji globalnej. Drugim z warunków koniecznych wspomagających rozwój turystyczny </w:t>
      </w:r>
      <w:r w:rsidR="00895A4C" w:rsidRPr="003B537C">
        <w:rPr>
          <w:rFonts w:ascii="Calibri" w:hAnsi="Calibri"/>
          <w:sz w:val="22"/>
          <w:szCs w:val="22"/>
        </w:rPr>
        <w:t>terenu</w:t>
      </w:r>
      <w:r w:rsidRPr="003B537C">
        <w:rPr>
          <w:rFonts w:ascii="Calibri" w:hAnsi="Calibri"/>
          <w:sz w:val="22"/>
          <w:szCs w:val="22"/>
        </w:rPr>
        <w:t xml:space="preserve"> jest odpowiednie połączenie miejscowości </w:t>
      </w:r>
      <w:r w:rsidR="00895A4C" w:rsidRPr="003B537C">
        <w:rPr>
          <w:rFonts w:ascii="Calibri" w:hAnsi="Calibri"/>
          <w:sz w:val="22"/>
          <w:szCs w:val="22"/>
        </w:rPr>
        <w:t xml:space="preserve">powiatowych i </w:t>
      </w:r>
      <w:r w:rsidRPr="003B537C">
        <w:rPr>
          <w:rFonts w:ascii="Calibri" w:hAnsi="Calibri"/>
          <w:sz w:val="22"/>
          <w:szCs w:val="22"/>
        </w:rPr>
        <w:t>gminnych z siecią dróg prowadzącą w kierunku obszarów turystycznych. Poza doprowadzeniem połączeń drogowych do odpowiedniej klasy technicznej należ</w:t>
      </w:r>
      <w:r w:rsidR="00895A4C" w:rsidRPr="003B537C">
        <w:rPr>
          <w:rFonts w:ascii="Calibri" w:hAnsi="Calibri"/>
          <w:sz w:val="22"/>
          <w:szCs w:val="22"/>
        </w:rPr>
        <w:t>ałoby</w:t>
      </w:r>
      <w:r w:rsidRPr="003B537C">
        <w:rPr>
          <w:rFonts w:ascii="Calibri" w:hAnsi="Calibri"/>
          <w:sz w:val="22"/>
          <w:szCs w:val="22"/>
        </w:rPr>
        <w:t xml:space="preserve"> określić odpowiednią hierarchię poszczególnych połączeń oraz doprowadzić do oznakowania dróg dostosowanego do wymogów i przyzwyczaje</w:t>
      </w:r>
      <w:r w:rsidR="00895A4C" w:rsidRPr="003B537C">
        <w:rPr>
          <w:rFonts w:ascii="Calibri" w:hAnsi="Calibri"/>
          <w:sz w:val="22"/>
          <w:szCs w:val="22"/>
        </w:rPr>
        <w:t>ń turystów odwiedzających te tereny.</w:t>
      </w:r>
      <w:r w:rsidR="00CE7EB3" w:rsidRPr="003B537C">
        <w:rPr>
          <w:rStyle w:val="Odwoanieprzypisudolnego"/>
          <w:rFonts w:ascii="Calibri" w:hAnsi="Calibri"/>
          <w:sz w:val="22"/>
          <w:szCs w:val="22"/>
        </w:rPr>
        <w:footnoteReference w:id="41"/>
      </w:r>
      <w:r w:rsidR="00895A4C" w:rsidRPr="003B537C">
        <w:rPr>
          <w:rFonts w:ascii="Calibri" w:hAnsi="Calibri"/>
          <w:sz w:val="22"/>
          <w:szCs w:val="22"/>
        </w:rPr>
        <w:t xml:space="preserve"> </w:t>
      </w:r>
      <w:r w:rsidR="00CE7EB3" w:rsidRPr="003B537C">
        <w:rPr>
          <w:rFonts w:ascii="Calibri" w:hAnsi="Calibri"/>
          <w:sz w:val="22"/>
          <w:szCs w:val="22"/>
        </w:rPr>
        <w:t xml:space="preserve">Ponadto dużym problemem (dotyczy to całych Mazur) jest brak drogi ekspresowej łączącej powiaty i gminy w ramach powiatu z centrum kraju. Rozwiązaniem tego problemu może być planowana w przyszłości budowa drogi ekspresowej </w:t>
      </w:r>
      <w:r w:rsidR="009406E8" w:rsidRPr="003B537C">
        <w:rPr>
          <w:rFonts w:ascii="Calibri" w:hAnsi="Calibri"/>
          <w:sz w:val="22"/>
          <w:szCs w:val="22"/>
        </w:rPr>
        <w:t xml:space="preserve">nr </w:t>
      </w:r>
      <w:r w:rsidR="00CE7EB3" w:rsidRPr="003B537C">
        <w:rPr>
          <w:rFonts w:ascii="Calibri" w:hAnsi="Calibri"/>
          <w:sz w:val="22"/>
          <w:szCs w:val="22"/>
        </w:rPr>
        <w:t xml:space="preserve">61 łączącej Warszawę z przejściem granicznym z Litwą w Budzisku, potocznie zwanej Via </w:t>
      </w:r>
      <w:proofErr w:type="spellStart"/>
      <w:r w:rsidR="00CE7EB3" w:rsidRPr="003B537C">
        <w:rPr>
          <w:rFonts w:ascii="Calibri" w:hAnsi="Calibri"/>
          <w:sz w:val="22"/>
          <w:szCs w:val="22"/>
        </w:rPr>
        <w:t>Baltica</w:t>
      </w:r>
      <w:proofErr w:type="spellEnd"/>
      <w:r w:rsidR="00CE7EB3" w:rsidRPr="003B537C">
        <w:rPr>
          <w:rFonts w:ascii="Calibri" w:hAnsi="Calibri"/>
          <w:sz w:val="22"/>
          <w:szCs w:val="22"/>
        </w:rPr>
        <w:t>, wchodzącej w skład korytarza transportowego TENT-1, która zgodnie z kilkoma analizowanymi wariantami ma przebiegać przez południowo-wschodni skraj powiatu piskiego (gminę Biał</w:t>
      </w:r>
      <w:r w:rsidR="009406E8" w:rsidRPr="003B537C">
        <w:rPr>
          <w:rFonts w:ascii="Calibri" w:hAnsi="Calibri"/>
          <w:sz w:val="22"/>
          <w:szCs w:val="22"/>
        </w:rPr>
        <w:t>ą Piską) lub przy jego granicy.</w:t>
      </w:r>
    </w:p>
    <w:p w:rsidR="0038723B" w:rsidRPr="003B537C" w:rsidRDefault="00457573" w:rsidP="00216868">
      <w:pPr>
        <w:spacing w:after="120"/>
        <w:ind w:firstLine="397"/>
        <w:jc w:val="both"/>
        <w:rPr>
          <w:rFonts w:ascii="Calibri" w:hAnsi="Calibri" w:cs="Calibri"/>
          <w:sz w:val="22"/>
          <w:szCs w:val="22"/>
        </w:rPr>
      </w:pPr>
      <w:r w:rsidRPr="003B537C">
        <w:rPr>
          <w:rFonts w:ascii="Calibri" w:hAnsi="Calibri"/>
          <w:sz w:val="22"/>
          <w:szCs w:val="22"/>
        </w:rPr>
        <w:t xml:space="preserve">Poruszając aspekt infrastruktury technicznej nie sposób pominąć </w:t>
      </w:r>
      <w:r w:rsidRPr="003B537C">
        <w:rPr>
          <w:rFonts w:ascii="Calibri" w:hAnsi="Calibri"/>
          <w:b/>
          <w:sz w:val="22"/>
          <w:szCs w:val="22"/>
        </w:rPr>
        <w:t>transportu kolejowego</w:t>
      </w:r>
      <w:r w:rsidRPr="003B537C">
        <w:rPr>
          <w:rFonts w:ascii="Calibri" w:hAnsi="Calibri"/>
          <w:sz w:val="22"/>
          <w:szCs w:val="22"/>
        </w:rPr>
        <w:t xml:space="preserve">, który obok ruchu kołowego jest podstawową gałęzią transportu. </w:t>
      </w:r>
      <w:r w:rsidR="00925B89" w:rsidRPr="003B537C">
        <w:rPr>
          <w:rFonts w:ascii="Calibri" w:hAnsi="Calibri"/>
          <w:sz w:val="22"/>
          <w:szCs w:val="22"/>
        </w:rPr>
        <w:t xml:space="preserve">Powiat </w:t>
      </w:r>
      <w:r w:rsidR="00925B89" w:rsidRPr="003B537C">
        <w:rPr>
          <w:rFonts w:ascii="Calibri" w:hAnsi="Calibri" w:cs="Calibri"/>
          <w:sz w:val="22"/>
          <w:szCs w:val="22"/>
        </w:rPr>
        <w:t>giżycki powiązany jest z regionem liniami kolejowymi do Olsztyna i Białegostoku, a poprzez węzeł olsztyński z pozostałą częścią kraju. W strukturze powiązań zewnętrznych najważniejszą rolę odgrywa linia kolejowa pierwszorzędna Białystok-Korsze. Linie kolejowe w powiecie giżyckim wybudowane zostały pod koniec XIX w. i na początku XX w. Stacja kolejowa i bocznica w Giżycku pełnią rolę węzła o znaczeniu lokalnym.</w:t>
      </w:r>
      <w:r w:rsidR="00E664BF" w:rsidRPr="003B537C">
        <w:rPr>
          <w:rStyle w:val="Odwoanieprzypisudolnego"/>
          <w:rFonts w:ascii="Calibri" w:hAnsi="Calibri" w:cs="Calibri"/>
          <w:sz w:val="22"/>
          <w:szCs w:val="22"/>
        </w:rPr>
        <w:footnoteReference w:id="42"/>
      </w:r>
      <w:r w:rsidR="00925B89" w:rsidRPr="003B537C">
        <w:rPr>
          <w:rFonts w:ascii="Calibri" w:hAnsi="Calibri" w:cs="Calibri"/>
          <w:sz w:val="22"/>
          <w:szCs w:val="22"/>
        </w:rPr>
        <w:t xml:space="preserve"> Przez obszar powiatu mrągowskiego przebiega niezelektryfikowana linia kolejowa Olsztyn – Mikołajki – Ełk, która na odcinku od Mrągowa do Orzysza jest linią jednotorową, o niskich parametrach technicznych i ruchowych. Linia kolejowa Olsztyn </w:t>
      </w:r>
      <w:r w:rsidR="00C4368B" w:rsidRPr="003B537C">
        <w:rPr>
          <w:rFonts w:ascii="Calibri" w:hAnsi="Calibri" w:cs="Calibri"/>
          <w:sz w:val="22"/>
          <w:szCs w:val="22"/>
        </w:rPr>
        <w:br/>
      </w:r>
      <w:r w:rsidR="00925B89" w:rsidRPr="003B537C">
        <w:rPr>
          <w:rFonts w:ascii="Calibri" w:hAnsi="Calibri" w:cs="Calibri"/>
          <w:sz w:val="22"/>
          <w:szCs w:val="22"/>
        </w:rPr>
        <w:t>– Mikołajki – Ełk powinna stać się w przyszłości podstawową osią komunikacyjn</w:t>
      </w:r>
      <w:r w:rsidR="00864128" w:rsidRPr="003B537C">
        <w:rPr>
          <w:rFonts w:ascii="Calibri" w:hAnsi="Calibri" w:cs="Calibri"/>
          <w:sz w:val="22"/>
          <w:szCs w:val="22"/>
        </w:rPr>
        <w:t>ą</w:t>
      </w:r>
      <w:r w:rsidR="00925B89" w:rsidRPr="003B537C">
        <w:rPr>
          <w:rFonts w:ascii="Calibri" w:hAnsi="Calibri" w:cs="Calibri"/>
          <w:sz w:val="22"/>
          <w:szCs w:val="22"/>
        </w:rPr>
        <w:t xml:space="preserve"> regionu, i jego swoistą atrakcją turystyczną. Może ona jednocześnie w istotny sposób odciążyć główne szlaki komunikacji kołowej powiatu, a zwłaszcza drogę nr 16, która w obecnym stanie, przede wszystkim w sezonie letnim, jest zupełnie nieprzystosowana do obsługi ruchu samochodowego o występującym tu natężeniu. Obiekty stacyjne na w/w linii kolejowej są w złym stanie technicznym i wymagają znacznych nakładów na remonty oraz eksploatację.</w:t>
      </w:r>
      <w:r w:rsidR="0038723B" w:rsidRPr="003B537C">
        <w:rPr>
          <w:rStyle w:val="Odwoanieprzypisudolnego"/>
          <w:rFonts w:ascii="Calibri" w:hAnsi="Calibri" w:cs="Calibri"/>
          <w:sz w:val="22"/>
          <w:szCs w:val="22"/>
        </w:rPr>
        <w:footnoteReference w:id="43"/>
      </w:r>
      <w:r w:rsidR="0038723B" w:rsidRPr="003B537C">
        <w:rPr>
          <w:rFonts w:ascii="Calibri" w:hAnsi="Calibri" w:cs="Calibri"/>
          <w:sz w:val="22"/>
          <w:szCs w:val="22"/>
        </w:rPr>
        <w:t xml:space="preserve"> Przez powiat piski nie przebiega żadna z linii kolejowych o znaczeniu krajowym czy regionalnym, przebiegają jedynie dwie jednotorowe niezelektryfikowane linie kolejowe w kierunku wschód-zachód, z czego tylko jedną kursują obecnie pociągi osobowe. Linia 219 przechodzi przez stację Pisz i kursują nią pociągi osobowe do Ełku (przez Białą Piską) oraz do Olsztyna (przez Ruciane-Nida </w:t>
      </w:r>
      <w:r w:rsidR="00C4368B" w:rsidRPr="003B537C">
        <w:rPr>
          <w:rFonts w:ascii="Calibri" w:hAnsi="Calibri" w:cs="Calibri"/>
          <w:sz w:val="22"/>
          <w:szCs w:val="22"/>
        </w:rPr>
        <w:br/>
      </w:r>
      <w:r w:rsidR="0038723B" w:rsidRPr="003B537C">
        <w:rPr>
          <w:rFonts w:ascii="Calibri" w:hAnsi="Calibri" w:cs="Calibri"/>
          <w:sz w:val="22"/>
          <w:szCs w:val="22"/>
        </w:rPr>
        <w:t>i Szczytno). Ruch pasażerski na tej linii wznowiono (po ponad 10 latach przerwy) w 2010 r.</w:t>
      </w:r>
      <w:r w:rsidR="0038723B" w:rsidRPr="003B537C">
        <w:rPr>
          <w:rStyle w:val="Odwoanieprzypisudolnego"/>
          <w:rFonts w:ascii="Calibri" w:hAnsi="Calibri" w:cs="Calibri"/>
          <w:sz w:val="22"/>
          <w:szCs w:val="22"/>
        </w:rPr>
        <w:footnoteReference w:id="44"/>
      </w:r>
      <w:r w:rsidR="00090347" w:rsidRPr="003B537C">
        <w:rPr>
          <w:rFonts w:ascii="Calibri" w:hAnsi="Calibri" w:cs="Calibri"/>
          <w:sz w:val="22"/>
          <w:szCs w:val="22"/>
        </w:rPr>
        <w:t xml:space="preserve"> Na terenie powiatu węgorzewskiego występuje </w:t>
      </w:r>
      <w:smartTag w:uri="urn:schemas-microsoft-com:office:smarttags" w:element="metricconverter">
        <w:smartTagPr>
          <w:attr w:name="ProductID" w:val="38 km"/>
        </w:smartTagPr>
        <w:r w:rsidR="00090347" w:rsidRPr="003B537C">
          <w:rPr>
            <w:rFonts w:ascii="Calibri" w:hAnsi="Calibri" w:cs="Calibri"/>
            <w:sz w:val="22"/>
            <w:szCs w:val="22"/>
          </w:rPr>
          <w:t>38 km</w:t>
        </w:r>
      </w:smartTag>
      <w:r w:rsidR="00090347" w:rsidRPr="003B537C">
        <w:rPr>
          <w:rFonts w:ascii="Calibri" w:hAnsi="Calibri" w:cs="Calibri"/>
          <w:sz w:val="22"/>
          <w:szCs w:val="22"/>
        </w:rPr>
        <w:t xml:space="preserve"> tras kolejowych, w tym trasa nr 259 Kętrzyn – Węgorzewo </w:t>
      </w:r>
      <w:r w:rsidR="00C4368B" w:rsidRPr="003B537C">
        <w:rPr>
          <w:rFonts w:ascii="Calibri" w:hAnsi="Calibri" w:cs="Calibri"/>
          <w:sz w:val="22"/>
          <w:szCs w:val="22"/>
        </w:rPr>
        <w:br/>
      </w:r>
      <w:r w:rsidR="00090347" w:rsidRPr="003B537C">
        <w:rPr>
          <w:rFonts w:ascii="Calibri" w:hAnsi="Calibri" w:cs="Calibri"/>
          <w:sz w:val="22"/>
          <w:szCs w:val="22"/>
        </w:rPr>
        <w:t xml:space="preserve">o długości </w:t>
      </w:r>
      <w:smartTag w:uri="urn:schemas-microsoft-com:office:smarttags" w:element="metricconverter">
        <w:smartTagPr>
          <w:attr w:name="ProductID" w:val="34 km"/>
        </w:smartTagPr>
        <w:r w:rsidR="00090347" w:rsidRPr="003B537C">
          <w:rPr>
            <w:rFonts w:ascii="Calibri" w:hAnsi="Calibri" w:cs="Calibri"/>
            <w:sz w:val="22"/>
            <w:szCs w:val="22"/>
          </w:rPr>
          <w:t>34 km</w:t>
        </w:r>
      </w:smartTag>
      <w:r w:rsidR="00090347" w:rsidRPr="003B537C">
        <w:rPr>
          <w:rFonts w:ascii="Calibri" w:hAnsi="Calibri" w:cs="Calibri"/>
          <w:sz w:val="22"/>
          <w:szCs w:val="22"/>
        </w:rPr>
        <w:t xml:space="preserve">, obecnie zamknięta dla ruchu pasażerskiego. Powiat </w:t>
      </w:r>
      <w:r w:rsidR="007F4C4D" w:rsidRPr="003B537C">
        <w:rPr>
          <w:rFonts w:ascii="Calibri" w:hAnsi="Calibri" w:cs="Calibri"/>
          <w:sz w:val="22"/>
          <w:szCs w:val="22"/>
        </w:rPr>
        <w:t>w</w:t>
      </w:r>
      <w:r w:rsidR="00090347" w:rsidRPr="003B537C">
        <w:rPr>
          <w:rFonts w:ascii="Calibri" w:hAnsi="Calibri" w:cs="Calibri"/>
          <w:sz w:val="22"/>
          <w:szCs w:val="22"/>
        </w:rPr>
        <w:t>ęgorzewski na podstawie umowy przekazał linię tą w użytkowanie Stowarzyszeniu Hobbystów Kolejowych z siedzibą w Warszawie, które jest obecnym operatorem tej linii. Wznowienie ruchu pasażerskiego na linii Kętrzyn – Węgorzewo miałoby bardzo duże znaczenie promocyjne i gospodarcze dla powiatu.</w:t>
      </w:r>
      <w:r w:rsidR="00090347" w:rsidRPr="003B537C">
        <w:rPr>
          <w:rStyle w:val="Odwoanieprzypisudolnego"/>
          <w:rFonts w:ascii="Calibri" w:hAnsi="Calibri" w:cs="Calibri"/>
          <w:sz w:val="22"/>
          <w:szCs w:val="22"/>
        </w:rPr>
        <w:footnoteReference w:id="45"/>
      </w:r>
    </w:p>
    <w:p w:rsidR="00457573" w:rsidRPr="003B537C" w:rsidRDefault="00457573" w:rsidP="00216868">
      <w:pPr>
        <w:spacing w:after="120"/>
        <w:ind w:firstLine="397"/>
        <w:jc w:val="both"/>
        <w:rPr>
          <w:rFonts w:ascii="Calibri" w:hAnsi="Calibri"/>
          <w:sz w:val="22"/>
          <w:szCs w:val="22"/>
          <w:highlight w:val="lightGray"/>
        </w:rPr>
      </w:pPr>
      <w:r w:rsidRPr="003B537C">
        <w:rPr>
          <w:rFonts w:ascii="Calibri" w:hAnsi="Calibri"/>
          <w:sz w:val="22"/>
          <w:szCs w:val="22"/>
        </w:rPr>
        <w:t xml:space="preserve">Kolejnym elementem infrastruktury technicznej, wyznaczającym standard zamieszkania na danym terenie, a jednocześnie będącym warunkiem prawidłowego rozwoju społeczno-ekonomicznego, jest dostępność mieszkańców do wody bieżącej z </w:t>
      </w:r>
      <w:r w:rsidRPr="003B537C">
        <w:rPr>
          <w:rFonts w:ascii="Calibri" w:hAnsi="Calibri"/>
          <w:b/>
          <w:sz w:val="22"/>
          <w:szCs w:val="22"/>
        </w:rPr>
        <w:t>sieci wodociągowej</w:t>
      </w:r>
      <w:r w:rsidR="000D315D" w:rsidRPr="003B537C">
        <w:rPr>
          <w:rStyle w:val="Odwoanieprzypisudolnego"/>
          <w:rFonts w:ascii="Calibri" w:hAnsi="Calibri"/>
          <w:sz w:val="22"/>
          <w:szCs w:val="22"/>
        </w:rPr>
        <w:footnoteReference w:id="46"/>
      </w:r>
      <w:r w:rsidRPr="003B537C">
        <w:rPr>
          <w:rFonts w:ascii="Calibri" w:hAnsi="Calibri"/>
          <w:sz w:val="22"/>
          <w:szCs w:val="22"/>
        </w:rPr>
        <w:t xml:space="preserve">. </w:t>
      </w:r>
      <w:r w:rsidR="00051398" w:rsidRPr="003B537C">
        <w:rPr>
          <w:rFonts w:ascii="Calibri" w:hAnsi="Calibri"/>
          <w:sz w:val="22"/>
          <w:szCs w:val="22"/>
        </w:rPr>
        <w:t>Gęstość sieci wodociągowej rozdzielczej przebiegającej przez Powiaty Wielkich Jezior Mazurskich w 201</w:t>
      </w:r>
      <w:r w:rsidR="00C64260" w:rsidRPr="003B537C">
        <w:rPr>
          <w:rFonts w:ascii="Calibri" w:hAnsi="Calibri"/>
          <w:sz w:val="22"/>
          <w:szCs w:val="22"/>
        </w:rPr>
        <w:t>1</w:t>
      </w:r>
      <w:r w:rsidR="00051398" w:rsidRPr="003B537C">
        <w:rPr>
          <w:rFonts w:ascii="Calibri" w:hAnsi="Calibri"/>
          <w:sz w:val="22"/>
          <w:szCs w:val="22"/>
        </w:rPr>
        <w:t xml:space="preserve"> r. wynosiła </w:t>
      </w:r>
      <w:r w:rsidR="00C64260" w:rsidRPr="003B537C">
        <w:rPr>
          <w:rFonts w:ascii="Calibri" w:hAnsi="Calibri"/>
          <w:sz w:val="22"/>
          <w:szCs w:val="22"/>
        </w:rPr>
        <w:t>47,1</w:t>
      </w:r>
      <w:r w:rsidR="00051398" w:rsidRPr="003B537C">
        <w:rPr>
          <w:rFonts w:ascii="Calibri" w:hAnsi="Calibri"/>
          <w:sz w:val="22"/>
          <w:szCs w:val="22"/>
        </w:rPr>
        <w:t xml:space="preserve"> km/100 km</w:t>
      </w:r>
      <w:r w:rsidR="00051398" w:rsidRPr="003B537C">
        <w:rPr>
          <w:rFonts w:ascii="Calibri" w:hAnsi="Calibri"/>
          <w:sz w:val="22"/>
          <w:szCs w:val="22"/>
          <w:vertAlign w:val="superscript"/>
        </w:rPr>
        <w:t>2</w:t>
      </w:r>
      <w:r w:rsidR="00051398" w:rsidRPr="003B537C">
        <w:rPr>
          <w:rFonts w:ascii="Calibri" w:hAnsi="Calibri"/>
          <w:sz w:val="22"/>
          <w:szCs w:val="22"/>
        </w:rPr>
        <w:t xml:space="preserve"> (w województwie – </w:t>
      </w:r>
      <w:r w:rsidR="00C64260" w:rsidRPr="003B537C">
        <w:rPr>
          <w:rFonts w:ascii="Calibri" w:hAnsi="Calibri"/>
          <w:sz w:val="22"/>
          <w:szCs w:val="22"/>
        </w:rPr>
        <w:t>59,9</w:t>
      </w:r>
      <w:r w:rsidR="00051398" w:rsidRPr="003B537C">
        <w:rPr>
          <w:rFonts w:ascii="Calibri" w:hAnsi="Calibri"/>
          <w:sz w:val="22"/>
          <w:szCs w:val="22"/>
        </w:rPr>
        <w:t xml:space="preserve"> km/100 km</w:t>
      </w:r>
      <w:r w:rsidR="00051398" w:rsidRPr="003B537C">
        <w:rPr>
          <w:rFonts w:ascii="Calibri" w:hAnsi="Calibri"/>
          <w:sz w:val="22"/>
          <w:szCs w:val="22"/>
          <w:vertAlign w:val="superscript"/>
        </w:rPr>
        <w:t>2</w:t>
      </w:r>
      <w:r w:rsidR="00051398" w:rsidRPr="003B537C">
        <w:rPr>
          <w:rFonts w:ascii="Calibri" w:hAnsi="Calibri"/>
          <w:sz w:val="22"/>
          <w:szCs w:val="22"/>
        </w:rPr>
        <w:t xml:space="preserve">), przy czym zauważalna była duża rozpiętość tego wskaźnika </w:t>
      </w:r>
      <w:r w:rsidR="00C4368B" w:rsidRPr="003B537C">
        <w:rPr>
          <w:rFonts w:ascii="Calibri" w:hAnsi="Calibri"/>
          <w:sz w:val="22"/>
          <w:szCs w:val="22"/>
        </w:rPr>
        <w:br/>
      </w:r>
      <w:r w:rsidR="00051398" w:rsidRPr="003B537C">
        <w:rPr>
          <w:rFonts w:ascii="Calibri" w:hAnsi="Calibri"/>
          <w:sz w:val="22"/>
          <w:szCs w:val="22"/>
        </w:rPr>
        <w:t xml:space="preserve">w poszczególnych powiatach. Największą gęstością sieci wodociągowej charakteryzował się powiat węgorzewski </w:t>
      </w:r>
      <w:r w:rsidR="00C64260" w:rsidRPr="003B537C">
        <w:rPr>
          <w:rFonts w:ascii="Calibri" w:hAnsi="Calibri"/>
          <w:sz w:val="22"/>
          <w:szCs w:val="22"/>
        </w:rPr>
        <w:t>78,9</w:t>
      </w:r>
      <w:r w:rsidR="00051398" w:rsidRPr="003B537C">
        <w:rPr>
          <w:rFonts w:ascii="Calibri" w:hAnsi="Calibri"/>
          <w:sz w:val="22"/>
          <w:szCs w:val="22"/>
        </w:rPr>
        <w:t xml:space="preserve"> km/100 km</w:t>
      </w:r>
      <w:r w:rsidR="00051398" w:rsidRPr="003B537C">
        <w:rPr>
          <w:rFonts w:ascii="Calibri" w:hAnsi="Calibri"/>
          <w:sz w:val="22"/>
          <w:szCs w:val="22"/>
          <w:vertAlign w:val="superscript"/>
        </w:rPr>
        <w:t>2</w:t>
      </w:r>
      <w:r w:rsidR="00051398" w:rsidRPr="003B537C">
        <w:rPr>
          <w:rFonts w:ascii="Calibri" w:hAnsi="Calibri"/>
          <w:sz w:val="22"/>
          <w:szCs w:val="22"/>
        </w:rPr>
        <w:t xml:space="preserve">, a najmniejszą piski – </w:t>
      </w:r>
      <w:r w:rsidR="00C64260" w:rsidRPr="003B537C">
        <w:rPr>
          <w:rFonts w:ascii="Calibri" w:hAnsi="Calibri"/>
          <w:sz w:val="22"/>
          <w:szCs w:val="22"/>
        </w:rPr>
        <w:t>21,7</w:t>
      </w:r>
      <w:r w:rsidR="00051398" w:rsidRPr="003B537C">
        <w:rPr>
          <w:rFonts w:ascii="Calibri" w:hAnsi="Calibri"/>
          <w:sz w:val="22"/>
          <w:szCs w:val="22"/>
        </w:rPr>
        <w:t xml:space="preserve"> km/100 km</w:t>
      </w:r>
      <w:r w:rsidR="00051398" w:rsidRPr="003B537C">
        <w:rPr>
          <w:rFonts w:ascii="Calibri" w:hAnsi="Calibri"/>
          <w:sz w:val="22"/>
          <w:szCs w:val="22"/>
          <w:vertAlign w:val="superscript"/>
        </w:rPr>
        <w:t>2</w:t>
      </w:r>
      <w:r w:rsidR="00051398" w:rsidRPr="003B537C">
        <w:rPr>
          <w:rFonts w:ascii="Calibri" w:hAnsi="Calibri"/>
          <w:sz w:val="22"/>
          <w:szCs w:val="22"/>
        </w:rPr>
        <w:t xml:space="preserve">. </w:t>
      </w:r>
      <w:r w:rsidR="00CE7EB3" w:rsidRPr="003B537C">
        <w:rPr>
          <w:rFonts w:ascii="Calibri" w:hAnsi="Calibri"/>
          <w:sz w:val="22"/>
          <w:szCs w:val="22"/>
        </w:rPr>
        <w:t xml:space="preserve">Na </w:t>
      </w:r>
      <w:r w:rsidR="00603599" w:rsidRPr="003B537C">
        <w:rPr>
          <w:rFonts w:ascii="Calibri" w:hAnsi="Calibri"/>
          <w:sz w:val="22"/>
          <w:szCs w:val="22"/>
        </w:rPr>
        <w:t>obszarze objętym diagnozą</w:t>
      </w:r>
      <w:r w:rsidR="00CE7EB3" w:rsidRPr="003B537C">
        <w:rPr>
          <w:rFonts w:ascii="Calibri" w:hAnsi="Calibri"/>
          <w:sz w:val="22"/>
          <w:szCs w:val="22"/>
        </w:rPr>
        <w:t xml:space="preserve"> </w:t>
      </w:r>
      <w:r w:rsidR="00C4368B" w:rsidRPr="003B537C">
        <w:rPr>
          <w:rFonts w:ascii="Calibri" w:hAnsi="Calibri"/>
          <w:sz w:val="22"/>
          <w:szCs w:val="22"/>
        </w:rPr>
        <w:br/>
      </w:r>
      <w:r w:rsidR="00EC5228" w:rsidRPr="003B537C">
        <w:rPr>
          <w:rFonts w:ascii="Calibri" w:hAnsi="Calibri"/>
          <w:sz w:val="22"/>
          <w:szCs w:val="22"/>
        </w:rPr>
        <w:t xml:space="preserve">w 2011 r. </w:t>
      </w:r>
      <w:r w:rsidR="00CE7EB3" w:rsidRPr="003B537C">
        <w:rPr>
          <w:rFonts w:ascii="Calibri" w:hAnsi="Calibri"/>
          <w:sz w:val="22"/>
          <w:szCs w:val="22"/>
        </w:rPr>
        <w:t>z sieci wodociągowej korzystało</w:t>
      </w:r>
      <w:r w:rsidR="000D315D" w:rsidRPr="003B537C">
        <w:rPr>
          <w:rStyle w:val="Odwoanieprzypisudolnego"/>
          <w:rFonts w:ascii="Calibri" w:hAnsi="Calibri"/>
          <w:sz w:val="22"/>
          <w:szCs w:val="22"/>
        </w:rPr>
        <w:footnoteReference w:id="47"/>
      </w:r>
      <w:r w:rsidR="00CE7EB3" w:rsidRPr="003B537C">
        <w:rPr>
          <w:rFonts w:ascii="Calibri" w:hAnsi="Calibri"/>
          <w:sz w:val="22"/>
          <w:szCs w:val="22"/>
        </w:rPr>
        <w:t xml:space="preserve"> 8</w:t>
      </w:r>
      <w:r w:rsidR="00CC77C3" w:rsidRPr="003B537C">
        <w:rPr>
          <w:rFonts w:ascii="Calibri" w:hAnsi="Calibri"/>
          <w:sz w:val="22"/>
          <w:szCs w:val="22"/>
        </w:rPr>
        <w:t>7</w:t>
      </w:r>
      <w:r w:rsidR="00CE7EB3" w:rsidRPr="003B537C">
        <w:rPr>
          <w:rFonts w:ascii="Calibri" w:hAnsi="Calibri"/>
          <w:sz w:val="22"/>
          <w:szCs w:val="22"/>
        </w:rPr>
        <w:t xml:space="preserve">,2% mieszkańców (w województwie – 89,1%). </w:t>
      </w:r>
      <w:r w:rsidR="004A0C27" w:rsidRPr="003B537C">
        <w:rPr>
          <w:rFonts w:ascii="Calibri" w:hAnsi="Calibri"/>
          <w:sz w:val="22"/>
          <w:szCs w:val="22"/>
        </w:rPr>
        <w:t>Przestrzenne zróżnicowanie tego wskaźnika wahało się od 83,3% w powiecie piskim do 89,9% w powiecie giżyckim</w:t>
      </w:r>
      <w:r w:rsidR="0056251E" w:rsidRPr="003B537C">
        <w:rPr>
          <w:rFonts w:ascii="Calibri" w:hAnsi="Calibri"/>
          <w:sz w:val="22"/>
          <w:szCs w:val="22"/>
        </w:rPr>
        <w:t xml:space="preserve"> (Rys. </w:t>
      </w:r>
      <w:r w:rsidR="008E25D0" w:rsidRPr="003B537C">
        <w:rPr>
          <w:rFonts w:ascii="Calibri" w:hAnsi="Calibri"/>
          <w:sz w:val="22"/>
          <w:szCs w:val="22"/>
        </w:rPr>
        <w:t>31</w:t>
      </w:r>
      <w:r w:rsidR="0056251E" w:rsidRPr="003B537C">
        <w:rPr>
          <w:rFonts w:ascii="Calibri" w:hAnsi="Calibri"/>
          <w:sz w:val="22"/>
          <w:szCs w:val="22"/>
        </w:rPr>
        <w:t>)</w:t>
      </w:r>
      <w:r w:rsidR="004A0C27" w:rsidRPr="003B537C">
        <w:rPr>
          <w:rFonts w:ascii="Calibri" w:hAnsi="Calibri"/>
          <w:sz w:val="22"/>
          <w:szCs w:val="22"/>
        </w:rPr>
        <w:t>.</w:t>
      </w:r>
      <w:r w:rsidR="00F076A4" w:rsidRPr="003B537C">
        <w:rPr>
          <w:rFonts w:ascii="Calibri" w:hAnsi="Calibri"/>
          <w:sz w:val="22"/>
          <w:szCs w:val="22"/>
        </w:rPr>
        <w:t xml:space="preserve"> Dane te wskazują, że poziom zaopatrzenia w wodę z sieci wodociągowej na terenie obszaru </w:t>
      </w:r>
      <w:r w:rsidR="000A4223" w:rsidRPr="003B537C">
        <w:rPr>
          <w:rFonts w:ascii="Calibri" w:hAnsi="Calibri"/>
          <w:sz w:val="22"/>
          <w:szCs w:val="22"/>
        </w:rPr>
        <w:t>objętego</w:t>
      </w:r>
      <w:r w:rsidR="00F076A4" w:rsidRPr="003B537C">
        <w:rPr>
          <w:rFonts w:ascii="Calibri" w:hAnsi="Calibri"/>
          <w:sz w:val="22"/>
          <w:szCs w:val="22"/>
        </w:rPr>
        <w:t xml:space="preserve"> diagnozą </w:t>
      </w:r>
      <w:r w:rsidR="00CC77C3" w:rsidRPr="003B537C">
        <w:rPr>
          <w:rFonts w:ascii="Calibri" w:hAnsi="Calibri"/>
          <w:sz w:val="22"/>
          <w:szCs w:val="22"/>
        </w:rPr>
        <w:t xml:space="preserve">jest </w:t>
      </w:r>
      <w:r w:rsidR="000A4223" w:rsidRPr="003B537C">
        <w:rPr>
          <w:rFonts w:ascii="Calibri" w:hAnsi="Calibri"/>
          <w:sz w:val="22"/>
          <w:szCs w:val="22"/>
        </w:rPr>
        <w:t>stosunkowo dobry. Jednak z uwagi na występujące zróżnicowanie lokalne pod względem wyposażenia gmin w sieć wodociągową inwestycje w tym zakresie są pożądane.</w:t>
      </w:r>
    </w:p>
    <w:p w:rsidR="00457573" w:rsidRPr="003B537C" w:rsidRDefault="00457573" w:rsidP="00216868">
      <w:pPr>
        <w:spacing w:after="120"/>
        <w:ind w:firstLine="397"/>
        <w:jc w:val="both"/>
        <w:rPr>
          <w:rFonts w:ascii="Calibri" w:hAnsi="Calibri"/>
          <w:sz w:val="22"/>
          <w:szCs w:val="22"/>
        </w:rPr>
      </w:pPr>
      <w:r w:rsidRPr="003B537C">
        <w:rPr>
          <w:rFonts w:ascii="Calibri" w:hAnsi="Calibri"/>
          <w:sz w:val="22"/>
          <w:szCs w:val="22"/>
        </w:rPr>
        <w:t xml:space="preserve">Wzrost zwodociągowania danego obszaru oprócz korzyści, niesie również pewne negatywne konsekwencje. </w:t>
      </w:r>
      <w:r w:rsidRPr="003B537C">
        <w:rPr>
          <w:rFonts w:ascii="Calibri" w:hAnsi="Calibri"/>
          <w:snapToGrid w:val="0"/>
          <w:sz w:val="22"/>
          <w:szCs w:val="22"/>
        </w:rPr>
        <w:t>Najczęstszą, choć rzadko dostrzeganą, jest gwałtowne zwiększenie zużycia wody, a tym samym wzrost wytwarzania ścieków. Rozwiązaniem problemów, które w związku z tym mogą się pojawić, jest budowa sieci kanalizacyjnej. Jednakże budowa sieci kanalizacyjnej jest przedsięwzięciem znacznie droższym niż budowa wodociągów, aczkolwiek stan skanalizowania danego obszaru oraz stopień oczyszczania ścieków wpływa na standard życia mieszkańców oraz wskazuje na stan środowiska naturalnego. Uwarunkowania te wyznaczają bowiem pozycję i rangę regionu, jako miejsca korzystnego do zamieszkania, inwestycji lub wypoczynku.</w:t>
      </w:r>
      <w:r w:rsidRPr="003B537C">
        <w:rPr>
          <w:rFonts w:ascii="Calibri" w:hAnsi="Calibri"/>
          <w:sz w:val="22"/>
          <w:szCs w:val="22"/>
        </w:rPr>
        <w:t xml:space="preserve"> Na terenie objętym diagnozą </w:t>
      </w:r>
      <w:r w:rsidR="00603599" w:rsidRPr="003B537C">
        <w:rPr>
          <w:rFonts w:ascii="Calibri" w:hAnsi="Calibri"/>
          <w:sz w:val="22"/>
          <w:szCs w:val="22"/>
        </w:rPr>
        <w:t xml:space="preserve">gęstość </w:t>
      </w:r>
      <w:r w:rsidR="00603599" w:rsidRPr="003B537C">
        <w:rPr>
          <w:rFonts w:ascii="Calibri" w:hAnsi="Calibri"/>
          <w:b/>
          <w:sz w:val="22"/>
          <w:szCs w:val="22"/>
        </w:rPr>
        <w:t>sieci kanalizacyjnej</w:t>
      </w:r>
      <w:r w:rsidR="00603599" w:rsidRPr="003B537C">
        <w:rPr>
          <w:rFonts w:ascii="Calibri" w:hAnsi="Calibri"/>
          <w:sz w:val="22"/>
          <w:szCs w:val="22"/>
        </w:rPr>
        <w:t xml:space="preserve"> </w:t>
      </w:r>
      <w:r w:rsidR="00C4368B" w:rsidRPr="003B537C">
        <w:rPr>
          <w:rFonts w:ascii="Calibri" w:hAnsi="Calibri"/>
          <w:sz w:val="22"/>
          <w:szCs w:val="22"/>
        </w:rPr>
        <w:br/>
      </w:r>
      <w:r w:rsidR="00603599" w:rsidRPr="003B537C">
        <w:rPr>
          <w:rFonts w:ascii="Calibri" w:hAnsi="Calibri"/>
          <w:sz w:val="22"/>
          <w:szCs w:val="22"/>
        </w:rPr>
        <w:t>w 201</w:t>
      </w:r>
      <w:r w:rsidR="00C64260" w:rsidRPr="003B537C">
        <w:rPr>
          <w:rFonts w:ascii="Calibri" w:hAnsi="Calibri"/>
          <w:sz w:val="22"/>
          <w:szCs w:val="22"/>
        </w:rPr>
        <w:t>1</w:t>
      </w:r>
      <w:r w:rsidR="00603599" w:rsidRPr="003B537C">
        <w:rPr>
          <w:rFonts w:ascii="Calibri" w:hAnsi="Calibri"/>
          <w:sz w:val="22"/>
          <w:szCs w:val="22"/>
        </w:rPr>
        <w:t xml:space="preserve"> r. wynosiła </w:t>
      </w:r>
      <w:r w:rsidR="00C64260" w:rsidRPr="003B537C">
        <w:rPr>
          <w:rFonts w:ascii="Calibri" w:hAnsi="Calibri"/>
          <w:sz w:val="22"/>
          <w:szCs w:val="22"/>
        </w:rPr>
        <w:t>22,5</w:t>
      </w:r>
      <w:r w:rsidR="00603599" w:rsidRPr="003B537C">
        <w:rPr>
          <w:rFonts w:ascii="Calibri" w:hAnsi="Calibri"/>
          <w:sz w:val="22"/>
          <w:szCs w:val="22"/>
        </w:rPr>
        <w:t xml:space="preserve"> km/100 km</w:t>
      </w:r>
      <w:r w:rsidR="00603599" w:rsidRPr="003B537C">
        <w:rPr>
          <w:rFonts w:ascii="Calibri" w:hAnsi="Calibri"/>
          <w:sz w:val="22"/>
          <w:szCs w:val="22"/>
          <w:vertAlign w:val="superscript"/>
        </w:rPr>
        <w:t xml:space="preserve">2 </w:t>
      </w:r>
      <w:r w:rsidR="00603599" w:rsidRPr="003B537C">
        <w:rPr>
          <w:rFonts w:ascii="Calibri" w:hAnsi="Calibri"/>
          <w:sz w:val="22"/>
          <w:szCs w:val="22"/>
        </w:rPr>
        <w:t xml:space="preserve">(w województwie – </w:t>
      </w:r>
      <w:r w:rsidR="00C64260" w:rsidRPr="003B537C">
        <w:rPr>
          <w:rFonts w:ascii="Calibri" w:hAnsi="Calibri"/>
          <w:sz w:val="22"/>
          <w:szCs w:val="22"/>
        </w:rPr>
        <w:t>22,2</w:t>
      </w:r>
      <w:r w:rsidR="00603599" w:rsidRPr="003B537C">
        <w:rPr>
          <w:rFonts w:ascii="Calibri" w:hAnsi="Calibri"/>
          <w:sz w:val="22"/>
          <w:szCs w:val="22"/>
        </w:rPr>
        <w:t xml:space="preserve"> km/100 km</w:t>
      </w:r>
      <w:r w:rsidR="00603599" w:rsidRPr="003B537C">
        <w:rPr>
          <w:rFonts w:ascii="Calibri" w:hAnsi="Calibri"/>
          <w:sz w:val="22"/>
          <w:szCs w:val="22"/>
          <w:vertAlign w:val="superscript"/>
        </w:rPr>
        <w:t>2</w:t>
      </w:r>
      <w:r w:rsidR="00603599" w:rsidRPr="003B537C">
        <w:rPr>
          <w:rFonts w:ascii="Calibri" w:hAnsi="Calibri"/>
          <w:sz w:val="22"/>
          <w:szCs w:val="22"/>
        </w:rPr>
        <w:t xml:space="preserve">), a </w:t>
      </w:r>
      <w:r w:rsidRPr="003B537C">
        <w:rPr>
          <w:rFonts w:ascii="Calibri" w:hAnsi="Calibri"/>
          <w:sz w:val="22"/>
          <w:szCs w:val="22"/>
        </w:rPr>
        <w:t xml:space="preserve">z sieci kanalizacyjnej </w:t>
      </w:r>
      <w:r w:rsidR="00C4368B" w:rsidRPr="003B537C">
        <w:rPr>
          <w:rFonts w:ascii="Calibri" w:hAnsi="Calibri"/>
          <w:sz w:val="22"/>
          <w:szCs w:val="22"/>
        </w:rPr>
        <w:br/>
      </w:r>
      <w:r w:rsidRPr="003B537C">
        <w:rPr>
          <w:rFonts w:ascii="Calibri" w:hAnsi="Calibri"/>
          <w:sz w:val="22"/>
          <w:szCs w:val="22"/>
        </w:rPr>
        <w:t xml:space="preserve">korzystało średnio </w:t>
      </w:r>
      <w:r w:rsidR="00EA1B42" w:rsidRPr="003B537C">
        <w:rPr>
          <w:rFonts w:ascii="Calibri" w:hAnsi="Calibri"/>
          <w:sz w:val="22"/>
          <w:szCs w:val="22"/>
        </w:rPr>
        <w:t>64,6</w:t>
      </w:r>
      <w:r w:rsidRPr="003B537C">
        <w:rPr>
          <w:rFonts w:ascii="Calibri" w:hAnsi="Calibri"/>
          <w:sz w:val="22"/>
          <w:szCs w:val="22"/>
        </w:rPr>
        <w:t>% ogółu ludności</w:t>
      </w:r>
      <w:r w:rsidR="00EA1B42" w:rsidRPr="003B537C">
        <w:rPr>
          <w:rFonts w:ascii="Calibri" w:hAnsi="Calibri"/>
          <w:sz w:val="22"/>
          <w:szCs w:val="22"/>
        </w:rPr>
        <w:t xml:space="preserve"> (w województwie – 66,8%)</w:t>
      </w:r>
      <w:r w:rsidRPr="003B537C">
        <w:rPr>
          <w:rFonts w:ascii="Calibri" w:hAnsi="Calibri"/>
          <w:sz w:val="22"/>
          <w:szCs w:val="22"/>
        </w:rPr>
        <w:t xml:space="preserve">. </w:t>
      </w:r>
      <w:r w:rsidR="00603599" w:rsidRPr="003B537C">
        <w:rPr>
          <w:rFonts w:ascii="Calibri" w:hAnsi="Calibri"/>
          <w:sz w:val="22"/>
          <w:szCs w:val="22"/>
        </w:rPr>
        <w:t>W 201</w:t>
      </w:r>
      <w:r w:rsidR="00C64260" w:rsidRPr="003B537C">
        <w:rPr>
          <w:rFonts w:ascii="Calibri" w:hAnsi="Calibri"/>
          <w:sz w:val="22"/>
          <w:szCs w:val="22"/>
        </w:rPr>
        <w:t>1</w:t>
      </w:r>
      <w:r w:rsidR="00603599" w:rsidRPr="003B537C">
        <w:rPr>
          <w:rFonts w:ascii="Calibri" w:hAnsi="Calibri"/>
          <w:sz w:val="22"/>
          <w:szCs w:val="22"/>
        </w:rPr>
        <w:t xml:space="preserve"> r. największe zagęszczenie sieci </w:t>
      </w:r>
      <w:r w:rsidR="00C64260" w:rsidRPr="003B537C">
        <w:rPr>
          <w:rFonts w:ascii="Calibri" w:hAnsi="Calibri"/>
          <w:sz w:val="22"/>
          <w:szCs w:val="22"/>
        </w:rPr>
        <w:t>kanalizacyjnej</w:t>
      </w:r>
      <w:r w:rsidR="00603599" w:rsidRPr="003B537C">
        <w:rPr>
          <w:rFonts w:ascii="Calibri" w:hAnsi="Calibri"/>
          <w:sz w:val="22"/>
          <w:szCs w:val="22"/>
        </w:rPr>
        <w:t xml:space="preserve"> wystąpiło w powiecie giżyckim – </w:t>
      </w:r>
      <w:r w:rsidR="00C64260" w:rsidRPr="003B537C">
        <w:rPr>
          <w:rFonts w:ascii="Calibri" w:hAnsi="Calibri"/>
          <w:sz w:val="22"/>
          <w:szCs w:val="22"/>
        </w:rPr>
        <w:t>32,6</w:t>
      </w:r>
      <w:r w:rsidR="00603599" w:rsidRPr="003B537C">
        <w:rPr>
          <w:rFonts w:ascii="Calibri" w:hAnsi="Calibri"/>
          <w:sz w:val="22"/>
          <w:szCs w:val="22"/>
        </w:rPr>
        <w:t xml:space="preserve"> km/100 km</w:t>
      </w:r>
      <w:r w:rsidR="00603599" w:rsidRPr="003B537C">
        <w:rPr>
          <w:rFonts w:ascii="Calibri" w:hAnsi="Calibri"/>
          <w:sz w:val="22"/>
          <w:szCs w:val="22"/>
          <w:vertAlign w:val="superscript"/>
        </w:rPr>
        <w:t>2</w:t>
      </w:r>
      <w:r w:rsidR="00603599" w:rsidRPr="003B537C">
        <w:rPr>
          <w:rFonts w:ascii="Calibri" w:hAnsi="Calibri"/>
          <w:sz w:val="22"/>
          <w:szCs w:val="22"/>
        </w:rPr>
        <w:t xml:space="preserve">, najmniejsze zaś w powiecie piskim – </w:t>
      </w:r>
      <w:r w:rsidR="00C64260" w:rsidRPr="003B537C">
        <w:rPr>
          <w:rFonts w:ascii="Calibri" w:hAnsi="Calibri"/>
          <w:sz w:val="22"/>
          <w:szCs w:val="22"/>
        </w:rPr>
        <w:t>15,1</w:t>
      </w:r>
      <w:r w:rsidR="00603599" w:rsidRPr="003B537C">
        <w:rPr>
          <w:rFonts w:ascii="Calibri" w:hAnsi="Calibri"/>
          <w:sz w:val="22"/>
          <w:szCs w:val="22"/>
        </w:rPr>
        <w:t xml:space="preserve"> km/100 km</w:t>
      </w:r>
      <w:r w:rsidR="00603599" w:rsidRPr="003B537C">
        <w:rPr>
          <w:rFonts w:ascii="Calibri" w:hAnsi="Calibri"/>
          <w:sz w:val="22"/>
          <w:szCs w:val="22"/>
          <w:vertAlign w:val="superscript"/>
        </w:rPr>
        <w:t>2</w:t>
      </w:r>
      <w:r w:rsidR="00603599" w:rsidRPr="003B537C">
        <w:rPr>
          <w:rFonts w:ascii="Calibri" w:hAnsi="Calibri"/>
          <w:sz w:val="22"/>
          <w:szCs w:val="22"/>
        </w:rPr>
        <w:t>. W powiecie giżyckim także n</w:t>
      </w:r>
      <w:r w:rsidRPr="003B537C">
        <w:rPr>
          <w:rFonts w:ascii="Calibri" w:hAnsi="Calibri"/>
          <w:sz w:val="22"/>
          <w:szCs w:val="22"/>
        </w:rPr>
        <w:t xml:space="preserve">ajwięcej ludności </w:t>
      </w:r>
      <w:r w:rsidR="00603599" w:rsidRPr="003B537C">
        <w:rPr>
          <w:rFonts w:ascii="Calibri" w:hAnsi="Calibri"/>
          <w:sz w:val="22"/>
          <w:szCs w:val="22"/>
        </w:rPr>
        <w:t xml:space="preserve">miało </w:t>
      </w:r>
      <w:r w:rsidR="00EA1B42" w:rsidRPr="003B537C">
        <w:rPr>
          <w:rFonts w:ascii="Calibri" w:hAnsi="Calibri"/>
          <w:sz w:val="22"/>
          <w:szCs w:val="22"/>
        </w:rPr>
        <w:t>dostęp</w:t>
      </w:r>
      <w:r w:rsidR="005B76E2" w:rsidRPr="003B537C">
        <w:rPr>
          <w:rFonts w:ascii="Calibri" w:hAnsi="Calibri"/>
          <w:sz w:val="22"/>
          <w:szCs w:val="22"/>
        </w:rPr>
        <w:t xml:space="preserve"> do</w:t>
      </w:r>
      <w:r w:rsidR="000D686A" w:rsidRPr="003B537C">
        <w:rPr>
          <w:rFonts w:ascii="Calibri" w:hAnsi="Calibri"/>
          <w:sz w:val="22"/>
          <w:szCs w:val="22"/>
        </w:rPr>
        <w:t xml:space="preserve"> sieci kanalizacyjnej</w:t>
      </w:r>
      <w:r w:rsidR="005B76E2" w:rsidRPr="003B537C">
        <w:rPr>
          <w:rFonts w:ascii="Calibri" w:hAnsi="Calibri"/>
          <w:sz w:val="22"/>
          <w:szCs w:val="22"/>
        </w:rPr>
        <w:t xml:space="preserve"> (73,9%), </w:t>
      </w:r>
      <w:r w:rsidR="000D686A" w:rsidRPr="003B537C">
        <w:rPr>
          <w:rFonts w:ascii="Calibri" w:hAnsi="Calibri"/>
          <w:sz w:val="22"/>
          <w:szCs w:val="22"/>
        </w:rPr>
        <w:t xml:space="preserve">z kolei </w:t>
      </w:r>
      <w:r w:rsidR="005B76E2" w:rsidRPr="003B537C">
        <w:rPr>
          <w:rFonts w:ascii="Calibri" w:hAnsi="Calibri"/>
          <w:sz w:val="22"/>
          <w:szCs w:val="22"/>
        </w:rPr>
        <w:t>najmniej w powiecie węgorzewskim (53,9%)</w:t>
      </w:r>
      <w:r w:rsidR="0056251E" w:rsidRPr="003B537C">
        <w:rPr>
          <w:rFonts w:ascii="Calibri" w:hAnsi="Calibri"/>
          <w:sz w:val="22"/>
          <w:szCs w:val="22"/>
        </w:rPr>
        <w:t xml:space="preserve"> (Rys. </w:t>
      </w:r>
      <w:r w:rsidR="008E25D0" w:rsidRPr="003B537C">
        <w:rPr>
          <w:rFonts w:ascii="Calibri" w:hAnsi="Calibri"/>
          <w:sz w:val="22"/>
          <w:szCs w:val="22"/>
        </w:rPr>
        <w:t>31</w:t>
      </w:r>
      <w:r w:rsidR="0056251E" w:rsidRPr="003B537C">
        <w:rPr>
          <w:rFonts w:ascii="Calibri" w:hAnsi="Calibri"/>
          <w:sz w:val="22"/>
          <w:szCs w:val="22"/>
        </w:rPr>
        <w:t>)</w:t>
      </w:r>
      <w:r w:rsidRPr="003B537C">
        <w:rPr>
          <w:rFonts w:ascii="Calibri" w:hAnsi="Calibri"/>
          <w:sz w:val="22"/>
          <w:szCs w:val="22"/>
        </w:rPr>
        <w:t>.</w:t>
      </w:r>
    </w:p>
    <w:p w:rsidR="00934008" w:rsidRPr="003B537C" w:rsidRDefault="00A9588C" w:rsidP="00216868">
      <w:pPr>
        <w:spacing w:after="120"/>
        <w:ind w:firstLine="397"/>
        <w:jc w:val="both"/>
        <w:rPr>
          <w:rFonts w:ascii="Calibri" w:hAnsi="Calibri"/>
          <w:sz w:val="22"/>
          <w:szCs w:val="22"/>
        </w:rPr>
      </w:pPr>
      <w:r w:rsidRPr="00A9588C">
        <w:rPr>
          <w:noProof/>
        </w:rPr>
        <w:pict>
          <v:group id="_x0000_s5152" style="position:absolute;left:0;text-align:left;margin-left:63.65pt;margin-top:7.9pt;width:380.8pt;height:228.3pt;z-index:251670528" coordorigin="2736,8590" coordsize="7616,4566">
            <v:shape id="_x0000_s3739" type="#_x0000_t75" style="position:absolute;left:2736;top:8590;width:7616;height:4385;mso-position-horizontal-relative:margin">
              <v:imagedata r:id="rId58" o:title="" cropbottom="230f" cropleft="1001f" cropright="2390f"/>
            </v:shape>
            <v:shape id="pole tekstowe 11" o:spid="_x0000_s5151" type="#_x0000_t202" style="position:absolute;left:3623;top:12091;width:5835;height:106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" stroked="f">
              <v:textbox>
                <w:txbxContent>
                  <w:p w:rsidR="0055604F" w:rsidRPr="00F6536E" w:rsidRDefault="0055604F" w:rsidP="00F6536E">
                    <w:pPr>
                      <w:pStyle w:val="NormalnyWeb"/>
                      <w:spacing w:before="0" w:after="0" w:line="220" w:lineRule="exact"/>
                      <w:rPr>
                        <w:sz w:val="18"/>
                        <w:szCs w:val="18"/>
                      </w:rPr>
                    </w:pPr>
                    <w:r w:rsidRPr="00F6536E">
                      <w:rPr>
                        <w:rFonts w:ascii="Calibri" w:hAnsi="Calibri"/>
                        <w:color w:val="000000"/>
                        <w:sz w:val="18"/>
                        <w:szCs w:val="18"/>
                      </w:rPr>
                      <w:t xml:space="preserve">Rys. 31. Sieci rozdzielcze w Powiatach Wielkich Jezior Mazurskich </w:t>
                    </w:r>
                    <w:r w:rsidRPr="00F6536E">
                      <w:rPr>
                        <w:rFonts w:ascii="Calibri" w:hAnsi="Calibri"/>
                        <w:color w:val="000000"/>
                        <w:sz w:val="18"/>
                        <w:szCs w:val="18"/>
                      </w:rPr>
                      <w:br/>
                      <w:t xml:space="preserve">              (stan w dniu 31.12.2011 r.)</w:t>
                    </w:r>
                  </w:p>
                  <w:p w:rsidR="0055604F" w:rsidRPr="00F6536E" w:rsidRDefault="0055604F" w:rsidP="00F6536E">
                    <w:pPr>
                      <w:pStyle w:val="NormalnyWeb"/>
                      <w:spacing w:before="0" w:after="0" w:line="220" w:lineRule="exact"/>
                      <w:rPr>
                        <w:sz w:val="18"/>
                        <w:szCs w:val="18"/>
                      </w:rPr>
                    </w:pPr>
                    <w:r w:rsidRPr="00F6536E">
                      <w:rPr>
                        <w:rFonts w:ascii="Calibri" w:hAnsi="Calibri"/>
                        <w:i/>
                        <w:iCs/>
                        <w:color w:val="000000"/>
                        <w:sz w:val="18"/>
                        <w:szCs w:val="18"/>
                      </w:rPr>
                      <w:t>Źródło: Opracowanie własne na podstawie danych GUS.</w:t>
                    </w:r>
                  </w:p>
                </w:txbxContent>
              </v:textbox>
            </v:shape>
            <w10:wrap type="square"/>
          </v:group>
        </w:pict>
      </w:r>
    </w:p>
    <w:p w:rsidR="00934008" w:rsidRPr="003B537C" w:rsidRDefault="00934008" w:rsidP="00216868">
      <w:pPr>
        <w:spacing w:after="120"/>
        <w:ind w:firstLine="397"/>
        <w:jc w:val="both"/>
        <w:rPr>
          <w:rFonts w:ascii="Calibri" w:hAnsi="Calibri"/>
          <w:sz w:val="22"/>
          <w:szCs w:val="22"/>
        </w:rPr>
      </w:pPr>
    </w:p>
    <w:p w:rsidR="00934008" w:rsidRPr="003B537C" w:rsidRDefault="00934008" w:rsidP="00216868">
      <w:pPr>
        <w:spacing w:after="120"/>
        <w:ind w:firstLine="397"/>
        <w:jc w:val="both"/>
        <w:rPr>
          <w:rFonts w:ascii="Calibri" w:hAnsi="Calibri"/>
          <w:sz w:val="22"/>
          <w:szCs w:val="22"/>
        </w:rPr>
      </w:pPr>
    </w:p>
    <w:p w:rsidR="00934008" w:rsidRPr="003B537C" w:rsidRDefault="00934008" w:rsidP="00216868">
      <w:pPr>
        <w:spacing w:after="120"/>
        <w:ind w:firstLine="397"/>
        <w:jc w:val="both"/>
        <w:rPr>
          <w:rFonts w:ascii="Calibri" w:hAnsi="Calibri"/>
          <w:sz w:val="22"/>
          <w:szCs w:val="22"/>
        </w:rPr>
      </w:pPr>
    </w:p>
    <w:p w:rsidR="00934008" w:rsidRPr="003B537C" w:rsidRDefault="00934008" w:rsidP="00216868">
      <w:pPr>
        <w:spacing w:after="120"/>
        <w:ind w:firstLine="397"/>
        <w:jc w:val="both"/>
        <w:rPr>
          <w:rFonts w:ascii="Calibri" w:hAnsi="Calibri"/>
          <w:sz w:val="22"/>
          <w:szCs w:val="22"/>
        </w:rPr>
      </w:pPr>
    </w:p>
    <w:p w:rsidR="00934008" w:rsidRPr="003B537C" w:rsidRDefault="00934008" w:rsidP="00216868">
      <w:pPr>
        <w:spacing w:after="120"/>
        <w:ind w:firstLine="397"/>
        <w:jc w:val="both"/>
        <w:rPr>
          <w:rFonts w:ascii="Calibri" w:hAnsi="Calibri"/>
          <w:sz w:val="22"/>
          <w:szCs w:val="22"/>
        </w:rPr>
      </w:pPr>
    </w:p>
    <w:p w:rsidR="00934008" w:rsidRPr="003B537C" w:rsidRDefault="00934008" w:rsidP="00216868">
      <w:pPr>
        <w:spacing w:after="120"/>
        <w:ind w:firstLine="397"/>
        <w:jc w:val="both"/>
        <w:rPr>
          <w:rFonts w:ascii="Calibri" w:hAnsi="Calibri"/>
          <w:sz w:val="22"/>
          <w:szCs w:val="22"/>
        </w:rPr>
      </w:pPr>
    </w:p>
    <w:p w:rsidR="00934008" w:rsidRPr="003B537C" w:rsidRDefault="00934008" w:rsidP="00216868">
      <w:pPr>
        <w:spacing w:after="120"/>
        <w:ind w:firstLine="397"/>
        <w:jc w:val="both"/>
        <w:rPr>
          <w:rFonts w:ascii="Calibri" w:hAnsi="Calibri"/>
          <w:sz w:val="22"/>
          <w:szCs w:val="22"/>
        </w:rPr>
      </w:pPr>
    </w:p>
    <w:p w:rsidR="00934008" w:rsidRPr="003B537C" w:rsidRDefault="00934008" w:rsidP="00216868">
      <w:pPr>
        <w:spacing w:after="120"/>
        <w:ind w:firstLine="397"/>
        <w:jc w:val="both"/>
        <w:rPr>
          <w:rFonts w:ascii="Calibri" w:hAnsi="Calibri"/>
          <w:sz w:val="22"/>
          <w:szCs w:val="22"/>
        </w:rPr>
      </w:pPr>
    </w:p>
    <w:p w:rsidR="00934008" w:rsidRPr="003B537C" w:rsidRDefault="00934008" w:rsidP="00216868">
      <w:pPr>
        <w:spacing w:after="120"/>
        <w:ind w:firstLine="397"/>
        <w:jc w:val="both"/>
        <w:rPr>
          <w:rFonts w:ascii="Calibri" w:hAnsi="Calibri"/>
          <w:sz w:val="22"/>
          <w:szCs w:val="22"/>
        </w:rPr>
      </w:pPr>
    </w:p>
    <w:p w:rsidR="00934008" w:rsidRDefault="00934008" w:rsidP="00216868">
      <w:pPr>
        <w:spacing w:after="120"/>
        <w:ind w:firstLine="397"/>
        <w:jc w:val="both"/>
        <w:rPr>
          <w:rFonts w:ascii="Calibri" w:hAnsi="Calibri"/>
          <w:sz w:val="22"/>
          <w:szCs w:val="22"/>
        </w:rPr>
      </w:pPr>
    </w:p>
    <w:p w:rsidR="00F0469C" w:rsidRPr="003B537C" w:rsidRDefault="00F0469C" w:rsidP="00216868">
      <w:pPr>
        <w:spacing w:after="120"/>
        <w:ind w:firstLine="397"/>
        <w:jc w:val="both"/>
        <w:rPr>
          <w:rFonts w:ascii="Calibri" w:hAnsi="Calibri"/>
          <w:sz w:val="22"/>
          <w:szCs w:val="22"/>
        </w:rPr>
      </w:pPr>
    </w:p>
    <w:p w:rsidR="00EC5228" w:rsidRPr="003B537C" w:rsidRDefault="00C41D97" w:rsidP="00F0469C">
      <w:pPr>
        <w:spacing w:line="280" w:lineRule="atLeast"/>
        <w:ind w:firstLine="397"/>
        <w:jc w:val="both"/>
        <w:rPr>
          <w:rFonts w:ascii="Calibri" w:hAnsi="Calibri"/>
          <w:sz w:val="22"/>
          <w:szCs w:val="22"/>
        </w:rPr>
      </w:pPr>
      <w:r w:rsidRPr="003B537C">
        <w:rPr>
          <w:rFonts w:ascii="Calibri" w:hAnsi="Calibri"/>
          <w:sz w:val="22"/>
          <w:szCs w:val="22"/>
        </w:rPr>
        <w:t xml:space="preserve">Infrastruktura zaopatrzenia w gaz, podobnie jak pozostałe typy infrastruktury, jest jednym </w:t>
      </w:r>
      <w:r w:rsidR="00C4368B" w:rsidRPr="003B537C">
        <w:rPr>
          <w:rFonts w:ascii="Calibri" w:hAnsi="Calibri"/>
          <w:sz w:val="22"/>
          <w:szCs w:val="22"/>
        </w:rPr>
        <w:br/>
      </w:r>
      <w:r w:rsidRPr="003B537C">
        <w:rPr>
          <w:rFonts w:ascii="Calibri" w:hAnsi="Calibri"/>
          <w:sz w:val="22"/>
          <w:szCs w:val="22"/>
        </w:rPr>
        <w:t xml:space="preserve">z czynników decydujących o atrakcyjności inwestycyjnej i możliwościach rozwojowych obszaru. </w:t>
      </w:r>
      <w:r w:rsidR="00EC5228" w:rsidRPr="003B537C">
        <w:rPr>
          <w:rFonts w:ascii="Calibri" w:hAnsi="Calibri"/>
          <w:sz w:val="22"/>
          <w:szCs w:val="22"/>
        </w:rPr>
        <w:t xml:space="preserve">Na obszarze objętym </w:t>
      </w:r>
      <w:r w:rsidR="000D686A" w:rsidRPr="003B537C">
        <w:rPr>
          <w:rFonts w:ascii="Calibri" w:hAnsi="Calibri"/>
          <w:sz w:val="22"/>
          <w:szCs w:val="22"/>
        </w:rPr>
        <w:t xml:space="preserve">diagnozą </w:t>
      </w:r>
      <w:r w:rsidR="00AB7C6B" w:rsidRPr="003B537C">
        <w:rPr>
          <w:rFonts w:ascii="Calibri" w:hAnsi="Calibri"/>
          <w:sz w:val="22"/>
          <w:szCs w:val="22"/>
        </w:rPr>
        <w:t xml:space="preserve">w 2011 r. </w:t>
      </w:r>
      <w:r w:rsidR="000D686A" w:rsidRPr="003B537C">
        <w:rPr>
          <w:rFonts w:ascii="Calibri" w:hAnsi="Calibri"/>
          <w:sz w:val="22"/>
          <w:szCs w:val="22"/>
        </w:rPr>
        <w:t>na 100 km</w:t>
      </w:r>
      <w:r w:rsidR="000D686A" w:rsidRPr="003B537C">
        <w:rPr>
          <w:rFonts w:ascii="Calibri" w:hAnsi="Calibri"/>
          <w:sz w:val="22"/>
          <w:szCs w:val="22"/>
          <w:vertAlign w:val="superscript"/>
        </w:rPr>
        <w:t>2</w:t>
      </w:r>
      <w:r w:rsidR="000D686A" w:rsidRPr="003B537C">
        <w:rPr>
          <w:rFonts w:ascii="Calibri" w:hAnsi="Calibri"/>
          <w:sz w:val="22"/>
          <w:szCs w:val="22"/>
        </w:rPr>
        <w:t xml:space="preserve"> powierzchni przypadło </w:t>
      </w:r>
      <w:r w:rsidR="00C64260" w:rsidRPr="003B537C">
        <w:rPr>
          <w:rFonts w:ascii="Calibri" w:hAnsi="Calibri"/>
          <w:sz w:val="22"/>
          <w:szCs w:val="22"/>
        </w:rPr>
        <w:t>7,6</w:t>
      </w:r>
      <w:r w:rsidR="000D686A" w:rsidRPr="003B537C">
        <w:rPr>
          <w:rFonts w:ascii="Calibri" w:hAnsi="Calibri"/>
          <w:sz w:val="22"/>
          <w:szCs w:val="22"/>
        </w:rPr>
        <w:t xml:space="preserve"> km </w:t>
      </w:r>
      <w:r w:rsidR="000D686A" w:rsidRPr="003B537C">
        <w:rPr>
          <w:rFonts w:ascii="Calibri" w:hAnsi="Calibri"/>
          <w:b/>
          <w:sz w:val="22"/>
          <w:szCs w:val="22"/>
        </w:rPr>
        <w:t>sieci gazowej</w:t>
      </w:r>
      <w:r w:rsidR="000D686A" w:rsidRPr="003B537C">
        <w:rPr>
          <w:rFonts w:ascii="Calibri" w:hAnsi="Calibri"/>
          <w:sz w:val="22"/>
          <w:szCs w:val="22"/>
        </w:rPr>
        <w:t xml:space="preserve"> </w:t>
      </w:r>
      <w:r w:rsidR="00C4368B" w:rsidRPr="003B537C">
        <w:rPr>
          <w:rFonts w:ascii="Calibri" w:hAnsi="Calibri"/>
          <w:sz w:val="22"/>
          <w:szCs w:val="22"/>
        </w:rPr>
        <w:br/>
      </w:r>
      <w:r w:rsidR="000D686A" w:rsidRPr="003B537C">
        <w:rPr>
          <w:rFonts w:ascii="Calibri" w:hAnsi="Calibri"/>
          <w:sz w:val="22"/>
          <w:szCs w:val="22"/>
        </w:rPr>
        <w:t>(w województwie – 7,8 km/100 km</w:t>
      </w:r>
      <w:r w:rsidR="000D686A" w:rsidRPr="003B537C">
        <w:rPr>
          <w:rFonts w:ascii="Calibri" w:hAnsi="Calibri"/>
          <w:sz w:val="22"/>
          <w:szCs w:val="22"/>
          <w:vertAlign w:val="superscript"/>
        </w:rPr>
        <w:t>2</w:t>
      </w:r>
      <w:r w:rsidR="000D686A" w:rsidRPr="003B537C">
        <w:rPr>
          <w:rFonts w:ascii="Calibri" w:hAnsi="Calibri"/>
          <w:sz w:val="22"/>
          <w:szCs w:val="22"/>
        </w:rPr>
        <w:t xml:space="preserve">), a </w:t>
      </w:r>
      <w:r w:rsidR="00EC5228" w:rsidRPr="003B537C">
        <w:rPr>
          <w:rFonts w:ascii="Calibri" w:hAnsi="Calibri"/>
          <w:sz w:val="22"/>
          <w:szCs w:val="22"/>
        </w:rPr>
        <w:t xml:space="preserve">z </w:t>
      </w:r>
      <w:r w:rsidR="003C0D87" w:rsidRPr="003B537C">
        <w:rPr>
          <w:rFonts w:ascii="Calibri" w:hAnsi="Calibri"/>
          <w:sz w:val="22"/>
          <w:szCs w:val="22"/>
        </w:rPr>
        <w:t>sieci</w:t>
      </w:r>
      <w:r w:rsidR="00EC5228" w:rsidRPr="003B537C">
        <w:rPr>
          <w:rFonts w:ascii="Calibri" w:hAnsi="Calibri"/>
          <w:sz w:val="22"/>
          <w:szCs w:val="22"/>
        </w:rPr>
        <w:t xml:space="preserve"> gazowej korzystało 40,0% (w województwie – 43,3%)</w:t>
      </w:r>
      <w:r w:rsidR="000D686A" w:rsidRPr="003B537C">
        <w:rPr>
          <w:rFonts w:ascii="Calibri" w:hAnsi="Calibri"/>
          <w:sz w:val="22"/>
          <w:szCs w:val="22"/>
        </w:rPr>
        <w:t>. W</w:t>
      </w:r>
      <w:r w:rsidR="003C0D87" w:rsidRPr="003B537C">
        <w:rPr>
          <w:rFonts w:ascii="Calibri" w:hAnsi="Calibri"/>
          <w:sz w:val="22"/>
          <w:szCs w:val="22"/>
        </w:rPr>
        <w:t xml:space="preserve">artość wskaźnika </w:t>
      </w:r>
      <w:r w:rsidR="000D686A" w:rsidRPr="003B537C">
        <w:rPr>
          <w:rFonts w:ascii="Calibri" w:hAnsi="Calibri"/>
          <w:sz w:val="22"/>
          <w:szCs w:val="22"/>
        </w:rPr>
        <w:t>zagęszczenia sieci gazowej wahała się od 1,1 km/100 km</w:t>
      </w:r>
      <w:r w:rsidR="000D686A" w:rsidRPr="003B537C">
        <w:rPr>
          <w:rFonts w:ascii="Calibri" w:hAnsi="Calibri"/>
          <w:sz w:val="22"/>
          <w:szCs w:val="22"/>
          <w:vertAlign w:val="superscript"/>
        </w:rPr>
        <w:t>2</w:t>
      </w:r>
      <w:r w:rsidR="000D686A" w:rsidRPr="003B537C">
        <w:rPr>
          <w:rFonts w:ascii="Calibri" w:hAnsi="Calibri"/>
          <w:sz w:val="22"/>
          <w:szCs w:val="22"/>
        </w:rPr>
        <w:t xml:space="preserve"> w powiecie piskim </w:t>
      </w:r>
      <w:r w:rsidR="00C4368B" w:rsidRPr="003B537C">
        <w:rPr>
          <w:rFonts w:ascii="Calibri" w:hAnsi="Calibri"/>
          <w:sz w:val="22"/>
          <w:szCs w:val="22"/>
        </w:rPr>
        <w:br/>
      </w:r>
      <w:r w:rsidR="000D686A" w:rsidRPr="003B537C">
        <w:rPr>
          <w:rFonts w:ascii="Calibri" w:hAnsi="Calibri"/>
          <w:sz w:val="22"/>
          <w:szCs w:val="22"/>
        </w:rPr>
        <w:t>do 9,1 km/100 km</w:t>
      </w:r>
      <w:r w:rsidR="000D686A" w:rsidRPr="003B537C">
        <w:rPr>
          <w:rFonts w:ascii="Calibri" w:hAnsi="Calibri"/>
          <w:sz w:val="22"/>
          <w:szCs w:val="22"/>
          <w:vertAlign w:val="superscript"/>
        </w:rPr>
        <w:t>2</w:t>
      </w:r>
      <w:r w:rsidR="000D686A" w:rsidRPr="003B537C">
        <w:rPr>
          <w:rFonts w:ascii="Calibri" w:hAnsi="Calibri"/>
          <w:sz w:val="22"/>
          <w:szCs w:val="22"/>
        </w:rPr>
        <w:t xml:space="preserve"> w powiecie giżyckim. Przełożyło się </w:t>
      </w:r>
      <w:r w:rsidR="00AB7C6B" w:rsidRPr="003B537C">
        <w:rPr>
          <w:rFonts w:ascii="Calibri" w:hAnsi="Calibri"/>
          <w:sz w:val="22"/>
          <w:szCs w:val="22"/>
        </w:rPr>
        <w:t xml:space="preserve">to </w:t>
      </w:r>
      <w:r w:rsidR="000D686A" w:rsidRPr="003B537C">
        <w:rPr>
          <w:rFonts w:ascii="Calibri" w:hAnsi="Calibri"/>
          <w:sz w:val="22"/>
          <w:szCs w:val="22"/>
        </w:rPr>
        <w:t>na wartość wskaźnika dostępności ludności do sieci gazowej, bowiem najmniejszy odsetek ludności z sieci gazowej</w:t>
      </w:r>
      <w:r w:rsidR="000A3D28" w:rsidRPr="003B537C">
        <w:rPr>
          <w:rStyle w:val="Odwoanieprzypisudolnego"/>
          <w:rFonts w:ascii="Calibri" w:hAnsi="Calibri"/>
          <w:sz w:val="22"/>
          <w:szCs w:val="22"/>
        </w:rPr>
        <w:footnoteReference w:id="48"/>
      </w:r>
      <w:r w:rsidR="000D686A" w:rsidRPr="003B537C">
        <w:rPr>
          <w:rFonts w:ascii="Calibri" w:hAnsi="Calibri"/>
          <w:sz w:val="22"/>
          <w:szCs w:val="22"/>
        </w:rPr>
        <w:t xml:space="preserve"> </w:t>
      </w:r>
      <w:r w:rsidR="00AB7C6B" w:rsidRPr="003B537C">
        <w:rPr>
          <w:rFonts w:ascii="Calibri" w:hAnsi="Calibri"/>
          <w:sz w:val="22"/>
          <w:szCs w:val="22"/>
        </w:rPr>
        <w:t xml:space="preserve">korzystał </w:t>
      </w:r>
      <w:r w:rsidR="000D686A" w:rsidRPr="003B537C">
        <w:rPr>
          <w:rFonts w:ascii="Calibri" w:hAnsi="Calibri"/>
          <w:sz w:val="22"/>
          <w:szCs w:val="22"/>
        </w:rPr>
        <w:t xml:space="preserve">w powiecie piskim </w:t>
      </w:r>
      <w:r w:rsidR="00C4368B" w:rsidRPr="003B537C">
        <w:rPr>
          <w:rFonts w:ascii="Calibri" w:hAnsi="Calibri"/>
          <w:sz w:val="22"/>
          <w:szCs w:val="22"/>
        </w:rPr>
        <w:br/>
      </w:r>
      <w:r w:rsidR="000D686A" w:rsidRPr="003B537C">
        <w:rPr>
          <w:rFonts w:ascii="Calibri" w:hAnsi="Calibri"/>
          <w:sz w:val="22"/>
          <w:szCs w:val="22"/>
        </w:rPr>
        <w:t xml:space="preserve">– </w:t>
      </w:r>
      <w:r w:rsidR="003C0D87" w:rsidRPr="003B537C">
        <w:rPr>
          <w:rFonts w:ascii="Calibri" w:hAnsi="Calibri"/>
          <w:sz w:val="22"/>
          <w:szCs w:val="22"/>
        </w:rPr>
        <w:t>2</w:t>
      </w:r>
      <w:r w:rsidR="000D686A" w:rsidRPr="003B537C">
        <w:rPr>
          <w:rFonts w:ascii="Calibri" w:hAnsi="Calibri"/>
          <w:sz w:val="22"/>
          <w:szCs w:val="22"/>
        </w:rPr>
        <w:t xml:space="preserve">3,4%, a największy w powiecie giżyckim – </w:t>
      </w:r>
      <w:r w:rsidR="003C0D87" w:rsidRPr="003B537C">
        <w:rPr>
          <w:rFonts w:ascii="Calibri" w:hAnsi="Calibri"/>
          <w:sz w:val="22"/>
          <w:szCs w:val="22"/>
        </w:rPr>
        <w:t>53,5%</w:t>
      </w:r>
      <w:r w:rsidR="0056251E" w:rsidRPr="003B537C">
        <w:rPr>
          <w:rFonts w:ascii="Calibri" w:hAnsi="Calibri"/>
          <w:sz w:val="22"/>
          <w:szCs w:val="22"/>
        </w:rPr>
        <w:t xml:space="preserve"> (Rys. </w:t>
      </w:r>
      <w:r w:rsidR="000C4599" w:rsidRPr="003B537C">
        <w:rPr>
          <w:rFonts w:ascii="Calibri" w:hAnsi="Calibri"/>
          <w:sz w:val="22"/>
          <w:szCs w:val="22"/>
        </w:rPr>
        <w:t>3</w:t>
      </w:r>
      <w:r w:rsidR="008E25D0" w:rsidRPr="003B537C">
        <w:rPr>
          <w:rFonts w:ascii="Calibri" w:hAnsi="Calibri"/>
          <w:sz w:val="22"/>
          <w:szCs w:val="22"/>
        </w:rPr>
        <w:t>1</w:t>
      </w:r>
      <w:r w:rsidR="0056251E" w:rsidRPr="003B537C">
        <w:rPr>
          <w:rFonts w:ascii="Calibri" w:hAnsi="Calibri"/>
          <w:sz w:val="22"/>
          <w:szCs w:val="22"/>
        </w:rPr>
        <w:t>)</w:t>
      </w:r>
      <w:r w:rsidR="003C0D87" w:rsidRPr="003B537C">
        <w:rPr>
          <w:rFonts w:ascii="Calibri" w:hAnsi="Calibri"/>
          <w:sz w:val="22"/>
          <w:szCs w:val="22"/>
        </w:rPr>
        <w:t>.</w:t>
      </w:r>
      <w:r w:rsidR="00160F73" w:rsidRPr="003B537C">
        <w:rPr>
          <w:rFonts w:ascii="Calibri" w:hAnsi="Calibri"/>
          <w:sz w:val="22"/>
          <w:szCs w:val="22"/>
        </w:rPr>
        <w:t xml:space="preserve"> </w:t>
      </w:r>
      <w:r w:rsidR="00C75AF3" w:rsidRPr="003B537C">
        <w:rPr>
          <w:rFonts w:ascii="Calibri" w:hAnsi="Calibri"/>
          <w:sz w:val="22"/>
          <w:szCs w:val="22"/>
        </w:rPr>
        <w:t>Z uwagi na niskie wartości przedstawionych wskaźników w</w:t>
      </w:r>
      <w:r w:rsidR="009A0FD9" w:rsidRPr="003B537C">
        <w:rPr>
          <w:rFonts w:ascii="Calibri" w:hAnsi="Calibri"/>
          <w:sz w:val="22"/>
          <w:szCs w:val="22"/>
        </w:rPr>
        <w:t xml:space="preserve"> najbliższych </w:t>
      </w:r>
      <w:r w:rsidR="000D686A" w:rsidRPr="003B537C">
        <w:rPr>
          <w:rFonts w:ascii="Calibri" w:hAnsi="Calibri"/>
          <w:sz w:val="22"/>
          <w:szCs w:val="22"/>
        </w:rPr>
        <w:t>l</w:t>
      </w:r>
      <w:r w:rsidR="009A0FD9" w:rsidRPr="003B537C">
        <w:rPr>
          <w:rFonts w:ascii="Calibri" w:hAnsi="Calibri"/>
          <w:sz w:val="22"/>
          <w:szCs w:val="22"/>
        </w:rPr>
        <w:t xml:space="preserve">atach konieczne są działania inwestycyjne mające na celu </w:t>
      </w:r>
      <w:r w:rsidR="000A4223" w:rsidRPr="003B537C">
        <w:rPr>
          <w:rFonts w:ascii="Calibri" w:hAnsi="Calibri"/>
          <w:sz w:val="22"/>
          <w:szCs w:val="22"/>
        </w:rPr>
        <w:t>rozbudow</w:t>
      </w:r>
      <w:r w:rsidR="00C75AF3" w:rsidRPr="003B537C">
        <w:rPr>
          <w:rFonts w:ascii="Calibri" w:hAnsi="Calibri"/>
          <w:sz w:val="22"/>
          <w:szCs w:val="22"/>
        </w:rPr>
        <w:t>ę gazowej</w:t>
      </w:r>
      <w:r w:rsidR="000A4223" w:rsidRPr="003B537C">
        <w:rPr>
          <w:rFonts w:ascii="Calibri" w:hAnsi="Calibri"/>
          <w:sz w:val="22"/>
          <w:szCs w:val="22"/>
        </w:rPr>
        <w:t xml:space="preserve"> sieci przesyłowej</w:t>
      </w:r>
      <w:r w:rsidR="00160F73" w:rsidRPr="003B537C">
        <w:rPr>
          <w:rFonts w:ascii="Calibri" w:hAnsi="Calibri"/>
          <w:sz w:val="22"/>
          <w:szCs w:val="22"/>
        </w:rPr>
        <w:t>.</w:t>
      </w:r>
    </w:p>
    <w:p w:rsidR="00160F73" w:rsidRPr="003B537C" w:rsidRDefault="00160F73" w:rsidP="00F0469C">
      <w:pPr>
        <w:spacing w:line="280" w:lineRule="atLeast"/>
        <w:ind w:firstLine="397"/>
        <w:jc w:val="both"/>
        <w:rPr>
          <w:rFonts w:ascii="Calibri" w:hAnsi="Calibri"/>
          <w:sz w:val="22"/>
          <w:szCs w:val="22"/>
        </w:rPr>
      </w:pPr>
      <w:r w:rsidRPr="003B537C">
        <w:rPr>
          <w:rFonts w:ascii="Calibri" w:hAnsi="Calibri"/>
          <w:sz w:val="22"/>
          <w:szCs w:val="22"/>
        </w:rPr>
        <w:t xml:space="preserve">Na przestrzeni </w:t>
      </w:r>
      <w:r w:rsidR="00603599" w:rsidRPr="003B537C">
        <w:rPr>
          <w:rFonts w:ascii="Calibri" w:hAnsi="Calibri"/>
          <w:sz w:val="22"/>
          <w:szCs w:val="22"/>
        </w:rPr>
        <w:t>analizowanych lat</w:t>
      </w:r>
      <w:r w:rsidRPr="003B537C">
        <w:rPr>
          <w:rFonts w:ascii="Calibri" w:hAnsi="Calibri"/>
          <w:sz w:val="22"/>
          <w:szCs w:val="22"/>
        </w:rPr>
        <w:t xml:space="preserve"> na terenie Powiatów Wielkich Jezior Mazurskich długość czynnej sieci wodociągowej</w:t>
      </w:r>
      <w:r w:rsidR="00603599" w:rsidRPr="003B537C">
        <w:rPr>
          <w:rFonts w:ascii="Calibri" w:hAnsi="Calibri"/>
          <w:sz w:val="22"/>
          <w:szCs w:val="22"/>
        </w:rPr>
        <w:t>,</w:t>
      </w:r>
      <w:r w:rsidRPr="003B537C">
        <w:rPr>
          <w:rFonts w:ascii="Calibri" w:hAnsi="Calibri"/>
          <w:sz w:val="22"/>
          <w:szCs w:val="22"/>
        </w:rPr>
        <w:t xml:space="preserve"> kanalizacyjnej</w:t>
      </w:r>
      <w:r w:rsidR="00603599" w:rsidRPr="003B537C">
        <w:rPr>
          <w:rFonts w:ascii="Calibri" w:hAnsi="Calibri"/>
          <w:sz w:val="22"/>
          <w:szCs w:val="22"/>
        </w:rPr>
        <w:t xml:space="preserve"> i gazowej</w:t>
      </w:r>
      <w:r w:rsidRPr="003B537C">
        <w:rPr>
          <w:rFonts w:ascii="Calibri" w:hAnsi="Calibri"/>
          <w:sz w:val="22"/>
          <w:szCs w:val="22"/>
        </w:rPr>
        <w:t>, a co za tym idzie i ich gęstość, zwiększyły się. Nie należy się jednak spodziewać, że na obszarze o takiej strukturze użytkowania gruntów gęstość sieci będzie znaczna. Stąd też powiaty koncentrują się raczej na inwestycjach zapewniających poprawę stanu jakościowego, nie zaś na fizycznym wzroście długości sieci.</w:t>
      </w:r>
    </w:p>
    <w:p w:rsidR="00C90F31" w:rsidRPr="003B537C" w:rsidRDefault="00C90F31" w:rsidP="00F0469C">
      <w:pPr>
        <w:spacing w:line="280" w:lineRule="atLeast"/>
        <w:jc w:val="both"/>
        <w:rPr>
          <w:rFonts w:ascii="Calibri" w:hAnsi="Calibri"/>
          <w:sz w:val="22"/>
          <w:szCs w:val="22"/>
        </w:rPr>
      </w:pPr>
    </w:p>
    <w:p w:rsidR="000E1D05" w:rsidRPr="003B537C" w:rsidRDefault="000E1D05" w:rsidP="00F0469C">
      <w:pPr>
        <w:numPr>
          <w:ilvl w:val="0"/>
          <w:numId w:val="4"/>
        </w:numPr>
        <w:spacing w:after="120" w:line="280" w:lineRule="atLeast"/>
        <w:rPr>
          <w:rFonts w:ascii="Calibri" w:hAnsi="Calibri"/>
          <w:b/>
          <w:sz w:val="22"/>
          <w:szCs w:val="22"/>
        </w:rPr>
      </w:pPr>
      <w:r w:rsidRPr="003B537C">
        <w:rPr>
          <w:rFonts w:ascii="Calibri" w:hAnsi="Calibri"/>
          <w:b/>
          <w:sz w:val="22"/>
          <w:szCs w:val="22"/>
        </w:rPr>
        <w:t>Sektor rolniczy</w:t>
      </w:r>
    </w:p>
    <w:p w:rsidR="0035024B" w:rsidRPr="003B537C" w:rsidRDefault="0035024B" w:rsidP="00F0469C">
      <w:pPr>
        <w:spacing w:after="120" w:line="280" w:lineRule="atLeast"/>
        <w:ind w:firstLine="397"/>
        <w:jc w:val="both"/>
        <w:rPr>
          <w:rFonts w:ascii="Calibri" w:hAnsi="Calibri"/>
          <w:sz w:val="22"/>
          <w:szCs w:val="22"/>
        </w:rPr>
      </w:pPr>
      <w:r w:rsidRPr="003B537C">
        <w:rPr>
          <w:rFonts w:ascii="Calibri" w:hAnsi="Calibri"/>
          <w:sz w:val="22"/>
          <w:szCs w:val="22"/>
        </w:rPr>
        <w:t>Rolnictwo zajmuje szczególne miejsce w programach rozwoju wsi, nie tylko ze względu na tworzone miejsca pracy, czy produktywność ziemi, ale również ze względu na jego rolę w przestrzeni wiejskiej oraz duże oddziaływanie na rodzaje podejmowanej działalności gospodarczej, styl życia, tradycję i kulturę mieszkańców wsi. Zmiany modernizacyjne, jakie powinny się dokonać w tym sektorze, zależą w dużym stopniu od wykorzystania szans i możliwości związanych z członkostwem w Unii Europejskiej. Przymus ekonomiczny dotyczący modernizacji rolnictwa obliguje do poznania stanu jego rozwoju oraz warunków przyrodniczo-eko</w:t>
      </w:r>
      <w:r w:rsidR="005B354D" w:rsidRPr="003B537C">
        <w:rPr>
          <w:rFonts w:ascii="Calibri" w:hAnsi="Calibri"/>
          <w:sz w:val="22"/>
          <w:szCs w:val="22"/>
        </w:rPr>
        <w:t>nomicznych jego funkcjonowania.</w:t>
      </w:r>
    </w:p>
    <w:p w:rsidR="0035024B" w:rsidRPr="003B537C" w:rsidRDefault="0035024B" w:rsidP="00F0469C">
      <w:pPr>
        <w:spacing w:after="120" w:line="280" w:lineRule="atLeast"/>
        <w:ind w:firstLine="397"/>
        <w:jc w:val="both"/>
        <w:rPr>
          <w:rFonts w:ascii="Calibri" w:hAnsi="Calibri"/>
          <w:sz w:val="22"/>
          <w:szCs w:val="22"/>
        </w:rPr>
      </w:pPr>
      <w:r w:rsidRPr="003B537C">
        <w:rPr>
          <w:rFonts w:ascii="Calibri" w:hAnsi="Calibri"/>
          <w:sz w:val="22"/>
          <w:szCs w:val="22"/>
        </w:rPr>
        <w:t xml:space="preserve">Do początku lat 90-tych rolnictwo na terenie </w:t>
      </w:r>
      <w:r w:rsidR="007A2C3F" w:rsidRPr="003B537C">
        <w:rPr>
          <w:rFonts w:ascii="Calibri" w:hAnsi="Calibri"/>
          <w:sz w:val="22"/>
          <w:szCs w:val="22"/>
        </w:rPr>
        <w:t>powiatów</w:t>
      </w:r>
      <w:r w:rsidRPr="003B537C">
        <w:rPr>
          <w:rFonts w:ascii="Calibri" w:hAnsi="Calibri"/>
          <w:sz w:val="22"/>
          <w:szCs w:val="22"/>
        </w:rPr>
        <w:t xml:space="preserve"> objętych diagnozą stanowiło podstawowe źródło utrzymania dla około 80% ludności, będąc wiodącą funkcją gospodarczą. Jednocześnie, większość użytków rolnych pozostawało w gestii państwowych i spółdzielczych przedsiębiorstw rolnych. </w:t>
      </w:r>
      <w:r w:rsidR="003B3DD7" w:rsidRPr="003B537C">
        <w:rPr>
          <w:rFonts w:ascii="Calibri" w:hAnsi="Calibri"/>
          <w:sz w:val="22"/>
          <w:szCs w:val="22"/>
        </w:rPr>
        <w:t>Reformy</w:t>
      </w:r>
      <w:r w:rsidRPr="003B537C">
        <w:rPr>
          <w:rFonts w:ascii="Calibri" w:hAnsi="Calibri"/>
          <w:sz w:val="22"/>
          <w:szCs w:val="22"/>
        </w:rPr>
        <w:t xml:space="preserve"> ustrojowe przyniosły radykalne zmiany tej sytuacji. Najważniejszym ich czynnikiem stała się likwidacja PGR-ów i spółdzielni produkcyjnych. Problemem terenów wiejskich całego regionu Warmii i Mazur, jest popegeerowskie bezrobo</w:t>
      </w:r>
      <w:r w:rsidR="009C42C5" w:rsidRPr="003B537C">
        <w:rPr>
          <w:rFonts w:ascii="Calibri" w:hAnsi="Calibri"/>
          <w:sz w:val="22"/>
          <w:szCs w:val="22"/>
        </w:rPr>
        <w:t>cie.</w:t>
      </w:r>
    </w:p>
    <w:p w:rsidR="0035024B" w:rsidRPr="003B537C" w:rsidRDefault="0035024B" w:rsidP="00F0469C">
      <w:pPr>
        <w:spacing w:after="120" w:line="280" w:lineRule="atLeast"/>
        <w:ind w:firstLine="397"/>
        <w:jc w:val="both"/>
        <w:rPr>
          <w:rFonts w:ascii="Calibri" w:hAnsi="Calibri"/>
          <w:sz w:val="22"/>
        </w:rPr>
      </w:pPr>
      <w:r w:rsidRPr="003B537C">
        <w:rPr>
          <w:rFonts w:ascii="Calibri" w:hAnsi="Calibri"/>
          <w:sz w:val="22"/>
        </w:rPr>
        <w:t xml:space="preserve">Według danych Powszechnego Spisu Rolnego (statystyka nie dysponuje danymi z bieżącej sprawozdawczości na tak niskim poziomie agregacji jakim jest powiat) na terenie </w:t>
      </w:r>
      <w:r w:rsidR="009C42C5" w:rsidRPr="003B537C">
        <w:rPr>
          <w:rFonts w:ascii="Calibri" w:hAnsi="Calibri"/>
          <w:sz w:val="22"/>
        </w:rPr>
        <w:t>P</w:t>
      </w:r>
      <w:r w:rsidRPr="003B537C">
        <w:rPr>
          <w:rFonts w:ascii="Calibri" w:hAnsi="Calibri"/>
          <w:sz w:val="22"/>
        </w:rPr>
        <w:t xml:space="preserve">owiatów Wielkich Jezior Mazurskich w 2010 r. było 10986 gospodarstw rolnych </w:t>
      </w:r>
      <w:r w:rsidR="001C1E47" w:rsidRPr="003B537C">
        <w:rPr>
          <w:rFonts w:ascii="Calibri" w:hAnsi="Calibri"/>
          <w:sz w:val="22"/>
        </w:rPr>
        <w:t xml:space="preserve">(16,4% ogółu gospodarstw w województwie warmińsko-mazurskim) </w:t>
      </w:r>
      <w:r w:rsidRPr="003B537C">
        <w:rPr>
          <w:rFonts w:ascii="Calibri" w:hAnsi="Calibri"/>
          <w:sz w:val="22"/>
        </w:rPr>
        <w:t xml:space="preserve">o łącznej powierzchni wynoszącej </w:t>
      </w:r>
      <w:r w:rsidR="00CE0054" w:rsidRPr="003B537C">
        <w:rPr>
          <w:rFonts w:ascii="Calibri" w:hAnsi="Calibri"/>
          <w:sz w:val="22"/>
        </w:rPr>
        <w:t>203,0</w:t>
      </w:r>
      <w:r w:rsidRPr="003B537C">
        <w:rPr>
          <w:rFonts w:ascii="Calibri" w:hAnsi="Calibri"/>
          <w:sz w:val="22"/>
        </w:rPr>
        <w:t xml:space="preserve"> tys. ha</w:t>
      </w:r>
      <w:r w:rsidR="00CE0054" w:rsidRPr="003B537C">
        <w:rPr>
          <w:rFonts w:ascii="Calibri" w:hAnsi="Calibri"/>
          <w:sz w:val="22"/>
        </w:rPr>
        <w:t xml:space="preserve"> (15,8% ogólnej powierzchni gospodarstw rolnych w województwie)</w:t>
      </w:r>
      <w:r w:rsidRPr="003B537C">
        <w:rPr>
          <w:rFonts w:ascii="Calibri" w:hAnsi="Calibri"/>
          <w:sz w:val="22"/>
        </w:rPr>
        <w:t>. Największa ich liczba skupiała się w powiecie giżyckim (</w:t>
      </w:r>
      <w:r w:rsidR="001C1E47" w:rsidRPr="003B537C">
        <w:rPr>
          <w:rFonts w:ascii="Calibri" w:hAnsi="Calibri"/>
          <w:sz w:val="22"/>
        </w:rPr>
        <w:t>30,2</w:t>
      </w:r>
      <w:r w:rsidRPr="003B537C">
        <w:rPr>
          <w:rFonts w:ascii="Calibri" w:hAnsi="Calibri"/>
          <w:sz w:val="22"/>
        </w:rPr>
        <w:t>%)</w:t>
      </w:r>
      <w:r w:rsidR="00C4368B" w:rsidRPr="003B537C">
        <w:rPr>
          <w:rFonts w:ascii="Calibri" w:hAnsi="Calibri"/>
          <w:sz w:val="22"/>
        </w:rPr>
        <w:br/>
      </w:r>
      <w:r w:rsidRPr="003B537C">
        <w:rPr>
          <w:rFonts w:ascii="Calibri" w:hAnsi="Calibri"/>
          <w:sz w:val="22"/>
        </w:rPr>
        <w:t xml:space="preserve">i </w:t>
      </w:r>
      <w:r w:rsidR="001C1E47" w:rsidRPr="003B537C">
        <w:rPr>
          <w:rFonts w:ascii="Calibri" w:hAnsi="Calibri"/>
          <w:sz w:val="22"/>
        </w:rPr>
        <w:t>mrągowskim</w:t>
      </w:r>
      <w:r w:rsidRPr="003B537C">
        <w:rPr>
          <w:rFonts w:ascii="Calibri" w:hAnsi="Calibri"/>
          <w:sz w:val="22"/>
        </w:rPr>
        <w:t xml:space="preserve"> (</w:t>
      </w:r>
      <w:r w:rsidR="001C1E47" w:rsidRPr="003B537C">
        <w:rPr>
          <w:rFonts w:ascii="Calibri" w:hAnsi="Calibri"/>
          <w:sz w:val="22"/>
        </w:rPr>
        <w:t>29,2</w:t>
      </w:r>
      <w:r w:rsidRPr="003B537C">
        <w:rPr>
          <w:rFonts w:ascii="Calibri" w:hAnsi="Calibri"/>
          <w:sz w:val="22"/>
        </w:rPr>
        <w:t xml:space="preserve">%), najmniej gospodarstw funkcjonowało w </w:t>
      </w:r>
      <w:r w:rsidR="001C1E47" w:rsidRPr="003B537C">
        <w:rPr>
          <w:rFonts w:ascii="Calibri" w:hAnsi="Calibri"/>
          <w:sz w:val="22"/>
        </w:rPr>
        <w:t>powiecie węgorzewskim</w:t>
      </w:r>
      <w:r w:rsidRPr="003B537C">
        <w:rPr>
          <w:rFonts w:ascii="Calibri" w:hAnsi="Calibri"/>
          <w:sz w:val="22"/>
        </w:rPr>
        <w:t xml:space="preserve"> (</w:t>
      </w:r>
      <w:r w:rsidR="001C1E47" w:rsidRPr="003B537C">
        <w:rPr>
          <w:rFonts w:ascii="Calibri" w:hAnsi="Calibri"/>
          <w:sz w:val="22"/>
        </w:rPr>
        <w:t>13,8%)</w:t>
      </w:r>
      <w:r w:rsidR="0056251E" w:rsidRPr="003B537C">
        <w:rPr>
          <w:rFonts w:ascii="Calibri" w:hAnsi="Calibri"/>
          <w:sz w:val="22"/>
        </w:rPr>
        <w:t xml:space="preserve"> </w:t>
      </w:r>
      <w:r w:rsidR="00C4368B" w:rsidRPr="003B537C">
        <w:rPr>
          <w:rFonts w:ascii="Calibri" w:hAnsi="Calibri"/>
          <w:sz w:val="22"/>
        </w:rPr>
        <w:br/>
      </w:r>
      <w:r w:rsidR="0056251E" w:rsidRPr="003B537C">
        <w:rPr>
          <w:rFonts w:ascii="Calibri" w:hAnsi="Calibri"/>
          <w:sz w:val="22"/>
        </w:rPr>
        <w:t>(Tabl. 1)</w:t>
      </w:r>
      <w:r w:rsidRPr="003B537C">
        <w:rPr>
          <w:rFonts w:ascii="Calibri" w:hAnsi="Calibri"/>
          <w:sz w:val="22"/>
        </w:rPr>
        <w:t>.</w:t>
      </w:r>
    </w:p>
    <w:p w:rsidR="0035024B" w:rsidRPr="003B537C" w:rsidRDefault="0035024B" w:rsidP="00F0469C">
      <w:pPr>
        <w:spacing w:after="120" w:line="280" w:lineRule="atLeast"/>
        <w:ind w:firstLine="397"/>
        <w:jc w:val="both"/>
        <w:rPr>
          <w:rFonts w:ascii="Calibri" w:hAnsi="Calibri"/>
          <w:sz w:val="22"/>
          <w:szCs w:val="22"/>
        </w:rPr>
      </w:pPr>
      <w:r w:rsidRPr="003B537C">
        <w:rPr>
          <w:rFonts w:ascii="Calibri" w:hAnsi="Calibri"/>
          <w:sz w:val="22"/>
          <w:szCs w:val="22"/>
        </w:rPr>
        <w:t xml:space="preserve">W strukturze obszarowej przeważały gospodarstwa małe, do 5 ha, które stanowiły </w:t>
      </w:r>
      <w:r w:rsidR="00CE0054" w:rsidRPr="003B537C">
        <w:rPr>
          <w:rFonts w:ascii="Calibri" w:hAnsi="Calibri"/>
          <w:sz w:val="22"/>
          <w:szCs w:val="22"/>
        </w:rPr>
        <w:t>ponad</w:t>
      </w:r>
      <w:r w:rsidRPr="003B537C">
        <w:rPr>
          <w:rFonts w:ascii="Calibri" w:hAnsi="Calibri"/>
          <w:sz w:val="22"/>
          <w:szCs w:val="22"/>
        </w:rPr>
        <w:t xml:space="preserve"> 5</w:t>
      </w:r>
      <w:r w:rsidR="00CE0054" w:rsidRPr="003B537C">
        <w:rPr>
          <w:rFonts w:ascii="Calibri" w:hAnsi="Calibri"/>
          <w:sz w:val="22"/>
          <w:szCs w:val="22"/>
        </w:rPr>
        <w:t>3</w:t>
      </w:r>
      <w:r w:rsidRPr="003B537C">
        <w:rPr>
          <w:rFonts w:ascii="Calibri" w:hAnsi="Calibri"/>
          <w:sz w:val="22"/>
          <w:szCs w:val="22"/>
        </w:rPr>
        <w:t>% wszystkich gospodarstw i zajmowały 4,</w:t>
      </w:r>
      <w:r w:rsidR="00CE0054" w:rsidRPr="003B537C">
        <w:rPr>
          <w:rFonts w:ascii="Calibri" w:hAnsi="Calibri"/>
          <w:sz w:val="22"/>
          <w:szCs w:val="22"/>
        </w:rPr>
        <w:t>4</w:t>
      </w:r>
      <w:r w:rsidRPr="003B537C">
        <w:rPr>
          <w:rFonts w:ascii="Calibri" w:hAnsi="Calibri"/>
          <w:sz w:val="22"/>
          <w:szCs w:val="22"/>
        </w:rPr>
        <w:t xml:space="preserve">% ogółu powierzchni gospodarstw rolnych </w:t>
      </w:r>
      <w:r w:rsidR="00CE0054" w:rsidRPr="003B537C">
        <w:rPr>
          <w:rFonts w:ascii="Calibri" w:hAnsi="Calibri"/>
          <w:sz w:val="22"/>
          <w:szCs w:val="22"/>
        </w:rPr>
        <w:t>analizowanych powiatów</w:t>
      </w:r>
      <w:r w:rsidRPr="003B537C">
        <w:rPr>
          <w:rFonts w:ascii="Calibri" w:hAnsi="Calibri"/>
          <w:sz w:val="22"/>
          <w:szCs w:val="22"/>
        </w:rPr>
        <w:t xml:space="preserve">. Natomiast </w:t>
      </w:r>
      <w:r w:rsidR="008C7164" w:rsidRPr="003B537C">
        <w:rPr>
          <w:rFonts w:ascii="Calibri" w:hAnsi="Calibri"/>
          <w:sz w:val="22"/>
          <w:szCs w:val="22"/>
        </w:rPr>
        <w:t xml:space="preserve">co czwarte </w:t>
      </w:r>
      <w:r w:rsidRPr="003B537C">
        <w:rPr>
          <w:rFonts w:ascii="Calibri" w:hAnsi="Calibri"/>
          <w:sz w:val="22"/>
          <w:szCs w:val="22"/>
        </w:rPr>
        <w:t>gospodarstw</w:t>
      </w:r>
      <w:r w:rsidR="008C7164" w:rsidRPr="003B537C">
        <w:rPr>
          <w:rFonts w:ascii="Calibri" w:hAnsi="Calibri"/>
          <w:sz w:val="22"/>
          <w:szCs w:val="22"/>
        </w:rPr>
        <w:t>o rolne na tym terenie miało powierzchnię powyżej 15 ha</w:t>
      </w:r>
      <w:r w:rsidRPr="003B537C">
        <w:rPr>
          <w:rFonts w:ascii="Calibri" w:hAnsi="Calibri"/>
          <w:sz w:val="22"/>
          <w:szCs w:val="22"/>
        </w:rPr>
        <w:t xml:space="preserve">, a zajmowały </w:t>
      </w:r>
      <w:r w:rsidR="008C7164" w:rsidRPr="003B537C">
        <w:rPr>
          <w:rFonts w:ascii="Calibri" w:hAnsi="Calibri"/>
          <w:sz w:val="22"/>
          <w:szCs w:val="22"/>
        </w:rPr>
        <w:t>ponad 83%</w:t>
      </w:r>
      <w:r w:rsidRPr="003B537C">
        <w:rPr>
          <w:rFonts w:ascii="Calibri" w:hAnsi="Calibri"/>
          <w:sz w:val="22"/>
          <w:szCs w:val="22"/>
        </w:rPr>
        <w:t xml:space="preserve"> powierzchni gospodarstw rolnych </w:t>
      </w:r>
      <w:r w:rsidR="0097511E" w:rsidRPr="003B537C">
        <w:rPr>
          <w:rFonts w:ascii="Calibri" w:hAnsi="Calibri"/>
          <w:sz w:val="22"/>
          <w:szCs w:val="22"/>
        </w:rPr>
        <w:t>P</w:t>
      </w:r>
      <w:r w:rsidR="008C7164" w:rsidRPr="003B537C">
        <w:rPr>
          <w:rFonts w:ascii="Calibri" w:hAnsi="Calibri"/>
          <w:sz w:val="22"/>
          <w:szCs w:val="22"/>
        </w:rPr>
        <w:t>owiatów Wielkich Jezior Mazurskich</w:t>
      </w:r>
      <w:r w:rsidR="0056251E" w:rsidRPr="003B537C">
        <w:rPr>
          <w:rFonts w:ascii="Calibri" w:hAnsi="Calibri"/>
          <w:sz w:val="22"/>
          <w:szCs w:val="22"/>
        </w:rPr>
        <w:t xml:space="preserve"> (Tabl. 1)</w:t>
      </w:r>
      <w:r w:rsidR="008C7164" w:rsidRPr="003B537C">
        <w:rPr>
          <w:rFonts w:ascii="Calibri" w:hAnsi="Calibri"/>
          <w:sz w:val="22"/>
          <w:szCs w:val="22"/>
        </w:rPr>
        <w:t>.</w:t>
      </w:r>
    </w:p>
    <w:p w:rsidR="0035024B" w:rsidRPr="003B537C" w:rsidRDefault="0035024B" w:rsidP="00F0469C">
      <w:pPr>
        <w:spacing w:after="120" w:line="280" w:lineRule="atLeast"/>
        <w:ind w:firstLine="397"/>
        <w:jc w:val="both"/>
        <w:rPr>
          <w:rFonts w:ascii="Calibri" w:hAnsi="Calibri"/>
          <w:sz w:val="22"/>
        </w:rPr>
      </w:pPr>
      <w:r w:rsidRPr="003B537C">
        <w:rPr>
          <w:rFonts w:ascii="Calibri" w:hAnsi="Calibri"/>
          <w:sz w:val="22"/>
        </w:rPr>
        <w:t xml:space="preserve">Średnia powierzchnia jednego gospodarstwa rolnego na terenie </w:t>
      </w:r>
      <w:r w:rsidR="008C7164" w:rsidRPr="003B537C">
        <w:rPr>
          <w:rFonts w:ascii="Calibri" w:hAnsi="Calibri"/>
          <w:sz w:val="22"/>
        </w:rPr>
        <w:t>powiatów</w:t>
      </w:r>
      <w:r w:rsidRPr="003B537C">
        <w:rPr>
          <w:rFonts w:ascii="Calibri" w:hAnsi="Calibri"/>
          <w:sz w:val="22"/>
        </w:rPr>
        <w:t xml:space="preserve"> objętych diagnozą </w:t>
      </w:r>
      <w:r w:rsidR="008C7164" w:rsidRPr="003B537C">
        <w:rPr>
          <w:rFonts w:ascii="Calibri" w:hAnsi="Calibri"/>
          <w:sz w:val="22"/>
        </w:rPr>
        <w:t>wynosił</w:t>
      </w:r>
      <w:r w:rsidR="00F07332" w:rsidRPr="003B537C">
        <w:rPr>
          <w:rFonts w:ascii="Calibri" w:hAnsi="Calibri"/>
          <w:sz w:val="22"/>
        </w:rPr>
        <w:t>a 18,5 ha (w województwie – 19,3</w:t>
      </w:r>
      <w:r w:rsidR="008C7164" w:rsidRPr="003B537C">
        <w:rPr>
          <w:rFonts w:ascii="Calibri" w:hAnsi="Calibri"/>
          <w:sz w:val="22"/>
        </w:rPr>
        <w:t xml:space="preserve"> ha) i </w:t>
      </w:r>
      <w:r w:rsidRPr="003B537C">
        <w:rPr>
          <w:rFonts w:ascii="Calibri" w:hAnsi="Calibri"/>
          <w:sz w:val="22"/>
        </w:rPr>
        <w:t>wahała się od 14,</w:t>
      </w:r>
      <w:r w:rsidR="008C7164" w:rsidRPr="003B537C">
        <w:rPr>
          <w:rFonts w:ascii="Calibri" w:hAnsi="Calibri"/>
          <w:sz w:val="22"/>
        </w:rPr>
        <w:t>8</w:t>
      </w:r>
      <w:r w:rsidRPr="003B537C">
        <w:rPr>
          <w:rFonts w:ascii="Calibri" w:hAnsi="Calibri"/>
          <w:sz w:val="22"/>
        </w:rPr>
        <w:t xml:space="preserve"> ha w </w:t>
      </w:r>
      <w:r w:rsidR="008C7164" w:rsidRPr="003B537C">
        <w:rPr>
          <w:rFonts w:ascii="Calibri" w:hAnsi="Calibri"/>
          <w:sz w:val="22"/>
        </w:rPr>
        <w:t>powiecie mrągowskim</w:t>
      </w:r>
      <w:r w:rsidRPr="003B537C">
        <w:rPr>
          <w:rFonts w:ascii="Calibri" w:hAnsi="Calibri"/>
          <w:sz w:val="22"/>
        </w:rPr>
        <w:t xml:space="preserve"> do </w:t>
      </w:r>
      <w:r w:rsidR="008C7164" w:rsidRPr="003B537C">
        <w:rPr>
          <w:rFonts w:ascii="Calibri" w:hAnsi="Calibri"/>
          <w:sz w:val="22"/>
        </w:rPr>
        <w:t>21,5</w:t>
      </w:r>
      <w:r w:rsidRPr="003B537C">
        <w:rPr>
          <w:rFonts w:ascii="Calibri" w:hAnsi="Calibri"/>
          <w:sz w:val="22"/>
        </w:rPr>
        <w:t xml:space="preserve"> ha w </w:t>
      </w:r>
      <w:r w:rsidR="008C7164" w:rsidRPr="003B537C">
        <w:rPr>
          <w:rFonts w:ascii="Calibri" w:hAnsi="Calibri"/>
          <w:sz w:val="22"/>
        </w:rPr>
        <w:t>powiecie węgorzewskim</w:t>
      </w:r>
      <w:r w:rsidR="0056251E" w:rsidRPr="003B537C">
        <w:rPr>
          <w:rFonts w:ascii="Calibri" w:hAnsi="Calibri"/>
          <w:sz w:val="22"/>
        </w:rPr>
        <w:t xml:space="preserve"> (Tabl. 1)</w:t>
      </w:r>
      <w:r w:rsidRPr="003B537C">
        <w:rPr>
          <w:rFonts w:ascii="Calibri" w:hAnsi="Calibri"/>
          <w:sz w:val="22"/>
        </w:rPr>
        <w:t>.</w:t>
      </w:r>
    </w:p>
    <w:p w:rsidR="0035024B" w:rsidRPr="003B537C" w:rsidRDefault="0035024B" w:rsidP="00F0469C">
      <w:pPr>
        <w:spacing w:after="120" w:line="280" w:lineRule="atLeast"/>
        <w:ind w:firstLine="397"/>
        <w:jc w:val="both"/>
        <w:rPr>
          <w:rFonts w:ascii="Calibri" w:hAnsi="Calibri"/>
          <w:sz w:val="22"/>
          <w:szCs w:val="22"/>
        </w:rPr>
      </w:pPr>
      <w:r w:rsidRPr="003B537C">
        <w:rPr>
          <w:rFonts w:ascii="Calibri" w:hAnsi="Calibri"/>
          <w:sz w:val="22"/>
          <w:szCs w:val="22"/>
        </w:rPr>
        <w:t xml:space="preserve">Wszystkie użytki rolne </w:t>
      </w:r>
      <w:r w:rsidR="0097511E" w:rsidRPr="003B537C">
        <w:rPr>
          <w:rFonts w:ascii="Calibri" w:hAnsi="Calibri"/>
          <w:sz w:val="22"/>
          <w:szCs w:val="22"/>
        </w:rPr>
        <w:t>P</w:t>
      </w:r>
      <w:r w:rsidR="008C7164" w:rsidRPr="003B537C">
        <w:rPr>
          <w:rFonts w:ascii="Calibri" w:hAnsi="Calibri"/>
          <w:sz w:val="22"/>
          <w:szCs w:val="22"/>
        </w:rPr>
        <w:t>owiatów Wielkich Jezior Mazurskich</w:t>
      </w:r>
      <w:r w:rsidRPr="003B537C">
        <w:rPr>
          <w:rFonts w:ascii="Calibri" w:hAnsi="Calibri"/>
          <w:sz w:val="22"/>
          <w:szCs w:val="22"/>
        </w:rPr>
        <w:t xml:space="preserve"> zaliczone są do terenów </w:t>
      </w:r>
      <w:r w:rsidR="00C4368B" w:rsidRPr="003B537C">
        <w:rPr>
          <w:rFonts w:ascii="Calibri" w:hAnsi="Calibri"/>
          <w:sz w:val="22"/>
          <w:szCs w:val="22"/>
        </w:rPr>
        <w:br/>
      </w:r>
      <w:r w:rsidRPr="003B537C">
        <w:rPr>
          <w:rFonts w:ascii="Calibri" w:hAnsi="Calibri"/>
          <w:sz w:val="22"/>
          <w:szCs w:val="22"/>
        </w:rPr>
        <w:t>o niekorzystnych warunkach gospodarowania (określone w rozporządzeniu Ministra Rolnictwa i Rozwoju Wsi z dnia 29 czerwca 2004 r</w:t>
      </w:r>
      <w:r w:rsidR="004D0333" w:rsidRPr="003B537C">
        <w:rPr>
          <w:rFonts w:ascii="Calibri" w:hAnsi="Calibri"/>
          <w:sz w:val="22"/>
          <w:szCs w:val="22"/>
        </w:rPr>
        <w:t xml:space="preserve">., Dz. U. Nr 73 i Nr 158, z </w:t>
      </w:r>
      <w:proofErr w:type="spellStart"/>
      <w:r w:rsidR="004D0333" w:rsidRPr="003B537C">
        <w:rPr>
          <w:rFonts w:ascii="Calibri" w:hAnsi="Calibri"/>
          <w:sz w:val="22"/>
          <w:szCs w:val="22"/>
        </w:rPr>
        <w:t>późn</w:t>
      </w:r>
      <w:proofErr w:type="spellEnd"/>
      <w:r w:rsidR="004D0333" w:rsidRPr="003B537C">
        <w:rPr>
          <w:rFonts w:ascii="Calibri" w:hAnsi="Calibri"/>
          <w:sz w:val="22"/>
          <w:szCs w:val="22"/>
        </w:rPr>
        <w:t>.</w:t>
      </w:r>
      <w:r w:rsidRPr="003B537C">
        <w:rPr>
          <w:rFonts w:ascii="Calibri" w:hAnsi="Calibri"/>
          <w:sz w:val="22"/>
          <w:szCs w:val="22"/>
        </w:rPr>
        <w:t xml:space="preserve"> zm</w:t>
      </w:r>
      <w:r w:rsidR="004D0333" w:rsidRPr="003B537C">
        <w:rPr>
          <w:rFonts w:ascii="Calibri" w:hAnsi="Calibri"/>
          <w:sz w:val="22"/>
          <w:szCs w:val="22"/>
        </w:rPr>
        <w:t>.).</w:t>
      </w:r>
    </w:p>
    <w:p w:rsidR="0035024B" w:rsidRPr="003B537C" w:rsidRDefault="0035024B" w:rsidP="00F0469C">
      <w:pPr>
        <w:spacing w:after="120" w:line="280" w:lineRule="atLeast"/>
        <w:ind w:firstLine="397"/>
        <w:jc w:val="both"/>
        <w:rPr>
          <w:rFonts w:ascii="Calibri" w:hAnsi="Calibri"/>
          <w:bCs/>
          <w:sz w:val="22"/>
          <w:szCs w:val="22"/>
        </w:rPr>
      </w:pPr>
      <w:r w:rsidRPr="003B537C">
        <w:rPr>
          <w:rFonts w:ascii="Calibri" w:hAnsi="Calibri"/>
          <w:sz w:val="22"/>
          <w:szCs w:val="22"/>
        </w:rPr>
        <w:t>R</w:t>
      </w:r>
      <w:r w:rsidRPr="003B537C">
        <w:rPr>
          <w:rFonts w:ascii="Calibri" w:hAnsi="Calibri"/>
          <w:bCs/>
          <w:sz w:val="22"/>
          <w:szCs w:val="22"/>
        </w:rPr>
        <w:t xml:space="preserve">olnictwo jest strukturą bardzo złożoną i wymaga podejścia kompleksowego. Sukces w rozwoju gospodarczym zależy od umiejętności dostosowania ścieżek rozwoju do warunków i zasobów danego kraju. Analogicznie można to odnieść do mniejszych terytorialnie obszarów. Zgodnie z tym poglądem można przyjąć, że w sektorze rolnym warunkiem powodzenia jest zdolność do generowania ekologicznie adaptowalnych i ekonomicznie efektywnych technologii rolniczych. Rozwój rolnictwa odbywa się więc </w:t>
      </w:r>
      <w:r w:rsidR="00C4368B" w:rsidRPr="003B537C">
        <w:rPr>
          <w:rFonts w:ascii="Calibri" w:hAnsi="Calibri"/>
          <w:bCs/>
          <w:sz w:val="22"/>
          <w:szCs w:val="22"/>
        </w:rPr>
        <w:br/>
      </w:r>
      <w:r w:rsidRPr="003B537C">
        <w:rPr>
          <w:rFonts w:ascii="Calibri" w:hAnsi="Calibri"/>
          <w:bCs/>
          <w:sz w:val="22"/>
          <w:szCs w:val="22"/>
        </w:rPr>
        <w:t>w sposób niepowtarzalny. Zmiany zaś zachodzą głównie pod wpływem czynników zewnętrznych, wśród których dominują innowacje, postęp techniczny i biologiczny, warunki przyrodnicze, rentowność produkcji rolniczej oraz przemiany instytucjonalne w otoczeniu.</w:t>
      </w:r>
    </w:p>
    <w:p w:rsidR="0035024B" w:rsidRPr="003B537C" w:rsidRDefault="0035024B" w:rsidP="00F0469C">
      <w:pPr>
        <w:spacing w:after="120" w:line="280" w:lineRule="atLeast"/>
        <w:ind w:firstLine="397"/>
        <w:jc w:val="both"/>
        <w:rPr>
          <w:rFonts w:ascii="Calibri" w:hAnsi="Calibri"/>
          <w:bCs/>
          <w:sz w:val="22"/>
          <w:szCs w:val="22"/>
        </w:rPr>
      </w:pPr>
      <w:r w:rsidRPr="003B537C">
        <w:rPr>
          <w:rFonts w:ascii="Calibri" w:hAnsi="Calibri"/>
          <w:bCs/>
          <w:sz w:val="22"/>
          <w:szCs w:val="22"/>
        </w:rPr>
        <w:t>Warunki przyrodnicze obszaru objętego diagnozą (krótki okres wegetacji, konfiguracja terenu</w:t>
      </w:r>
      <w:r w:rsidR="00C4368B" w:rsidRPr="003B537C">
        <w:rPr>
          <w:rFonts w:ascii="Calibri" w:hAnsi="Calibri"/>
          <w:bCs/>
          <w:sz w:val="22"/>
          <w:szCs w:val="22"/>
        </w:rPr>
        <w:br/>
      </w:r>
      <w:r w:rsidRPr="003B537C">
        <w:rPr>
          <w:rFonts w:ascii="Calibri" w:hAnsi="Calibri"/>
          <w:bCs/>
          <w:sz w:val="22"/>
          <w:szCs w:val="22"/>
        </w:rPr>
        <w:t xml:space="preserve">i zróżnicowanie gleb) stawiają przed rolnictwem wymóg wysokiego poziomu uzbrojenia technicznego </w:t>
      </w:r>
      <w:r w:rsidR="00C4368B" w:rsidRPr="003B537C">
        <w:rPr>
          <w:rFonts w:ascii="Calibri" w:hAnsi="Calibri"/>
          <w:bCs/>
          <w:sz w:val="22"/>
          <w:szCs w:val="22"/>
        </w:rPr>
        <w:br/>
      </w:r>
      <w:r w:rsidRPr="003B537C">
        <w:rPr>
          <w:rFonts w:ascii="Calibri" w:hAnsi="Calibri"/>
          <w:bCs/>
          <w:sz w:val="22"/>
          <w:szCs w:val="22"/>
        </w:rPr>
        <w:t>i powodują, że jednostkowe koszty produkcji rolniczej są wyższe, dochodowość natomia</w:t>
      </w:r>
      <w:r w:rsidR="00AE1421" w:rsidRPr="003B537C">
        <w:rPr>
          <w:rFonts w:ascii="Calibri" w:hAnsi="Calibri"/>
          <w:bCs/>
          <w:sz w:val="22"/>
          <w:szCs w:val="22"/>
        </w:rPr>
        <w:t>st niższa, niż średnio w kraju.</w:t>
      </w:r>
    </w:p>
    <w:p w:rsidR="00652BC8" w:rsidRPr="003B537C" w:rsidRDefault="0035024B" w:rsidP="00F0469C">
      <w:pPr>
        <w:spacing w:line="280" w:lineRule="atLeast"/>
        <w:ind w:firstLine="397"/>
        <w:jc w:val="both"/>
        <w:rPr>
          <w:rFonts w:ascii="Calibri" w:hAnsi="Calibri"/>
          <w:bCs/>
          <w:sz w:val="22"/>
          <w:szCs w:val="22"/>
        </w:rPr>
      </w:pPr>
      <w:r w:rsidRPr="003B537C">
        <w:rPr>
          <w:rFonts w:ascii="Calibri" w:hAnsi="Calibri"/>
          <w:bCs/>
          <w:sz w:val="22"/>
          <w:szCs w:val="22"/>
        </w:rPr>
        <w:t>Rolnictwo tych terenów</w:t>
      </w:r>
      <w:r w:rsidR="004D3631" w:rsidRPr="003B537C">
        <w:rPr>
          <w:rFonts w:ascii="Calibri" w:hAnsi="Calibri"/>
          <w:bCs/>
          <w:sz w:val="22"/>
          <w:szCs w:val="22"/>
        </w:rPr>
        <w:t xml:space="preserve"> stanowi ważny obszar aktywności gospodarczej społeczeństwa</w:t>
      </w:r>
      <w:r w:rsidRPr="003B537C">
        <w:rPr>
          <w:rFonts w:ascii="Calibri" w:hAnsi="Calibri"/>
          <w:bCs/>
          <w:sz w:val="22"/>
          <w:szCs w:val="22"/>
        </w:rPr>
        <w:t xml:space="preserve">, </w:t>
      </w:r>
      <w:r w:rsidR="004D3631" w:rsidRPr="003B537C">
        <w:rPr>
          <w:rFonts w:ascii="Calibri" w:hAnsi="Calibri"/>
          <w:bCs/>
          <w:sz w:val="22"/>
          <w:szCs w:val="22"/>
        </w:rPr>
        <w:t xml:space="preserve">jednak </w:t>
      </w:r>
      <w:r w:rsidRPr="003B537C">
        <w:rPr>
          <w:rFonts w:ascii="Calibri" w:hAnsi="Calibri"/>
          <w:bCs/>
          <w:sz w:val="22"/>
          <w:szCs w:val="22"/>
        </w:rPr>
        <w:t>tak jak w całym kraju, boryka się z szeregiem problemów. Zatem precyzowanie kierunków rozwoju rolnictwa zgodnych z celami ekorozwoju jest bardzo ważną kwestią. W strukturze użytkowania gruntów powinien zmniejszać się przede wszystkim areał gruntów ornych o najgorszych warunkach glebowych na rzecz użytków zielonych, czy wprowadzania innych sposobów użytkowania, np. zabudowy rekreacyjnej i miejsc zieleni. Warto tutaj podkreślić, że coraz więcej rolników z tego terenu poszukuje źródeł dochodów poza rolnictwem, a więc jest zainteresowanych rozwojem agroturystyki, drobnej przedsiębiorczości wiejskiej, zalesianiem gruntów najsłabszych oraz rozwojem drobnej retencji wodnej.</w:t>
      </w:r>
      <w:r w:rsidR="004D3631" w:rsidRPr="003B537C">
        <w:rPr>
          <w:rFonts w:ascii="Calibri" w:hAnsi="Calibri"/>
          <w:bCs/>
          <w:sz w:val="22"/>
          <w:szCs w:val="22"/>
        </w:rPr>
        <w:t xml:space="preserve"> Duże znaczenie dla rozwoju regionu należy również upatrywać w procesie modernizacji rolnictwa. Koniecznym wydaje się także wprowadzenie zasad zrównoważonego rozwoju tego sektora, podwyższenie jakości wytwarzanych produktów oraz wsparcie działań innowacyjnych, zwiększających konkurencyjność regionalnego rolnictwa.</w:t>
      </w:r>
    </w:p>
    <w:p w:rsidR="00C90F31" w:rsidRPr="003B537C" w:rsidRDefault="00C90F31" w:rsidP="00F0469C">
      <w:pPr>
        <w:spacing w:line="280" w:lineRule="atLeast"/>
        <w:jc w:val="both"/>
        <w:rPr>
          <w:rFonts w:ascii="Calibri" w:hAnsi="Calibri"/>
          <w:sz w:val="22"/>
          <w:szCs w:val="22"/>
        </w:rPr>
      </w:pPr>
    </w:p>
    <w:p w:rsidR="000E1D05" w:rsidRPr="003B537C" w:rsidRDefault="000E1D05" w:rsidP="00F0469C">
      <w:pPr>
        <w:numPr>
          <w:ilvl w:val="0"/>
          <w:numId w:val="4"/>
        </w:numPr>
        <w:spacing w:after="120" w:line="280" w:lineRule="atLeast"/>
        <w:rPr>
          <w:rFonts w:ascii="Calibri" w:hAnsi="Calibri"/>
          <w:b/>
          <w:sz w:val="22"/>
          <w:szCs w:val="22"/>
        </w:rPr>
      </w:pPr>
      <w:r w:rsidRPr="003B537C">
        <w:rPr>
          <w:rFonts w:ascii="Calibri" w:hAnsi="Calibri"/>
          <w:b/>
          <w:sz w:val="22"/>
          <w:szCs w:val="22"/>
        </w:rPr>
        <w:t>Turystyka</w:t>
      </w:r>
    </w:p>
    <w:p w:rsidR="00A96526" w:rsidRPr="003B537C" w:rsidRDefault="00A96526" w:rsidP="00F0469C">
      <w:pPr>
        <w:autoSpaceDE w:val="0"/>
        <w:autoSpaceDN w:val="0"/>
        <w:adjustRightInd w:val="0"/>
        <w:spacing w:after="120" w:line="280" w:lineRule="atLeast"/>
        <w:ind w:firstLine="397"/>
        <w:jc w:val="both"/>
        <w:rPr>
          <w:rFonts w:ascii="Calibri" w:hAnsi="Calibri" w:cs="Calibri"/>
          <w:spacing w:val="2"/>
          <w:sz w:val="22"/>
          <w:szCs w:val="22"/>
        </w:rPr>
      </w:pPr>
      <w:r w:rsidRPr="003B537C">
        <w:rPr>
          <w:rFonts w:ascii="Calibri" w:hAnsi="Calibri" w:cs="Calibri"/>
          <w:spacing w:val="2"/>
          <w:sz w:val="22"/>
          <w:szCs w:val="22"/>
        </w:rPr>
        <w:t xml:space="preserve">Z położeniem geograficznym, a zarazem walorami </w:t>
      </w:r>
      <w:r w:rsidR="00303400" w:rsidRPr="003B537C">
        <w:rPr>
          <w:rFonts w:ascii="Calibri" w:hAnsi="Calibri" w:cs="Calibri"/>
          <w:spacing w:val="2"/>
          <w:sz w:val="22"/>
          <w:szCs w:val="22"/>
        </w:rPr>
        <w:t>środowiskowymi P</w:t>
      </w:r>
      <w:r w:rsidRPr="003B537C">
        <w:rPr>
          <w:rFonts w:ascii="Calibri" w:hAnsi="Calibri" w:cs="Calibri"/>
          <w:spacing w:val="2"/>
          <w:sz w:val="22"/>
          <w:szCs w:val="22"/>
        </w:rPr>
        <w:t>owiatów Wielkich Jezior Mazurskich, wiążą się ich podstawowe uwarunkowania rozwojowe. Usytuowanie powiatów na unikatowych terenach turystyczno-rekreacyjnych, peryferyjn</w:t>
      </w:r>
      <w:r w:rsidR="00EC2391" w:rsidRPr="003B537C">
        <w:rPr>
          <w:rFonts w:ascii="Calibri" w:hAnsi="Calibri" w:cs="Calibri"/>
          <w:spacing w:val="2"/>
          <w:sz w:val="22"/>
          <w:szCs w:val="22"/>
        </w:rPr>
        <w:t>ych</w:t>
      </w:r>
      <w:r w:rsidRPr="003B537C">
        <w:rPr>
          <w:rFonts w:ascii="Calibri" w:hAnsi="Calibri" w:cs="Calibri"/>
          <w:spacing w:val="2"/>
          <w:sz w:val="22"/>
          <w:szCs w:val="22"/>
        </w:rPr>
        <w:t xml:space="preserve"> w stosunku do dużych ośrodków miejskich, determinuje w dużym stopniu dotychczasowe oraz przyszłe kierunki rozwoju tego obszaru, stanowiąc jednocześnie wyjątkową szansę oparcia lokalnej gospodarki o branżę turystyczną notującą </w:t>
      </w:r>
      <w:r w:rsidR="00C4368B" w:rsidRPr="003B537C">
        <w:rPr>
          <w:rFonts w:ascii="Calibri" w:hAnsi="Calibri" w:cs="Calibri"/>
          <w:spacing w:val="2"/>
          <w:sz w:val="22"/>
          <w:szCs w:val="22"/>
        </w:rPr>
        <w:br/>
      </w:r>
      <w:r w:rsidRPr="003B537C">
        <w:rPr>
          <w:rFonts w:ascii="Calibri" w:hAnsi="Calibri" w:cs="Calibri"/>
          <w:spacing w:val="2"/>
          <w:sz w:val="22"/>
          <w:szCs w:val="22"/>
        </w:rPr>
        <w:t>w ostatnim okresie jedne z najwyższych wskaźniki rozwoju. Turystów przyciągają tu nie tylko lasy, jeziora, szlak żeglarski Wielkich Jezior Mazurskich, krajobraz i przyroda, ale także: możliwość uprawiania różnorodnych form turystyki (w tym aktywnej, przyrodniczej oraz biznesowej), zabytki architektoniczno-kulturowe i historyczne, wielonarodowa i zróżnicowana kultura, a także dogodne warunki do rozwoju rolnictwa, w tym ekologicznego. W oparciu o rosnącą „koniunkturę” turystyczną oraz wzrost popularności form wypoczynku oferowanych w regionie (agroturystyka, turystyka ekologiczna, aktywny wypoczynek, sporty wodne) możliwe jest zbudowanie trwałej przewagi konkurencyjnej – pod warunkiem wypracowania wyróżniającej się oferty turystycznej i kulturalnej. Dodatkowym czynnikiem rozwoju społeczno-gospodarczego tych terenów jest bliskość północnej granicy kraju. Czynnik ten przyczynia się zarówno do rozwoju turystyki w regionie, ale także sprzyja szerokiej aktywności społeczności lokalnej w zakresie wymiany handlowej z krajami sąsiednimi.</w:t>
      </w:r>
      <w:r w:rsidRPr="003B537C">
        <w:rPr>
          <w:rStyle w:val="Odwoanieprzypisudolnego"/>
          <w:rFonts w:ascii="Calibri" w:hAnsi="Calibri" w:cs="Calibri"/>
          <w:spacing w:val="2"/>
          <w:sz w:val="22"/>
          <w:szCs w:val="22"/>
        </w:rPr>
        <w:footnoteReference w:id="49"/>
      </w:r>
    </w:p>
    <w:p w:rsidR="001A3355" w:rsidRPr="003B537C" w:rsidRDefault="00881DF7" w:rsidP="00F0469C">
      <w:pPr>
        <w:autoSpaceDE w:val="0"/>
        <w:autoSpaceDN w:val="0"/>
        <w:adjustRightInd w:val="0"/>
        <w:spacing w:after="120" w:line="280" w:lineRule="atLeast"/>
        <w:ind w:firstLine="397"/>
        <w:jc w:val="both"/>
        <w:rPr>
          <w:rFonts w:ascii="Calibri" w:hAnsi="Calibri" w:cs="Calibri"/>
          <w:sz w:val="22"/>
          <w:szCs w:val="22"/>
        </w:rPr>
      </w:pPr>
      <w:r w:rsidRPr="003B537C">
        <w:rPr>
          <w:rFonts w:ascii="Calibri" w:hAnsi="Calibri" w:cs="Calibri"/>
          <w:sz w:val="22"/>
          <w:szCs w:val="22"/>
        </w:rPr>
        <w:t>T</w:t>
      </w:r>
      <w:r w:rsidR="00776237" w:rsidRPr="003B537C">
        <w:rPr>
          <w:rFonts w:ascii="Calibri" w:hAnsi="Calibri" w:cs="Calibri"/>
          <w:sz w:val="22"/>
          <w:szCs w:val="22"/>
        </w:rPr>
        <w:t>akże w</w:t>
      </w:r>
      <w:r w:rsidR="001A3355" w:rsidRPr="003B537C">
        <w:rPr>
          <w:rFonts w:ascii="Calibri" w:hAnsi="Calibri" w:cs="Calibri"/>
          <w:sz w:val="22"/>
          <w:szCs w:val="22"/>
        </w:rPr>
        <w:t xml:space="preserve"> strategii rozwoju społeczno-gosp</w:t>
      </w:r>
      <w:r w:rsidR="00776237" w:rsidRPr="003B537C">
        <w:rPr>
          <w:rFonts w:ascii="Calibri" w:hAnsi="Calibri" w:cs="Calibri"/>
          <w:sz w:val="22"/>
          <w:szCs w:val="22"/>
        </w:rPr>
        <w:t>odarczego województwa turystyka</w:t>
      </w:r>
      <w:r w:rsidR="001A3355" w:rsidRPr="003B537C">
        <w:rPr>
          <w:rFonts w:ascii="Calibri" w:hAnsi="Calibri" w:cs="Calibri"/>
          <w:sz w:val="22"/>
          <w:szCs w:val="22"/>
        </w:rPr>
        <w:t xml:space="preserve"> traktowana jest jako wiodąca dziedzina i stanowi jeden z ośmiu głównych celów strategicznych zawartych w tym dokumencie. Przyjmuje się, że miernikiem rozwoju będzie przyrost miejsc noclegowych i ich wykorzystanie oraz zwiększenie liczby zatrudnionych w turystyce.</w:t>
      </w:r>
    </w:p>
    <w:p w:rsidR="005B4000" w:rsidRPr="003B537C" w:rsidRDefault="005B4000" w:rsidP="00F0469C">
      <w:pPr>
        <w:spacing w:line="260" w:lineRule="atLeast"/>
        <w:ind w:firstLine="397"/>
        <w:jc w:val="both"/>
        <w:rPr>
          <w:rFonts w:ascii="Calibri" w:hAnsi="Calibri" w:cs="Calibri"/>
          <w:sz w:val="22"/>
          <w:szCs w:val="22"/>
        </w:rPr>
      </w:pPr>
      <w:r w:rsidRPr="003B537C">
        <w:rPr>
          <w:rFonts w:ascii="Calibri" w:hAnsi="Calibri" w:cs="Calibri"/>
          <w:sz w:val="22"/>
          <w:szCs w:val="22"/>
        </w:rPr>
        <w:t>Do głównych form produktu turystycznego, obszaru objętego diagnozą można zaliczyć:</w:t>
      </w:r>
    </w:p>
    <w:p w:rsidR="005B4000" w:rsidRPr="003B537C" w:rsidRDefault="00D55B23" w:rsidP="00F0469C">
      <w:pPr>
        <w:pStyle w:val="Akapitzlist"/>
        <w:numPr>
          <w:ilvl w:val="0"/>
          <w:numId w:val="13"/>
        </w:numPr>
        <w:autoSpaceDE w:val="0"/>
        <w:autoSpaceDN w:val="0"/>
        <w:adjustRightInd w:val="0"/>
        <w:spacing w:line="260" w:lineRule="atLeast"/>
        <w:contextualSpacing/>
        <w:jc w:val="both"/>
        <w:rPr>
          <w:rFonts w:ascii="Calibri" w:hAnsi="Calibri" w:cs="Calibri"/>
          <w:sz w:val="22"/>
          <w:szCs w:val="22"/>
        </w:rPr>
      </w:pPr>
      <w:r w:rsidRPr="003B537C">
        <w:rPr>
          <w:rFonts w:ascii="Calibri" w:hAnsi="Calibri" w:cs="Calibri"/>
          <w:sz w:val="22"/>
          <w:szCs w:val="22"/>
        </w:rPr>
        <w:t>t</w:t>
      </w:r>
      <w:r w:rsidR="005B4000" w:rsidRPr="003B537C">
        <w:rPr>
          <w:rFonts w:ascii="Calibri" w:hAnsi="Calibri" w:cs="Calibri"/>
          <w:sz w:val="22"/>
          <w:szCs w:val="22"/>
        </w:rPr>
        <w:t>urystykę pobytową, w tym głównie w gospodarstwach agroturystycznych</w:t>
      </w:r>
      <w:r w:rsidR="00943AF6" w:rsidRPr="003B537C">
        <w:rPr>
          <w:rFonts w:ascii="Calibri" w:hAnsi="Calibri" w:cs="Calibri"/>
          <w:sz w:val="22"/>
          <w:szCs w:val="22"/>
        </w:rPr>
        <w:t>,</w:t>
      </w:r>
    </w:p>
    <w:p w:rsidR="005B4000" w:rsidRPr="003B537C" w:rsidRDefault="00D55B23" w:rsidP="00F0469C">
      <w:pPr>
        <w:pStyle w:val="Akapitzlist"/>
        <w:numPr>
          <w:ilvl w:val="0"/>
          <w:numId w:val="13"/>
        </w:numPr>
        <w:autoSpaceDE w:val="0"/>
        <w:autoSpaceDN w:val="0"/>
        <w:adjustRightInd w:val="0"/>
        <w:spacing w:line="260" w:lineRule="atLeast"/>
        <w:contextualSpacing/>
        <w:jc w:val="both"/>
        <w:rPr>
          <w:rFonts w:ascii="Calibri" w:hAnsi="Calibri" w:cs="Calibri"/>
          <w:sz w:val="22"/>
          <w:szCs w:val="22"/>
        </w:rPr>
      </w:pPr>
      <w:r w:rsidRPr="003B537C">
        <w:rPr>
          <w:rFonts w:ascii="Calibri" w:hAnsi="Calibri" w:cs="Calibri"/>
          <w:sz w:val="22"/>
          <w:szCs w:val="22"/>
        </w:rPr>
        <w:t>t</w:t>
      </w:r>
      <w:r w:rsidR="005B4000" w:rsidRPr="003B537C">
        <w:rPr>
          <w:rFonts w:ascii="Calibri" w:hAnsi="Calibri" w:cs="Calibri"/>
          <w:sz w:val="22"/>
          <w:szCs w:val="22"/>
        </w:rPr>
        <w:t>urystykę specjalistyczną, w tym:</w:t>
      </w:r>
    </w:p>
    <w:p w:rsidR="005B4000" w:rsidRPr="003B537C" w:rsidRDefault="00D55B23" w:rsidP="00F0469C">
      <w:pPr>
        <w:numPr>
          <w:ilvl w:val="0"/>
          <w:numId w:val="6"/>
        </w:numPr>
        <w:spacing w:line="260" w:lineRule="atLeast"/>
        <w:jc w:val="both"/>
        <w:rPr>
          <w:rFonts w:ascii="Calibri" w:hAnsi="Calibri" w:cs="Calibri"/>
          <w:iCs/>
          <w:sz w:val="22"/>
          <w:szCs w:val="22"/>
        </w:rPr>
      </w:pPr>
      <w:r w:rsidRPr="003B537C">
        <w:rPr>
          <w:rFonts w:ascii="Calibri" w:hAnsi="Calibri" w:cs="Calibri"/>
          <w:iCs/>
          <w:sz w:val="22"/>
          <w:szCs w:val="22"/>
        </w:rPr>
        <w:t>w</w:t>
      </w:r>
      <w:r w:rsidR="005B4000" w:rsidRPr="003B537C">
        <w:rPr>
          <w:rFonts w:ascii="Calibri" w:hAnsi="Calibri" w:cs="Calibri"/>
          <w:iCs/>
          <w:sz w:val="22"/>
          <w:szCs w:val="22"/>
        </w:rPr>
        <w:t>odną</w:t>
      </w:r>
      <w:r w:rsidRPr="003B537C">
        <w:rPr>
          <w:rFonts w:ascii="Calibri" w:hAnsi="Calibri" w:cs="Calibri"/>
          <w:iCs/>
          <w:sz w:val="22"/>
          <w:szCs w:val="22"/>
        </w:rPr>
        <w:t xml:space="preserve"> – zwłaszcza szlaki żeglarskie</w:t>
      </w:r>
      <w:r w:rsidR="00943AF6" w:rsidRPr="003B537C">
        <w:rPr>
          <w:rFonts w:ascii="Calibri" w:hAnsi="Calibri" w:cs="Calibri"/>
          <w:iCs/>
          <w:sz w:val="22"/>
          <w:szCs w:val="22"/>
        </w:rPr>
        <w:t>,</w:t>
      </w:r>
    </w:p>
    <w:p w:rsidR="005B4000" w:rsidRPr="003B537C" w:rsidRDefault="00D55B23" w:rsidP="00F0469C">
      <w:pPr>
        <w:numPr>
          <w:ilvl w:val="0"/>
          <w:numId w:val="6"/>
        </w:numPr>
        <w:spacing w:line="260" w:lineRule="atLeast"/>
        <w:jc w:val="both"/>
        <w:rPr>
          <w:rFonts w:ascii="Calibri" w:hAnsi="Calibri" w:cs="Calibri"/>
          <w:iCs/>
          <w:sz w:val="22"/>
          <w:szCs w:val="22"/>
        </w:rPr>
      </w:pPr>
      <w:r w:rsidRPr="003B537C">
        <w:rPr>
          <w:rFonts w:ascii="Calibri" w:hAnsi="Calibri" w:cs="Calibri"/>
          <w:iCs/>
          <w:sz w:val="22"/>
          <w:szCs w:val="22"/>
        </w:rPr>
        <w:t>przyrodniczo-poznawczą</w:t>
      </w:r>
      <w:r w:rsidR="00943AF6" w:rsidRPr="003B537C">
        <w:rPr>
          <w:rFonts w:ascii="Calibri" w:hAnsi="Calibri" w:cs="Calibri"/>
          <w:iCs/>
          <w:sz w:val="22"/>
          <w:szCs w:val="22"/>
        </w:rPr>
        <w:t>,</w:t>
      </w:r>
    </w:p>
    <w:p w:rsidR="005B4000" w:rsidRPr="003B537C" w:rsidRDefault="005B4000" w:rsidP="00F0469C">
      <w:pPr>
        <w:numPr>
          <w:ilvl w:val="0"/>
          <w:numId w:val="6"/>
        </w:numPr>
        <w:spacing w:line="260" w:lineRule="atLeast"/>
        <w:jc w:val="both"/>
        <w:rPr>
          <w:rFonts w:ascii="Calibri" w:hAnsi="Calibri" w:cs="Calibri"/>
          <w:iCs/>
          <w:sz w:val="22"/>
          <w:szCs w:val="22"/>
        </w:rPr>
      </w:pPr>
      <w:r w:rsidRPr="003B537C">
        <w:rPr>
          <w:rFonts w:ascii="Calibri" w:hAnsi="Calibri" w:cs="Calibri"/>
          <w:iCs/>
          <w:sz w:val="22"/>
          <w:szCs w:val="22"/>
        </w:rPr>
        <w:t>lecznictwo powiązane z reh</w:t>
      </w:r>
      <w:r w:rsidR="00D55B23" w:rsidRPr="003B537C">
        <w:rPr>
          <w:rFonts w:ascii="Calibri" w:hAnsi="Calibri" w:cs="Calibri"/>
          <w:iCs/>
          <w:sz w:val="22"/>
          <w:szCs w:val="22"/>
        </w:rPr>
        <w:t>abilitacją i odnowa biologiczną</w:t>
      </w:r>
      <w:r w:rsidR="00943AF6" w:rsidRPr="003B537C">
        <w:rPr>
          <w:rFonts w:ascii="Calibri" w:hAnsi="Calibri" w:cs="Calibri"/>
          <w:iCs/>
          <w:sz w:val="22"/>
          <w:szCs w:val="22"/>
        </w:rPr>
        <w:t>,</w:t>
      </w:r>
    </w:p>
    <w:p w:rsidR="005B4000" w:rsidRPr="003B537C" w:rsidRDefault="005B4000" w:rsidP="00F0469C">
      <w:pPr>
        <w:numPr>
          <w:ilvl w:val="0"/>
          <w:numId w:val="6"/>
        </w:numPr>
        <w:spacing w:line="260" w:lineRule="atLeast"/>
        <w:jc w:val="both"/>
        <w:rPr>
          <w:rFonts w:ascii="Calibri" w:hAnsi="Calibri" w:cs="Calibri"/>
          <w:sz w:val="22"/>
          <w:szCs w:val="22"/>
        </w:rPr>
      </w:pPr>
      <w:r w:rsidRPr="003B537C">
        <w:rPr>
          <w:rFonts w:ascii="Calibri" w:hAnsi="Calibri" w:cs="Calibri"/>
          <w:iCs/>
          <w:sz w:val="22"/>
          <w:szCs w:val="22"/>
        </w:rPr>
        <w:t>wędkarstwo</w:t>
      </w:r>
      <w:r w:rsidR="00943AF6" w:rsidRPr="003B537C">
        <w:rPr>
          <w:rFonts w:ascii="Calibri" w:hAnsi="Calibri" w:cs="Calibri"/>
          <w:iCs/>
          <w:sz w:val="22"/>
          <w:szCs w:val="22"/>
        </w:rPr>
        <w:t>,</w:t>
      </w:r>
    </w:p>
    <w:p w:rsidR="005B4000" w:rsidRPr="003B537C" w:rsidRDefault="00D55B23" w:rsidP="00F0469C">
      <w:pPr>
        <w:pStyle w:val="Akapitzlist"/>
        <w:numPr>
          <w:ilvl w:val="0"/>
          <w:numId w:val="13"/>
        </w:numPr>
        <w:autoSpaceDE w:val="0"/>
        <w:autoSpaceDN w:val="0"/>
        <w:adjustRightInd w:val="0"/>
        <w:spacing w:line="260" w:lineRule="atLeast"/>
        <w:contextualSpacing/>
        <w:jc w:val="both"/>
        <w:rPr>
          <w:rFonts w:ascii="Calibri" w:hAnsi="Calibri" w:cs="Calibri"/>
          <w:sz w:val="22"/>
          <w:szCs w:val="22"/>
        </w:rPr>
      </w:pPr>
      <w:r w:rsidRPr="003B537C">
        <w:rPr>
          <w:rFonts w:ascii="Calibri" w:hAnsi="Calibri" w:cs="Calibri"/>
          <w:sz w:val="22"/>
          <w:szCs w:val="22"/>
        </w:rPr>
        <w:t>t</w:t>
      </w:r>
      <w:r w:rsidR="005B4000" w:rsidRPr="003B537C">
        <w:rPr>
          <w:rFonts w:ascii="Calibri" w:hAnsi="Calibri" w:cs="Calibri"/>
          <w:sz w:val="22"/>
          <w:szCs w:val="22"/>
        </w:rPr>
        <w:t xml:space="preserve">urystykę krajoznawczo-wędrowną </w:t>
      </w:r>
      <w:r w:rsidR="00943AF6" w:rsidRPr="003B537C">
        <w:rPr>
          <w:rFonts w:ascii="Calibri" w:hAnsi="Calibri" w:cs="Calibri"/>
          <w:sz w:val="22"/>
          <w:szCs w:val="22"/>
        </w:rPr>
        <w:t xml:space="preserve">– </w:t>
      </w:r>
      <w:r w:rsidR="005B4000" w:rsidRPr="003B537C">
        <w:rPr>
          <w:rFonts w:ascii="Calibri" w:hAnsi="Calibri" w:cs="Calibri"/>
          <w:sz w:val="22"/>
          <w:szCs w:val="22"/>
        </w:rPr>
        <w:t>wędrówki piesze i rowerowe, a także docelowe wycieczki krajoznawcze do obiektów o szczególnych walorach</w:t>
      </w:r>
      <w:r w:rsidRPr="003B537C">
        <w:rPr>
          <w:rFonts w:ascii="Calibri" w:hAnsi="Calibri" w:cs="Calibri"/>
          <w:sz w:val="22"/>
          <w:szCs w:val="22"/>
        </w:rPr>
        <w:t xml:space="preserve"> historycznych i przyrodniczych</w:t>
      </w:r>
      <w:r w:rsidR="00943AF6" w:rsidRPr="003B537C">
        <w:rPr>
          <w:rFonts w:ascii="Calibri" w:hAnsi="Calibri" w:cs="Calibri"/>
          <w:sz w:val="22"/>
          <w:szCs w:val="22"/>
        </w:rPr>
        <w:t>,</w:t>
      </w:r>
    </w:p>
    <w:p w:rsidR="005B4000" w:rsidRPr="003B537C" w:rsidRDefault="00D55B23" w:rsidP="00F0469C">
      <w:pPr>
        <w:pStyle w:val="Akapitzlist"/>
        <w:numPr>
          <w:ilvl w:val="0"/>
          <w:numId w:val="13"/>
        </w:numPr>
        <w:autoSpaceDE w:val="0"/>
        <w:autoSpaceDN w:val="0"/>
        <w:adjustRightInd w:val="0"/>
        <w:spacing w:line="260" w:lineRule="atLeast"/>
        <w:contextualSpacing/>
        <w:jc w:val="both"/>
        <w:rPr>
          <w:rFonts w:ascii="Calibri" w:hAnsi="Calibri" w:cs="Calibri"/>
          <w:sz w:val="22"/>
          <w:szCs w:val="22"/>
        </w:rPr>
      </w:pPr>
      <w:r w:rsidRPr="003B537C">
        <w:rPr>
          <w:rFonts w:ascii="Calibri" w:hAnsi="Calibri" w:cs="Calibri"/>
          <w:sz w:val="22"/>
          <w:szCs w:val="22"/>
        </w:rPr>
        <w:t>t</w:t>
      </w:r>
      <w:r w:rsidR="005B4000" w:rsidRPr="003B537C">
        <w:rPr>
          <w:rFonts w:ascii="Calibri" w:hAnsi="Calibri" w:cs="Calibri"/>
          <w:sz w:val="22"/>
          <w:szCs w:val="22"/>
        </w:rPr>
        <w:t>urystykę przygraniczną.</w:t>
      </w:r>
    </w:p>
    <w:p w:rsidR="00D93D66" w:rsidRPr="003B537C" w:rsidRDefault="005B4000" w:rsidP="00F0469C">
      <w:pPr>
        <w:autoSpaceDE w:val="0"/>
        <w:autoSpaceDN w:val="0"/>
        <w:adjustRightInd w:val="0"/>
        <w:spacing w:before="120" w:after="120" w:line="260" w:lineRule="atLeast"/>
        <w:ind w:firstLine="397"/>
        <w:jc w:val="both"/>
        <w:rPr>
          <w:rFonts w:ascii="Calibri" w:hAnsi="Calibri" w:cs="Calibri"/>
          <w:bCs/>
          <w:iCs/>
          <w:spacing w:val="2"/>
          <w:sz w:val="22"/>
          <w:szCs w:val="22"/>
        </w:rPr>
      </w:pPr>
      <w:r w:rsidRPr="003B537C">
        <w:rPr>
          <w:rFonts w:ascii="Calibri" w:hAnsi="Calibri" w:cs="Calibri"/>
          <w:spacing w:val="2"/>
          <w:sz w:val="22"/>
          <w:szCs w:val="22"/>
        </w:rPr>
        <w:t>W kontekście powyższych f</w:t>
      </w:r>
      <w:r w:rsidR="00D93D66" w:rsidRPr="003B537C">
        <w:rPr>
          <w:rFonts w:ascii="Calibri" w:hAnsi="Calibri" w:cs="Calibri"/>
          <w:spacing w:val="2"/>
          <w:sz w:val="22"/>
          <w:szCs w:val="22"/>
        </w:rPr>
        <w:t xml:space="preserve">orm podstawowym zdaniem Powiatów Wielkich Jezior Mazurskich </w:t>
      </w:r>
      <w:r w:rsidRPr="003B537C">
        <w:rPr>
          <w:rFonts w:ascii="Calibri" w:hAnsi="Calibri" w:cs="Calibri"/>
          <w:spacing w:val="2"/>
          <w:sz w:val="22"/>
          <w:szCs w:val="22"/>
        </w:rPr>
        <w:t>jest pobudzanie popytu na lokalne produkty turystyczne.</w:t>
      </w:r>
      <w:r w:rsidR="00A009C2" w:rsidRPr="003B537C">
        <w:rPr>
          <w:rFonts w:ascii="Calibri" w:hAnsi="Calibri" w:cs="Calibri"/>
          <w:spacing w:val="2"/>
          <w:sz w:val="22"/>
          <w:szCs w:val="22"/>
        </w:rPr>
        <w:t xml:space="preserve"> Narzędziem właściwym w tym zakresie jest promocja dochodowych usług turystycznych oraz wprowadzenie instrumentów zachęcających do inwestowania w turystykę (podatki, ulgi inwestycyjne, prawo pierwokupu, stawka czynszu itp.).</w:t>
      </w:r>
      <w:r w:rsidR="00D55B23" w:rsidRPr="003B537C">
        <w:rPr>
          <w:rStyle w:val="Odwoanieprzypisudolnego"/>
          <w:rFonts w:ascii="Calibri" w:hAnsi="Calibri" w:cs="Calibri"/>
          <w:spacing w:val="2"/>
          <w:sz w:val="22"/>
          <w:szCs w:val="22"/>
        </w:rPr>
        <w:footnoteReference w:id="50"/>
      </w:r>
      <w:r w:rsidR="00424452" w:rsidRPr="003B537C">
        <w:rPr>
          <w:rFonts w:ascii="Calibri" w:hAnsi="Calibri" w:cs="Calibri"/>
          <w:spacing w:val="2"/>
          <w:sz w:val="22"/>
          <w:szCs w:val="22"/>
        </w:rPr>
        <w:t xml:space="preserve"> </w:t>
      </w:r>
      <w:r w:rsidR="00FB5425" w:rsidRPr="003B537C">
        <w:rPr>
          <w:rFonts w:ascii="Calibri" w:hAnsi="Calibri" w:cs="Calibri"/>
          <w:bCs/>
          <w:iCs/>
          <w:spacing w:val="2"/>
          <w:sz w:val="22"/>
          <w:szCs w:val="22"/>
        </w:rPr>
        <w:t>Podjęcie wszelkich starań na rzecz rozwoju turystyki oraz promocji regionu na skalę ogólnopolską</w:t>
      </w:r>
      <w:r w:rsidR="005F5ED6" w:rsidRPr="003B537C">
        <w:rPr>
          <w:rFonts w:ascii="Calibri" w:hAnsi="Calibri" w:cs="Calibri"/>
          <w:bCs/>
          <w:iCs/>
          <w:spacing w:val="2"/>
          <w:sz w:val="22"/>
          <w:szCs w:val="22"/>
        </w:rPr>
        <w:t xml:space="preserve"> </w:t>
      </w:r>
      <w:r w:rsidR="00DE0904" w:rsidRPr="003B537C">
        <w:rPr>
          <w:rFonts w:ascii="Calibri" w:hAnsi="Calibri" w:cs="Calibri"/>
          <w:bCs/>
          <w:iCs/>
          <w:spacing w:val="2"/>
          <w:sz w:val="22"/>
          <w:szCs w:val="22"/>
        </w:rPr>
        <w:br/>
      </w:r>
      <w:r w:rsidR="005F5ED6" w:rsidRPr="003B537C">
        <w:rPr>
          <w:rFonts w:ascii="Calibri" w:hAnsi="Calibri" w:cs="Calibri"/>
          <w:bCs/>
          <w:iCs/>
          <w:spacing w:val="2"/>
          <w:sz w:val="22"/>
          <w:szCs w:val="22"/>
        </w:rPr>
        <w:t>i</w:t>
      </w:r>
      <w:r w:rsidR="00FB5425" w:rsidRPr="003B537C">
        <w:rPr>
          <w:rFonts w:ascii="Calibri" w:hAnsi="Calibri" w:cs="Calibri"/>
          <w:bCs/>
          <w:iCs/>
          <w:spacing w:val="2"/>
          <w:sz w:val="22"/>
          <w:szCs w:val="22"/>
        </w:rPr>
        <w:t xml:space="preserve"> europejską jest szczególnie uzasadnione ze społeczno-ekonomicznego punktu widzenia. Turystyka już w chwili obecnej odgrywa tu bowiem istotną rolę jako źródło dochodów społeczności lokalnej oraz czynnik pobudzający rozwój małej przedsiębiorczości. </w:t>
      </w:r>
      <w:r w:rsidR="00A009C2" w:rsidRPr="003B537C">
        <w:rPr>
          <w:rFonts w:ascii="Calibri" w:hAnsi="Calibri" w:cs="Calibri"/>
          <w:bCs/>
          <w:iCs/>
          <w:spacing w:val="2"/>
          <w:sz w:val="22"/>
          <w:szCs w:val="22"/>
        </w:rPr>
        <w:t xml:space="preserve">Planując rozwój </w:t>
      </w:r>
      <w:r w:rsidR="00D93D66" w:rsidRPr="003B537C">
        <w:rPr>
          <w:rFonts w:ascii="Calibri" w:hAnsi="Calibri" w:cs="Calibri"/>
          <w:bCs/>
          <w:iCs/>
          <w:spacing w:val="2"/>
          <w:sz w:val="22"/>
          <w:szCs w:val="22"/>
        </w:rPr>
        <w:t xml:space="preserve">w tym kierunku uwzględnić należy </w:t>
      </w:r>
      <w:r w:rsidR="00FB5425" w:rsidRPr="003B537C">
        <w:rPr>
          <w:rFonts w:ascii="Calibri" w:hAnsi="Calibri" w:cs="Calibri"/>
          <w:bCs/>
          <w:iCs/>
          <w:spacing w:val="2"/>
          <w:sz w:val="22"/>
          <w:szCs w:val="22"/>
        </w:rPr>
        <w:t>jednak</w:t>
      </w:r>
      <w:r w:rsidR="00A009C2" w:rsidRPr="003B537C">
        <w:rPr>
          <w:rFonts w:ascii="Calibri" w:hAnsi="Calibri" w:cs="Calibri"/>
          <w:bCs/>
          <w:iCs/>
          <w:spacing w:val="2"/>
          <w:sz w:val="22"/>
          <w:szCs w:val="22"/>
        </w:rPr>
        <w:t xml:space="preserve"> </w:t>
      </w:r>
      <w:r w:rsidR="00D93D66" w:rsidRPr="003B537C">
        <w:rPr>
          <w:rFonts w:ascii="Calibri" w:hAnsi="Calibri" w:cs="Calibri"/>
          <w:bCs/>
          <w:iCs/>
          <w:spacing w:val="2"/>
          <w:sz w:val="22"/>
          <w:szCs w:val="22"/>
        </w:rPr>
        <w:t xml:space="preserve">istniejące różnice w poziomie wyposażenia w infrastrukturę poszczególnych </w:t>
      </w:r>
      <w:r w:rsidR="00A009C2" w:rsidRPr="003B537C">
        <w:rPr>
          <w:rFonts w:ascii="Calibri" w:hAnsi="Calibri" w:cs="Calibri"/>
          <w:bCs/>
          <w:iCs/>
          <w:spacing w:val="2"/>
          <w:sz w:val="22"/>
          <w:szCs w:val="22"/>
        </w:rPr>
        <w:t>powiatów</w:t>
      </w:r>
      <w:r w:rsidR="00D93D66" w:rsidRPr="003B537C">
        <w:rPr>
          <w:rFonts w:ascii="Calibri" w:hAnsi="Calibri" w:cs="Calibri"/>
          <w:bCs/>
          <w:iCs/>
          <w:spacing w:val="2"/>
          <w:sz w:val="22"/>
          <w:szCs w:val="22"/>
        </w:rPr>
        <w:t>, ale także ich zróżnicowany potencjał i uwarunkowania wewnętrzne, które dają podstawę do zróżnicowania oferty i skierowania jej do różnego typu odbiorcy. Dywersyfikacja taka pozwoli na zachowanie odrębnego charakteru terenów popularnych z uwagi na organizację masowych imprez kulturalnych (Mrągowo), terenów o dobrze rozwiniętej infrastrukturze sportów wodnych (szlak Krutyni, Mikołajki), a</w:t>
      </w:r>
      <w:r w:rsidR="00A009C2" w:rsidRPr="003B537C">
        <w:rPr>
          <w:rFonts w:ascii="Calibri" w:hAnsi="Calibri" w:cs="Calibri"/>
          <w:bCs/>
          <w:iCs/>
          <w:spacing w:val="2"/>
          <w:sz w:val="22"/>
          <w:szCs w:val="22"/>
        </w:rPr>
        <w:t xml:space="preserve"> także terenów wiejskich</w:t>
      </w:r>
      <w:r w:rsidR="00D93D66" w:rsidRPr="003B537C">
        <w:rPr>
          <w:rFonts w:ascii="Calibri" w:hAnsi="Calibri" w:cs="Calibri"/>
          <w:bCs/>
          <w:iCs/>
          <w:spacing w:val="2"/>
          <w:sz w:val="22"/>
          <w:szCs w:val="22"/>
        </w:rPr>
        <w:t>, dających możliwość stworzenia sieci ośrodków turystyki ekologicznej i przyrodniczej.</w:t>
      </w:r>
    </w:p>
    <w:p w:rsidR="00A009C2" w:rsidRPr="003B537C" w:rsidRDefault="00A009C2" w:rsidP="00F0469C">
      <w:pPr>
        <w:autoSpaceDE w:val="0"/>
        <w:autoSpaceDN w:val="0"/>
        <w:adjustRightInd w:val="0"/>
        <w:spacing w:before="120" w:after="120" w:line="260" w:lineRule="atLeast"/>
        <w:ind w:firstLine="397"/>
        <w:jc w:val="both"/>
        <w:rPr>
          <w:rFonts w:ascii="Calibri" w:hAnsi="Calibri"/>
          <w:bCs/>
          <w:iCs/>
          <w:sz w:val="22"/>
          <w:szCs w:val="22"/>
        </w:rPr>
      </w:pPr>
      <w:r w:rsidRPr="003B537C">
        <w:rPr>
          <w:rFonts w:ascii="Calibri" w:hAnsi="Calibri"/>
          <w:bCs/>
          <w:iCs/>
          <w:sz w:val="22"/>
          <w:szCs w:val="22"/>
        </w:rPr>
        <w:t xml:space="preserve">Rozwój każdej ze wskazanych powyżej form turystyki wymaga inwestycji w infrastrukturę turystyczną, obejmująca zarówno bazę noclegową zbiorowego zakwaterowania, jak i dostępne dla turystów pokoje gościnne i kwatery agroturystyczne, a także punkty gastronomiczne, biura obsługi </w:t>
      </w:r>
      <w:r w:rsidR="00C4368B" w:rsidRPr="003B537C">
        <w:rPr>
          <w:rFonts w:ascii="Calibri" w:hAnsi="Calibri"/>
          <w:bCs/>
          <w:iCs/>
          <w:sz w:val="22"/>
          <w:szCs w:val="22"/>
        </w:rPr>
        <w:br/>
      </w:r>
      <w:r w:rsidRPr="003B537C">
        <w:rPr>
          <w:rFonts w:ascii="Calibri" w:hAnsi="Calibri"/>
          <w:bCs/>
          <w:iCs/>
          <w:sz w:val="22"/>
          <w:szCs w:val="22"/>
        </w:rPr>
        <w:t>i informacji turystycznej, szlaki turystyczne, kolejki, mola, pomosty, przystanie, wypożyczalnie sprzętu wodnego i sportowego, boiska i obiekty sportowe, urządzone kąpieliska itp. Podejmując działania inwestycyjne w tym zakresie konieczna jest analiza potencjalnych wymagań turystów, do których skierowana będzie oferta. Charakterystyka potencjalnych klientów powinna być podstawą do określenia rodzaju, standardu i lokalizacji nowych obiektów noclegowych oraz tworzenia dodatkowej oferty kulturalno-rozrywkowej.</w:t>
      </w:r>
    </w:p>
    <w:p w:rsidR="001473D1" w:rsidRDefault="00652BC8" w:rsidP="00F0469C">
      <w:pPr>
        <w:autoSpaceDE w:val="0"/>
        <w:autoSpaceDN w:val="0"/>
        <w:adjustRightInd w:val="0"/>
        <w:spacing w:before="120" w:line="260" w:lineRule="atLeast"/>
        <w:ind w:firstLine="397"/>
        <w:jc w:val="both"/>
        <w:rPr>
          <w:rFonts w:ascii="Calibri" w:hAnsi="Calibri"/>
          <w:sz w:val="22"/>
          <w:szCs w:val="22"/>
        </w:rPr>
      </w:pPr>
      <w:r w:rsidRPr="003B537C">
        <w:rPr>
          <w:rFonts w:ascii="Calibri" w:hAnsi="Calibri"/>
          <w:sz w:val="22"/>
          <w:szCs w:val="22"/>
        </w:rPr>
        <w:t>Według danych Głównego Urzędu Statystycznego w 20</w:t>
      </w:r>
      <w:r w:rsidR="00136731" w:rsidRPr="003B537C">
        <w:rPr>
          <w:rFonts w:ascii="Calibri" w:hAnsi="Calibri"/>
          <w:sz w:val="22"/>
          <w:szCs w:val="22"/>
        </w:rPr>
        <w:t>12</w:t>
      </w:r>
      <w:r w:rsidRPr="003B537C">
        <w:rPr>
          <w:rFonts w:ascii="Calibri" w:hAnsi="Calibri"/>
          <w:sz w:val="22"/>
          <w:szCs w:val="22"/>
        </w:rPr>
        <w:t xml:space="preserve"> r. baza noclegowa zbiorowego zakwaterowania</w:t>
      </w:r>
      <w:r w:rsidR="00541B50" w:rsidRPr="003B537C">
        <w:rPr>
          <w:rStyle w:val="Odwoanieprzypisudolnego"/>
          <w:rFonts w:ascii="Calibri" w:hAnsi="Calibri"/>
          <w:sz w:val="22"/>
          <w:szCs w:val="22"/>
        </w:rPr>
        <w:footnoteReference w:id="51"/>
      </w:r>
      <w:r w:rsidRPr="003B537C">
        <w:rPr>
          <w:rFonts w:ascii="Calibri" w:hAnsi="Calibri"/>
          <w:sz w:val="22"/>
          <w:szCs w:val="22"/>
        </w:rPr>
        <w:t xml:space="preserve"> </w:t>
      </w:r>
      <w:r w:rsidR="00B33FFD" w:rsidRPr="003B537C">
        <w:rPr>
          <w:rFonts w:ascii="Calibri" w:hAnsi="Calibri"/>
          <w:sz w:val="22"/>
          <w:szCs w:val="22"/>
        </w:rPr>
        <w:t>P</w:t>
      </w:r>
      <w:r w:rsidR="007D2A98" w:rsidRPr="003B537C">
        <w:rPr>
          <w:rFonts w:ascii="Calibri" w:hAnsi="Calibri"/>
          <w:sz w:val="22"/>
          <w:szCs w:val="22"/>
        </w:rPr>
        <w:t xml:space="preserve">owiatów Wielkich Jezior Mazurskich </w:t>
      </w:r>
      <w:r w:rsidRPr="003B537C">
        <w:rPr>
          <w:rFonts w:ascii="Calibri" w:hAnsi="Calibri"/>
          <w:sz w:val="22"/>
          <w:szCs w:val="22"/>
        </w:rPr>
        <w:t xml:space="preserve">składała się z </w:t>
      </w:r>
      <w:r w:rsidR="007D2A98" w:rsidRPr="003B537C">
        <w:rPr>
          <w:rFonts w:ascii="Calibri" w:hAnsi="Calibri"/>
          <w:sz w:val="22"/>
          <w:szCs w:val="22"/>
        </w:rPr>
        <w:t>212</w:t>
      </w:r>
      <w:r w:rsidRPr="003B537C">
        <w:rPr>
          <w:rFonts w:ascii="Calibri" w:hAnsi="Calibri"/>
          <w:sz w:val="22"/>
          <w:szCs w:val="22"/>
        </w:rPr>
        <w:t xml:space="preserve"> obiektów</w:t>
      </w:r>
      <w:r w:rsidR="007D2A98" w:rsidRPr="003B537C">
        <w:rPr>
          <w:rFonts w:ascii="Calibri" w:hAnsi="Calibri"/>
          <w:sz w:val="22"/>
          <w:szCs w:val="22"/>
        </w:rPr>
        <w:t xml:space="preserve"> (w porównaniu do 2002 r. nastąpił ponad dwukrotny wzrost ich liczby)</w:t>
      </w:r>
      <w:r w:rsidRPr="003B537C">
        <w:rPr>
          <w:rFonts w:ascii="Calibri" w:hAnsi="Calibri"/>
          <w:sz w:val="22"/>
          <w:szCs w:val="22"/>
        </w:rPr>
        <w:t xml:space="preserve">, dysponujących </w:t>
      </w:r>
      <w:r w:rsidR="007D2A98" w:rsidRPr="003B537C">
        <w:rPr>
          <w:rFonts w:ascii="Calibri" w:hAnsi="Calibri"/>
          <w:sz w:val="22"/>
          <w:szCs w:val="22"/>
        </w:rPr>
        <w:t>15287</w:t>
      </w:r>
      <w:r w:rsidRPr="003B537C">
        <w:rPr>
          <w:rFonts w:ascii="Calibri" w:hAnsi="Calibri"/>
          <w:sz w:val="22"/>
          <w:szCs w:val="22"/>
        </w:rPr>
        <w:t xml:space="preserve"> miejscami noclegowymi (</w:t>
      </w:r>
      <w:r w:rsidR="007D2A98" w:rsidRPr="003B537C">
        <w:rPr>
          <w:rFonts w:ascii="Calibri" w:hAnsi="Calibri"/>
          <w:sz w:val="22"/>
          <w:szCs w:val="22"/>
        </w:rPr>
        <w:t>wzrost</w:t>
      </w:r>
      <w:r w:rsidRPr="003B537C">
        <w:rPr>
          <w:rFonts w:ascii="Calibri" w:hAnsi="Calibri"/>
          <w:sz w:val="22"/>
          <w:szCs w:val="22"/>
        </w:rPr>
        <w:t xml:space="preserve"> o </w:t>
      </w:r>
      <w:r w:rsidR="007D2A98" w:rsidRPr="003B537C">
        <w:rPr>
          <w:rFonts w:ascii="Calibri" w:hAnsi="Calibri"/>
          <w:sz w:val="22"/>
          <w:szCs w:val="22"/>
        </w:rPr>
        <w:t>49,4</w:t>
      </w:r>
      <w:r w:rsidRPr="003B537C">
        <w:rPr>
          <w:rFonts w:ascii="Calibri" w:hAnsi="Calibri"/>
          <w:sz w:val="22"/>
          <w:szCs w:val="22"/>
        </w:rPr>
        <w:t xml:space="preserve">% w stosunku do </w:t>
      </w:r>
      <w:r w:rsidR="007D2A98" w:rsidRPr="003B537C">
        <w:rPr>
          <w:rFonts w:ascii="Calibri" w:hAnsi="Calibri"/>
          <w:sz w:val="22"/>
          <w:szCs w:val="22"/>
        </w:rPr>
        <w:t>2002</w:t>
      </w:r>
      <w:r w:rsidRPr="003B537C">
        <w:rPr>
          <w:rFonts w:ascii="Calibri" w:hAnsi="Calibri"/>
          <w:sz w:val="22"/>
          <w:szCs w:val="22"/>
        </w:rPr>
        <w:t xml:space="preserve"> r.). W 20</w:t>
      </w:r>
      <w:r w:rsidR="007D2A98" w:rsidRPr="003B537C">
        <w:rPr>
          <w:rFonts w:ascii="Calibri" w:hAnsi="Calibri"/>
          <w:sz w:val="22"/>
          <w:szCs w:val="22"/>
        </w:rPr>
        <w:t>12</w:t>
      </w:r>
      <w:r w:rsidRPr="003B537C">
        <w:rPr>
          <w:rFonts w:ascii="Calibri" w:hAnsi="Calibri"/>
          <w:sz w:val="22"/>
          <w:szCs w:val="22"/>
        </w:rPr>
        <w:t xml:space="preserve"> r. w porównaniu </w:t>
      </w:r>
      <w:r w:rsidR="007D2A98" w:rsidRPr="003B537C">
        <w:rPr>
          <w:rFonts w:ascii="Calibri" w:hAnsi="Calibri"/>
          <w:sz w:val="22"/>
          <w:szCs w:val="22"/>
        </w:rPr>
        <w:t>do</w:t>
      </w:r>
      <w:r w:rsidRPr="003B537C">
        <w:rPr>
          <w:rFonts w:ascii="Calibri" w:hAnsi="Calibri"/>
          <w:sz w:val="22"/>
          <w:szCs w:val="22"/>
        </w:rPr>
        <w:t xml:space="preserve"> </w:t>
      </w:r>
      <w:r w:rsidR="007D2A98" w:rsidRPr="003B537C">
        <w:rPr>
          <w:rFonts w:ascii="Calibri" w:hAnsi="Calibri"/>
          <w:sz w:val="22"/>
          <w:szCs w:val="22"/>
        </w:rPr>
        <w:t>2002</w:t>
      </w:r>
      <w:r w:rsidRPr="003B537C">
        <w:rPr>
          <w:rFonts w:ascii="Calibri" w:hAnsi="Calibri"/>
          <w:sz w:val="22"/>
          <w:szCs w:val="22"/>
        </w:rPr>
        <w:t xml:space="preserve"> r. w obiektach noclegowych regionu nocowało o </w:t>
      </w:r>
      <w:r w:rsidR="007D2A98" w:rsidRPr="003B537C">
        <w:rPr>
          <w:rFonts w:ascii="Calibri" w:hAnsi="Calibri"/>
          <w:sz w:val="22"/>
          <w:szCs w:val="22"/>
        </w:rPr>
        <w:t>280</w:t>
      </w:r>
      <w:r w:rsidR="007F1AFC" w:rsidRPr="003B537C">
        <w:rPr>
          <w:rFonts w:ascii="Calibri" w:hAnsi="Calibri"/>
          <w:sz w:val="22"/>
          <w:szCs w:val="22"/>
        </w:rPr>
        <w:t>,</w:t>
      </w:r>
      <w:r w:rsidR="007D2A98" w:rsidRPr="003B537C">
        <w:rPr>
          <w:rFonts w:ascii="Calibri" w:hAnsi="Calibri"/>
          <w:sz w:val="22"/>
          <w:szCs w:val="22"/>
        </w:rPr>
        <w:t>7</w:t>
      </w:r>
      <w:r w:rsidR="007F1AFC" w:rsidRPr="003B537C">
        <w:rPr>
          <w:rFonts w:ascii="Calibri" w:hAnsi="Calibri"/>
          <w:sz w:val="22"/>
          <w:szCs w:val="22"/>
        </w:rPr>
        <w:t xml:space="preserve"> tys.</w:t>
      </w:r>
      <w:r w:rsidRPr="003B537C">
        <w:rPr>
          <w:rFonts w:ascii="Calibri" w:hAnsi="Calibri"/>
          <w:sz w:val="22"/>
          <w:szCs w:val="22"/>
        </w:rPr>
        <w:t xml:space="preserve"> turystów </w:t>
      </w:r>
      <w:r w:rsidR="007F1AFC" w:rsidRPr="003B537C">
        <w:rPr>
          <w:rFonts w:ascii="Calibri" w:hAnsi="Calibri"/>
          <w:sz w:val="22"/>
          <w:szCs w:val="22"/>
        </w:rPr>
        <w:t xml:space="preserve">więcej </w:t>
      </w:r>
      <w:r w:rsidRPr="003B537C">
        <w:rPr>
          <w:rFonts w:ascii="Calibri" w:hAnsi="Calibri"/>
          <w:sz w:val="22"/>
          <w:szCs w:val="22"/>
        </w:rPr>
        <w:t xml:space="preserve">(o ok. </w:t>
      </w:r>
      <w:r w:rsidR="007D2A98" w:rsidRPr="003B537C">
        <w:rPr>
          <w:rFonts w:ascii="Calibri" w:hAnsi="Calibri"/>
          <w:sz w:val="22"/>
          <w:szCs w:val="22"/>
        </w:rPr>
        <w:t>41</w:t>
      </w:r>
      <w:r w:rsidRPr="003B537C">
        <w:rPr>
          <w:rFonts w:ascii="Calibri" w:hAnsi="Calibri"/>
          <w:sz w:val="22"/>
          <w:szCs w:val="22"/>
        </w:rPr>
        <w:t xml:space="preserve">%). Z </w:t>
      </w:r>
      <w:r w:rsidR="007D2A98" w:rsidRPr="003B537C">
        <w:rPr>
          <w:rFonts w:ascii="Calibri" w:hAnsi="Calibri"/>
          <w:sz w:val="22"/>
          <w:szCs w:val="22"/>
        </w:rPr>
        <w:t>964,3</w:t>
      </w:r>
      <w:r w:rsidRPr="003B537C">
        <w:rPr>
          <w:rFonts w:ascii="Calibri" w:hAnsi="Calibri"/>
          <w:sz w:val="22"/>
          <w:szCs w:val="22"/>
        </w:rPr>
        <w:t xml:space="preserve"> tys. osób nocujących w</w:t>
      </w:r>
      <w:r w:rsidR="007D2A98" w:rsidRPr="003B537C">
        <w:rPr>
          <w:rFonts w:ascii="Calibri" w:hAnsi="Calibri"/>
          <w:sz w:val="22"/>
          <w:szCs w:val="22"/>
        </w:rPr>
        <w:t xml:space="preserve"> obiektach 22,4</w:t>
      </w:r>
      <w:r w:rsidRPr="003B537C">
        <w:rPr>
          <w:rFonts w:ascii="Calibri" w:hAnsi="Calibri"/>
          <w:sz w:val="22"/>
          <w:szCs w:val="22"/>
        </w:rPr>
        <w:t>% stanowili obcokrajowcy.</w:t>
      </w:r>
      <w:r w:rsidR="00635B10" w:rsidRPr="003B537C">
        <w:rPr>
          <w:rFonts w:ascii="Calibri" w:hAnsi="Calibri"/>
          <w:sz w:val="22"/>
          <w:szCs w:val="22"/>
        </w:rPr>
        <w:t xml:space="preserve"> Najwięcej turystycznych obiektów zbiorowego zakwaterowania funkcjonowało w powiecie mrągowskim (36,8% ogółu obiektów tego typu na całym obszarze objętym analizą), a co za tym idzie powiat ten odwiedziło najwięcej turystów (50,6%) i udzielono najwięcej noclegów (54,3%)</w:t>
      </w:r>
      <w:r w:rsidR="0056251E" w:rsidRPr="003B537C">
        <w:rPr>
          <w:rFonts w:ascii="Calibri" w:hAnsi="Calibri"/>
          <w:sz w:val="22"/>
          <w:szCs w:val="22"/>
        </w:rPr>
        <w:t xml:space="preserve"> (Rys. </w:t>
      </w:r>
      <w:r w:rsidR="008E25D0" w:rsidRPr="003B537C">
        <w:rPr>
          <w:rFonts w:ascii="Calibri" w:hAnsi="Calibri"/>
          <w:sz w:val="22"/>
          <w:szCs w:val="22"/>
        </w:rPr>
        <w:t>32</w:t>
      </w:r>
      <w:r w:rsidR="0056251E" w:rsidRPr="003B537C">
        <w:rPr>
          <w:rFonts w:ascii="Calibri" w:hAnsi="Calibri"/>
          <w:sz w:val="22"/>
          <w:szCs w:val="22"/>
        </w:rPr>
        <w:t>)</w:t>
      </w:r>
      <w:r w:rsidR="00635B10" w:rsidRPr="003B537C">
        <w:rPr>
          <w:rFonts w:ascii="Calibri" w:hAnsi="Calibri"/>
          <w:sz w:val="22"/>
          <w:szCs w:val="22"/>
        </w:rPr>
        <w:t>.</w:t>
      </w:r>
    </w:p>
    <w:p w:rsidR="00F0469C" w:rsidRDefault="00A9588C" w:rsidP="00F40FAB">
      <w:pPr>
        <w:autoSpaceDE w:val="0"/>
        <w:autoSpaceDN w:val="0"/>
        <w:adjustRightInd w:val="0"/>
        <w:spacing w:before="120" w:line="260" w:lineRule="atLeast"/>
        <w:ind w:firstLine="397"/>
        <w:jc w:val="both"/>
        <w:rPr>
          <w:rFonts w:ascii="Calibri" w:hAnsi="Calibri"/>
          <w:sz w:val="22"/>
          <w:szCs w:val="22"/>
        </w:rPr>
      </w:pPr>
      <w:r w:rsidRPr="00A9588C">
        <w:rPr>
          <w:noProof/>
        </w:rPr>
        <w:pict>
          <v:group id="_x0000_s5158" style="position:absolute;left:0;text-align:left;margin-left:46.5pt;margin-top:-12pt;width:395.35pt;height:307.6pt;z-index:-251644928;mso-wrap-distance-bottom:2.85pt;mso-position-horizontal-relative:margin;mso-position-vertical-relative:margin" coordorigin="2197,8113" coordsize="7907,6152">
            <v:shape id="_x0000_s5153" type="#_x0000_t75" style="position:absolute;left:2197;top:8113;width:7907;height:5264;mso-position-horizontal:center;mso-position-horizontal-relative:margin" filled="t">
              <v:imagedata r:id="rId59" o:title="" cropright="13043f"/>
            </v:shape>
            <v:shape id="pole tekstowe 17" o:spid="_x0000_s5154" type="#_x0000_t202" style="position:absolute;left:2345;top:13262;width:7560;height:100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" stroked="f">
              <v:textbox style="mso-next-textbox:#pole tekstowe 17">
                <w:txbxContent>
                  <w:p w:rsidR="0055604F" w:rsidRDefault="0055604F" w:rsidP="00181073">
                    <w:pPr>
                      <w:shd w:val="clear" w:color="auto" w:fill="FFFFFF"/>
                      <w:spacing w:line="220" w:lineRule="exact"/>
                    </w:pPr>
                    <w:r w:rsidRPr="00F40FAB">
                      <w:rPr>
                        <w:rFonts w:ascii="Calibri" w:hAnsi="Calibri"/>
                        <w:color w:val="000000"/>
                        <w:sz w:val="18"/>
                        <w:szCs w:val="18"/>
                      </w:rPr>
                      <w:t>Rys. 32. Turystyczne obiekty zbiorowego zakwaterowania w Powiatach Wielkich Jezior Mazurskich</w:t>
                    </w:r>
                    <w:r w:rsidRPr="00F40FAB">
                      <w:rPr>
                        <w:rFonts w:ascii="Calibri" w:hAnsi="Calibri"/>
                        <w:color w:val="000000"/>
                        <w:sz w:val="18"/>
                        <w:szCs w:val="18"/>
                      </w:rPr>
                      <w:br/>
                      <w:t xml:space="preserve">               w latach 2002-2012  </w:t>
                    </w:r>
                    <w:r w:rsidRPr="00F40FAB">
                      <w:rPr>
                        <w:rFonts w:ascii="Calibri" w:hAnsi="Calibri"/>
                        <w:color w:val="000000"/>
                        <w:sz w:val="18"/>
                        <w:szCs w:val="18"/>
                      </w:rPr>
                      <w:br/>
                      <w:t xml:space="preserve">              (stan w dniu 31.07.)</w:t>
                    </w:r>
                    <w:r w:rsidRPr="00F40FAB">
                      <w:rPr>
                        <w:rFonts w:ascii="Calibri" w:hAnsi="Calibri"/>
                        <w:color w:val="000000"/>
                        <w:sz w:val="18"/>
                        <w:szCs w:val="18"/>
                      </w:rPr>
                      <w:br/>
                    </w:r>
                    <w:r w:rsidRPr="00F40FAB">
                      <w:rPr>
                        <w:rFonts w:ascii="Calibri" w:hAnsi="Calibri"/>
                        <w:i/>
                        <w:iCs/>
                        <w:color w:val="000000"/>
                        <w:sz w:val="18"/>
                        <w:szCs w:val="18"/>
                      </w:rPr>
                      <w:t>Źródło: Opracowanie własne na podstawie danych GUS.</w:t>
                    </w:r>
                  </w:p>
                </w:txbxContent>
              </v:textbox>
            </v:shape>
            <w10:wrap type="square" anchorx="margin" anchory="margin"/>
          </v:group>
        </w:pict>
      </w:r>
    </w:p>
    <w:p w:rsidR="00F0469C" w:rsidRDefault="00F0469C" w:rsidP="00F40FAB">
      <w:pPr>
        <w:autoSpaceDE w:val="0"/>
        <w:autoSpaceDN w:val="0"/>
        <w:adjustRightInd w:val="0"/>
        <w:spacing w:before="120" w:line="260" w:lineRule="atLeast"/>
        <w:ind w:firstLine="397"/>
        <w:jc w:val="both"/>
        <w:rPr>
          <w:rFonts w:ascii="Calibri" w:hAnsi="Calibri"/>
          <w:sz w:val="22"/>
          <w:szCs w:val="22"/>
        </w:rPr>
      </w:pPr>
    </w:p>
    <w:p w:rsidR="00F0469C" w:rsidRDefault="00F0469C" w:rsidP="00F40FAB">
      <w:pPr>
        <w:autoSpaceDE w:val="0"/>
        <w:autoSpaceDN w:val="0"/>
        <w:adjustRightInd w:val="0"/>
        <w:spacing w:before="120" w:line="260" w:lineRule="atLeast"/>
        <w:ind w:firstLine="397"/>
        <w:jc w:val="both"/>
        <w:rPr>
          <w:rFonts w:ascii="Calibri" w:hAnsi="Calibri"/>
          <w:sz w:val="22"/>
          <w:szCs w:val="22"/>
        </w:rPr>
      </w:pPr>
    </w:p>
    <w:p w:rsidR="00F0469C" w:rsidRDefault="00F0469C" w:rsidP="00F40FAB">
      <w:pPr>
        <w:autoSpaceDE w:val="0"/>
        <w:autoSpaceDN w:val="0"/>
        <w:adjustRightInd w:val="0"/>
        <w:spacing w:before="120" w:line="260" w:lineRule="atLeast"/>
        <w:ind w:firstLine="397"/>
        <w:jc w:val="both"/>
        <w:rPr>
          <w:rFonts w:ascii="Calibri" w:hAnsi="Calibri"/>
          <w:sz w:val="22"/>
          <w:szCs w:val="22"/>
        </w:rPr>
      </w:pPr>
    </w:p>
    <w:p w:rsidR="00F0469C" w:rsidRDefault="00F0469C" w:rsidP="00F40FAB">
      <w:pPr>
        <w:autoSpaceDE w:val="0"/>
        <w:autoSpaceDN w:val="0"/>
        <w:adjustRightInd w:val="0"/>
        <w:spacing w:before="120" w:line="260" w:lineRule="atLeast"/>
        <w:ind w:firstLine="397"/>
        <w:jc w:val="both"/>
        <w:rPr>
          <w:rFonts w:ascii="Calibri" w:hAnsi="Calibri"/>
          <w:sz w:val="22"/>
          <w:szCs w:val="22"/>
        </w:rPr>
      </w:pPr>
    </w:p>
    <w:p w:rsidR="00F0469C" w:rsidRDefault="00F0469C" w:rsidP="00F40FAB">
      <w:pPr>
        <w:autoSpaceDE w:val="0"/>
        <w:autoSpaceDN w:val="0"/>
        <w:adjustRightInd w:val="0"/>
        <w:spacing w:before="120" w:line="260" w:lineRule="atLeast"/>
        <w:ind w:firstLine="397"/>
        <w:jc w:val="both"/>
        <w:rPr>
          <w:rFonts w:ascii="Calibri" w:hAnsi="Calibri"/>
          <w:sz w:val="22"/>
          <w:szCs w:val="22"/>
        </w:rPr>
      </w:pPr>
    </w:p>
    <w:p w:rsidR="00F0469C" w:rsidRDefault="00F0469C" w:rsidP="00F40FAB">
      <w:pPr>
        <w:autoSpaceDE w:val="0"/>
        <w:autoSpaceDN w:val="0"/>
        <w:adjustRightInd w:val="0"/>
        <w:spacing w:before="120" w:line="260" w:lineRule="atLeast"/>
        <w:ind w:firstLine="397"/>
        <w:jc w:val="both"/>
        <w:rPr>
          <w:rFonts w:ascii="Calibri" w:hAnsi="Calibri"/>
          <w:sz w:val="22"/>
          <w:szCs w:val="22"/>
        </w:rPr>
      </w:pPr>
    </w:p>
    <w:p w:rsidR="00F0469C" w:rsidRDefault="00F0469C" w:rsidP="00F40FAB">
      <w:pPr>
        <w:autoSpaceDE w:val="0"/>
        <w:autoSpaceDN w:val="0"/>
        <w:adjustRightInd w:val="0"/>
        <w:spacing w:before="120" w:line="260" w:lineRule="atLeast"/>
        <w:ind w:firstLine="397"/>
        <w:jc w:val="both"/>
        <w:rPr>
          <w:rFonts w:ascii="Calibri" w:hAnsi="Calibri"/>
          <w:sz w:val="22"/>
          <w:szCs w:val="22"/>
        </w:rPr>
      </w:pPr>
    </w:p>
    <w:p w:rsidR="00F0469C" w:rsidRDefault="00F0469C" w:rsidP="00F40FAB">
      <w:pPr>
        <w:autoSpaceDE w:val="0"/>
        <w:autoSpaceDN w:val="0"/>
        <w:adjustRightInd w:val="0"/>
        <w:spacing w:before="120" w:line="260" w:lineRule="atLeast"/>
        <w:ind w:firstLine="397"/>
        <w:jc w:val="both"/>
        <w:rPr>
          <w:rFonts w:ascii="Calibri" w:hAnsi="Calibri"/>
          <w:sz w:val="22"/>
          <w:szCs w:val="22"/>
        </w:rPr>
      </w:pPr>
    </w:p>
    <w:p w:rsidR="00F0469C" w:rsidRDefault="00F0469C" w:rsidP="00F40FAB">
      <w:pPr>
        <w:autoSpaceDE w:val="0"/>
        <w:autoSpaceDN w:val="0"/>
        <w:adjustRightInd w:val="0"/>
        <w:spacing w:before="120" w:line="260" w:lineRule="atLeast"/>
        <w:ind w:firstLine="397"/>
        <w:jc w:val="both"/>
        <w:rPr>
          <w:rFonts w:ascii="Calibri" w:hAnsi="Calibri"/>
          <w:sz w:val="22"/>
          <w:szCs w:val="22"/>
        </w:rPr>
      </w:pPr>
    </w:p>
    <w:p w:rsidR="0056251E" w:rsidRPr="003B537C" w:rsidRDefault="00A9588C" w:rsidP="00BE27F5">
      <w:pPr>
        <w:spacing w:after="120" w:line="240" w:lineRule="atLeast"/>
        <w:ind w:firstLine="397"/>
        <w:jc w:val="both"/>
        <w:rPr>
          <w:rFonts w:ascii="Calibri" w:hAnsi="Calibri"/>
          <w:iCs/>
          <w:sz w:val="22"/>
          <w:szCs w:val="22"/>
          <w:highlight w:val="yellow"/>
        </w:rPr>
      </w:pPr>
      <w:r w:rsidRPr="00A9588C">
        <w:rPr>
          <w:noProof/>
        </w:rPr>
        <w:pict>
          <v:group id="_x0000_s5160" style="position:absolute;left:0;text-align:left;margin-left:-5.25pt;margin-top:368.65pt;width:218.25pt;height:317.2pt;z-index:251672576;mso-position-horizontal-relative:margin;mso-position-vertical-relative:margin" coordorigin="1275,9526" coordsize="4365,6344">
            <v:shape id="_x0000_s3778" type="#_x0000_t75" style="position:absolute;left:1350;top:9526;width:4290;height:5783">
              <v:imagedata r:id="rId60" o:title="" croptop="-2117f" cropbottom="785f" cropright="2223f"/>
            </v:shape>
            <v:shape id="pole tekstowe 750" o:spid="_x0000_s5159" type="#_x0000_t202" style="position:absolute;left:1275;top:13995;width:4155;height:187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" filled="f" stroked="f">
              <v:textbox>
                <w:txbxContent>
                  <w:p w:rsidR="0055604F" w:rsidRPr="00F0469C" w:rsidRDefault="0055604F" w:rsidP="00181073">
                    <w:pPr>
                      <w:shd w:val="clear" w:color="auto" w:fill="FFFFFF"/>
                      <w:spacing w:before="120" w:after="120" w:line="220" w:lineRule="exact"/>
                      <w:rPr>
                        <w:sz w:val="18"/>
                        <w:szCs w:val="18"/>
                      </w:rPr>
                    </w:pPr>
                    <w:r w:rsidRPr="00F0469C">
                      <w:rPr>
                        <w:rFonts w:ascii="Calibri" w:hAnsi="Calibri"/>
                        <w:color w:val="000000"/>
                        <w:sz w:val="18"/>
                        <w:szCs w:val="18"/>
                      </w:rPr>
                      <w:t xml:space="preserve">Rys. 33. </w:t>
                    </w:r>
                    <w:r w:rsidRPr="00F0469C">
                      <w:rPr>
                        <w:rFonts w:ascii="Calibri" w:hAnsi="Calibri"/>
                        <w:color w:val="000000"/>
                        <w:spacing w:val="4"/>
                        <w:sz w:val="18"/>
                        <w:szCs w:val="18"/>
                      </w:rPr>
                      <w:t xml:space="preserve">Wskaźnik funkcji turystycznej gmin </w:t>
                    </w:r>
                    <w:r>
                      <w:rPr>
                        <w:rFonts w:ascii="Calibri" w:hAnsi="Calibri"/>
                        <w:color w:val="000000"/>
                        <w:spacing w:val="4"/>
                        <w:sz w:val="18"/>
                        <w:szCs w:val="18"/>
                      </w:rPr>
                      <w:br/>
                      <w:t xml:space="preserve">             </w:t>
                    </w:r>
                    <w:r w:rsidRPr="00F0469C">
                      <w:rPr>
                        <w:rFonts w:ascii="Calibri" w:hAnsi="Calibri"/>
                        <w:color w:val="000000"/>
                        <w:spacing w:val="4"/>
                        <w:sz w:val="18"/>
                        <w:szCs w:val="18"/>
                      </w:rPr>
                      <w:t xml:space="preserve">Powiatów </w:t>
                    </w:r>
                    <w:r w:rsidRPr="00F0469C">
                      <w:rPr>
                        <w:rFonts w:ascii="Calibri" w:hAnsi="Calibri"/>
                        <w:color w:val="000000"/>
                        <w:sz w:val="18"/>
                        <w:szCs w:val="18"/>
                      </w:rPr>
                      <w:t>Wielkich Jezior Mazurskich</w:t>
                    </w:r>
                    <w:r w:rsidRPr="00F0469C">
                      <w:rPr>
                        <w:rFonts w:ascii="Calibri" w:hAnsi="Calibri"/>
                        <w:color w:val="000000"/>
                        <w:sz w:val="18"/>
                        <w:szCs w:val="18"/>
                      </w:rPr>
                      <w:br/>
                      <w:t xml:space="preserve">              (stan w dniu 31.07.2010 r.)</w:t>
                    </w:r>
                    <w:r w:rsidRPr="00F0469C">
                      <w:rPr>
                        <w:rFonts w:ascii="Calibri" w:hAnsi="Calibri"/>
                        <w:color w:val="000000"/>
                        <w:sz w:val="18"/>
                        <w:szCs w:val="18"/>
                      </w:rPr>
                      <w:br/>
                    </w:r>
                    <w:r w:rsidRPr="00F0469C">
                      <w:rPr>
                        <w:rFonts w:ascii="Calibri" w:hAnsi="Calibri"/>
                        <w:i/>
                        <w:iCs/>
                        <w:color w:val="000000"/>
                        <w:sz w:val="18"/>
                        <w:szCs w:val="18"/>
                      </w:rPr>
                      <w:t xml:space="preserve">Źródło: Opracowanie własne na podstawie danych </w:t>
                    </w:r>
                    <w:r>
                      <w:rPr>
                        <w:rFonts w:ascii="Calibri" w:hAnsi="Calibri"/>
                        <w:i/>
                        <w:iCs/>
                        <w:color w:val="000000"/>
                        <w:sz w:val="18"/>
                        <w:szCs w:val="18"/>
                      </w:rPr>
                      <w:br/>
                      <w:t xml:space="preserve">              </w:t>
                    </w:r>
                    <w:r w:rsidRPr="00F0469C">
                      <w:rPr>
                        <w:rFonts w:ascii="Calibri" w:hAnsi="Calibri"/>
                        <w:i/>
                        <w:iCs/>
                        <w:color w:val="000000"/>
                        <w:sz w:val="18"/>
                        <w:szCs w:val="18"/>
                      </w:rPr>
                      <w:t>GUS.</w:t>
                    </w:r>
                    <w:r w:rsidRPr="00F0469C">
                      <w:rPr>
                        <w:rFonts w:ascii="Calibri" w:hAnsi="Calibri"/>
                        <w:i/>
                        <w:iCs/>
                        <w:color w:val="000000"/>
                        <w:sz w:val="18"/>
                        <w:szCs w:val="18"/>
                      </w:rPr>
                      <w:br/>
                    </w:r>
                    <w:r w:rsidRPr="00F0469C">
                      <w:rPr>
                        <w:rFonts w:ascii="Calibri" w:hAnsi="Calibri"/>
                        <w:color w:val="000000"/>
                        <w:spacing w:val="-4"/>
                        <w:sz w:val="18"/>
                        <w:szCs w:val="18"/>
                      </w:rPr>
                      <w:t>Uwaga: Białym kolorem zaznaczono gminy, w których</w:t>
                    </w:r>
                    <w:r>
                      <w:rPr>
                        <w:rFonts w:ascii="Calibri" w:hAnsi="Calibri"/>
                        <w:color w:val="000000"/>
                        <w:spacing w:val="-2"/>
                        <w:sz w:val="18"/>
                        <w:szCs w:val="18"/>
                      </w:rPr>
                      <w:br/>
                    </w:r>
                    <w:r w:rsidRPr="00F0469C">
                      <w:rPr>
                        <w:rFonts w:ascii="Calibri" w:hAnsi="Calibri"/>
                        <w:color w:val="000000"/>
                        <w:spacing w:val="-2"/>
                        <w:sz w:val="18"/>
                        <w:szCs w:val="18"/>
                      </w:rPr>
                      <w:t xml:space="preserve"> </w:t>
                    </w:r>
                    <w:r>
                      <w:rPr>
                        <w:rFonts w:ascii="Calibri" w:hAnsi="Calibri"/>
                        <w:color w:val="000000"/>
                        <w:spacing w:val="-2"/>
                        <w:sz w:val="18"/>
                        <w:szCs w:val="18"/>
                      </w:rPr>
                      <w:t xml:space="preserve">               </w:t>
                    </w:r>
                    <w:r w:rsidRPr="00F0469C">
                      <w:rPr>
                        <w:rFonts w:ascii="Calibri" w:hAnsi="Calibri"/>
                        <w:color w:val="000000"/>
                        <w:spacing w:val="-2"/>
                        <w:sz w:val="18"/>
                        <w:szCs w:val="18"/>
                      </w:rPr>
                      <w:t xml:space="preserve">zjawisko </w:t>
                    </w:r>
                    <w:r w:rsidRPr="00F0469C">
                      <w:rPr>
                        <w:rFonts w:ascii="Calibri" w:hAnsi="Calibri"/>
                        <w:color w:val="000000"/>
                        <w:sz w:val="18"/>
                        <w:szCs w:val="18"/>
                      </w:rPr>
                      <w:t>nie wystąpiło.</w:t>
                    </w:r>
                  </w:p>
                </w:txbxContent>
              </v:textbox>
            </v:shape>
            <w10:wrap type="square" anchorx="margin" anchory="margin"/>
          </v:group>
        </w:pict>
      </w:r>
      <w:r w:rsidR="0056251E" w:rsidRPr="003B537C">
        <w:rPr>
          <w:rFonts w:ascii="Calibri" w:hAnsi="Calibri"/>
          <w:sz w:val="22"/>
          <w:szCs w:val="22"/>
        </w:rPr>
        <w:t>Dynamika rozwoju bazy turystycznej na obszarze objętym diagnozą wskazuje na przewagę trzech ośrodków – Mikołajek, Giżycka i Mrągowa. Z uwagi na wyższy standard i duży udział obiektów noclegowych o całorocznym charakterze, największy potencjał wynikający z istniejącej bazy noclegowej ma gmina Mikołajki. W ostatnich latach ważnym ośrodkiem turystycznym na obszarze objętym diagnozą stało się miasto Ryn, na terenie którego otwarty został luksusowy Hotel Zamek Ryn stanowiący centrum konferencyjno-wypoczynkowe.</w:t>
      </w:r>
    </w:p>
    <w:p w:rsidR="00687235" w:rsidRPr="003B537C" w:rsidRDefault="00687235" w:rsidP="00BE27F5">
      <w:pPr>
        <w:spacing w:after="120" w:line="240" w:lineRule="atLeast"/>
        <w:ind w:firstLine="397"/>
        <w:jc w:val="both"/>
        <w:rPr>
          <w:rFonts w:ascii="Calibri" w:hAnsi="Calibri"/>
          <w:iCs/>
          <w:sz w:val="22"/>
          <w:szCs w:val="22"/>
        </w:rPr>
      </w:pPr>
      <w:r w:rsidRPr="003B537C">
        <w:rPr>
          <w:rFonts w:ascii="Calibri" w:hAnsi="Calibri"/>
          <w:iCs/>
          <w:sz w:val="22"/>
          <w:szCs w:val="22"/>
        </w:rPr>
        <w:t xml:space="preserve">Mimo znacznego wzrostu udzielonych noclegów, miejsca w turystycznych obiektach zbiorowego zakwaterowania nadal są wykorzystywane w mniejszym stopniu niż pozwala na to istniejąca w tych powiatach infrastruktura turystyczna. Stopień wykorzystania miejsc noclegowych w turystycznych obiektach zbiorowego zakwaterowania w powiecie giżyckim ukształtował się na poziomie 27,3%, mrągowskim </w:t>
      </w:r>
      <w:r w:rsidR="00BE27F5">
        <w:rPr>
          <w:rFonts w:ascii="Calibri" w:hAnsi="Calibri"/>
          <w:iCs/>
          <w:sz w:val="22"/>
          <w:szCs w:val="22"/>
        </w:rPr>
        <w:br/>
      </w:r>
      <w:r w:rsidRPr="003B537C">
        <w:rPr>
          <w:rFonts w:ascii="Calibri" w:hAnsi="Calibri"/>
          <w:iCs/>
          <w:sz w:val="22"/>
          <w:szCs w:val="22"/>
        </w:rPr>
        <w:t xml:space="preserve">– 34,9%, piskim – 21,3%, węgorzewskim – 20,7% </w:t>
      </w:r>
      <w:r w:rsidR="00BE27F5">
        <w:rPr>
          <w:rFonts w:ascii="Calibri" w:hAnsi="Calibri"/>
          <w:iCs/>
          <w:sz w:val="22"/>
          <w:szCs w:val="22"/>
        </w:rPr>
        <w:br/>
      </w:r>
      <w:r w:rsidRPr="003B537C">
        <w:rPr>
          <w:rFonts w:ascii="Calibri" w:hAnsi="Calibri"/>
          <w:iCs/>
          <w:sz w:val="22"/>
          <w:szCs w:val="22"/>
        </w:rPr>
        <w:t>(w województwie – 28,5%).</w:t>
      </w:r>
    </w:p>
    <w:p w:rsidR="00C24301" w:rsidRDefault="00687235" w:rsidP="00BE27F5">
      <w:pPr>
        <w:spacing w:after="120" w:line="220" w:lineRule="atLeast"/>
        <w:ind w:firstLine="397"/>
        <w:jc w:val="both"/>
        <w:rPr>
          <w:rFonts w:ascii="Calibri" w:hAnsi="Calibri"/>
          <w:iCs/>
          <w:sz w:val="22"/>
          <w:szCs w:val="22"/>
        </w:rPr>
      </w:pPr>
      <w:r w:rsidRPr="003B537C">
        <w:rPr>
          <w:rFonts w:ascii="Calibri" w:hAnsi="Calibri"/>
          <w:iCs/>
          <w:sz w:val="22"/>
          <w:szCs w:val="22"/>
        </w:rPr>
        <w:t>Ważną informacją dotyczącą ruchu turystycznego jest wskaźnik średniej długości pobytu turysty na danym terenie poprzez p</w:t>
      </w:r>
      <w:r w:rsidR="00C24301" w:rsidRPr="003B537C">
        <w:rPr>
          <w:rFonts w:ascii="Calibri" w:hAnsi="Calibri"/>
          <w:iCs/>
          <w:sz w:val="22"/>
          <w:szCs w:val="22"/>
        </w:rPr>
        <w:t>orówn</w:t>
      </w:r>
      <w:r w:rsidRPr="003B537C">
        <w:rPr>
          <w:rFonts w:ascii="Calibri" w:hAnsi="Calibri"/>
          <w:iCs/>
          <w:sz w:val="22"/>
          <w:szCs w:val="22"/>
        </w:rPr>
        <w:t>anie</w:t>
      </w:r>
      <w:r w:rsidR="00C24301" w:rsidRPr="003B537C">
        <w:rPr>
          <w:rFonts w:ascii="Calibri" w:hAnsi="Calibri"/>
          <w:iCs/>
          <w:sz w:val="22"/>
          <w:szCs w:val="22"/>
        </w:rPr>
        <w:t xml:space="preserve"> liczb</w:t>
      </w:r>
      <w:r w:rsidRPr="003B537C">
        <w:rPr>
          <w:rFonts w:ascii="Calibri" w:hAnsi="Calibri"/>
          <w:iCs/>
          <w:sz w:val="22"/>
          <w:szCs w:val="22"/>
        </w:rPr>
        <w:t>y</w:t>
      </w:r>
      <w:r w:rsidR="00C24301" w:rsidRPr="003B537C">
        <w:rPr>
          <w:rFonts w:ascii="Calibri" w:hAnsi="Calibri"/>
          <w:iCs/>
          <w:sz w:val="22"/>
          <w:szCs w:val="22"/>
        </w:rPr>
        <w:t xml:space="preserve"> osób korzystających </w:t>
      </w:r>
      <w:r w:rsidR="00934008" w:rsidRPr="003B537C">
        <w:rPr>
          <w:rFonts w:ascii="Calibri" w:hAnsi="Calibri"/>
          <w:iCs/>
          <w:sz w:val="22"/>
          <w:szCs w:val="22"/>
        </w:rPr>
        <w:br/>
      </w:r>
      <w:r w:rsidR="00C24301" w:rsidRPr="003B537C">
        <w:rPr>
          <w:rFonts w:ascii="Calibri" w:hAnsi="Calibri"/>
          <w:iCs/>
          <w:sz w:val="22"/>
          <w:szCs w:val="22"/>
        </w:rPr>
        <w:t>z noclegów oraz liczb</w:t>
      </w:r>
      <w:r w:rsidRPr="003B537C">
        <w:rPr>
          <w:rFonts w:ascii="Calibri" w:hAnsi="Calibri"/>
          <w:iCs/>
          <w:sz w:val="22"/>
          <w:szCs w:val="22"/>
        </w:rPr>
        <w:t>y</w:t>
      </w:r>
      <w:r w:rsidR="00C24301" w:rsidRPr="003B537C">
        <w:rPr>
          <w:rFonts w:ascii="Calibri" w:hAnsi="Calibri"/>
          <w:iCs/>
          <w:sz w:val="22"/>
          <w:szCs w:val="22"/>
        </w:rPr>
        <w:t xml:space="preserve"> udzielonych noclegów. Średnia długość pobytu (liczba noclegów) w 2012 r. najdłuższa była w powiecie węgorzewskim (3,1 dnia). Długość pobytu w pozostałych powiatach wynosił</w:t>
      </w:r>
      <w:r w:rsidR="00C854B3" w:rsidRPr="003B537C">
        <w:rPr>
          <w:rFonts w:ascii="Calibri" w:hAnsi="Calibri"/>
          <w:iCs/>
          <w:sz w:val="22"/>
          <w:szCs w:val="22"/>
        </w:rPr>
        <w:t>a</w:t>
      </w:r>
      <w:r w:rsidR="00C24301" w:rsidRPr="003B537C">
        <w:rPr>
          <w:rFonts w:ascii="Calibri" w:hAnsi="Calibri"/>
          <w:iCs/>
          <w:sz w:val="22"/>
          <w:szCs w:val="22"/>
        </w:rPr>
        <w:t xml:space="preserve"> odpowiednio: w giżyckim – 2,2 dnia, w piskim </w:t>
      </w:r>
      <w:r w:rsidR="00BE27F5">
        <w:rPr>
          <w:rFonts w:ascii="Calibri" w:hAnsi="Calibri"/>
          <w:iCs/>
          <w:sz w:val="22"/>
          <w:szCs w:val="22"/>
        </w:rPr>
        <w:br/>
      </w:r>
      <w:r w:rsidR="00C24301" w:rsidRPr="003B537C">
        <w:rPr>
          <w:rFonts w:ascii="Calibri" w:hAnsi="Calibri"/>
          <w:iCs/>
          <w:sz w:val="22"/>
          <w:szCs w:val="22"/>
        </w:rPr>
        <w:t xml:space="preserve">– 2,5 dnia, mrągowskim – 2,8 dnia. Dla porównania średnia w województwie w tym czasie wynosiła </w:t>
      </w:r>
      <w:r w:rsidR="00BE27F5">
        <w:rPr>
          <w:rFonts w:ascii="Calibri" w:hAnsi="Calibri"/>
          <w:iCs/>
          <w:sz w:val="22"/>
          <w:szCs w:val="22"/>
        </w:rPr>
        <w:br/>
      </w:r>
      <w:r w:rsidR="00C24301" w:rsidRPr="003B537C">
        <w:rPr>
          <w:rFonts w:ascii="Calibri" w:hAnsi="Calibri"/>
          <w:iCs/>
          <w:sz w:val="22"/>
          <w:szCs w:val="22"/>
        </w:rPr>
        <w:t>2,6 dnia.</w:t>
      </w:r>
    </w:p>
    <w:p w:rsidR="005B47F4" w:rsidRPr="003B537C" w:rsidRDefault="005B47F4" w:rsidP="00246492">
      <w:pPr>
        <w:spacing w:after="120"/>
        <w:ind w:firstLine="397"/>
        <w:jc w:val="both"/>
        <w:rPr>
          <w:rFonts w:ascii="Calibri" w:hAnsi="Calibri"/>
          <w:bCs/>
          <w:iCs/>
          <w:sz w:val="22"/>
          <w:szCs w:val="22"/>
        </w:rPr>
      </w:pPr>
      <w:r w:rsidRPr="003B537C">
        <w:rPr>
          <w:rFonts w:ascii="Calibri" w:hAnsi="Calibri"/>
          <w:iCs/>
          <w:sz w:val="22"/>
          <w:szCs w:val="22"/>
        </w:rPr>
        <w:t xml:space="preserve">Dla oceny poziomu rozwoju turystycznego danego </w:t>
      </w:r>
      <w:r w:rsidR="00DA6E3F" w:rsidRPr="003B537C">
        <w:rPr>
          <w:rFonts w:ascii="Calibri" w:hAnsi="Calibri"/>
          <w:iCs/>
          <w:sz w:val="22"/>
          <w:szCs w:val="22"/>
        </w:rPr>
        <w:t>obszaru</w:t>
      </w:r>
      <w:r w:rsidRPr="003B537C">
        <w:rPr>
          <w:rFonts w:ascii="Calibri" w:hAnsi="Calibri"/>
          <w:iCs/>
          <w:sz w:val="22"/>
          <w:szCs w:val="22"/>
        </w:rPr>
        <w:t xml:space="preserve"> można zastosować również wskaźnik funkcji turystycznej</w:t>
      </w:r>
      <w:r w:rsidR="00C24301" w:rsidRPr="003B537C">
        <w:rPr>
          <w:rFonts w:ascii="Calibri" w:hAnsi="Calibri"/>
          <w:iCs/>
          <w:sz w:val="22"/>
          <w:szCs w:val="22"/>
        </w:rPr>
        <w:t xml:space="preserve"> regionu</w:t>
      </w:r>
      <w:r w:rsidRPr="003B537C">
        <w:rPr>
          <w:rFonts w:ascii="Calibri" w:hAnsi="Calibri"/>
          <w:bCs/>
          <w:iCs/>
          <w:sz w:val="22"/>
          <w:szCs w:val="22"/>
        </w:rPr>
        <w:t>. Wskaźnik funkcji turystycznej będący miernikiem zagospodarowania turystycznego wyraża liczbę turystycznych miejsc noclegowych przypadających na 100 mieszkań</w:t>
      </w:r>
      <w:r w:rsidR="00541B50" w:rsidRPr="003B537C">
        <w:rPr>
          <w:rFonts w:ascii="Calibri" w:hAnsi="Calibri"/>
          <w:bCs/>
          <w:iCs/>
          <w:sz w:val="22"/>
          <w:szCs w:val="22"/>
        </w:rPr>
        <w:t xml:space="preserve"> na</w:t>
      </w:r>
      <w:r w:rsidRPr="003B537C">
        <w:rPr>
          <w:rFonts w:ascii="Calibri" w:hAnsi="Calibri"/>
          <w:bCs/>
          <w:iCs/>
          <w:sz w:val="22"/>
          <w:szCs w:val="22"/>
        </w:rPr>
        <w:t xml:space="preserve"> dan</w:t>
      </w:r>
      <w:r w:rsidR="00541B50" w:rsidRPr="003B537C">
        <w:rPr>
          <w:rFonts w:ascii="Calibri" w:hAnsi="Calibri"/>
          <w:bCs/>
          <w:iCs/>
          <w:sz w:val="22"/>
          <w:szCs w:val="22"/>
        </w:rPr>
        <w:t>ym</w:t>
      </w:r>
      <w:r w:rsidRPr="003B537C">
        <w:rPr>
          <w:rFonts w:ascii="Calibri" w:hAnsi="Calibri"/>
          <w:bCs/>
          <w:iCs/>
          <w:sz w:val="22"/>
          <w:szCs w:val="22"/>
        </w:rPr>
        <w:t xml:space="preserve"> obszar</w:t>
      </w:r>
      <w:r w:rsidR="00541B50" w:rsidRPr="003B537C">
        <w:rPr>
          <w:rFonts w:ascii="Calibri" w:hAnsi="Calibri"/>
          <w:bCs/>
          <w:iCs/>
          <w:sz w:val="22"/>
          <w:szCs w:val="22"/>
        </w:rPr>
        <w:t>ze</w:t>
      </w:r>
      <w:r w:rsidRPr="003B537C">
        <w:rPr>
          <w:rFonts w:ascii="Calibri" w:hAnsi="Calibri"/>
          <w:bCs/>
          <w:iCs/>
          <w:sz w:val="22"/>
          <w:szCs w:val="22"/>
        </w:rPr>
        <w:t>.</w:t>
      </w:r>
      <w:r w:rsidR="00DA6E3F" w:rsidRPr="003B537C">
        <w:rPr>
          <w:rFonts w:ascii="Calibri" w:hAnsi="Calibri"/>
          <w:bCs/>
          <w:iCs/>
          <w:sz w:val="22"/>
          <w:szCs w:val="22"/>
        </w:rPr>
        <w:t xml:space="preserve"> Wartość wskaźnika dla Powiatów Wielkich Jezior Mazurskich w 201</w:t>
      </w:r>
      <w:r w:rsidR="00F07332" w:rsidRPr="003B537C">
        <w:rPr>
          <w:rFonts w:ascii="Calibri" w:hAnsi="Calibri"/>
          <w:bCs/>
          <w:iCs/>
          <w:sz w:val="22"/>
          <w:szCs w:val="22"/>
        </w:rPr>
        <w:t>0</w:t>
      </w:r>
      <w:r w:rsidR="00DA6E3F" w:rsidRPr="003B537C">
        <w:rPr>
          <w:rFonts w:ascii="Calibri" w:hAnsi="Calibri"/>
          <w:bCs/>
          <w:iCs/>
          <w:sz w:val="22"/>
          <w:szCs w:val="22"/>
        </w:rPr>
        <w:t xml:space="preserve"> r. kształtowała się na poziomie </w:t>
      </w:r>
      <w:r w:rsidR="00FE619D" w:rsidRPr="003B537C">
        <w:rPr>
          <w:rFonts w:ascii="Calibri" w:hAnsi="Calibri"/>
          <w:bCs/>
          <w:iCs/>
          <w:sz w:val="22"/>
          <w:szCs w:val="22"/>
        </w:rPr>
        <w:t>22,4</w:t>
      </w:r>
      <w:r w:rsidR="00DA6E3F" w:rsidRPr="003B537C">
        <w:rPr>
          <w:rFonts w:ascii="Calibri" w:hAnsi="Calibri"/>
          <w:bCs/>
          <w:iCs/>
          <w:sz w:val="22"/>
          <w:szCs w:val="22"/>
        </w:rPr>
        <w:t xml:space="preserve"> i była </w:t>
      </w:r>
      <w:r w:rsidR="00FE619D" w:rsidRPr="003B537C">
        <w:rPr>
          <w:rFonts w:ascii="Calibri" w:hAnsi="Calibri"/>
          <w:bCs/>
          <w:iCs/>
          <w:sz w:val="22"/>
          <w:szCs w:val="22"/>
        </w:rPr>
        <w:t>prawie</w:t>
      </w:r>
      <w:r w:rsidR="00DA6E3F" w:rsidRPr="003B537C">
        <w:rPr>
          <w:rFonts w:ascii="Calibri" w:hAnsi="Calibri"/>
          <w:bCs/>
          <w:iCs/>
          <w:sz w:val="22"/>
          <w:szCs w:val="22"/>
        </w:rPr>
        <w:t xml:space="preserve"> trzykrotnie wyższa niż w województwie, gdzie wynosiła </w:t>
      </w:r>
      <w:r w:rsidR="00FE619D" w:rsidRPr="003B537C">
        <w:rPr>
          <w:rFonts w:ascii="Calibri" w:hAnsi="Calibri"/>
          <w:bCs/>
          <w:iCs/>
          <w:sz w:val="22"/>
          <w:szCs w:val="22"/>
        </w:rPr>
        <w:t>7,</w:t>
      </w:r>
      <w:r w:rsidR="00F07332" w:rsidRPr="003B537C">
        <w:rPr>
          <w:rFonts w:ascii="Calibri" w:hAnsi="Calibri"/>
          <w:bCs/>
          <w:iCs/>
          <w:sz w:val="22"/>
          <w:szCs w:val="22"/>
        </w:rPr>
        <w:t>7</w:t>
      </w:r>
      <w:r w:rsidR="00DA6E3F" w:rsidRPr="003B537C">
        <w:rPr>
          <w:rFonts w:ascii="Calibri" w:hAnsi="Calibri"/>
          <w:bCs/>
          <w:iCs/>
          <w:sz w:val="22"/>
          <w:szCs w:val="22"/>
        </w:rPr>
        <w:t xml:space="preserve">. </w:t>
      </w:r>
      <w:r w:rsidR="00B63B2B" w:rsidRPr="003B537C">
        <w:rPr>
          <w:rFonts w:ascii="Calibri" w:hAnsi="Calibri"/>
          <w:bCs/>
          <w:iCs/>
          <w:sz w:val="22"/>
          <w:szCs w:val="22"/>
        </w:rPr>
        <w:t xml:space="preserve">Jego wartość </w:t>
      </w:r>
      <w:r w:rsidR="00176C0B" w:rsidRPr="003B537C">
        <w:rPr>
          <w:rFonts w:ascii="Calibri" w:hAnsi="Calibri"/>
          <w:bCs/>
          <w:iCs/>
          <w:sz w:val="22"/>
          <w:szCs w:val="22"/>
        </w:rPr>
        <w:br/>
      </w:r>
      <w:r w:rsidR="00B63B2B" w:rsidRPr="003B537C">
        <w:rPr>
          <w:rFonts w:ascii="Calibri" w:hAnsi="Calibri"/>
          <w:bCs/>
          <w:iCs/>
          <w:sz w:val="22"/>
          <w:szCs w:val="22"/>
        </w:rPr>
        <w:t xml:space="preserve">w poszczególnych powiatach kształtowała się od </w:t>
      </w:r>
      <w:r w:rsidR="00701301" w:rsidRPr="003B537C">
        <w:rPr>
          <w:rFonts w:ascii="Calibri" w:hAnsi="Calibri"/>
          <w:bCs/>
          <w:iCs/>
          <w:sz w:val="22"/>
          <w:szCs w:val="22"/>
        </w:rPr>
        <w:t>23,9</w:t>
      </w:r>
      <w:r w:rsidR="00B63B2B" w:rsidRPr="003B537C">
        <w:rPr>
          <w:rFonts w:ascii="Calibri" w:hAnsi="Calibri"/>
          <w:bCs/>
          <w:iCs/>
          <w:sz w:val="22"/>
          <w:szCs w:val="22"/>
        </w:rPr>
        <w:t xml:space="preserve"> w powiecie </w:t>
      </w:r>
      <w:r w:rsidR="00701301" w:rsidRPr="003B537C">
        <w:rPr>
          <w:rFonts w:ascii="Calibri" w:hAnsi="Calibri"/>
          <w:bCs/>
          <w:iCs/>
          <w:sz w:val="22"/>
          <w:szCs w:val="22"/>
        </w:rPr>
        <w:t>giżyckim</w:t>
      </w:r>
      <w:r w:rsidR="00B63B2B" w:rsidRPr="003B537C">
        <w:rPr>
          <w:rFonts w:ascii="Calibri" w:hAnsi="Calibri"/>
          <w:bCs/>
          <w:iCs/>
          <w:sz w:val="22"/>
          <w:szCs w:val="22"/>
        </w:rPr>
        <w:t xml:space="preserve"> do </w:t>
      </w:r>
      <w:r w:rsidR="00701301" w:rsidRPr="003B537C">
        <w:rPr>
          <w:rFonts w:ascii="Calibri" w:hAnsi="Calibri"/>
          <w:bCs/>
          <w:iCs/>
          <w:sz w:val="22"/>
          <w:szCs w:val="22"/>
        </w:rPr>
        <w:t>30,4</w:t>
      </w:r>
      <w:r w:rsidR="00B63B2B" w:rsidRPr="003B537C">
        <w:rPr>
          <w:rFonts w:ascii="Calibri" w:hAnsi="Calibri"/>
          <w:bCs/>
          <w:iCs/>
          <w:sz w:val="22"/>
          <w:szCs w:val="22"/>
        </w:rPr>
        <w:t xml:space="preserve"> w mrągowskim. </w:t>
      </w:r>
      <w:r w:rsidR="00176C0B" w:rsidRPr="003B537C">
        <w:rPr>
          <w:rFonts w:ascii="Calibri" w:hAnsi="Calibri"/>
          <w:bCs/>
          <w:iCs/>
          <w:sz w:val="22"/>
          <w:szCs w:val="22"/>
        </w:rPr>
        <w:br/>
      </w:r>
      <w:r w:rsidR="00B63B2B" w:rsidRPr="003B537C">
        <w:rPr>
          <w:rFonts w:ascii="Calibri" w:hAnsi="Calibri"/>
          <w:bCs/>
          <w:iCs/>
          <w:sz w:val="22"/>
          <w:szCs w:val="22"/>
        </w:rPr>
        <w:t xml:space="preserve">W porównaniu do 2002 r. wartość wskaźnika wzrosła zarówno dla całego obszaru objętego diagnozą, jak </w:t>
      </w:r>
      <w:r w:rsidR="00176C0B" w:rsidRPr="003B537C">
        <w:rPr>
          <w:rFonts w:ascii="Calibri" w:hAnsi="Calibri"/>
          <w:bCs/>
          <w:iCs/>
          <w:sz w:val="22"/>
          <w:szCs w:val="22"/>
        </w:rPr>
        <w:br/>
      </w:r>
      <w:r w:rsidR="00B63B2B" w:rsidRPr="003B537C">
        <w:rPr>
          <w:rFonts w:ascii="Calibri" w:hAnsi="Calibri"/>
          <w:bCs/>
          <w:iCs/>
          <w:sz w:val="22"/>
          <w:szCs w:val="22"/>
        </w:rPr>
        <w:t>i wszystkich powiatów</w:t>
      </w:r>
      <w:r w:rsidR="0056251E" w:rsidRPr="003B537C">
        <w:rPr>
          <w:rFonts w:ascii="Calibri" w:hAnsi="Calibri"/>
          <w:bCs/>
          <w:iCs/>
          <w:sz w:val="22"/>
          <w:szCs w:val="22"/>
        </w:rPr>
        <w:t xml:space="preserve"> (</w:t>
      </w:r>
      <w:r w:rsidR="00FE233B" w:rsidRPr="003B537C">
        <w:rPr>
          <w:rFonts w:ascii="Calibri" w:hAnsi="Calibri"/>
          <w:bCs/>
          <w:iCs/>
          <w:sz w:val="22"/>
          <w:szCs w:val="22"/>
        </w:rPr>
        <w:t xml:space="preserve">Rys. </w:t>
      </w:r>
      <w:r w:rsidR="009D78F4" w:rsidRPr="003B537C">
        <w:rPr>
          <w:rFonts w:ascii="Calibri" w:hAnsi="Calibri"/>
          <w:bCs/>
          <w:iCs/>
          <w:sz w:val="22"/>
          <w:szCs w:val="22"/>
        </w:rPr>
        <w:t>3</w:t>
      </w:r>
      <w:r w:rsidR="003A56A3" w:rsidRPr="003B537C">
        <w:rPr>
          <w:rFonts w:ascii="Calibri" w:hAnsi="Calibri"/>
          <w:bCs/>
          <w:iCs/>
          <w:sz w:val="22"/>
          <w:szCs w:val="22"/>
        </w:rPr>
        <w:t>3</w:t>
      </w:r>
      <w:r w:rsidR="0056251E" w:rsidRPr="003B537C">
        <w:rPr>
          <w:rFonts w:ascii="Calibri" w:hAnsi="Calibri"/>
          <w:bCs/>
          <w:iCs/>
          <w:sz w:val="22"/>
          <w:szCs w:val="22"/>
        </w:rPr>
        <w:t>)</w:t>
      </w:r>
      <w:r w:rsidR="00B63B2B" w:rsidRPr="003B537C">
        <w:rPr>
          <w:rFonts w:ascii="Calibri" w:hAnsi="Calibri"/>
          <w:bCs/>
          <w:iCs/>
          <w:sz w:val="22"/>
          <w:szCs w:val="22"/>
        </w:rPr>
        <w:t>.</w:t>
      </w:r>
    </w:p>
    <w:p w:rsidR="00FE233B" w:rsidRPr="003B537C" w:rsidRDefault="00FE233B" w:rsidP="00FE233B">
      <w:pPr>
        <w:ind w:firstLine="397"/>
        <w:jc w:val="both"/>
        <w:rPr>
          <w:rFonts w:ascii="Calibri" w:hAnsi="Calibri"/>
          <w:bCs/>
          <w:sz w:val="22"/>
          <w:szCs w:val="22"/>
        </w:rPr>
      </w:pPr>
      <w:r w:rsidRPr="003B537C">
        <w:rPr>
          <w:rFonts w:ascii="Calibri" w:hAnsi="Calibri"/>
          <w:bCs/>
          <w:sz w:val="22"/>
          <w:szCs w:val="22"/>
        </w:rPr>
        <w:t xml:space="preserve">Tworzenie nowych miejsc pobytowych i zwiększanie poziomu ich zagospodarowania powinno być priorytetem rozwoju tych terenów. Przemawia za tym fakt, że jedno miejsce pracy w turystyce generuje wiele miejsc pracy w branżach pokrewnych, usługach, budownictwie, utrzymaniu infrastruktury, rolnictwie, przetwórstwie itp. Wzrost usług turystycznych powoduje wzrost zamożności nie tylko właścicieli obiektów turystycznych, ale również całej społeczności danego obszaru. Dlatego w przypadku </w:t>
      </w:r>
      <w:r w:rsidR="002E1819">
        <w:rPr>
          <w:rFonts w:ascii="Calibri" w:hAnsi="Calibri"/>
          <w:bCs/>
          <w:sz w:val="22"/>
          <w:szCs w:val="22"/>
        </w:rPr>
        <w:t>PWJM</w:t>
      </w:r>
      <w:r w:rsidRPr="003B537C">
        <w:rPr>
          <w:rFonts w:ascii="Calibri" w:hAnsi="Calibri"/>
          <w:bCs/>
          <w:sz w:val="22"/>
          <w:szCs w:val="22"/>
        </w:rPr>
        <w:t xml:space="preserve"> rozwój turystyki powinien być sprawą najwyższej wagi, ponieważ jest szansą trwałego wzrostu gospodarczego</w:t>
      </w:r>
      <w:r w:rsidR="002E1819">
        <w:rPr>
          <w:rFonts w:ascii="Calibri" w:hAnsi="Calibri"/>
          <w:bCs/>
          <w:sz w:val="22"/>
          <w:szCs w:val="22"/>
        </w:rPr>
        <w:t xml:space="preserve"> subregionu</w:t>
      </w:r>
      <w:r w:rsidRPr="003B537C">
        <w:rPr>
          <w:rFonts w:ascii="Calibri" w:hAnsi="Calibri"/>
          <w:bCs/>
          <w:sz w:val="22"/>
          <w:szCs w:val="22"/>
        </w:rPr>
        <w:t>.</w:t>
      </w:r>
    </w:p>
    <w:p w:rsidR="00B54064" w:rsidRPr="003B537C" w:rsidRDefault="00B54064" w:rsidP="000E556E">
      <w:pPr>
        <w:jc w:val="both"/>
        <w:rPr>
          <w:rFonts w:ascii="Calibri" w:hAnsi="Calibri"/>
          <w:bCs/>
          <w:sz w:val="22"/>
          <w:szCs w:val="22"/>
        </w:rPr>
      </w:pPr>
    </w:p>
    <w:p w:rsidR="00860583" w:rsidRPr="003B537C" w:rsidRDefault="00860583" w:rsidP="000E556E">
      <w:pPr>
        <w:jc w:val="both"/>
        <w:rPr>
          <w:rFonts w:ascii="Calibri" w:hAnsi="Calibri"/>
          <w:bCs/>
          <w:sz w:val="22"/>
          <w:szCs w:val="22"/>
        </w:rPr>
        <w:sectPr w:rsidR="00860583" w:rsidRPr="003B537C" w:rsidSect="003F7D60">
          <w:headerReference w:type="default" r:id="rId61"/>
          <w:headerReference w:type="first" r:id="rId62"/>
          <w:footerReference w:type="first" r:id="rId63"/>
          <w:pgSz w:w="11906" w:h="16838"/>
          <w:pgMar w:top="1418" w:right="851" w:bottom="1418" w:left="1588" w:header="709" w:footer="709" w:gutter="0"/>
          <w:cols w:space="708"/>
          <w:titlePg/>
          <w:docGrid w:linePitch="360"/>
        </w:sectPr>
      </w:pPr>
    </w:p>
    <w:p w:rsidR="000E556E" w:rsidRPr="003B537C" w:rsidRDefault="000E556E" w:rsidP="00860583">
      <w:pPr>
        <w:spacing w:after="120"/>
        <w:jc w:val="both"/>
        <w:rPr>
          <w:rFonts w:ascii="Calibri" w:hAnsi="Calibri"/>
          <w:b/>
          <w:bCs/>
          <w:sz w:val="26"/>
          <w:szCs w:val="26"/>
        </w:rPr>
      </w:pPr>
      <w:r w:rsidRPr="003B537C">
        <w:rPr>
          <w:rFonts w:ascii="Calibri" w:hAnsi="Calibri"/>
          <w:b/>
          <w:bCs/>
          <w:sz w:val="26"/>
          <w:szCs w:val="26"/>
        </w:rPr>
        <w:t>BIBLIOGRAFIA</w:t>
      </w:r>
    </w:p>
    <w:p w:rsidR="00860583" w:rsidRPr="003B537C" w:rsidRDefault="00860583" w:rsidP="00860583">
      <w:pPr>
        <w:spacing w:after="120"/>
        <w:jc w:val="both"/>
        <w:rPr>
          <w:rFonts w:ascii="Calibri" w:hAnsi="Calibri"/>
          <w:b/>
          <w:bCs/>
          <w:sz w:val="22"/>
          <w:szCs w:val="22"/>
        </w:rPr>
      </w:pPr>
    </w:p>
    <w:p w:rsidR="00F0501B" w:rsidRPr="003B537C" w:rsidRDefault="00F0501B" w:rsidP="00860583">
      <w:pPr>
        <w:numPr>
          <w:ilvl w:val="0"/>
          <w:numId w:val="28"/>
        </w:numPr>
        <w:jc w:val="both"/>
        <w:rPr>
          <w:rFonts w:ascii="Calibri" w:hAnsi="Calibri"/>
          <w:bCs/>
          <w:iCs/>
          <w:sz w:val="22"/>
          <w:szCs w:val="22"/>
        </w:rPr>
      </w:pPr>
      <w:r w:rsidRPr="003B537C">
        <w:rPr>
          <w:rFonts w:ascii="Calibri" w:hAnsi="Calibri"/>
          <w:bCs/>
          <w:iCs/>
          <w:sz w:val="22"/>
          <w:szCs w:val="22"/>
        </w:rPr>
        <w:t>Bank Danych Regionalnych GUS.</w:t>
      </w:r>
    </w:p>
    <w:p w:rsidR="00DB43B7" w:rsidRPr="003B537C" w:rsidRDefault="00DB43B7" w:rsidP="00860583">
      <w:pPr>
        <w:numPr>
          <w:ilvl w:val="0"/>
          <w:numId w:val="28"/>
        </w:numPr>
        <w:jc w:val="both"/>
        <w:rPr>
          <w:rFonts w:ascii="Calibri" w:hAnsi="Calibri"/>
          <w:bCs/>
          <w:iCs/>
          <w:sz w:val="22"/>
          <w:szCs w:val="22"/>
        </w:rPr>
      </w:pPr>
      <w:r w:rsidRPr="003B537C">
        <w:rPr>
          <w:rFonts w:ascii="Calibri" w:hAnsi="Calibri"/>
          <w:bCs/>
          <w:iCs/>
          <w:sz w:val="22"/>
          <w:szCs w:val="22"/>
        </w:rPr>
        <w:t>Dane Państwowej Komisji Wyborczej;</w:t>
      </w:r>
      <w:r w:rsidRPr="003B537C">
        <w:rPr>
          <w:rFonts w:ascii="Calibri" w:hAnsi="Calibri"/>
          <w:bCs/>
          <w:i/>
          <w:iCs/>
          <w:sz w:val="22"/>
          <w:szCs w:val="22"/>
        </w:rPr>
        <w:t xml:space="preserve"> www.wybory2011.pkw.gov.pl, www.wybory2010.pkw.gov.pl.</w:t>
      </w:r>
    </w:p>
    <w:p w:rsidR="00DB43B7" w:rsidRPr="003B537C" w:rsidRDefault="00DB43B7" w:rsidP="00860583">
      <w:pPr>
        <w:numPr>
          <w:ilvl w:val="0"/>
          <w:numId w:val="28"/>
        </w:numPr>
        <w:jc w:val="both"/>
        <w:rPr>
          <w:rFonts w:ascii="Calibri" w:hAnsi="Calibri"/>
          <w:bCs/>
          <w:iCs/>
          <w:sz w:val="22"/>
          <w:szCs w:val="22"/>
        </w:rPr>
      </w:pPr>
      <w:r w:rsidRPr="003B537C">
        <w:rPr>
          <w:rFonts w:ascii="Calibri" w:hAnsi="Calibri"/>
          <w:bCs/>
          <w:iCs/>
          <w:sz w:val="22"/>
          <w:szCs w:val="22"/>
        </w:rPr>
        <w:t xml:space="preserve">Dane Regionalnej Dyrekcji Ochrony </w:t>
      </w:r>
      <w:r w:rsidR="00F0501B" w:rsidRPr="003B537C">
        <w:rPr>
          <w:rFonts w:ascii="Calibri" w:hAnsi="Calibri"/>
          <w:bCs/>
          <w:iCs/>
          <w:sz w:val="22"/>
          <w:szCs w:val="22"/>
        </w:rPr>
        <w:t>Ś</w:t>
      </w:r>
      <w:r w:rsidRPr="003B537C">
        <w:rPr>
          <w:rFonts w:ascii="Calibri" w:hAnsi="Calibri"/>
          <w:bCs/>
          <w:iCs/>
          <w:sz w:val="22"/>
          <w:szCs w:val="22"/>
        </w:rPr>
        <w:t>rodowiska</w:t>
      </w:r>
      <w:r w:rsidR="00F0501B" w:rsidRPr="003B537C">
        <w:rPr>
          <w:rFonts w:ascii="Calibri" w:hAnsi="Calibri"/>
          <w:bCs/>
          <w:iCs/>
          <w:sz w:val="22"/>
          <w:szCs w:val="22"/>
        </w:rPr>
        <w:t>;</w:t>
      </w:r>
      <w:r w:rsidRPr="003B537C">
        <w:rPr>
          <w:rFonts w:ascii="Calibri" w:hAnsi="Calibri"/>
          <w:bCs/>
          <w:iCs/>
          <w:sz w:val="22"/>
          <w:szCs w:val="22"/>
        </w:rPr>
        <w:t xml:space="preserve"> </w:t>
      </w:r>
      <w:r w:rsidR="00E1087D" w:rsidRPr="003B537C">
        <w:rPr>
          <w:rFonts w:ascii="Calibri" w:hAnsi="Calibri"/>
          <w:bCs/>
          <w:i/>
          <w:iCs/>
          <w:sz w:val="22"/>
          <w:szCs w:val="22"/>
        </w:rPr>
        <w:t>http://olsztyn.rdos.gov.pl/</w:t>
      </w:r>
      <w:r w:rsidRPr="003B537C">
        <w:rPr>
          <w:rFonts w:ascii="Calibri" w:hAnsi="Calibri"/>
          <w:bCs/>
          <w:iCs/>
          <w:sz w:val="22"/>
          <w:szCs w:val="22"/>
        </w:rPr>
        <w:t>.</w:t>
      </w:r>
    </w:p>
    <w:p w:rsidR="00E1087D" w:rsidRPr="003B537C" w:rsidRDefault="00E1087D" w:rsidP="00860583">
      <w:pPr>
        <w:numPr>
          <w:ilvl w:val="0"/>
          <w:numId w:val="28"/>
        </w:numPr>
        <w:jc w:val="both"/>
        <w:rPr>
          <w:rFonts w:ascii="Calibri" w:hAnsi="Calibri" w:cs="Calibri"/>
          <w:bCs/>
          <w:i/>
          <w:sz w:val="22"/>
          <w:szCs w:val="22"/>
        </w:rPr>
      </w:pPr>
      <w:r w:rsidRPr="003B537C">
        <w:rPr>
          <w:rFonts w:ascii="Calibri" w:hAnsi="Calibri" w:cs="Calibri"/>
          <w:bCs/>
          <w:sz w:val="22"/>
          <w:szCs w:val="22"/>
        </w:rPr>
        <w:t>Dane Starostwa Powiatowego w Giżycku</w:t>
      </w:r>
      <w:r w:rsidRPr="003B537C">
        <w:rPr>
          <w:rFonts w:ascii="Calibri" w:hAnsi="Calibri" w:cs="Calibri"/>
          <w:bCs/>
          <w:i/>
          <w:sz w:val="22"/>
          <w:szCs w:val="22"/>
        </w:rPr>
        <w:t>; http://www.powiatgizycki.pl/.</w:t>
      </w:r>
    </w:p>
    <w:p w:rsidR="00E1087D" w:rsidRPr="003B537C" w:rsidRDefault="00E1087D" w:rsidP="00860583">
      <w:pPr>
        <w:numPr>
          <w:ilvl w:val="0"/>
          <w:numId w:val="28"/>
        </w:numPr>
        <w:jc w:val="both"/>
        <w:rPr>
          <w:rFonts w:ascii="Calibri" w:hAnsi="Calibri" w:cs="Calibri"/>
          <w:bCs/>
          <w:i/>
          <w:sz w:val="22"/>
          <w:szCs w:val="22"/>
        </w:rPr>
      </w:pPr>
      <w:r w:rsidRPr="003B537C">
        <w:rPr>
          <w:rFonts w:ascii="Calibri" w:hAnsi="Calibri" w:cs="Calibri"/>
          <w:bCs/>
          <w:sz w:val="22"/>
          <w:szCs w:val="22"/>
        </w:rPr>
        <w:t>Dane Starostwa Powiatowego w Mrągowie</w:t>
      </w:r>
      <w:r w:rsidRPr="003B537C">
        <w:rPr>
          <w:rFonts w:ascii="Calibri" w:hAnsi="Calibri" w:cs="Calibri"/>
          <w:bCs/>
          <w:i/>
          <w:sz w:val="22"/>
          <w:szCs w:val="22"/>
        </w:rPr>
        <w:t>; http://www.powiat.mragowo.pl/.</w:t>
      </w:r>
    </w:p>
    <w:p w:rsidR="00E1087D" w:rsidRPr="003B537C" w:rsidRDefault="00E1087D" w:rsidP="00860583">
      <w:pPr>
        <w:numPr>
          <w:ilvl w:val="0"/>
          <w:numId w:val="28"/>
        </w:numPr>
        <w:jc w:val="both"/>
        <w:rPr>
          <w:rFonts w:ascii="Calibri" w:hAnsi="Calibri" w:cs="Calibri"/>
          <w:bCs/>
          <w:i/>
          <w:sz w:val="22"/>
          <w:szCs w:val="22"/>
        </w:rPr>
      </w:pPr>
      <w:r w:rsidRPr="003B537C">
        <w:rPr>
          <w:rFonts w:ascii="Calibri" w:hAnsi="Calibri" w:cs="Calibri"/>
          <w:bCs/>
          <w:sz w:val="22"/>
          <w:szCs w:val="22"/>
        </w:rPr>
        <w:t>Dane Starostwa Powiatowego w Piszu</w:t>
      </w:r>
      <w:r w:rsidRPr="003B537C">
        <w:rPr>
          <w:rFonts w:ascii="Calibri" w:hAnsi="Calibri" w:cs="Calibri"/>
          <w:bCs/>
          <w:i/>
          <w:sz w:val="22"/>
          <w:szCs w:val="22"/>
        </w:rPr>
        <w:t>; http://www.powiat.pisz.pl/.</w:t>
      </w:r>
    </w:p>
    <w:p w:rsidR="00E1087D" w:rsidRPr="003B537C" w:rsidRDefault="00E1087D" w:rsidP="00860583">
      <w:pPr>
        <w:numPr>
          <w:ilvl w:val="0"/>
          <w:numId w:val="28"/>
        </w:numPr>
        <w:jc w:val="both"/>
        <w:rPr>
          <w:rFonts w:ascii="Calibri" w:hAnsi="Calibri" w:cs="Calibri"/>
          <w:bCs/>
          <w:i/>
          <w:sz w:val="22"/>
          <w:szCs w:val="22"/>
        </w:rPr>
      </w:pPr>
      <w:r w:rsidRPr="003B537C">
        <w:rPr>
          <w:rFonts w:ascii="Calibri" w:hAnsi="Calibri" w:cs="Calibri"/>
          <w:bCs/>
          <w:sz w:val="22"/>
          <w:szCs w:val="22"/>
        </w:rPr>
        <w:t>Dane Starostwa Powiatowego w Węgorzewie</w:t>
      </w:r>
      <w:r w:rsidRPr="003B537C">
        <w:rPr>
          <w:rFonts w:ascii="Calibri" w:hAnsi="Calibri" w:cs="Calibri"/>
          <w:bCs/>
          <w:i/>
          <w:sz w:val="22"/>
          <w:szCs w:val="22"/>
        </w:rPr>
        <w:t>; http://www.powiatwegorzewski.pl/aktualnosci.php.</w:t>
      </w:r>
    </w:p>
    <w:p w:rsidR="00DB43B7" w:rsidRPr="003B537C" w:rsidRDefault="00DB43B7" w:rsidP="00860583">
      <w:pPr>
        <w:numPr>
          <w:ilvl w:val="0"/>
          <w:numId w:val="28"/>
        </w:numPr>
        <w:jc w:val="both"/>
        <w:rPr>
          <w:rFonts w:ascii="Calibri" w:hAnsi="Calibri"/>
          <w:bCs/>
          <w:iCs/>
          <w:sz w:val="22"/>
          <w:szCs w:val="22"/>
        </w:rPr>
      </w:pPr>
      <w:r w:rsidRPr="003B537C">
        <w:rPr>
          <w:rFonts w:ascii="Calibri" w:hAnsi="Calibri"/>
          <w:bCs/>
          <w:iCs/>
          <w:sz w:val="22"/>
          <w:szCs w:val="22"/>
        </w:rPr>
        <w:t xml:space="preserve">Informacje Fundacji Zielone Płuca Polski; </w:t>
      </w:r>
      <w:r w:rsidRPr="003B537C">
        <w:rPr>
          <w:rFonts w:ascii="Calibri" w:hAnsi="Calibri"/>
          <w:bCs/>
          <w:i/>
          <w:iCs/>
          <w:sz w:val="22"/>
          <w:szCs w:val="22"/>
        </w:rPr>
        <w:t>www.fzpp.pl</w:t>
      </w:r>
      <w:r w:rsidRPr="003B537C">
        <w:rPr>
          <w:rFonts w:ascii="Calibri" w:hAnsi="Calibri"/>
          <w:bCs/>
          <w:iCs/>
          <w:sz w:val="22"/>
          <w:szCs w:val="22"/>
        </w:rPr>
        <w:t>.</w:t>
      </w:r>
    </w:p>
    <w:p w:rsidR="00DB43B7" w:rsidRPr="003B537C" w:rsidRDefault="00DB43B7" w:rsidP="00860583">
      <w:pPr>
        <w:numPr>
          <w:ilvl w:val="0"/>
          <w:numId w:val="28"/>
        </w:numPr>
        <w:jc w:val="both"/>
        <w:rPr>
          <w:rFonts w:ascii="Calibri" w:hAnsi="Calibri"/>
          <w:bCs/>
          <w:iCs/>
          <w:sz w:val="22"/>
          <w:szCs w:val="22"/>
        </w:rPr>
      </w:pPr>
      <w:r w:rsidRPr="003B537C">
        <w:rPr>
          <w:rFonts w:ascii="Calibri" w:hAnsi="Calibri"/>
          <w:bCs/>
          <w:iCs/>
          <w:sz w:val="22"/>
          <w:szCs w:val="22"/>
        </w:rPr>
        <w:t xml:space="preserve">Informacje Instytutu na Rzecz Ekorozwoju; </w:t>
      </w:r>
      <w:r w:rsidRPr="003B537C">
        <w:rPr>
          <w:rFonts w:ascii="Calibri" w:hAnsi="Calibri"/>
          <w:bCs/>
          <w:i/>
          <w:iCs/>
          <w:sz w:val="22"/>
          <w:szCs w:val="22"/>
        </w:rPr>
        <w:t>http://www.ine-isd.org.pl/</w:t>
      </w:r>
      <w:r w:rsidRPr="003B537C">
        <w:rPr>
          <w:rFonts w:ascii="Calibri" w:hAnsi="Calibri"/>
          <w:bCs/>
          <w:iCs/>
          <w:sz w:val="22"/>
          <w:szCs w:val="22"/>
        </w:rPr>
        <w:t>.</w:t>
      </w:r>
    </w:p>
    <w:p w:rsidR="00DB43B7" w:rsidRPr="003B537C" w:rsidRDefault="00DB43B7" w:rsidP="00860583">
      <w:pPr>
        <w:numPr>
          <w:ilvl w:val="0"/>
          <w:numId w:val="28"/>
        </w:numPr>
        <w:jc w:val="both"/>
        <w:rPr>
          <w:rFonts w:ascii="Calibri" w:hAnsi="Calibri"/>
          <w:bCs/>
          <w:iCs/>
          <w:sz w:val="22"/>
          <w:szCs w:val="22"/>
        </w:rPr>
      </w:pPr>
      <w:r w:rsidRPr="003B537C">
        <w:rPr>
          <w:rFonts w:ascii="Calibri" w:hAnsi="Calibri"/>
          <w:bCs/>
          <w:iCs/>
          <w:sz w:val="22"/>
          <w:szCs w:val="22"/>
        </w:rPr>
        <w:t xml:space="preserve">Informacje Komendy Powiatowej Państwowej Straży Pożarnej w Giżycku; </w:t>
      </w:r>
      <w:r w:rsidRPr="003B537C">
        <w:rPr>
          <w:rFonts w:ascii="Calibri" w:hAnsi="Calibri"/>
          <w:bCs/>
          <w:i/>
          <w:iCs/>
          <w:sz w:val="22"/>
          <w:szCs w:val="22"/>
        </w:rPr>
        <w:t>www.straz.gizycko.pl</w:t>
      </w:r>
      <w:r w:rsidRPr="003B537C">
        <w:rPr>
          <w:rFonts w:ascii="Calibri" w:hAnsi="Calibri"/>
          <w:bCs/>
          <w:iCs/>
          <w:sz w:val="22"/>
          <w:szCs w:val="22"/>
        </w:rPr>
        <w:t>.</w:t>
      </w:r>
    </w:p>
    <w:p w:rsidR="00DB43B7" w:rsidRPr="003B537C" w:rsidRDefault="00DB43B7" w:rsidP="00860583">
      <w:pPr>
        <w:numPr>
          <w:ilvl w:val="0"/>
          <w:numId w:val="28"/>
        </w:numPr>
        <w:jc w:val="both"/>
        <w:rPr>
          <w:rFonts w:ascii="Calibri" w:hAnsi="Calibri"/>
          <w:bCs/>
          <w:iCs/>
          <w:sz w:val="22"/>
          <w:szCs w:val="22"/>
        </w:rPr>
      </w:pPr>
      <w:r w:rsidRPr="003B537C">
        <w:rPr>
          <w:rFonts w:ascii="Calibri" w:hAnsi="Calibri"/>
          <w:bCs/>
          <w:iCs/>
          <w:sz w:val="22"/>
          <w:szCs w:val="22"/>
        </w:rPr>
        <w:t xml:space="preserve">Informacje Komendy Powiatowej Państwowej Straży Pożarnej w Mrągowie; </w:t>
      </w:r>
      <w:r w:rsidRPr="003B537C">
        <w:rPr>
          <w:rFonts w:ascii="Calibri" w:hAnsi="Calibri"/>
          <w:bCs/>
          <w:i/>
          <w:iCs/>
          <w:sz w:val="22"/>
          <w:szCs w:val="22"/>
        </w:rPr>
        <w:t>www.straz.mragowo.pl</w:t>
      </w:r>
      <w:r w:rsidRPr="003B537C">
        <w:rPr>
          <w:rFonts w:ascii="Calibri" w:hAnsi="Calibri"/>
          <w:bCs/>
          <w:iCs/>
          <w:sz w:val="22"/>
          <w:szCs w:val="22"/>
        </w:rPr>
        <w:t>.</w:t>
      </w:r>
    </w:p>
    <w:p w:rsidR="00DB43B7" w:rsidRPr="003B537C" w:rsidRDefault="00DB43B7" w:rsidP="00860583">
      <w:pPr>
        <w:numPr>
          <w:ilvl w:val="0"/>
          <w:numId w:val="28"/>
        </w:numPr>
        <w:jc w:val="both"/>
        <w:rPr>
          <w:rFonts w:ascii="Calibri" w:hAnsi="Calibri"/>
          <w:bCs/>
          <w:iCs/>
          <w:sz w:val="22"/>
          <w:szCs w:val="22"/>
        </w:rPr>
      </w:pPr>
      <w:r w:rsidRPr="003B537C">
        <w:rPr>
          <w:rFonts w:ascii="Calibri" w:hAnsi="Calibri"/>
          <w:bCs/>
          <w:iCs/>
          <w:sz w:val="22"/>
          <w:szCs w:val="22"/>
        </w:rPr>
        <w:t xml:space="preserve">Informacje Powiatowego Centrum Pomocy Rodzinie w Giżycku; </w:t>
      </w:r>
      <w:r w:rsidRPr="003B537C">
        <w:rPr>
          <w:rFonts w:ascii="Calibri" w:hAnsi="Calibri"/>
          <w:bCs/>
          <w:i/>
          <w:iCs/>
          <w:sz w:val="22"/>
          <w:szCs w:val="22"/>
        </w:rPr>
        <w:t>http://pcpr-gizycko.lo.pl/</w:t>
      </w:r>
      <w:r w:rsidRPr="003B537C">
        <w:rPr>
          <w:rFonts w:ascii="Calibri" w:hAnsi="Calibri"/>
          <w:bCs/>
          <w:iCs/>
          <w:sz w:val="22"/>
          <w:szCs w:val="22"/>
        </w:rPr>
        <w:t>.</w:t>
      </w:r>
    </w:p>
    <w:p w:rsidR="00DB43B7" w:rsidRPr="003B537C" w:rsidRDefault="00DB43B7" w:rsidP="00860583">
      <w:pPr>
        <w:numPr>
          <w:ilvl w:val="0"/>
          <w:numId w:val="28"/>
        </w:numPr>
        <w:jc w:val="both"/>
        <w:rPr>
          <w:rFonts w:ascii="Calibri" w:hAnsi="Calibri"/>
          <w:bCs/>
          <w:iCs/>
          <w:spacing w:val="-6"/>
          <w:sz w:val="22"/>
          <w:szCs w:val="22"/>
        </w:rPr>
      </w:pPr>
      <w:r w:rsidRPr="003B537C">
        <w:rPr>
          <w:rFonts w:ascii="Calibri" w:hAnsi="Calibri"/>
          <w:bCs/>
          <w:iCs/>
          <w:spacing w:val="-6"/>
          <w:sz w:val="22"/>
          <w:szCs w:val="22"/>
        </w:rPr>
        <w:t xml:space="preserve">Informacje Powiatowego Centrum Pomocy Społecznej w Mrągowie; </w:t>
      </w:r>
      <w:r w:rsidRPr="003B537C">
        <w:rPr>
          <w:rFonts w:ascii="Calibri" w:hAnsi="Calibri"/>
          <w:bCs/>
          <w:i/>
          <w:iCs/>
          <w:spacing w:val="-6"/>
          <w:sz w:val="22"/>
          <w:szCs w:val="22"/>
        </w:rPr>
        <w:t>http://www.pcpr.powiat.mragowo.pl/</w:t>
      </w:r>
      <w:r w:rsidRPr="003B537C">
        <w:rPr>
          <w:rFonts w:ascii="Calibri" w:hAnsi="Calibri"/>
          <w:bCs/>
          <w:iCs/>
          <w:spacing w:val="-6"/>
          <w:sz w:val="22"/>
          <w:szCs w:val="22"/>
        </w:rPr>
        <w:t>.</w:t>
      </w:r>
    </w:p>
    <w:p w:rsidR="00DB43B7" w:rsidRPr="003B537C" w:rsidRDefault="00DB43B7" w:rsidP="00860583">
      <w:pPr>
        <w:numPr>
          <w:ilvl w:val="0"/>
          <w:numId w:val="28"/>
        </w:numPr>
        <w:jc w:val="both"/>
        <w:rPr>
          <w:rFonts w:ascii="Calibri" w:hAnsi="Calibri"/>
          <w:bCs/>
          <w:iCs/>
          <w:sz w:val="22"/>
          <w:szCs w:val="22"/>
        </w:rPr>
      </w:pPr>
      <w:r w:rsidRPr="003B537C">
        <w:rPr>
          <w:rFonts w:ascii="Calibri" w:hAnsi="Calibri"/>
          <w:bCs/>
          <w:iCs/>
          <w:sz w:val="22"/>
          <w:szCs w:val="22"/>
        </w:rPr>
        <w:t xml:space="preserve">Informacje Powiatowego Centrum Pomocy Społecznej w Piszu; </w:t>
      </w:r>
      <w:r w:rsidRPr="003B537C">
        <w:rPr>
          <w:rFonts w:ascii="Calibri" w:hAnsi="Calibri"/>
          <w:bCs/>
          <w:i/>
          <w:iCs/>
          <w:sz w:val="22"/>
          <w:szCs w:val="22"/>
        </w:rPr>
        <w:t>http://www.bip.powiat.pisz.pl/</w:t>
      </w:r>
      <w:r w:rsidR="00860583" w:rsidRPr="003B537C">
        <w:rPr>
          <w:rFonts w:ascii="Calibri" w:hAnsi="Calibri"/>
          <w:bCs/>
          <w:i/>
          <w:iCs/>
          <w:sz w:val="22"/>
          <w:szCs w:val="22"/>
        </w:rPr>
        <w:br/>
      </w:r>
      <w:r w:rsidRPr="003B537C">
        <w:rPr>
          <w:rFonts w:ascii="Calibri" w:hAnsi="Calibri"/>
          <w:bCs/>
          <w:i/>
          <w:iCs/>
          <w:sz w:val="22"/>
          <w:szCs w:val="22"/>
        </w:rPr>
        <w:t>index.php?k=127</w:t>
      </w:r>
      <w:r w:rsidRPr="003B537C">
        <w:rPr>
          <w:rFonts w:ascii="Calibri" w:hAnsi="Calibri"/>
          <w:bCs/>
          <w:iCs/>
          <w:sz w:val="22"/>
          <w:szCs w:val="22"/>
        </w:rPr>
        <w:t>.</w:t>
      </w:r>
    </w:p>
    <w:p w:rsidR="00DB43B7" w:rsidRPr="003B537C" w:rsidRDefault="00DB43B7" w:rsidP="00860583">
      <w:pPr>
        <w:numPr>
          <w:ilvl w:val="0"/>
          <w:numId w:val="28"/>
        </w:numPr>
        <w:jc w:val="both"/>
        <w:rPr>
          <w:rFonts w:ascii="Calibri" w:hAnsi="Calibri"/>
          <w:bCs/>
          <w:iCs/>
          <w:sz w:val="22"/>
          <w:szCs w:val="22"/>
        </w:rPr>
      </w:pPr>
      <w:r w:rsidRPr="003B537C">
        <w:rPr>
          <w:rFonts w:ascii="Calibri" w:hAnsi="Calibri"/>
          <w:bCs/>
          <w:iCs/>
          <w:sz w:val="22"/>
          <w:szCs w:val="22"/>
        </w:rPr>
        <w:t xml:space="preserve">Informacje Regionalnej Dyrekcji Ochrony środowiska; </w:t>
      </w:r>
      <w:r w:rsidRPr="003B537C">
        <w:rPr>
          <w:rFonts w:ascii="Calibri" w:hAnsi="Calibri"/>
          <w:bCs/>
          <w:i/>
          <w:iCs/>
          <w:sz w:val="22"/>
          <w:szCs w:val="22"/>
        </w:rPr>
        <w:t>http://olsztyn.rdos.gov.pl/</w:t>
      </w:r>
      <w:r w:rsidRPr="003B537C">
        <w:rPr>
          <w:rFonts w:ascii="Calibri" w:hAnsi="Calibri"/>
          <w:bCs/>
          <w:iCs/>
          <w:sz w:val="22"/>
          <w:szCs w:val="22"/>
        </w:rPr>
        <w:t>.</w:t>
      </w:r>
    </w:p>
    <w:p w:rsidR="00DB43B7" w:rsidRPr="003B537C" w:rsidRDefault="00DB43B7" w:rsidP="00860583">
      <w:pPr>
        <w:numPr>
          <w:ilvl w:val="0"/>
          <w:numId w:val="28"/>
        </w:numPr>
        <w:jc w:val="both"/>
        <w:rPr>
          <w:rFonts w:ascii="Calibri" w:hAnsi="Calibri"/>
          <w:bCs/>
          <w:iCs/>
          <w:sz w:val="22"/>
          <w:szCs w:val="22"/>
        </w:rPr>
      </w:pPr>
      <w:r w:rsidRPr="003B537C">
        <w:rPr>
          <w:rFonts w:ascii="Calibri" w:hAnsi="Calibri"/>
          <w:bCs/>
          <w:iCs/>
          <w:sz w:val="22"/>
          <w:szCs w:val="22"/>
        </w:rPr>
        <w:t xml:space="preserve">Informacje Warmińsko-Mazurskiej Specjalnej Strefy Ekonomicznej S.A.; </w:t>
      </w:r>
      <w:r w:rsidRPr="003B537C">
        <w:rPr>
          <w:rFonts w:ascii="Calibri" w:hAnsi="Calibri"/>
          <w:bCs/>
          <w:i/>
          <w:iCs/>
          <w:sz w:val="22"/>
          <w:szCs w:val="22"/>
        </w:rPr>
        <w:t>www.wmsse.com.pl</w:t>
      </w:r>
      <w:r w:rsidRPr="003B537C">
        <w:rPr>
          <w:rFonts w:ascii="Calibri" w:hAnsi="Calibri"/>
          <w:bCs/>
          <w:iCs/>
          <w:sz w:val="22"/>
          <w:szCs w:val="22"/>
        </w:rPr>
        <w:t>.</w:t>
      </w:r>
    </w:p>
    <w:p w:rsidR="00DB43B7" w:rsidRPr="003B537C" w:rsidRDefault="00DB43B7" w:rsidP="00860583">
      <w:pPr>
        <w:numPr>
          <w:ilvl w:val="0"/>
          <w:numId w:val="28"/>
        </w:numPr>
        <w:jc w:val="both"/>
        <w:rPr>
          <w:rFonts w:ascii="Calibri" w:hAnsi="Calibri"/>
          <w:bCs/>
          <w:iCs/>
          <w:sz w:val="22"/>
          <w:szCs w:val="22"/>
        </w:rPr>
      </w:pPr>
      <w:r w:rsidRPr="003B537C">
        <w:rPr>
          <w:rFonts w:ascii="Calibri" w:hAnsi="Calibri"/>
          <w:bCs/>
          <w:iCs/>
          <w:sz w:val="22"/>
          <w:szCs w:val="22"/>
        </w:rPr>
        <w:t xml:space="preserve">Informacje Związku Ochotniczych Straży Pożarnych Rzeczypospolitej Polskiej: </w:t>
      </w:r>
      <w:r w:rsidR="00E1087D" w:rsidRPr="003B537C">
        <w:rPr>
          <w:rFonts w:ascii="Calibri" w:hAnsi="Calibri"/>
          <w:bCs/>
          <w:i/>
          <w:iCs/>
          <w:sz w:val="22"/>
          <w:szCs w:val="22"/>
        </w:rPr>
        <w:t>http://zosprp.</w:t>
      </w:r>
      <w:r w:rsidR="00860583" w:rsidRPr="003B537C">
        <w:rPr>
          <w:rFonts w:ascii="Calibri" w:hAnsi="Calibri"/>
          <w:bCs/>
          <w:i/>
          <w:iCs/>
          <w:sz w:val="22"/>
          <w:szCs w:val="22"/>
        </w:rPr>
        <w:br/>
      </w:r>
      <w:r w:rsidR="00E1087D" w:rsidRPr="003B537C">
        <w:rPr>
          <w:rFonts w:ascii="Calibri" w:hAnsi="Calibri"/>
          <w:bCs/>
          <w:i/>
          <w:iCs/>
          <w:sz w:val="22"/>
          <w:szCs w:val="22"/>
        </w:rPr>
        <w:t>olsztyn.pl/page,220</w:t>
      </w:r>
      <w:r w:rsidRPr="003B537C">
        <w:rPr>
          <w:rFonts w:ascii="Calibri" w:hAnsi="Calibri"/>
          <w:bCs/>
          <w:iCs/>
          <w:sz w:val="22"/>
          <w:szCs w:val="22"/>
        </w:rPr>
        <w:t>.</w:t>
      </w:r>
    </w:p>
    <w:p w:rsidR="00E1087D" w:rsidRPr="003B537C" w:rsidRDefault="00E1087D" w:rsidP="00860583">
      <w:pPr>
        <w:numPr>
          <w:ilvl w:val="0"/>
          <w:numId w:val="28"/>
        </w:numPr>
        <w:jc w:val="both"/>
        <w:rPr>
          <w:rFonts w:ascii="Calibri" w:hAnsi="Calibri" w:cs="Calibri"/>
          <w:i/>
          <w:sz w:val="22"/>
          <w:szCs w:val="22"/>
        </w:rPr>
      </w:pPr>
      <w:r w:rsidRPr="003B537C">
        <w:rPr>
          <w:rFonts w:ascii="Calibri" w:hAnsi="Calibri" w:cs="Calibri"/>
          <w:sz w:val="22"/>
          <w:szCs w:val="22"/>
        </w:rPr>
        <w:t xml:space="preserve">Informacje opracowano na podstawie Systemu Informacji Oświatowej; </w:t>
      </w:r>
      <w:r w:rsidRPr="003B537C">
        <w:rPr>
          <w:rFonts w:ascii="Calibri" w:hAnsi="Calibri" w:cs="Calibri"/>
          <w:i/>
          <w:sz w:val="22"/>
          <w:szCs w:val="22"/>
        </w:rPr>
        <w:t>http://www.cie.men.gov.pl/</w:t>
      </w:r>
      <w:r w:rsidR="00860583" w:rsidRPr="003B537C">
        <w:rPr>
          <w:rFonts w:ascii="Calibri" w:hAnsi="Calibri" w:cs="Calibri"/>
          <w:i/>
          <w:sz w:val="22"/>
          <w:szCs w:val="22"/>
        </w:rPr>
        <w:br/>
      </w:r>
      <w:proofErr w:type="spellStart"/>
      <w:r w:rsidRPr="003B537C">
        <w:rPr>
          <w:rFonts w:ascii="Calibri" w:hAnsi="Calibri" w:cs="Calibri"/>
          <w:i/>
          <w:sz w:val="22"/>
          <w:szCs w:val="22"/>
        </w:rPr>
        <w:t>index.php</w:t>
      </w:r>
      <w:proofErr w:type="spellEnd"/>
      <w:r w:rsidRPr="003B537C">
        <w:rPr>
          <w:rFonts w:ascii="Calibri" w:hAnsi="Calibri" w:cs="Calibri"/>
          <w:i/>
          <w:sz w:val="22"/>
          <w:szCs w:val="22"/>
        </w:rPr>
        <w:t>/sio.html.</w:t>
      </w:r>
    </w:p>
    <w:p w:rsidR="00DB43B7" w:rsidRPr="003B537C" w:rsidRDefault="00DB43B7" w:rsidP="00860583">
      <w:pPr>
        <w:numPr>
          <w:ilvl w:val="0"/>
          <w:numId w:val="28"/>
        </w:numPr>
        <w:jc w:val="both"/>
        <w:rPr>
          <w:rFonts w:ascii="Calibri" w:hAnsi="Calibri"/>
          <w:bCs/>
          <w:iCs/>
          <w:sz w:val="22"/>
          <w:szCs w:val="22"/>
        </w:rPr>
      </w:pPr>
      <w:r w:rsidRPr="003B537C">
        <w:rPr>
          <w:rFonts w:ascii="Calibri" w:hAnsi="Calibri"/>
          <w:bCs/>
          <w:i/>
          <w:iCs/>
          <w:sz w:val="22"/>
          <w:szCs w:val="22"/>
        </w:rPr>
        <w:t>Ranking zawodów deficytowych i nadwyżkowych w powiecie giżyckim w 2012 r</w:t>
      </w:r>
      <w:r w:rsidRPr="003B537C">
        <w:rPr>
          <w:rFonts w:ascii="Calibri" w:hAnsi="Calibri"/>
          <w:bCs/>
          <w:iCs/>
          <w:sz w:val="22"/>
          <w:szCs w:val="22"/>
        </w:rPr>
        <w:t>. Powiatowy Urząd Pracy w Giżycku, marzec 2013 r.</w:t>
      </w:r>
    </w:p>
    <w:p w:rsidR="00F0501B" w:rsidRPr="003B537C" w:rsidRDefault="00F0501B" w:rsidP="00860583">
      <w:pPr>
        <w:numPr>
          <w:ilvl w:val="0"/>
          <w:numId w:val="28"/>
        </w:numPr>
        <w:jc w:val="both"/>
        <w:rPr>
          <w:rFonts w:ascii="Calibri" w:hAnsi="Calibri"/>
          <w:bCs/>
          <w:iCs/>
          <w:sz w:val="22"/>
          <w:szCs w:val="22"/>
        </w:rPr>
      </w:pPr>
      <w:r w:rsidRPr="003B537C">
        <w:rPr>
          <w:rFonts w:ascii="Calibri" w:hAnsi="Calibri"/>
          <w:bCs/>
          <w:i/>
          <w:iCs/>
          <w:sz w:val="22"/>
          <w:szCs w:val="22"/>
        </w:rPr>
        <w:t>Strategia Rozwoju Powiatu Piskiego na lata 2013-2023</w:t>
      </w:r>
      <w:r w:rsidRPr="003B537C">
        <w:rPr>
          <w:rFonts w:ascii="Calibri" w:hAnsi="Calibri"/>
          <w:bCs/>
          <w:iCs/>
          <w:sz w:val="22"/>
          <w:szCs w:val="22"/>
        </w:rPr>
        <w:t>.</w:t>
      </w:r>
    </w:p>
    <w:p w:rsidR="00DB43B7" w:rsidRPr="003B537C" w:rsidRDefault="00DB43B7" w:rsidP="00860583">
      <w:pPr>
        <w:numPr>
          <w:ilvl w:val="0"/>
          <w:numId w:val="28"/>
        </w:numPr>
        <w:jc w:val="both"/>
        <w:rPr>
          <w:rFonts w:ascii="Calibri" w:hAnsi="Calibri"/>
          <w:bCs/>
          <w:iCs/>
          <w:sz w:val="22"/>
          <w:szCs w:val="22"/>
        </w:rPr>
      </w:pPr>
      <w:r w:rsidRPr="003B537C">
        <w:rPr>
          <w:rFonts w:ascii="Calibri" w:hAnsi="Calibri"/>
          <w:bCs/>
          <w:i/>
          <w:iCs/>
          <w:sz w:val="22"/>
          <w:szCs w:val="22"/>
        </w:rPr>
        <w:t>Strategia Rozwoju Społeczno-Gospodarczego Powiatu Mrągowskiego na lata 2007-2020</w:t>
      </w:r>
      <w:r w:rsidRPr="003B537C">
        <w:rPr>
          <w:rFonts w:ascii="Calibri" w:hAnsi="Calibri"/>
          <w:bCs/>
          <w:iCs/>
          <w:sz w:val="22"/>
          <w:szCs w:val="22"/>
        </w:rPr>
        <w:t xml:space="preserve"> stanowiąca załącznik do uchwały nr XXI/149/2008 Rady Powiatu w Mrągowie z dnia 23 kwietnia 2008 r.</w:t>
      </w:r>
    </w:p>
    <w:p w:rsidR="00DB43B7" w:rsidRPr="003B537C" w:rsidRDefault="00DB43B7" w:rsidP="00860583">
      <w:pPr>
        <w:numPr>
          <w:ilvl w:val="0"/>
          <w:numId w:val="28"/>
        </w:numPr>
        <w:jc w:val="both"/>
        <w:rPr>
          <w:rFonts w:ascii="Calibri" w:hAnsi="Calibri"/>
          <w:bCs/>
          <w:iCs/>
          <w:sz w:val="22"/>
          <w:szCs w:val="22"/>
        </w:rPr>
      </w:pPr>
      <w:r w:rsidRPr="003B537C">
        <w:rPr>
          <w:rFonts w:ascii="Calibri" w:hAnsi="Calibri"/>
          <w:bCs/>
          <w:i/>
          <w:iCs/>
          <w:sz w:val="22"/>
          <w:szCs w:val="22"/>
        </w:rPr>
        <w:t>Strategia zintegrowanego rozwoju gmin północnego obszaru Wielkich Jezior Mazurskich</w:t>
      </w:r>
      <w:r w:rsidRPr="003B537C">
        <w:rPr>
          <w:rFonts w:ascii="Calibri" w:hAnsi="Calibri"/>
          <w:bCs/>
          <w:iCs/>
          <w:sz w:val="22"/>
          <w:szCs w:val="22"/>
        </w:rPr>
        <w:t>. Opracowanie przygotowane przez „ZB” Centrum Szkoleniowo-Doradcze Zbigniew Brodziński we współpracy ze Stowarzyszeniem Doradców na Rzecz Rozwoju Obszarów Wiejskich oraz Instytutem Turystyki na zlecenie Fundacji „Kanał Mazurski” w ramach Pilotażowego Programu Leader+.</w:t>
      </w:r>
    </w:p>
    <w:p w:rsidR="00DB43B7" w:rsidRPr="003B537C" w:rsidRDefault="00DB43B7" w:rsidP="00860583">
      <w:pPr>
        <w:numPr>
          <w:ilvl w:val="0"/>
          <w:numId w:val="28"/>
        </w:numPr>
        <w:jc w:val="both"/>
        <w:rPr>
          <w:rFonts w:ascii="Calibri" w:hAnsi="Calibri"/>
          <w:bCs/>
          <w:iCs/>
          <w:sz w:val="22"/>
          <w:szCs w:val="22"/>
        </w:rPr>
      </w:pPr>
      <w:r w:rsidRPr="003B537C">
        <w:rPr>
          <w:rFonts w:ascii="Calibri" w:hAnsi="Calibri"/>
          <w:bCs/>
          <w:i/>
          <w:iCs/>
          <w:sz w:val="22"/>
          <w:szCs w:val="22"/>
        </w:rPr>
        <w:t>Uwarunkowania i możliwości rozwoju powiatu giżyckiego. Zintegrowany program zrównoważonego rozwoju powiatu</w:t>
      </w:r>
      <w:r w:rsidRPr="003B537C">
        <w:rPr>
          <w:rFonts w:ascii="Calibri" w:hAnsi="Calibri"/>
          <w:bCs/>
          <w:iCs/>
          <w:sz w:val="22"/>
          <w:szCs w:val="22"/>
        </w:rPr>
        <w:t xml:space="preserve"> przyjęt</w:t>
      </w:r>
      <w:r w:rsidR="00F0501B" w:rsidRPr="003B537C">
        <w:rPr>
          <w:rFonts w:ascii="Calibri" w:hAnsi="Calibri"/>
          <w:bCs/>
          <w:iCs/>
          <w:sz w:val="22"/>
          <w:szCs w:val="22"/>
        </w:rPr>
        <w:t>y</w:t>
      </w:r>
      <w:r w:rsidRPr="003B537C">
        <w:rPr>
          <w:rFonts w:ascii="Calibri" w:hAnsi="Calibri"/>
          <w:bCs/>
          <w:iCs/>
          <w:sz w:val="22"/>
          <w:szCs w:val="22"/>
        </w:rPr>
        <w:t xml:space="preserve"> Uchwałą nr XII/83/2003 Rady Powiatu w Giżycku z dnia 25 listopada 2003 r.</w:t>
      </w:r>
    </w:p>
    <w:p w:rsidR="00DB43B7" w:rsidRPr="003B537C" w:rsidRDefault="00DB43B7" w:rsidP="00860583">
      <w:pPr>
        <w:numPr>
          <w:ilvl w:val="0"/>
          <w:numId w:val="28"/>
        </w:numPr>
        <w:jc w:val="both"/>
        <w:rPr>
          <w:rFonts w:ascii="Calibri" w:hAnsi="Calibri"/>
          <w:bCs/>
          <w:iCs/>
          <w:sz w:val="22"/>
          <w:szCs w:val="22"/>
        </w:rPr>
      </w:pPr>
      <w:r w:rsidRPr="003B537C">
        <w:rPr>
          <w:rFonts w:ascii="Calibri" w:hAnsi="Calibri"/>
          <w:bCs/>
          <w:iCs/>
          <w:sz w:val="22"/>
          <w:szCs w:val="22"/>
        </w:rPr>
        <w:t xml:space="preserve">Załącznik do Uchwały nr XXXIV/474/05 Sejmiku Województwa Warmińsko-Mazurskiego z dnia </w:t>
      </w:r>
      <w:r w:rsidR="00441DAB" w:rsidRPr="003B537C">
        <w:rPr>
          <w:rFonts w:ascii="Calibri" w:hAnsi="Calibri"/>
          <w:bCs/>
          <w:iCs/>
          <w:sz w:val="22"/>
          <w:szCs w:val="22"/>
        </w:rPr>
        <w:br/>
      </w:r>
      <w:r w:rsidRPr="003B537C">
        <w:rPr>
          <w:rFonts w:ascii="Calibri" w:hAnsi="Calibri"/>
          <w:bCs/>
          <w:iCs/>
          <w:sz w:val="22"/>
          <w:szCs w:val="22"/>
        </w:rPr>
        <w:t>31 sierpnia 2005 r.</w:t>
      </w:r>
    </w:p>
    <w:p w:rsidR="00DB43B7" w:rsidRPr="003B537C" w:rsidRDefault="00DB43B7" w:rsidP="00860583">
      <w:pPr>
        <w:numPr>
          <w:ilvl w:val="0"/>
          <w:numId w:val="28"/>
        </w:numPr>
        <w:jc w:val="both"/>
        <w:rPr>
          <w:rFonts w:ascii="Calibri" w:hAnsi="Calibri" w:cs="Calibri"/>
          <w:bCs/>
          <w:iCs/>
          <w:sz w:val="22"/>
          <w:szCs w:val="22"/>
        </w:rPr>
      </w:pPr>
      <w:r w:rsidRPr="003B537C">
        <w:rPr>
          <w:rFonts w:ascii="Calibri" w:hAnsi="Calibri"/>
          <w:bCs/>
          <w:i/>
          <w:iCs/>
          <w:sz w:val="22"/>
          <w:szCs w:val="22"/>
        </w:rPr>
        <w:t>Zintegrowana Strategia Rozwoju Obszarów Wiejskich Subregionu EGO</w:t>
      </w:r>
      <w:r w:rsidRPr="003B537C">
        <w:rPr>
          <w:rFonts w:ascii="Calibri" w:hAnsi="Calibri"/>
          <w:bCs/>
          <w:iCs/>
          <w:sz w:val="22"/>
          <w:szCs w:val="22"/>
        </w:rPr>
        <w:t xml:space="preserve">. Opracowanie przygotowane </w:t>
      </w:r>
      <w:r w:rsidRPr="003B537C">
        <w:rPr>
          <w:rFonts w:ascii="Calibri" w:hAnsi="Calibri" w:cs="Calibri"/>
          <w:bCs/>
          <w:iCs/>
          <w:sz w:val="22"/>
          <w:szCs w:val="22"/>
        </w:rPr>
        <w:t xml:space="preserve">w ramach projektu Aktywizacja społeczności lokalnej oraz rozwój obszarów wiejskich na obszarach atrakcyjnych turystycznie w EGO (Ełk, Gołdap i Olecko). Projekt zrealizowany z wykorzystaniem środków Unii Europejskiej w ramach Sektorowego Programu Operacyjnego Restrukturyzacja </w:t>
      </w:r>
      <w:r w:rsidR="00441DAB" w:rsidRPr="003B537C">
        <w:rPr>
          <w:rFonts w:ascii="Calibri" w:hAnsi="Calibri" w:cs="Calibri"/>
          <w:bCs/>
          <w:iCs/>
          <w:sz w:val="22"/>
          <w:szCs w:val="22"/>
        </w:rPr>
        <w:br/>
      </w:r>
      <w:r w:rsidRPr="003B537C">
        <w:rPr>
          <w:rFonts w:ascii="Calibri" w:hAnsi="Calibri" w:cs="Calibri"/>
          <w:bCs/>
          <w:iCs/>
          <w:sz w:val="22"/>
          <w:szCs w:val="22"/>
        </w:rPr>
        <w:t>i modernizacja sektora żywnościowego oraz rozwój obszarów wiejskich, Działania 2.7. Pilotażowy Program Leader+, zrealizowany przez „Stowarzyszenie EGO Kraina Bociana" pod nadzorem FAPA</w:t>
      </w:r>
      <w:r w:rsidR="00441DAB" w:rsidRPr="003B537C">
        <w:rPr>
          <w:rFonts w:ascii="Calibri" w:hAnsi="Calibri" w:cs="Calibri"/>
          <w:bCs/>
          <w:iCs/>
          <w:sz w:val="22"/>
          <w:szCs w:val="22"/>
        </w:rPr>
        <w:br/>
      </w:r>
      <w:r w:rsidRPr="003B537C">
        <w:rPr>
          <w:rFonts w:ascii="Calibri" w:hAnsi="Calibri" w:cs="Calibri"/>
          <w:bCs/>
          <w:iCs/>
          <w:sz w:val="22"/>
          <w:szCs w:val="22"/>
        </w:rPr>
        <w:t xml:space="preserve"> – Fundacji Programów Pomocy dla Rolnictwa oraz Ministerstwa Rolnictwa i Rozwoju Wsi.</w:t>
      </w:r>
    </w:p>
    <w:p w:rsidR="00DB43B7" w:rsidRPr="00C4277D" w:rsidRDefault="00DB43B7" w:rsidP="00860583">
      <w:pPr>
        <w:numPr>
          <w:ilvl w:val="0"/>
          <w:numId w:val="28"/>
        </w:numPr>
        <w:jc w:val="both"/>
        <w:rPr>
          <w:rFonts w:ascii="Calibri" w:hAnsi="Calibri" w:cs="Calibri"/>
          <w:sz w:val="22"/>
          <w:szCs w:val="22"/>
        </w:rPr>
      </w:pPr>
      <w:r w:rsidRPr="003B537C">
        <w:rPr>
          <w:rFonts w:ascii="Calibri" w:hAnsi="Calibri" w:cs="Calibri"/>
          <w:bCs/>
          <w:i/>
          <w:iCs/>
          <w:sz w:val="22"/>
          <w:szCs w:val="22"/>
        </w:rPr>
        <w:t>Zintegrowany Program Rozwoju Powiatu Węgorzewskiego na lata 2007-2015</w:t>
      </w:r>
      <w:r w:rsidRPr="003B537C">
        <w:rPr>
          <w:rFonts w:ascii="Calibri" w:hAnsi="Calibri" w:cs="Calibri"/>
          <w:bCs/>
          <w:iCs/>
          <w:sz w:val="22"/>
          <w:szCs w:val="22"/>
        </w:rPr>
        <w:t xml:space="preserve"> stanowiący załącznik </w:t>
      </w:r>
      <w:r w:rsidR="00441DAB" w:rsidRPr="003B537C">
        <w:rPr>
          <w:rFonts w:ascii="Calibri" w:hAnsi="Calibri" w:cs="Calibri"/>
          <w:bCs/>
          <w:iCs/>
          <w:sz w:val="22"/>
          <w:szCs w:val="22"/>
        </w:rPr>
        <w:br/>
      </w:r>
      <w:r w:rsidRPr="003B537C">
        <w:rPr>
          <w:rFonts w:ascii="Calibri" w:hAnsi="Calibri" w:cs="Calibri"/>
          <w:bCs/>
          <w:iCs/>
          <w:sz w:val="22"/>
          <w:szCs w:val="22"/>
        </w:rPr>
        <w:t>nr 1 do uchwały nr XVI/94/2007 Rady Powiatu Węgorzewskiego z dnia 25 października 2007 r.</w:t>
      </w:r>
    </w:p>
    <w:p w:rsidR="00C4277D" w:rsidRDefault="00C4277D" w:rsidP="00C4277D">
      <w:pPr>
        <w:jc w:val="both"/>
        <w:rPr>
          <w:rFonts w:ascii="Calibri" w:hAnsi="Calibri" w:cs="Calibri"/>
          <w:bCs/>
          <w:iCs/>
          <w:sz w:val="22"/>
          <w:szCs w:val="22"/>
        </w:rPr>
      </w:pPr>
    </w:p>
    <w:p w:rsidR="00C4277D" w:rsidRDefault="00C4277D" w:rsidP="00C4277D">
      <w:pPr>
        <w:jc w:val="both"/>
        <w:rPr>
          <w:rFonts w:ascii="Calibri" w:hAnsi="Calibri" w:cs="Calibri"/>
          <w:bCs/>
          <w:iCs/>
          <w:sz w:val="22"/>
          <w:szCs w:val="22"/>
        </w:rPr>
      </w:pPr>
    </w:p>
    <w:p w:rsidR="00C4277D" w:rsidRDefault="00C4277D" w:rsidP="00C4277D">
      <w:pPr>
        <w:jc w:val="both"/>
        <w:rPr>
          <w:rFonts w:ascii="Calibri" w:hAnsi="Calibri" w:cs="Calibri"/>
          <w:bCs/>
          <w:iCs/>
          <w:sz w:val="22"/>
          <w:szCs w:val="22"/>
        </w:rPr>
      </w:pPr>
    </w:p>
    <w:p w:rsidR="00C4277D" w:rsidRDefault="00C4277D" w:rsidP="00C4277D">
      <w:pPr>
        <w:jc w:val="both"/>
        <w:rPr>
          <w:rFonts w:ascii="Calibri" w:hAnsi="Calibri" w:cs="Calibri"/>
          <w:bCs/>
          <w:iCs/>
          <w:sz w:val="22"/>
          <w:szCs w:val="22"/>
        </w:rPr>
      </w:pPr>
    </w:p>
    <w:p w:rsidR="00C4277D" w:rsidRDefault="00C4277D" w:rsidP="00C4277D">
      <w:pPr>
        <w:jc w:val="both"/>
        <w:rPr>
          <w:rFonts w:ascii="Calibri" w:hAnsi="Calibri" w:cs="Calibri"/>
          <w:bCs/>
          <w:iCs/>
          <w:sz w:val="22"/>
          <w:szCs w:val="22"/>
        </w:rPr>
      </w:pPr>
    </w:p>
    <w:p w:rsidR="00C4277D" w:rsidRDefault="00C4277D" w:rsidP="00C4277D">
      <w:pPr>
        <w:jc w:val="both"/>
        <w:rPr>
          <w:rFonts w:ascii="Calibri" w:hAnsi="Calibri" w:cs="Calibri"/>
          <w:bCs/>
          <w:iCs/>
          <w:sz w:val="22"/>
          <w:szCs w:val="22"/>
        </w:rPr>
      </w:pPr>
    </w:p>
    <w:p w:rsidR="00C4277D" w:rsidRDefault="00C4277D" w:rsidP="00C4277D">
      <w:pPr>
        <w:jc w:val="both"/>
        <w:rPr>
          <w:rFonts w:ascii="Calibri" w:hAnsi="Calibri" w:cs="Calibri"/>
          <w:bCs/>
          <w:iCs/>
          <w:sz w:val="22"/>
          <w:szCs w:val="22"/>
        </w:rPr>
      </w:pPr>
    </w:p>
    <w:p w:rsidR="00C4277D" w:rsidRPr="00506714" w:rsidRDefault="00C4277D" w:rsidP="00C4277D">
      <w:pPr>
        <w:jc w:val="both"/>
        <w:rPr>
          <w:rFonts w:ascii="Calibri" w:hAnsi="Calibri" w:cs="Calibri"/>
          <w:b/>
          <w:bCs/>
          <w:iCs/>
          <w:sz w:val="28"/>
          <w:szCs w:val="28"/>
        </w:rPr>
      </w:pPr>
      <w:r w:rsidRPr="00506714">
        <w:rPr>
          <w:rFonts w:ascii="Calibri" w:hAnsi="Calibri" w:cs="Calibri"/>
          <w:b/>
          <w:bCs/>
          <w:iCs/>
          <w:sz w:val="28"/>
          <w:szCs w:val="28"/>
        </w:rPr>
        <w:t>Spis załączników</w:t>
      </w:r>
    </w:p>
    <w:p w:rsidR="00C4277D" w:rsidRDefault="00C4277D" w:rsidP="00C4277D">
      <w:pPr>
        <w:jc w:val="both"/>
        <w:rPr>
          <w:rFonts w:ascii="Calibri" w:hAnsi="Calibri" w:cs="Calibri"/>
          <w:sz w:val="22"/>
          <w:szCs w:val="22"/>
        </w:rPr>
      </w:pPr>
    </w:p>
    <w:p w:rsidR="00506714" w:rsidRPr="00506714" w:rsidRDefault="00506714" w:rsidP="00506714">
      <w:pPr>
        <w:spacing w:after="120"/>
        <w:ind w:left="425" w:hanging="425"/>
        <w:rPr>
          <w:rFonts w:asciiTheme="minorHAnsi" w:hAnsiTheme="minorHAnsi"/>
          <w:bCs/>
        </w:rPr>
      </w:pPr>
      <w:r w:rsidRPr="00506714">
        <w:rPr>
          <w:rFonts w:asciiTheme="minorHAnsi" w:hAnsiTheme="minorHAnsi" w:cs="Calibri"/>
        </w:rPr>
        <w:t xml:space="preserve">1.1. </w:t>
      </w:r>
      <w:r w:rsidRPr="00506714">
        <w:rPr>
          <w:rFonts w:asciiTheme="minorHAnsi" w:hAnsiTheme="minorHAnsi"/>
          <w:bCs/>
        </w:rPr>
        <w:t xml:space="preserve">Wykaz Obszarów Chronionego Krajobrazu w </w:t>
      </w:r>
      <w:r>
        <w:rPr>
          <w:rFonts w:asciiTheme="minorHAnsi" w:hAnsiTheme="minorHAnsi"/>
          <w:bCs/>
        </w:rPr>
        <w:t>p</w:t>
      </w:r>
      <w:r w:rsidRPr="00506714">
        <w:rPr>
          <w:rFonts w:asciiTheme="minorHAnsi" w:hAnsiTheme="minorHAnsi"/>
          <w:bCs/>
        </w:rPr>
        <w:t>owiatach Wielkich Jezior Mazurskich</w:t>
      </w:r>
    </w:p>
    <w:p w:rsidR="00506714" w:rsidRPr="00506714" w:rsidRDefault="00506714" w:rsidP="00506714">
      <w:pPr>
        <w:spacing w:after="120"/>
        <w:ind w:left="425" w:hanging="425"/>
        <w:rPr>
          <w:rFonts w:asciiTheme="minorHAnsi" w:hAnsiTheme="minorHAnsi"/>
          <w:bCs/>
        </w:rPr>
      </w:pPr>
      <w:r w:rsidRPr="00506714">
        <w:rPr>
          <w:rFonts w:asciiTheme="minorHAnsi" w:hAnsiTheme="minorHAnsi" w:cs="Calibri"/>
        </w:rPr>
        <w:t xml:space="preserve">1.2. </w:t>
      </w:r>
      <w:r w:rsidRPr="00506714">
        <w:rPr>
          <w:rFonts w:asciiTheme="minorHAnsi" w:hAnsiTheme="minorHAnsi"/>
          <w:bCs/>
        </w:rPr>
        <w:t xml:space="preserve">Wykaz rezerwatów przyrody w </w:t>
      </w:r>
      <w:r>
        <w:rPr>
          <w:rFonts w:asciiTheme="minorHAnsi" w:hAnsiTheme="minorHAnsi"/>
          <w:bCs/>
        </w:rPr>
        <w:t>p</w:t>
      </w:r>
      <w:r w:rsidRPr="00506714">
        <w:rPr>
          <w:rFonts w:asciiTheme="minorHAnsi" w:hAnsiTheme="minorHAnsi"/>
          <w:bCs/>
        </w:rPr>
        <w:t>owiatach Wielkich Jezior Mazurskich</w:t>
      </w:r>
    </w:p>
    <w:p w:rsidR="00506714" w:rsidRPr="00506714" w:rsidRDefault="00506714" w:rsidP="00506714">
      <w:pPr>
        <w:spacing w:after="120"/>
        <w:ind w:left="425" w:hanging="425"/>
        <w:rPr>
          <w:rFonts w:asciiTheme="minorHAnsi" w:hAnsiTheme="minorHAnsi"/>
          <w:bCs/>
        </w:rPr>
      </w:pPr>
      <w:r w:rsidRPr="00506714">
        <w:rPr>
          <w:rFonts w:asciiTheme="minorHAnsi" w:hAnsiTheme="minorHAnsi" w:cs="Calibri"/>
        </w:rPr>
        <w:t xml:space="preserve">1.3. </w:t>
      </w:r>
      <w:r w:rsidRPr="00506714">
        <w:rPr>
          <w:rFonts w:asciiTheme="minorHAnsi" w:hAnsiTheme="minorHAnsi"/>
          <w:bCs/>
        </w:rPr>
        <w:t xml:space="preserve">Lista obszarów NATURA 2000 w </w:t>
      </w:r>
      <w:r>
        <w:rPr>
          <w:rFonts w:asciiTheme="minorHAnsi" w:hAnsiTheme="minorHAnsi"/>
          <w:bCs/>
        </w:rPr>
        <w:t>p</w:t>
      </w:r>
      <w:r w:rsidRPr="00506714">
        <w:rPr>
          <w:rFonts w:asciiTheme="minorHAnsi" w:hAnsiTheme="minorHAnsi"/>
          <w:bCs/>
        </w:rPr>
        <w:t>owiatach Wielkich Jezior Mazurskich</w:t>
      </w:r>
    </w:p>
    <w:p w:rsidR="00506714" w:rsidRPr="00506714" w:rsidRDefault="00506714" w:rsidP="00506714">
      <w:pPr>
        <w:spacing w:after="120"/>
        <w:ind w:left="425" w:hanging="425"/>
        <w:rPr>
          <w:rFonts w:asciiTheme="minorHAnsi" w:hAnsiTheme="minorHAnsi"/>
        </w:rPr>
      </w:pPr>
      <w:r w:rsidRPr="00506714">
        <w:rPr>
          <w:rFonts w:asciiTheme="minorHAnsi" w:hAnsiTheme="minorHAnsi" w:cs="Calibri"/>
        </w:rPr>
        <w:t xml:space="preserve">1.4. </w:t>
      </w:r>
      <w:r w:rsidRPr="00506714">
        <w:rPr>
          <w:rFonts w:asciiTheme="minorHAnsi" w:hAnsiTheme="minorHAnsi"/>
        </w:rPr>
        <w:t xml:space="preserve">Oferta edukacyjna szkół ponadgimnazjalnych </w:t>
      </w:r>
      <w:r>
        <w:rPr>
          <w:rFonts w:asciiTheme="minorHAnsi" w:hAnsiTheme="minorHAnsi"/>
        </w:rPr>
        <w:br/>
      </w:r>
      <w:r w:rsidRPr="00506714">
        <w:rPr>
          <w:rFonts w:asciiTheme="minorHAnsi" w:hAnsiTheme="minorHAnsi"/>
        </w:rPr>
        <w:t xml:space="preserve">w </w:t>
      </w:r>
      <w:r>
        <w:rPr>
          <w:rFonts w:asciiTheme="minorHAnsi" w:hAnsiTheme="minorHAnsi"/>
        </w:rPr>
        <w:t>p</w:t>
      </w:r>
      <w:r w:rsidRPr="00506714">
        <w:rPr>
          <w:rFonts w:asciiTheme="minorHAnsi" w:hAnsiTheme="minorHAnsi"/>
        </w:rPr>
        <w:t>owiatach Wielkich Jezior Mazurskich w roku szkolnym 2012/13</w:t>
      </w:r>
    </w:p>
    <w:p w:rsidR="00506714" w:rsidRPr="00506714" w:rsidRDefault="00506714" w:rsidP="00506714">
      <w:pPr>
        <w:autoSpaceDE w:val="0"/>
        <w:autoSpaceDN w:val="0"/>
        <w:adjustRightInd w:val="0"/>
        <w:spacing w:after="120"/>
        <w:ind w:left="425" w:hanging="425"/>
        <w:rPr>
          <w:rFonts w:asciiTheme="minorHAnsi" w:hAnsiTheme="minorHAnsi" w:cs="Calibri"/>
        </w:rPr>
      </w:pPr>
      <w:r w:rsidRPr="00506714">
        <w:rPr>
          <w:rFonts w:asciiTheme="minorHAnsi" w:hAnsiTheme="minorHAnsi"/>
        </w:rPr>
        <w:t xml:space="preserve">1.5. </w:t>
      </w:r>
      <w:r w:rsidRPr="00506714">
        <w:rPr>
          <w:rFonts w:asciiTheme="minorHAnsi" w:hAnsiTheme="minorHAnsi" w:cs="Calibri"/>
        </w:rPr>
        <w:t xml:space="preserve">Wykaz instytucji i placówek świadczących pomoc rodzinie </w:t>
      </w:r>
      <w:r>
        <w:rPr>
          <w:rFonts w:asciiTheme="minorHAnsi" w:hAnsiTheme="minorHAnsi" w:cs="Calibri"/>
        </w:rPr>
        <w:br/>
      </w:r>
      <w:r w:rsidRPr="00506714">
        <w:rPr>
          <w:rFonts w:asciiTheme="minorHAnsi" w:hAnsiTheme="minorHAnsi" w:cs="Calibri"/>
        </w:rPr>
        <w:t xml:space="preserve">w </w:t>
      </w:r>
      <w:r>
        <w:rPr>
          <w:rFonts w:asciiTheme="minorHAnsi" w:hAnsiTheme="minorHAnsi" w:cs="Calibri"/>
        </w:rPr>
        <w:t>p</w:t>
      </w:r>
      <w:r w:rsidRPr="00506714">
        <w:rPr>
          <w:rFonts w:asciiTheme="minorHAnsi" w:hAnsiTheme="minorHAnsi" w:cs="Calibri"/>
        </w:rPr>
        <w:t>owiatach Wielkich Jezior Mazurskich</w:t>
      </w:r>
    </w:p>
    <w:p w:rsidR="00506714" w:rsidRPr="00506714" w:rsidRDefault="00506714" w:rsidP="00506714">
      <w:pPr>
        <w:spacing w:after="120"/>
        <w:ind w:left="425" w:hanging="425"/>
        <w:rPr>
          <w:rFonts w:asciiTheme="minorHAnsi" w:hAnsiTheme="minorHAnsi"/>
          <w:iCs/>
          <w:spacing w:val="-4"/>
        </w:rPr>
      </w:pPr>
      <w:r w:rsidRPr="00506714">
        <w:rPr>
          <w:rFonts w:asciiTheme="minorHAnsi" w:hAnsiTheme="minorHAnsi"/>
        </w:rPr>
        <w:t xml:space="preserve">1.6. </w:t>
      </w:r>
      <w:r w:rsidRPr="00506714">
        <w:rPr>
          <w:rFonts w:asciiTheme="minorHAnsi" w:hAnsiTheme="minorHAnsi"/>
          <w:iCs/>
          <w:spacing w:val="-4"/>
        </w:rPr>
        <w:t xml:space="preserve">Wykaz jednostek Ochotniczej Straży Pożarnej działających na terenie </w:t>
      </w:r>
      <w:r>
        <w:rPr>
          <w:rFonts w:asciiTheme="minorHAnsi" w:hAnsiTheme="minorHAnsi"/>
          <w:iCs/>
          <w:spacing w:val="-4"/>
        </w:rPr>
        <w:br/>
        <w:t>p</w:t>
      </w:r>
      <w:r w:rsidRPr="00506714">
        <w:rPr>
          <w:rFonts w:asciiTheme="minorHAnsi" w:hAnsiTheme="minorHAnsi"/>
          <w:iCs/>
          <w:spacing w:val="-4"/>
        </w:rPr>
        <w:t>owiatów Wielkich Jezior Mazurskich</w:t>
      </w:r>
    </w:p>
    <w:p w:rsidR="00506714" w:rsidRPr="00506714" w:rsidRDefault="00506714" w:rsidP="00506714">
      <w:pPr>
        <w:spacing w:after="120"/>
        <w:ind w:left="425" w:hanging="425"/>
        <w:rPr>
          <w:rFonts w:asciiTheme="minorHAnsi" w:hAnsiTheme="minorHAnsi"/>
        </w:rPr>
      </w:pPr>
      <w:r w:rsidRPr="00506714">
        <w:rPr>
          <w:rFonts w:asciiTheme="minorHAnsi" w:hAnsiTheme="minorHAnsi"/>
        </w:rPr>
        <w:t xml:space="preserve">1.7. Lista organizacji pozarządowych prowadzących aktywność na terenie </w:t>
      </w:r>
      <w:r>
        <w:rPr>
          <w:rFonts w:asciiTheme="minorHAnsi" w:hAnsiTheme="minorHAnsi"/>
        </w:rPr>
        <w:br/>
        <w:t>p</w:t>
      </w:r>
      <w:r w:rsidRPr="00506714">
        <w:rPr>
          <w:rFonts w:asciiTheme="minorHAnsi" w:hAnsiTheme="minorHAnsi"/>
        </w:rPr>
        <w:t>owiatów Wielkich Jezior Mazurskich</w:t>
      </w:r>
    </w:p>
    <w:p w:rsidR="00506714" w:rsidRDefault="00741A28" w:rsidP="00506714">
      <w:pPr>
        <w:spacing w:after="120"/>
        <w:ind w:left="425" w:hanging="425"/>
        <w:rPr>
          <w:rFonts w:asciiTheme="minorHAnsi" w:hAnsiTheme="minorHAnsi" w:cs="Calibri"/>
        </w:rPr>
      </w:pPr>
      <w:r>
        <w:rPr>
          <w:rFonts w:asciiTheme="minorHAnsi" w:hAnsiTheme="minorHAnsi" w:cs="Calibri"/>
        </w:rPr>
        <w:t>Tablica 1</w:t>
      </w:r>
      <w:r w:rsidR="00506714" w:rsidRPr="00506714">
        <w:rPr>
          <w:rFonts w:asciiTheme="minorHAnsi" w:hAnsiTheme="minorHAnsi" w:cs="Calibri"/>
        </w:rPr>
        <w:t xml:space="preserve">. </w:t>
      </w:r>
      <w:r>
        <w:rPr>
          <w:rFonts w:asciiTheme="minorHAnsi" w:hAnsiTheme="minorHAnsi" w:cs="Calibri"/>
        </w:rPr>
        <w:br/>
      </w:r>
      <w:r w:rsidR="00506714" w:rsidRPr="00506714">
        <w:rPr>
          <w:rFonts w:asciiTheme="minorHAnsi" w:hAnsiTheme="minorHAnsi" w:cs="Calibri"/>
        </w:rPr>
        <w:t>Wybrane dane o powiatach Wielkich Jezior Mazurskich (lata 2002 - 2012)</w:t>
      </w:r>
    </w:p>
    <w:p w:rsidR="00790D90" w:rsidRDefault="00790D90">
      <w:pPr>
        <w:rPr>
          <w:rFonts w:asciiTheme="minorHAnsi" w:hAnsiTheme="minorHAnsi" w:cs="Calibri"/>
        </w:rPr>
      </w:pPr>
      <w:r>
        <w:rPr>
          <w:rFonts w:asciiTheme="minorHAnsi" w:hAnsiTheme="minorHAnsi" w:cs="Calibri"/>
        </w:rPr>
        <w:br w:type="page"/>
      </w:r>
    </w:p>
    <w:p w:rsidR="00790D90" w:rsidRDefault="00790D90" w:rsidP="00790D90">
      <w:pPr>
        <w:spacing w:after="120"/>
        <w:jc w:val="right"/>
        <w:rPr>
          <w:rFonts w:asciiTheme="minorHAnsi" w:hAnsiTheme="minorHAnsi"/>
          <w:b/>
          <w:bCs/>
        </w:rPr>
      </w:pPr>
      <w:r w:rsidRPr="00AA1790">
        <w:rPr>
          <w:rFonts w:asciiTheme="minorHAnsi" w:hAnsiTheme="minorHAnsi"/>
          <w:b/>
          <w:bCs/>
        </w:rPr>
        <w:t>Załącznik 1.1</w:t>
      </w:r>
    </w:p>
    <w:p w:rsidR="00790D90" w:rsidRPr="00AA1790" w:rsidRDefault="00790D90" w:rsidP="00790D90">
      <w:pPr>
        <w:spacing w:after="120"/>
        <w:jc w:val="right"/>
        <w:rPr>
          <w:rFonts w:asciiTheme="minorHAnsi" w:hAnsiTheme="minorHAnsi"/>
          <w:b/>
          <w:bCs/>
        </w:rPr>
      </w:pPr>
    </w:p>
    <w:p w:rsidR="00790D90" w:rsidRDefault="00790D90" w:rsidP="00790D90">
      <w:pPr>
        <w:spacing w:after="120"/>
        <w:jc w:val="both"/>
        <w:rPr>
          <w:rFonts w:asciiTheme="minorHAnsi" w:hAnsiTheme="minorHAnsi"/>
          <w:b/>
          <w:bCs/>
        </w:rPr>
      </w:pPr>
      <w:r w:rsidRPr="00AA1790">
        <w:rPr>
          <w:rFonts w:asciiTheme="minorHAnsi" w:hAnsiTheme="minorHAnsi"/>
          <w:b/>
          <w:bCs/>
        </w:rPr>
        <w:t>Wykaz Obszarów Chronionego Krajobrazu w Powiatach Wielkich Jezior Mazurskich</w:t>
      </w:r>
    </w:p>
    <w:p w:rsidR="00790D90" w:rsidRPr="00AA1790" w:rsidRDefault="00790D90" w:rsidP="00790D90">
      <w:pPr>
        <w:spacing w:after="120"/>
        <w:jc w:val="both"/>
        <w:rPr>
          <w:rFonts w:asciiTheme="minorHAnsi" w:hAnsiTheme="minorHAnsi"/>
          <w:b/>
          <w:bCs/>
        </w:rPr>
      </w:pPr>
    </w:p>
    <w:tbl>
      <w:tblPr>
        <w:tblW w:w="5000" w:type="pct"/>
        <w:tblCellMar>
          <w:left w:w="70" w:type="dxa"/>
          <w:right w:w="70" w:type="dxa"/>
        </w:tblCellMar>
        <w:tblLook w:val="04A0"/>
      </w:tblPr>
      <w:tblGrid>
        <w:gridCol w:w="9607"/>
      </w:tblGrid>
      <w:tr w:rsidR="00790D90" w:rsidRPr="00AA1790" w:rsidTr="00EF29E3">
        <w:trPr>
          <w:trHeight w:val="283"/>
        </w:trPr>
        <w:tc>
          <w:tcPr>
            <w:tcW w:w="5000" w:type="pct"/>
            <w:tcBorders>
              <w:top w:val="single" w:sz="4" w:space="0" w:color="auto"/>
              <w:left w:val="nil"/>
              <w:bottom w:val="single" w:sz="4" w:space="0" w:color="auto"/>
              <w:right w:val="nil"/>
            </w:tcBorders>
            <w:shd w:val="clear" w:color="000000" w:fill="D8D8D8"/>
            <w:noWrap/>
            <w:vAlign w:val="center"/>
            <w:hideMark/>
          </w:tcPr>
          <w:p w:rsidR="00790D90" w:rsidRPr="00AA1790" w:rsidRDefault="00790D90" w:rsidP="00EF29E3">
            <w:pPr>
              <w:rPr>
                <w:rFonts w:asciiTheme="minorHAnsi" w:hAnsiTheme="minorHAnsi" w:cs="Arial"/>
                <w:b/>
                <w:bCs/>
                <w:color w:val="000000"/>
              </w:rPr>
            </w:pPr>
            <w:r w:rsidRPr="00AA1790">
              <w:rPr>
                <w:rFonts w:asciiTheme="minorHAnsi" w:hAnsiTheme="minorHAnsi" w:cs="Arial"/>
                <w:b/>
                <w:bCs/>
                <w:color w:val="000000"/>
              </w:rPr>
              <w:t>Powiat giżycki</w:t>
            </w:r>
          </w:p>
        </w:tc>
      </w:tr>
      <w:tr w:rsidR="00790D90" w:rsidRPr="00AA1790" w:rsidTr="00EF29E3">
        <w:trPr>
          <w:trHeight w:val="240"/>
        </w:trPr>
        <w:tc>
          <w:tcPr>
            <w:tcW w:w="5000" w:type="pct"/>
            <w:tcBorders>
              <w:top w:val="nil"/>
              <w:left w:val="nil"/>
              <w:bottom w:val="nil"/>
              <w:right w:val="nil"/>
            </w:tcBorders>
            <w:shd w:val="clear" w:color="auto" w:fill="auto"/>
            <w:noWrap/>
            <w:vAlign w:val="bottom"/>
            <w:hideMark/>
          </w:tcPr>
          <w:p w:rsidR="00790D90" w:rsidRPr="00AA1790" w:rsidRDefault="00790D90" w:rsidP="00EF29E3">
            <w:pPr>
              <w:rPr>
                <w:rFonts w:asciiTheme="minorHAnsi" w:hAnsiTheme="minorHAnsi" w:cs="Arial"/>
                <w:color w:val="000000"/>
              </w:rPr>
            </w:pPr>
            <w:r w:rsidRPr="00AA1790">
              <w:rPr>
                <w:rFonts w:asciiTheme="minorHAnsi" w:hAnsiTheme="minorHAnsi" w:cs="Arial"/>
                <w:color w:val="000000"/>
              </w:rPr>
              <w:t xml:space="preserve">Obszar Chronionego Krajobrazu Doliny Rzeki </w:t>
            </w:r>
            <w:proofErr w:type="spellStart"/>
            <w:r w:rsidRPr="00AA1790">
              <w:rPr>
                <w:rFonts w:asciiTheme="minorHAnsi" w:hAnsiTheme="minorHAnsi" w:cs="Arial"/>
                <w:color w:val="000000"/>
              </w:rPr>
              <w:t>Guber</w:t>
            </w:r>
            <w:proofErr w:type="spellEnd"/>
          </w:p>
        </w:tc>
      </w:tr>
      <w:tr w:rsidR="00790D90" w:rsidRPr="00AA1790" w:rsidTr="00EF29E3">
        <w:trPr>
          <w:trHeight w:val="240"/>
        </w:trPr>
        <w:tc>
          <w:tcPr>
            <w:tcW w:w="5000" w:type="pct"/>
            <w:tcBorders>
              <w:top w:val="nil"/>
              <w:left w:val="nil"/>
              <w:bottom w:val="nil"/>
              <w:right w:val="nil"/>
            </w:tcBorders>
            <w:shd w:val="clear" w:color="auto" w:fill="auto"/>
            <w:noWrap/>
            <w:vAlign w:val="bottom"/>
            <w:hideMark/>
          </w:tcPr>
          <w:p w:rsidR="00790D90" w:rsidRPr="00AA1790" w:rsidRDefault="00790D90" w:rsidP="00EF29E3">
            <w:pPr>
              <w:rPr>
                <w:rFonts w:asciiTheme="minorHAnsi" w:hAnsiTheme="minorHAnsi" w:cs="Arial"/>
                <w:color w:val="000000"/>
              </w:rPr>
            </w:pPr>
            <w:r w:rsidRPr="00AA1790">
              <w:rPr>
                <w:rFonts w:asciiTheme="minorHAnsi" w:hAnsiTheme="minorHAnsi" w:cs="Arial"/>
                <w:color w:val="000000"/>
              </w:rPr>
              <w:t>Obszar Chronionego Krajobrazu Puszczy Boreckiej</w:t>
            </w:r>
          </w:p>
        </w:tc>
      </w:tr>
      <w:tr w:rsidR="00790D90" w:rsidRPr="00AA1790" w:rsidTr="00EF29E3">
        <w:trPr>
          <w:trHeight w:val="240"/>
        </w:trPr>
        <w:tc>
          <w:tcPr>
            <w:tcW w:w="5000" w:type="pct"/>
            <w:tcBorders>
              <w:top w:val="nil"/>
              <w:left w:val="nil"/>
              <w:bottom w:val="nil"/>
              <w:right w:val="nil"/>
            </w:tcBorders>
            <w:shd w:val="clear" w:color="auto" w:fill="auto"/>
            <w:noWrap/>
            <w:vAlign w:val="bottom"/>
            <w:hideMark/>
          </w:tcPr>
          <w:p w:rsidR="00790D90" w:rsidRPr="00AA1790" w:rsidRDefault="00790D90" w:rsidP="00EF29E3">
            <w:pPr>
              <w:rPr>
                <w:rFonts w:asciiTheme="minorHAnsi" w:hAnsiTheme="minorHAnsi" w:cs="Arial"/>
                <w:color w:val="000000"/>
              </w:rPr>
            </w:pPr>
            <w:r w:rsidRPr="00AA1790">
              <w:rPr>
                <w:rFonts w:asciiTheme="minorHAnsi" w:hAnsiTheme="minorHAnsi" w:cs="Arial"/>
                <w:color w:val="000000"/>
              </w:rPr>
              <w:t>Obszar Chronionego Krajobrazu Krainy Wielkich Jezior Mazurskich</w:t>
            </w:r>
          </w:p>
        </w:tc>
      </w:tr>
      <w:tr w:rsidR="00790D90" w:rsidRPr="00AA1790" w:rsidTr="00EF29E3">
        <w:trPr>
          <w:trHeight w:val="240"/>
        </w:trPr>
        <w:tc>
          <w:tcPr>
            <w:tcW w:w="5000" w:type="pct"/>
            <w:tcBorders>
              <w:top w:val="nil"/>
              <w:left w:val="nil"/>
              <w:bottom w:val="nil"/>
              <w:right w:val="nil"/>
            </w:tcBorders>
            <w:shd w:val="clear" w:color="auto" w:fill="auto"/>
            <w:noWrap/>
            <w:vAlign w:val="bottom"/>
            <w:hideMark/>
          </w:tcPr>
          <w:p w:rsidR="00790D90" w:rsidRPr="00AA1790" w:rsidRDefault="00790D90" w:rsidP="00EF29E3">
            <w:pPr>
              <w:rPr>
                <w:rFonts w:asciiTheme="minorHAnsi" w:hAnsiTheme="minorHAnsi" w:cs="Arial"/>
                <w:color w:val="000000"/>
              </w:rPr>
            </w:pPr>
            <w:r w:rsidRPr="00AA1790">
              <w:rPr>
                <w:rFonts w:asciiTheme="minorHAnsi" w:hAnsiTheme="minorHAnsi" w:cs="Arial"/>
                <w:color w:val="000000"/>
              </w:rPr>
              <w:t>Obszar Chronionego Krajobrazu Jezior Orzyskich</w:t>
            </w:r>
          </w:p>
        </w:tc>
      </w:tr>
      <w:tr w:rsidR="00790D90" w:rsidRPr="00AA1790" w:rsidTr="00EF29E3">
        <w:trPr>
          <w:trHeight w:val="240"/>
        </w:trPr>
        <w:tc>
          <w:tcPr>
            <w:tcW w:w="5000" w:type="pct"/>
            <w:tcBorders>
              <w:top w:val="nil"/>
              <w:left w:val="nil"/>
              <w:bottom w:val="nil"/>
              <w:right w:val="nil"/>
            </w:tcBorders>
            <w:shd w:val="clear" w:color="auto" w:fill="auto"/>
            <w:noWrap/>
            <w:vAlign w:val="bottom"/>
            <w:hideMark/>
          </w:tcPr>
          <w:p w:rsidR="00790D90" w:rsidRPr="00AA1790" w:rsidRDefault="00790D90" w:rsidP="00EF29E3">
            <w:pPr>
              <w:rPr>
                <w:rFonts w:asciiTheme="minorHAnsi" w:hAnsiTheme="minorHAnsi" w:cs="Arial"/>
                <w:color w:val="000000"/>
              </w:rPr>
            </w:pPr>
            <w:r w:rsidRPr="00AA1790">
              <w:rPr>
                <w:rFonts w:asciiTheme="minorHAnsi" w:hAnsiTheme="minorHAnsi" w:cs="Arial"/>
                <w:color w:val="000000"/>
              </w:rPr>
              <w:t>Obszar Chronionego Krajobrazu Pojezierza Ełckiego</w:t>
            </w:r>
          </w:p>
        </w:tc>
      </w:tr>
      <w:tr w:rsidR="00790D90" w:rsidRPr="00AA1790" w:rsidTr="00EF29E3">
        <w:trPr>
          <w:trHeight w:val="240"/>
        </w:trPr>
        <w:tc>
          <w:tcPr>
            <w:tcW w:w="5000" w:type="pct"/>
            <w:tcBorders>
              <w:top w:val="nil"/>
              <w:left w:val="nil"/>
              <w:bottom w:val="nil"/>
              <w:right w:val="nil"/>
            </w:tcBorders>
            <w:shd w:val="clear" w:color="auto" w:fill="auto"/>
            <w:noWrap/>
            <w:vAlign w:val="bottom"/>
            <w:hideMark/>
          </w:tcPr>
          <w:p w:rsidR="00790D90" w:rsidRPr="00AA1790" w:rsidRDefault="00790D90" w:rsidP="00EF29E3">
            <w:pPr>
              <w:rPr>
                <w:rFonts w:asciiTheme="minorHAnsi" w:hAnsiTheme="minorHAnsi" w:cs="Arial"/>
                <w:color w:val="000000"/>
              </w:rPr>
            </w:pPr>
            <w:r w:rsidRPr="00AA1790">
              <w:rPr>
                <w:rFonts w:asciiTheme="minorHAnsi" w:hAnsiTheme="minorHAnsi" w:cs="Arial"/>
                <w:color w:val="000000"/>
              </w:rPr>
              <w:t>Obszar Chronionego Krajobrazu Gawlik</w:t>
            </w:r>
          </w:p>
        </w:tc>
      </w:tr>
      <w:tr w:rsidR="00790D90" w:rsidRPr="00AA1790" w:rsidTr="00EF29E3">
        <w:trPr>
          <w:trHeight w:val="240"/>
        </w:trPr>
        <w:tc>
          <w:tcPr>
            <w:tcW w:w="5000" w:type="pct"/>
            <w:tcBorders>
              <w:top w:val="nil"/>
              <w:left w:val="nil"/>
              <w:bottom w:val="nil"/>
              <w:right w:val="nil"/>
            </w:tcBorders>
            <w:shd w:val="clear" w:color="auto" w:fill="auto"/>
            <w:noWrap/>
            <w:vAlign w:val="bottom"/>
            <w:hideMark/>
          </w:tcPr>
          <w:p w:rsidR="00790D90" w:rsidRPr="00AA1790" w:rsidRDefault="00790D90" w:rsidP="00EF29E3">
            <w:pPr>
              <w:rPr>
                <w:rFonts w:asciiTheme="minorHAnsi" w:hAnsiTheme="minorHAnsi" w:cs="Arial"/>
                <w:color w:val="000000"/>
              </w:rPr>
            </w:pPr>
            <w:r w:rsidRPr="00AA1790">
              <w:rPr>
                <w:rFonts w:asciiTheme="minorHAnsi" w:hAnsiTheme="minorHAnsi" w:cs="Arial"/>
                <w:color w:val="000000"/>
              </w:rPr>
              <w:t>Obszar Chronionego Krajobrazu Kłos</w:t>
            </w:r>
          </w:p>
        </w:tc>
      </w:tr>
      <w:tr w:rsidR="00790D90" w:rsidRPr="00AA1790" w:rsidTr="00EF29E3">
        <w:trPr>
          <w:trHeight w:val="240"/>
        </w:trPr>
        <w:tc>
          <w:tcPr>
            <w:tcW w:w="5000" w:type="pct"/>
            <w:tcBorders>
              <w:top w:val="nil"/>
              <w:left w:val="nil"/>
              <w:bottom w:val="nil"/>
              <w:right w:val="nil"/>
            </w:tcBorders>
            <w:shd w:val="clear" w:color="auto" w:fill="auto"/>
            <w:noWrap/>
            <w:vAlign w:val="bottom"/>
            <w:hideMark/>
          </w:tcPr>
          <w:p w:rsidR="00790D90" w:rsidRPr="00AA1790" w:rsidRDefault="00790D90" w:rsidP="00EF29E3">
            <w:pPr>
              <w:rPr>
                <w:rFonts w:asciiTheme="minorHAnsi" w:hAnsiTheme="minorHAnsi" w:cs="Arial"/>
                <w:color w:val="000000"/>
              </w:rPr>
            </w:pPr>
            <w:r w:rsidRPr="00AA1790">
              <w:rPr>
                <w:rFonts w:asciiTheme="minorHAnsi" w:hAnsiTheme="minorHAnsi" w:cs="Arial"/>
                <w:color w:val="000000"/>
              </w:rPr>
              <w:t>Obszar Chronionego Krajobrazu Krzyżany</w:t>
            </w:r>
          </w:p>
        </w:tc>
      </w:tr>
      <w:tr w:rsidR="00790D90" w:rsidRPr="00AA1790" w:rsidTr="00EF29E3">
        <w:trPr>
          <w:trHeight w:val="283"/>
        </w:trPr>
        <w:tc>
          <w:tcPr>
            <w:tcW w:w="5000" w:type="pct"/>
            <w:tcBorders>
              <w:top w:val="single" w:sz="4" w:space="0" w:color="auto"/>
              <w:left w:val="nil"/>
              <w:bottom w:val="single" w:sz="4" w:space="0" w:color="auto"/>
              <w:right w:val="nil"/>
            </w:tcBorders>
            <w:shd w:val="clear" w:color="000000" w:fill="D8D8D8"/>
            <w:noWrap/>
            <w:vAlign w:val="center"/>
            <w:hideMark/>
          </w:tcPr>
          <w:p w:rsidR="00790D90" w:rsidRPr="00AA1790" w:rsidRDefault="00790D90" w:rsidP="00EF29E3">
            <w:pPr>
              <w:rPr>
                <w:rFonts w:asciiTheme="minorHAnsi" w:hAnsiTheme="minorHAnsi" w:cs="Arial"/>
                <w:b/>
                <w:bCs/>
                <w:color w:val="000000"/>
              </w:rPr>
            </w:pPr>
            <w:r w:rsidRPr="00AA1790">
              <w:rPr>
                <w:rFonts w:asciiTheme="minorHAnsi" w:hAnsiTheme="minorHAnsi" w:cs="Arial"/>
                <w:b/>
                <w:bCs/>
                <w:color w:val="000000"/>
              </w:rPr>
              <w:t>Powiat mrągowski</w:t>
            </w:r>
          </w:p>
        </w:tc>
      </w:tr>
      <w:tr w:rsidR="00790D90" w:rsidRPr="00AA1790" w:rsidTr="00EF29E3">
        <w:trPr>
          <w:trHeight w:val="240"/>
        </w:trPr>
        <w:tc>
          <w:tcPr>
            <w:tcW w:w="5000" w:type="pct"/>
            <w:tcBorders>
              <w:top w:val="nil"/>
              <w:left w:val="nil"/>
              <w:bottom w:val="nil"/>
              <w:right w:val="nil"/>
            </w:tcBorders>
            <w:shd w:val="clear" w:color="auto" w:fill="auto"/>
            <w:noWrap/>
            <w:vAlign w:val="bottom"/>
            <w:hideMark/>
          </w:tcPr>
          <w:p w:rsidR="00790D90" w:rsidRPr="00AA1790" w:rsidRDefault="00790D90" w:rsidP="00EF29E3">
            <w:pPr>
              <w:rPr>
                <w:rFonts w:asciiTheme="minorHAnsi" w:hAnsiTheme="minorHAnsi" w:cs="Arial"/>
                <w:color w:val="000000"/>
              </w:rPr>
            </w:pPr>
            <w:r w:rsidRPr="00AA1790">
              <w:rPr>
                <w:rFonts w:asciiTheme="minorHAnsi" w:hAnsiTheme="minorHAnsi" w:cs="Arial"/>
                <w:color w:val="000000"/>
              </w:rPr>
              <w:t xml:space="preserve">Obszar Chronionego Krajobrazu Jezior </w:t>
            </w:r>
            <w:proofErr w:type="spellStart"/>
            <w:r w:rsidRPr="00AA1790">
              <w:rPr>
                <w:rFonts w:asciiTheme="minorHAnsi" w:hAnsiTheme="minorHAnsi" w:cs="Arial"/>
                <w:color w:val="000000"/>
              </w:rPr>
              <w:t>Legińsko-Mrągowskich</w:t>
            </w:r>
            <w:proofErr w:type="spellEnd"/>
          </w:p>
        </w:tc>
      </w:tr>
      <w:tr w:rsidR="00790D90" w:rsidRPr="00AA1790" w:rsidTr="00EF29E3">
        <w:trPr>
          <w:trHeight w:val="240"/>
        </w:trPr>
        <w:tc>
          <w:tcPr>
            <w:tcW w:w="5000" w:type="pct"/>
            <w:tcBorders>
              <w:top w:val="nil"/>
              <w:left w:val="nil"/>
              <w:bottom w:val="nil"/>
              <w:right w:val="nil"/>
            </w:tcBorders>
            <w:shd w:val="clear" w:color="auto" w:fill="auto"/>
            <w:noWrap/>
            <w:vAlign w:val="bottom"/>
            <w:hideMark/>
          </w:tcPr>
          <w:p w:rsidR="00790D90" w:rsidRPr="00AA1790" w:rsidRDefault="00790D90" w:rsidP="00EF29E3">
            <w:pPr>
              <w:rPr>
                <w:rFonts w:asciiTheme="minorHAnsi" w:hAnsiTheme="minorHAnsi" w:cs="Arial"/>
                <w:color w:val="000000"/>
              </w:rPr>
            </w:pPr>
            <w:r w:rsidRPr="00AA1790">
              <w:rPr>
                <w:rFonts w:asciiTheme="minorHAnsi" w:hAnsiTheme="minorHAnsi" w:cs="Arial"/>
                <w:color w:val="000000"/>
              </w:rPr>
              <w:t>Obszar Chronionego Krajobrazu Krainy Wielkich Jezior Mazurskich</w:t>
            </w:r>
          </w:p>
        </w:tc>
      </w:tr>
      <w:tr w:rsidR="00790D90" w:rsidRPr="00AA1790" w:rsidTr="00EF29E3">
        <w:trPr>
          <w:trHeight w:val="240"/>
        </w:trPr>
        <w:tc>
          <w:tcPr>
            <w:tcW w:w="5000" w:type="pct"/>
            <w:tcBorders>
              <w:top w:val="nil"/>
              <w:left w:val="nil"/>
              <w:bottom w:val="nil"/>
              <w:right w:val="nil"/>
            </w:tcBorders>
            <w:shd w:val="clear" w:color="auto" w:fill="auto"/>
            <w:noWrap/>
            <w:vAlign w:val="bottom"/>
            <w:hideMark/>
          </w:tcPr>
          <w:p w:rsidR="00790D90" w:rsidRPr="00AA1790" w:rsidRDefault="00790D90" w:rsidP="00EF29E3">
            <w:pPr>
              <w:rPr>
                <w:rFonts w:asciiTheme="minorHAnsi" w:hAnsiTheme="minorHAnsi" w:cs="Arial"/>
                <w:color w:val="000000"/>
              </w:rPr>
            </w:pPr>
            <w:r w:rsidRPr="00AA1790">
              <w:rPr>
                <w:rFonts w:asciiTheme="minorHAnsi" w:hAnsiTheme="minorHAnsi" w:cs="Arial"/>
                <w:color w:val="000000"/>
              </w:rPr>
              <w:t>Obszar Chronionego Krajobrazu Otuliny Mazurskiego Parku Krajobrazowego – Wschód</w:t>
            </w:r>
          </w:p>
        </w:tc>
      </w:tr>
      <w:tr w:rsidR="00790D90" w:rsidRPr="00AA1790" w:rsidTr="00EF29E3">
        <w:trPr>
          <w:trHeight w:val="240"/>
        </w:trPr>
        <w:tc>
          <w:tcPr>
            <w:tcW w:w="5000" w:type="pct"/>
            <w:tcBorders>
              <w:top w:val="nil"/>
              <w:left w:val="nil"/>
              <w:bottom w:val="nil"/>
              <w:right w:val="nil"/>
            </w:tcBorders>
            <w:shd w:val="clear" w:color="auto" w:fill="auto"/>
            <w:noWrap/>
            <w:vAlign w:val="bottom"/>
            <w:hideMark/>
          </w:tcPr>
          <w:p w:rsidR="00790D90" w:rsidRPr="00AA1790" w:rsidRDefault="00790D90" w:rsidP="00EF29E3">
            <w:pPr>
              <w:rPr>
                <w:rFonts w:asciiTheme="minorHAnsi" w:hAnsiTheme="minorHAnsi" w:cs="Arial"/>
                <w:color w:val="000000"/>
              </w:rPr>
            </w:pPr>
            <w:r w:rsidRPr="00AA1790">
              <w:rPr>
                <w:rFonts w:asciiTheme="minorHAnsi" w:hAnsiTheme="minorHAnsi" w:cs="Arial"/>
                <w:color w:val="000000"/>
              </w:rPr>
              <w:t>Obszar Chronionego Krajobrazu Otuliny Mazurskiego Parku Krajobrazowego – Zachód</w:t>
            </w:r>
          </w:p>
        </w:tc>
      </w:tr>
      <w:tr w:rsidR="00790D90" w:rsidRPr="00AA1790" w:rsidTr="00EF29E3">
        <w:trPr>
          <w:trHeight w:val="283"/>
        </w:trPr>
        <w:tc>
          <w:tcPr>
            <w:tcW w:w="5000" w:type="pct"/>
            <w:tcBorders>
              <w:top w:val="single" w:sz="4" w:space="0" w:color="auto"/>
              <w:left w:val="nil"/>
              <w:bottom w:val="single" w:sz="4" w:space="0" w:color="auto"/>
              <w:right w:val="nil"/>
            </w:tcBorders>
            <w:shd w:val="clear" w:color="000000" w:fill="D8D8D8"/>
            <w:noWrap/>
            <w:vAlign w:val="center"/>
            <w:hideMark/>
          </w:tcPr>
          <w:p w:rsidR="00790D90" w:rsidRPr="00AA1790" w:rsidRDefault="00790D90" w:rsidP="00EF29E3">
            <w:pPr>
              <w:rPr>
                <w:rFonts w:asciiTheme="minorHAnsi" w:hAnsiTheme="minorHAnsi" w:cs="Arial"/>
                <w:b/>
                <w:bCs/>
                <w:color w:val="000000"/>
              </w:rPr>
            </w:pPr>
            <w:r w:rsidRPr="00AA1790">
              <w:rPr>
                <w:rFonts w:asciiTheme="minorHAnsi" w:hAnsiTheme="minorHAnsi" w:cs="Arial"/>
                <w:b/>
                <w:bCs/>
                <w:color w:val="000000"/>
              </w:rPr>
              <w:t>Powiat piski</w:t>
            </w:r>
          </w:p>
        </w:tc>
      </w:tr>
      <w:tr w:rsidR="00790D90" w:rsidRPr="00AA1790" w:rsidTr="00EF29E3">
        <w:trPr>
          <w:trHeight w:val="240"/>
        </w:trPr>
        <w:tc>
          <w:tcPr>
            <w:tcW w:w="5000" w:type="pct"/>
            <w:tcBorders>
              <w:top w:val="nil"/>
              <w:left w:val="nil"/>
              <w:bottom w:val="nil"/>
              <w:right w:val="nil"/>
            </w:tcBorders>
            <w:shd w:val="clear" w:color="auto" w:fill="auto"/>
            <w:noWrap/>
            <w:vAlign w:val="bottom"/>
            <w:hideMark/>
          </w:tcPr>
          <w:p w:rsidR="00790D90" w:rsidRPr="00AA1790" w:rsidRDefault="00790D90" w:rsidP="00EF29E3">
            <w:pPr>
              <w:rPr>
                <w:rFonts w:asciiTheme="minorHAnsi" w:hAnsiTheme="minorHAnsi" w:cs="Arial"/>
                <w:color w:val="000000"/>
              </w:rPr>
            </w:pPr>
            <w:r w:rsidRPr="00AA1790">
              <w:rPr>
                <w:rFonts w:asciiTheme="minorHAnsi" w:hAnsiTheme="minorHAnsi" w:cs="Arial"/>
                <w:color w:val="000000"/>
              </w:rPr>
              <w:t>Obszar Chronionego Krajobrazu Krainy Wielkich Jezior Mazurskich</w:t>
            </w:r>
          </w:p>
        </w:tc>
      </w:tr>
      <w:tr w:rsidR="00790D90" w:rsidRPr="00AA1790" w:rsidTr="00EF29E3">
        <w:trPr>
          <w:trHeight w:val="240"/>
        </w:trPr>
        <w:tc>
          <w:tcPr>
            <w:tcW w:w="5000" w:type="pct"/>
            <w:tcBorders>
              <w:top w:val="nil"/>
              <w:left w:val="nil"/>
              <w:bottom w:val="nil"/>
              <w:right w:val="nil"/>
            </w:tcBorders>
            <w:shd w:val="clear" w:color="auto" w:fill="auto"/>
            <w:noWrap/>
            <w:vAlign w:val="bottom"/>
            <w:hideMark/>
          </w:tcPr>
          <w:p w:rsidR="00790D90" w:rsidRPr="00AA1790" w:rsidRDefault="00790D90" w:rsidP="00EF29E3">
            <w:pPr>
              <w:rPr>
                <w:rFonts w:asciiTheme="minorHAnsi" w:hAnsiTheme="minorHAnsi" w:cs="Arial"/>
                <w:color w:val="000000"/>
              </w:rPr>
            </w:pPr>
            <w:r w:rsidRPr="00AA1790">
              <w:rPr>
                <w:rFonts w:asciiTheme="minorHAnsi" w:hAnsiTheme="minorHAnsi" w:cs="Arial"/>
                <w:color w:val="000000"/>
              </w:rPr>
              <w:t>Obszar Chronionego Krajobrazu Otuliny Mazurskiego Parku Krajobrazowego – Ruciane Nida</w:t>
            </w:r>
          </w:p>
        </w:tc>
      </w:tr>
      <w:tr w:rsidR="00790D90" w:rsidRPr="00AA1790" w:rsidTr="00EF29E3">
        <w:trPr>
          <w:trHeight w:val="240"/>
        </w:trPr>
        <w:tc>
          <w:tcPr>
            <w:tcW w:w="5000" w:type="pct"/>
            <w:tcBorders>
              <w:top w:val="nil"/>
              <w:left w:val="nil"/>
              <w:bottom w:val="nil"/>
              <w:right w:val="nil"/>
            </w:tcBorders>
            <w:shd w:val="clear" w:color="auto" w:fill="auto"/>
            <w:noWrap/>
            <w:vAlign w:val="bottom"/>
            <w:hideMark/>
          </w:tcPr>
          <w:p w:rsidR="00790D90" w:rsidRPr="00AA1790" w:rsidRDefault="00790D90" w:rsidP="00EF29E3">
            <w:pPr>
              <w:rPr>
                <w:rFonts w:asciiTheme="minorHAnsi" w:hAnsiTheme="minorHAnsi" w:cs="Arial"/>
                <w:color w:val="000000"/>
              </w:rPr>
            </w:pPr>
            <w:r w:rsidRPr="00AA1790">
              <w:rPr>
                <w:rFonts w:asciiTheme="minorHAnsi" w:hAnsiTheme="minorHAnsi" w:cs="Arial"/>
                <w:color w:val="000000"/>
              </w:rPr>
              <w:t>Obszar Chronionego Krajobrazu Otuliny Mazurskiego Parku Krajobrazowego – Wschód</w:t>
            </w:r>
          </w:p>
        </w:tc>
      </w:tr>
      <w:tr w:rsidR="00790D90" w:rsidRPr="00AA1790" w:rsidTr="00EF29E3">
        <w:trPr>
          <w:trHeight w:val="240"/>
        </w:trPr>
        <w:tc>
          <w:tcPr>
            <w:tcW w:w="5000" w:type="pct"/>
            <w:tcBorders>
              <w:top w:val="nil"/>
              <w:left w:val="nil"/>
              <w:bottom w:val="nil"/>
              <w:right w:val="nil"/>
            </w:tcBorders>
            <w:shd w:val="clear" w:color="auto" w:fill="auto"/>
            <w:noWrap/>
            <w:vAlign w:val="bottom"/>
            <w:hideMark/>
          </w:tcPr>
          <w:p w:rsidR="00790D90" w:rsidRPr="00AA1790" w:rsidRDefault="00790D90" w:rsidP="00EF29E3">
            <w:pPr>
              <w:rPr>
                <w:rFonts w:asciiTheme="minorHAnsi" w:hAnsiTheme="minorHAnsi" w:cs="Arial"/>
                <w:color w:val="000000"/>
              </w:rPr>
            </w:pPr>
            <w:r w:rsidRPr="00AA1790">
              <w:rPr>
                <w:rFonts w:asciiTheme="minorHAnsi" w:hAnsiTheme="minorHAnsi" w:cs="Arial"/>
                <w:color w:val="000000"/>
              </w:rPr>
              <w:t>Obszar Chronionego Krajobrazu Puszczy i Jezior Piskich</w:t>
            </w:r>
          </w:p>
        </w:tc>
      </w:tr>
      <w:tr w:rsidR="00790D90" w:rsidRPr="00AA1790" w:rsidTr="00EF29E3">
        <w:trPr>
          <w:trHeight w:val="240"/>
        </w:trPr>
        <w:tc>
          <w:tcPr>
            <w:tcW w:w="5000" w:type="pct"/>
            <w:tcBorders>
              <w:top w:val="nil"/>
              <w:left w:val="nil"/>
              <w:bottom w:val="nil"/>
              <w:right w:val="nil"/>
            </w:tcBorders>
            <w:shd w:val="clear" w:color="auto" w:fill="auto"/>
            <w:noWrap/>
            <w:vAlign w:val="bottom"/>
            <w:hideMark/>
          </w:tcPr>
          <w:p w:rsidR="00790D90" w:rsidRPr="00AA1790" w:rsidRDefault="00790D90" w:rsidP="00EF29E3">
            <w:pPr>
              <w:rPr>
                <w:rFonts w:asciiTheme="minorHAnsi" w:hAnsiTheme="minorHAnsi" w:cs="Arial"/>
                <w:color w:val="000000"/>
              </w:rPr>
            </w:pPr>
            <w:r w:rsidRPr="00AA1790">
              <w:rPr>
                <w:rFonts w:asciiTheme="minorHAnsi" w:hAnsiTheme="minorHAnsi" w:cs="Arial"/>
                <w:color w:val="000000"/>
              </w:rPr>
              <w:t>Obszar Chronionego Krajobrazu Jezior Orzyskich</w:t>
            </w:r>
          </w:p>
        </w:tc>
      </w:tr>
      <w:tr w:rsidR="00790D90" w:rsidRPr="00AA1790" w:rsidTr="00EF29E3">
        <w:trPr>
          <w:trHeight w:val="240"/>
        </w:trPr>
        <w:tc>
          <w:tcPr>
            <w:tcW w:w="5000" w:type="pct"/>
            <w:tcBorders>
              <w:top w:val="nil"/>
              <w:left w:val="nil"/>
              <w:bottom w:val="nil"/>
              <w:right w:val="nil"/>
            </w:tcBorders>
            <w:shd w:val="clear" w:color="auto" w:fill="auto"/>
            <w:noWrap/>
            <w:vAlign w:val="bottom"/>
            <w:hideMark/>
          </w:tcPr>
          <w:p w:rsidR="00790D90" w:rsidRPr="00AA1790" w:rsidRDefault="00790D90" w:rsidP="00EF29E3">
            <w:pPr>
              <w:rPr>
                <w:rFonts w:asciiTheme="minorHAnsi" w:hAnsiTheme="minorHAnsi" w:cs="Arial"/>
                <w:color w:val="000000"/>
              </w:rPr>
            </w:pPr>
            <w:r w:rsidRPr="00AA1790">
              <w:rPr>
                <w:rFonts w:asciiTheme="minorHAnsi" w:hAnsiTheme="minorHAnsi" w:cs="Arial"/>
                <w:color w:val="000000"/>
              </w:rPr>
              <w:t>Obszar Chronionego Krajobrazu Wzgórz Dybowskich</w:t>
            </w:r>
          </w:p>
        </w:tc>
      </w:tr>
      <w:tr w:rsidR="00790D90" w:rsidRPr="00AA1790" w:rsidTr="00EF29E3">
        <w:trPr>
          <w:trHeight w:val="283"/>
        </w:trPr>
        <w:tc>
          <w:tcPr>
            <w:tcW w:w="5000" w:type="pct"/>
            <w:tcBorders>
              <w:top w:val="single" w:sz="4" w:space="0" w:color="auto"/>
              <w:left w:val="nil"/>
              <w:bottom w:val="single" w:sz="4" w:space="0" w:color="auto"/>
              <w:right w:val="nil"/>
            </w:tcBorders>
            <w:shd w:val="clear" w:color="000000" w:fill="D8D8D8"/>
            <w:noWrap/>
            <w:vAlign w:val="center"/>
            <w:hideMark/>
          </w:tcPr>
          <w:p w:rsidR="00790D90" w:rsidRPr="00AA1790" w:rsidRDefault="00790D90" w:rsidP="00EF29E3">
            <w:pPr>
              <w:rPr>
                <w:rFonts w:asciiTheme="minorHAnsi" w:hAnsiTheme="minorHAnsi" w:cs="Arial"/>
                <w:b/>
                <w:bCs/>
                <w:color w:val="000000"/>
              </w:rPr>
            </w:pPr>
            <w:r w:rsidRPr="00AA1790">
              <w:rPr>
                <w:rFonts w:asciiTheme="minorHAnsi" w:hAnsiTheme="minorHAnsi" w:cs="Arial"/>
                <w:b/>
                <w:bCs/>
                <w:color w:val="000000"/>
              </w:rPr>
              <w:t>Powiat węgorzewski</w:t>
            </w:r>
          </w:p>
        </w:tc>
      </w:tr>
      <w:tr w:rsidR="00790D90" w:rsidRPr="00AA1790" w:rsidTr="00EF29E3">
        <w:trPr>
          <w:trHeight w:val="240"/>
        </w:trPr>
        <w:tc>
          <w:tcPr>
            <w:tcW w:w="5000" w:type="pct"/>
            <w:tcBorders>
              <w:top w:val="nil"/>
              <w:left w:val="nil"/>
              <w:bottom w:val="nil"/>
              <w:right w:val="nil"/>
            </w:tcBorders>
            <w:shd w:val="clear" w:color="auto" w:fill="auto"/>
            <w:noWrap/>
            <w:vAlign w:val="bottom"/>
            <w:hideMark/>
          </w:tcPr>
          <w:p w:rsidR="00790D90" w:rsidRPr="00AA1790" w:rsidRDefault="00790D90" w:rsidP="00EF29E3">
            <w:pPr>
              <w:rPr>
                <w:rFonts w:asciiTheme="minorHAnsi" w:hAnsiTheme="minorHAnsi" w:cs="Arial"/>
                <w:color w:val="000000"/>
              </w:rPr>
            </w:pPr>
            <w:r w:rsidRPr="00AA1790">
              <w:rPr>
                <w:rFonts w:asciiTheme="minorHAnsi" w:hAnsiTheme="minorHAnsi" w:cs="Arial"/>
                <w:color w:val="000000"/>
              </w:rPr>
              <w:t>Obszar Chronionego Krajobrazu Jeziora Oświn</w:t>
            </w:r>
          </w:p>
        </w:tc>
      </w:tr>
      <w:tr w:rsidR="00790D90" w:rsidRPr="00AA1790" w:rsidTr="00EF29E3">
        <w:trPr>
          <w:trHeight w:val="240"/>
        </w:trPr>
        <w:tc>
          <w:tcPr>
            <w:tcW w:w="5000" w:type="pct"/>
            <w:tcBorders>
              <w:top w:val="nil"/>
              <w:left w:val="nil"/>
              <w:bottom w:val="nil"/>
              <w:right w:val="nil"/>
            </w:tcBorders>
            <w:shd w:val="clear" w:color="auto" w:fill="auto"/>
            <w:noWrap/>
            <w:vAlign w:val="bottom"/>
            <w:hideMark/>
          </w:tcPr>
          <w:p w:rsidR="00790D90" w:rsidRPr="00AA1790" w:rsidRDefault="00790D90" w:rsidP="00EF29E3">
            <w:pPr>
              <w:rPr>
                <w:rFonts w:asciiTheme="minorHAnsi" w:hAnsiTheme="minorHAnsi" w:cs="Arial"/>
                <w:color w:val="000000"/>
              </w:rPr>
            </w:pPr>
            <w:r w:rsidRPr="00AA1790">
              <w:rPr>
                <w:rFonts w:asciiTheme="minorHAnsi" w:hAnsiTheme="minorHAnsi" w:cs="Arial"/>
                <w:color w:val="000000"/>
              </w:rPr>
              <w:t xml:space="preserve">Obszar Chronionego Krajobrazu Bagien </w:t>
            </w:r>
            <w:proofErr w:type="spellStart"/>
            <w:r w:rsidRPr="00AA1790">
              <w:rPr>
                <w:rFonts w:asciiTheme="minorHAnsi" w:hAnsiTheme="minorHAnsi" w:cs="Arial"/>
                <w:color w:val="000000"/>
              </w:rPr>
              <w:t>Mażańskich</w:t>
            </w:r>
            <w:proofErr w:type="spellEnd"/>
          </w:p>
        </w:tc>
      </w:tr>
      <w:tr w:rsidR="00790D90" w:rsidRPr="00AA1790" w:rsidTr="00EF29E3">
        <w:trPr>
          <w:trHeight w:val="240"/>
        </w:trPr>
        <w:tc>
          <w:tcPr>
            <w:tcW w:w="5000" w:type="pct"/>
            <w:tcBorders>
              <w:top w:val="nil"/>
              <w:left w:val="nil"/>
              <w:bottom w:val="nil"/>
              <w:right w:val="nil"/>
            </w:tcBorders>
            <w:shd w:val="clear" w:color="auto" w:fill="auto"/>
            <w:noWrap/>
            <w:vAlign w:val="bottom"/>
            <w:hideMark/>
          </w:tcPr>
          <w:p w:rsidR="00790D90" w:rsidRPr="00AA1790" w:rsidRDefault="00790D90" w:rsidP="00EF29E3">
            <w:pPr>
              <w:rPr>
                <w:rFonts w:asciiTheme="minorHAnsi" w:hAnsiTheme="minorHAnsi" w:cs="Arial"/>
                <w:color w:val="000000"/>
              </w:rPr>
            </w:pPr>
            <w:r w:rsidRPr="00AA1790">
              <w:rPr>
                <w:rFonts w:asciiTheme="minorHAnsi" w:hAnsiTheme="minorHAnsi" w:cs="Arial"/>
                <w:color w:val="000000"/>
              </w:rPr>
              <w:t xml:space="preserve">Obszar Chronionego Krajobrazu Doliny </w:t>
            </w:r>
            <w:proofErr w:type="spellStart"/>
            <w:r w:rsidRPr="00AA1790">
              <w:rPr>
                <w:rFonts w:asciiTheme="minorHAnsi" w:hAnsiTheme="minorHAnsi" w:cs="Arial"/>
                <w:color w:val="000000"/>
              </w:rPr>
              <w:t>Gołdapy</w:t>
            </w:r>
            <w:proofErr w:type="spellEnd"/>
            <w:r w:rsidRPr="00AA1790">
              <w:rPr>
                <w:rFonts w:asciiTheme="minorHAnsi" w:hAnsiTheme="minorHAnsi" w:cs="Arial"/>
                <w:color w:val="000000"/>
              </w:rPr>
              <w:t xml:space="preserve"> i Węgorapy</w:t>
            </w:r>
          </w:p>
        </w:tc>
      </w:tr>
      <w:tr w:rsidR="00790D90" w:rsidRPr="00AA1790" w:rsidTr="00EF29E3">
        <w:trPr>
          <w:trHeight w:val="240"/>
        </w:trPr>
        <w:tc>
          <w:tcPr>
            <w:tcW w:w="5000" w:type="pct"/>
            <w:tcBorders>
              <w:top w:val="nil"/>
              <w:left w:val="nil"/>
              <w:bottom w:val="nil"/>
              <w:right w:val="nil"/>
            </w:tcBorders>
            <w:shd w:val="clear" w:color="auto" w:fill="auto"/>
            <w:noWrap/>
            <w:vAlign w:val="bottom"/>
            <w:hideMark/>
          </w:tcPr>
          <w:p w:rsidR="00790D90" w:rsidRPr="00AA1790" w:rsidRDefault="00790D90" w:rsidP="00EF29E3">
            <w:pPr>
              <w:rPr>
                <w:rFonts w:asciiTheme="minorHAnsi" w:hAnsiTheme="minorHAnsi" w:cs="Arial"/>
                <w:color w:val="000000"/>
              </w:rPr>
            </w:pPr>
            <w:r w:rsidRPr="00AA1790">
              <w:rPr>
                <w:rFonts w:asciiTheme="minorHAnsi" w:hAnsiTheme="minorHAnsi" w:cs="Arial"/>
                <w:color w:val="000000"/>
              </w:rPr>
              <w:t>Obszar Chronionego Krajobrazu Puszczy Boreckiej</w:t>
            </w:r>
          </w:p>
        </w:tc>
      </w:tr>
      <w:tr w:rsidR="00790D90" w:rsidRPr="00AA1790" w:rsidTr="00EF29E3">
        <w:trPr>
          <w:trHeight w:val="240"/>
        </w:trPr>
        <w:tc>
          <w:tcPr>
            <w:tcW w:w="5000" w:type="pct"/>
            <w:tcBorders>
              <w:top w:val="nil"/>
              <w:left w:val="nil"/>
              <w:bottom w:val="nil"/>
              <w:right w:val="nil"/>
            </w:tcBorders>
            <w:shd w:val="clear" w:color="auto" w:fill="auto"/>
            <w:noWrap/>
            <w:vAlign w:val="bottom"/>
            <w:hideMark/>
          </w:tcPr>
          <w:p w:rsidR="00790D90" w:rsidRPr="00AA1790" w:rsidRDefault="00790D90" w:rsidP="00EF29E3">
            <w:pPr>
              <w:rPr>
                <w:rFonts w:asciiTheme="minorHAnsi" w:hAnsiTheme="minorHAnsi" w:cs="Arial"/>
                <w:color w:val="000000"/>
              </w:rPr>
            </w:pPr>
            <w:r w:rsidRPr="00AA1790">
              <w:rPr>
                <w:rFonts w:asciiTheme="minorHAnsi" w:hAnsiTheme="minorHAnsi" w:cs="Arial"/>
                <w:color w:val="000000"/>
              </w:rPr>
              <w:t>Obszar Chronionego Krajobrazu Krainy Wielkich Jezior Mazurskich</w:t>
            </w:r>
          </w:p>
        </w:tc>
      </w:tr>
      <w:tr w:rsidR="00790D90" w:rsidRPr="00AA1790" w:rsidTr="00EF29E3">
        <w:trPr>
          <w:trHeight w:val="240"/>
        </w:trPr>
        <w:tc>
          <w:tcPr>
            <w:tcW w:w="5000" w:type="pct"/>
            <w:tcBorders>
              <w:top w:val="nil"/>
              <w:left w:val="nil"/>
              <w:bottom w:val="single" w:sz="4" w:space="0" w:color="auto"/>
              <w:right w:val="nil"/>
            </w:tcBorders>
            <w:shd w:val="clear" w:color="auto" w:fill="auto"/>
            <w:noWrap/>
            <w:vAlign w:val="bottom"/>
            <w:hideMark/>
          </w:tcPr>
          <w:p w:rsidR="00790D90" w:rsidRPr="00AA1790" w:rsidRDefault="00790D90" w:rsidP="00EF29E3">
            <w:pPr>
              <w:rPr>
                <w:rFonts w:asciiTheme="minorHAnsi" w:hAnsiTheme="minorHAnsi" w:cs="Arial"/>
                <w:color w:val="000000"/>
              </w:rPr>
            </w:pPr>
            <w:r w:rsidRPr="00AA1790">
              <w:rPr>
                <w:rFonts w:asciiTheme="minorHAnsi" w:hAnsiTheme="minorHAnsi" w:cs="Arial"/>
                <w:color w:val="000000"/>
              </w:rPr>
              <w:t>Obszar Chronionego Krajobrazu Wysoczyzna Krzywińskich</w:t>
            </w:r>
          </w:p>
        </w:tc>
      </w:tr>
    </w:tbl>
    <w:p w:rsidR="00790D90" w:rsidRPr="00AA1790" w:rsidRDefault="00790D90" w:rsidP="00790D90">
      <w:pPr>
        <w:spacing w:before="60"/>
        <w:rPr>
          <w:rFonts w:asciiTheme="minorHAnsi" w:hAnsiTheme="minorHAnsi"/>
        </w:rPr>
      </w:pPr>
      <w:r w:rsidRPr="00AA1790">
        <w:rPr>
          <w:rFonts w:asciiTheme="minorHAnsi" w:hAnsiTheme="minorHAnsi"/>
          <w:bCs/>
          <w:i/>
          <w:iCs/>
        </w:rPr>
        <w:t>Źródło</w:t>
      </w:r>
      <w:r w:rsidRPr="00AA1790">
        <w:rPr>
          <w:rFonts w:asciiTheme="minorHAnsi" w:hAnsiTheme="minorHAnsi"/>
          <w:bCs/>
          <w:iCs/>
        </w:rPr>
        <w:t xml:space="preserve">: </w:t>
      </w:r>
      <w:r w:rsidRPr="00AA1790">
        <w:rPr>
          <w:rFonts w:asciiTheme="minorHAnsi" w:hAnsiTheme="minorHAnsi"/>
          <w:bCs/>
          <w:i/>
          <w:iCs/>
        </w:rPr>
        <w:t>Informacje Regionalnej Dyrekcji Ochrony Środowiska; http://olsztyn.rdos.gov.pl/.</w:t>
      </w:r>
    </w:p>
    <w:p w:rsidR="00790D90" w:rsidRPr="00AA1790" w:rsidRDefault="00790D90" w:rsidP="00790D90">
      <w:pPr>
        <w:spacing w:before="60"/>
        <w:rPr>
          <w:rFonts w:asciiTheme="minorHAnsi" w:hAnsiTheme="minorHAnsi"/>
        </w:rPr>
      </w:pPr>
    </w:p>
    <w:p w:rsidR="00790D90" w:rsidRDefault="00790D90">
      <w:pPr>
        <w:rPr>
          <w:rFonts w:asciiTheme="minorHAnsi" w:hAnsiTheme="minorHAnsi" w:cs="Calibri"/>
        </w:rPr>
      </w:pPr>
      <w:r>
        <w:rPr>
          <w:rFonts w:asciiTheme="minorHAnsi" w:hAnsiTheme="minorHAnsi" w:cs="Calibri"/>
        </w:rPr>
        <w:br w:type="page"/>
      </w:r>
    </w:p>
    <w:p w:rsidR="00790D90" w:rsidRPr="00964132" w:rsidRDefault="00790D90" w:rsidP="00790D90">
      <w:pPr>
        <w:spacing w:after="120"/>
        <w:jc w:val="right"/>
        <w:rPr>
          <w:rFonts w:asciiTheme="minorHAnsi" w:hAnsiTheme="minorHAnsi"/>
          <w:b/>
          <w:bCs/>
        </w:rPr>
      </w:pPr>
      <w:r w:rsidRPr="00964132">
        <w:rPr>
          <w:rFonts w:asciiTheme="minorHAnsi" w:hAnsiTheme="minorHAnsi"/>
          <w:b/>
          <w:bCs/>
        </w:rPr>
        <w:t>Załącznik 1.2</w:t>
      </w:r>
    </w:p>
    <w:p w:rsidR="00790D90" w:rsidRPr="00964132" w:rsidRDefault="00790D90" w:rsidP="00790D90">
      <w:pPr>
        <w:spacing w:after="120"/>
        <w:jc w:val="both"/>
        <w:rPr>
          <w:rFonts w:asciiTheme="minorHAnsi" w:hAnsiTheme="minorHAnsi"/>
          <w:b/>
          <w:bCs/>
        </w:rPr>
      </w:pPr>
      <w:r>
        <w:rPr>
          <w:rFonts w:asciiTheme="minorHAnsi" w:hAnsiTheme="minorHAnsi"/>
          <w:b/>
          <w:bCs/>
        </w:rPr>
        <w:tab/>
      </w:r>
      <w:r w:rsidRPr="00964132">
        <w:rPr>
          <w:rFonts w:asciiTheme="minorHAnsi" w:hAnsiTheme="minorHAnsi"/>
          <w:b/>
          <w:bCs/>
        </w:rPr>
        <w:t>Wykaz rezerwatów przyrody w Powiatach Wielkich Jezior Mazurskich</w:t>
      </w:r>
    </w:p>
    <w:tbl>
      <w:tblPr>
        <w:tblW w:w="4595" w:type="pct"/>
        <w:tblInd w:w="779" w:type="dxa"/>
        <w:tblCellMar>
          <w:left w:w="70" w:type="dxa"/>
          <w:right w:w="70" w:type="dxa"/>
        </w:tblCellMar>
        <w:tblLook w:val="04A0"/>
      </w:tblPr>
      <w:tblGrid>
        <w:gridCol w:w="6618"/>
        <w:gridCol w:w="2211"/>
      </w:tblGrid>
      <w:tr w:rsidR="00790D90" w:rsidRPr="00964132" w:rsidTr="00EF29E3">
        <w:trPr>
          <w:trHeight w:val="283"/>
        </w:trPr>
        <w:tc>
          <w:tcPr>
            <w:tcW w:w="3748" w:type="pct"/>
            <w:tcBorders>
              <w:top w:val="single" w:sz="4" w:space="0" w:color="auto"/>
              <w:left w:val="nil"/>
              <w:bottom w:val="single" w:sz="4" w:space="0" w:color="auto"/>
              <w:right w:val="single" w:sz="4" w:space="0" w:color="auto"/>
            </w:tcBorders>
            <w:shd w:val="clear" w:color="000000" w:fill="D8D8D8"/>
            <w:noWrap/>
            <w:vAlign w:val="center"/>
            <w:hideMark/>
          </w:tcPr>
          <w:p w:rsidR="00790D90" w:rsidRPr="00964132" w:rsidRDefault="00790D90" w:rsidP="00EF29E3">
            <w:pPr>
              <w:rPr>
                <w:rFonts w:asciiTheme="minorHAnsi" w:hAnsiTheme="minorHAnsi" w:cs="Arial"/>
                <w:b/>
                <w:bCs/>
                <w:color w:val="000000"/>
              </w:rPr>
            </w:pPr>
            <w:r w:rsidRPr="00964132">
              <w:rPr>
                <w:rFonts w:asciiTheme="minorHAnsi" w:hAnsiTheme="minorHAnsi" w:cs="Arial"/>
                <w:b/>
                <w:bCs/>
                <w:color w:val="000000"/>
              </w:rPr>
              <w:t>Nazwa rezerwatu</w:t>
            </w:r>
          </w:p>
        </w:tc>
        <w:tc>
          <w:tcPr>
            <w:tcW w:w="1252" w:type="pct"/>
            <w:tcBorders>
              <w:top w:val="single" w:sz="4" w:space="0" w:color="auto"/>
              <w:left w:val="nil"/>
              <w:bottom w:val="single" w:sz="4" w:space="0" w:color="auto"/>
              <w:right w:val="nil"/>
            </w:tcBorders>
            <w:shd w:val="clear" w:color="000000" w:fill="D8D8D8"/>
            <w:noWrap/>
            <w:vAlign w:val="center"/>
            <w:hideMark/>
          </w:tcPr>
          <w:p w:rsidR="00790D90" w:rsidRPr="00964132" w:rsidRDefault="00790D90" w:rsidP="00EF29E3">
            <w:pPr>
              <w:rPr>
                <w:rFonts w:asciiTheme="minorHAnsi" w:hAnsiTheme="minorHAnsi" w:cs="Arial"/>
                <w:b/>
                <w:bCs/>
                <w:color w:val="000000"/>
              </w:rPr>
            </w:pPr>
            <w:r w:rsidRPr="00964132">
              <w:rPr>
                <w:rFonts w:asciiTheme="minorHAnsi" w:hAnsiTheme="minorHAnsi" w:cs="Arial"/>
                <w:b/>
                <w:bCs/>
                <w:color w:val="000000"/>
              </w:rPr>
              <w:t>Typ rezerwatu</w:t>
            </w:r>
          </w:p>
        </w:tc>
      </w:tr>
      <w:tr w:rsidR="00790D90" w:rsidRPr="00964132" w:rsidTr="00EF29E3">
        <w:trPr>
          <w:trHeight w:val="240"/>
        </w:trPr>
        <w:tc>
          <w:tcPr>
            <w:tcW w:w="5000" w:type="pct"/>
            <w:gridSpan w:val="2"/>
            <w:tcBorders>
              <w:top w:val="single" w:sz="4" w:space="0" w:color="auto"/>
              <w:left w:val="nil"/>
              <w:bottom w:val="nil"/>
              <w:right w:val="nil"/>
            </w:tcBorders>
            <w:shd w:val="clear" w:color="auto" w:fill="auto"/>
            <w:noWrap/>
            <w:vAlign w:val="bottom"/>
            <w:hideMark/>
          </w:tcPr>
          <w:p w:rsidR="00790D90" w:rsidRPr="00964132" w:rsidRDefault="00790D90" w:rsidP="00EF29E3">
            <w:pPr>
              <w:rPr>
                <w:rFonts w:asciiTheme="minorHAnsi" w:hAnsiTheme="minorHAnsi" w:cs="Arial"/>
                <w:b/>
                <w:bCs/>
                <w:color w:val="000000"/>
              </w:rPr>
            </w:pPr>
            <w:r w:rsidRPr="00964132">
              <w:rPr>
                <w:rFonts w:asciiTheme="minorHAnsi" w:hAnsiTheme="minorHAnsi" w:cs="Arial"/>
                <w:b/>
                <w:bCs/>
                <w:color w:val="000000"/>
              </w:rPr>
              <w:t>Powiat giżycki</w:t>
            </w:r>
          </w:p>
        </w:tc>
      </w:tr>
      <w:tr w:rsidR="00790D90" w:rsidRPr="00964132" w:rsidTr="00EF29E3">
        <w:trPr>
          <w:trHeight w:val="240"/>
        </w:trPr>
        <w:tc>
          <w:tcPr>
            <w:tcW w:w="3748" w:type="pct"/>
            <w:tcBorders>
              <w:top w:val="nil"/>
              <w:left w:val="nil"/>
              <w:bottom w:val="nil"/>
              <w:right w:val="single" w:sz="4" w:space="0" w:color="auto"/>
            </w:tcBorders>
            <w:shd w:val="clear" w:color="auto" w:fill="auto"/>
            <w:noWrap/>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Borki</w:t>
            </w:r>
          </w:p>
        </w:tc>
        <w:tc>
          <w:tcPr>
            <w:tcW w:w="1252" w:type="pct"/>
            <w:tcBorders>
              <w:top w:val="nil"/>
              <w:left w:val="nil"/>
              <w:bottom w:val="nil"/>
              <w:right w:val="nil"/>
            </w:tcBorders>
            <w:shd w:val="clear" w:color="auto" w:fill="auto"/>
            <w:noWrap/>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leśny</w:t>
            </w:r>
          </w:p>
        </w:tc>
      </w:tr>
      <w:tr w:rsidR="00790D90" w:rsidRPr="00964132" w:rsidTr="00EF29E3">
        <w:trPr>
          <w:trHeight w:val="240"/>
        </w:trPr>
        <w:tc>
          <w:tcPr>
            <w:tcW w:w="3748" w:type="pct"/>
            <w:tcBorders>
              <w:top w:val="nil"/>
              <w:left w:val="nil"/>
              <w:bottom w:val="nil"/>
              <w:right w:val="single" w:sz="4" w:space="0" w:color="auto"/>
            </w:tcBorders>
            <w:shd w:val="clear" w:color="auto" w:fill="auto"/>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 xml:space="preserve">Jezioro </w:t>
            </w:r>
            <w:proofErr w:type="spellStart"/>
            <w:r w:rsidRPr="00964132">
              <w:rPr>
                <w:rFonts w:asciiTheme="minorHAnsi" w:hAnsiTheme="minorHAnsi" w:cs="Arial"/>
                <w:color w:val="000000"/>
              </w:rPr>
              <w:t>Dobskie</w:t>
            </w:r>
            <w:proofErr w:type="spellEnd"/>
          </w:p>
        </w:tc>
        <w:tc>
          <w:tcPr>
            <w:tcW w:w="1252" w:type="pct"/>
            <w:tcBorders>
              <w:top w:val="nil"/>
              <w:left w:val="nil"/>
              <w:bottom w:val="nil"/>
              <w:right w:val="nil"/>
            </w:tcBorders>
            <w:shd w:val="clear" w:color="auto" w:fill="auto"/>
            <w:noWrap/>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krajobrazowy</w:t>
            </w:r>
          </w:p>
        </w:tc>
      </w:tr>
      <w:tr w:rsidR="00790D90" w:rsidRPr="00964132" w:rsidTr="00EF29E3">
        <w:trPr>
          <w:trHeight w:val="240"/>
        </w:trPr>
        <w:tc>
          <w:tcPr>
            <w:tcW w:w="3748" w:type="pct"/>
            <w:tcBorders>
              <w:top w:val="nil"/>
              <w:left w:val="nil"/>
              <w:bottom w:val="nil"/>
              <w:right w:val="single" w:sz="4" w:space="0" w:color="auto"/>
            </w:tcBorders>
            <w:shd w:val="clear" w:color="auto" w:fill="auto"/>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Jezioro Kożuchy</w:t>
            </w:r>
          </w:p>
        </w:tc>
        <w:tc>
          <w:tcPr>
            <w:tcW w:w="1252" w:type="pct"/>
            <w:tcBorders>
              <w:top w:val="nil"/>
              <w:left w:val="nil"/>
              <w:bottom w:val="nil"/>
              <w:right w:val="nil"/>
            </w:tcBorders>
            <w:shd w:val="clear" w:color="auto" w:fill="auto"/>
            <w:noWrap/>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ornitologiczny</w:t>
            </w:r>
          </w:p>
        </w:tc>
      </w:tr>
      <w:tr w:rsidR="00790D90" w:rsidRPr="00964132" w:rsidTr="00EF29E3">
        <w:trPr>
          <w:trHeight w:val="240"/>
        </w:trPr>
        <w:tc>
          <w:tcPr>
            <w:tcW w:w="3748" w:type="pct"/>
            <w:tcBorders>
              <w:top w:val="nil"/>
              <w:left w:val="nil"/>
              <w:bottom w:val="nil"/>
              <w:right w:val="single" w:sz="4" w:space="0" w:color="auto"/>
            </w:tcBorders>
            <w:shd w:val="clear" w:color="auto" w:fill="auto"/>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Perkuny</w:t>
            </w:r>
          </w:p>
        </w:tc>
        <w:tc>
          <w:tcPr>
            <w:tcW w:w="1252" w:type="pct"/>
            <w:tcBorders>
              <w:top w:val="nil"/>
              <w:left w:val="nil"/>
              <w:bottom w:val="nil"/>
              <w:right w:val="nil"/>
            </w:tcBorders>
            <w:shd w:val="clear" w:color="auto" w:fill="auto"/>
            <w:noWrap/>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torfowiskowy</w:t>
            </w:r>
          </w:p>
        </w:tc>
      </w:tr>
      <w:tr w:rsidR="00790D90" w:rsidRPr="00964132" w:rsidTr="00EF29E3">
        <w:trPr>
          <w:trHeight w:val="240"/>
        </w:trPr>
        <w:tc>
          <w:tcPr>
            <w:tcW w:w="3748" w:type="pct"/>
            <w:tcBorders>
              <w:top w:val="nil"/>
              <w:left w:val="nil"/>
              <w:bottom w:val="nil"/>
              <w:right w:val="single" w:sz="4" w:space="0" w:color="auto"/>
            </w:tcBorders>
            <w:shd w:val="clear" w:color="auto" w:fill="auto"/>
            <w:vAlign w:val="bottom"/>
            <w:hideMark/>
          </w:tcPr>
          <w:p w:rsidR="00790D90" w:rsidRPr="00964132" w:rsidRDefault="00790D90" w:rsidP="00EF29E3">
            <w:pPr>
              <w:rPr>
                <w:rFonts w:asciiTheme="minorHAnsi" w:hAnsiTheme="minorHAnsi" w:cs="Arial"/>
                <w:color w:val="000000"/>
              </w:rPr>
            </w:pPr>
            <w:proofErr w:type="spellStart"/>
            <w:r w:rsidRPr="00964132">
              <w:rPr>
                <w:rFonts w:asciiTheme="minorHAnsi" w:hAnsiTheme="minorHAnsi" w:cs="Arial"/>
                <w:color w:val="000000"/>
              </w:rPr>
              <w:t>Piłackie</w:t>
            </w:r>
            <w:proofErr w:type="spellEnd"/>
            <w:r w:rsidRPr="00964132">
              <w:rPr>
                <w:rFonts w:asciiTheme="minorHAnsi" w:hAnsiTheme="minorHAnsi" w:cs="Arial"/>
                <w:color w:val="000000"/>
              </w:rPr>
              <w:t xml:space="preserve"> Wzgórza</w:t>
            </w:r>
          </w:p>
        </w:tc>
        <w:tc>
          <w:tcPr>
            <w:tcW w:w="1252" w:type="pct"/>
            <w:tcBorders>
              <w:top w:val="nil"/>
              <w:left w:val="nil"/>
              <w:bottom w:val="nil"/>
              <w:right w:val="nil"/>
            </w:tcBorders>
            <w:shd w:val="clear" w:color="auto" w:fill="auto"/>
            <w:noWrap/>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leśny</w:t>
            </w:r>
          </w:p>
        </w:tc>
      </w:tr>
      <w:tr w:rsidR="00790D90" w:rsidRPr="00964132" w:rsidTr="00EF29E3">
        <w:trPr>
          <w:trHeight w:val="240"/>
        </w:trPr>
        <w:tc>
          <w:tcPr>
            <w:tcW w:w="3748" w:type="pct"/>
            <w:tcBorders>
              <w:top w:val="nil"/>
              <w:left w:val="nil"/>
              <w:bottom w:val="nil"/>
              <w:right w:val="single" w:sz="4" w:space="0" w:color="auto"/>
            </w:tcBorders>
            <w:shd w:val="clear" w:color="auto" w:fill="auto"/>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Ptasia Wyspa</w:t>
            </w:r>
          </w:p>
        </w:tc>
        <w:tc>
          <w:tcPr>
            <w:tcW w:w="1252" w:type="pct"/>
            <w:tcBorders>
              <w:top w:val="nil"/>
              <w:left w:val="nil"/>
              <w:bottom w:val="nil"/>
              <w:right w:val="nil"/>
            </w:tcBorders>
            <w:shd w:val="clear" w:color="auto" w:fill="auto"/>
            <w:noWrap/>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faunistyczny</w:t>
            </w:r>
          </w:p>
        </w:tc>
      </w:tr>
      <w:tr w:rsidR="00790D90" w:rsidRPr="00964132" w:rsidTr="00EF29E3">
        <w:trPr>
          <w:trHeight w:val="240"/>
        </w:trPr>
        <w:tc>
          <w:tcPr>
            <w:tcW w:w="3748" w:type="pct"/>
            <w:tcBorders>
              <w:top w:val="nil"/>
              <w:left w:val="nil"/>
              <w:bottom w:val="nil"/>
              <w:right w:val="single" w:sz="4" w:space="0" w:color="auto"/>
            </w:tcBorders>
            <w:shd w:val="clear" w:color="auto" w:fill="auto"/>
            <w:vAlign w:val="bottom"/>
            <w:hideMark/>
          </w:tcPr>
          <w:p w:rsidR="00790D90" w:rsidRPr="00964132" w:rsidRDefault="00790D90" w:rsidP="00EF29E3">
            <w:pPr>
              <w:rPr>
                <w:rFonts w:asciiTheme="minorHAnsi" w:hAnsiTheme="minorHAnsi" w:cs="Arial"/>
                <w:color w:val="000000"/>
              </w:rPr>
            </w:pPr>
            <w:proofErr w:type="spellStart"/>
            <w:r w:rsidRPr="00964132">
              <w:rPr>
                <w:rFonts w:asciiTheme="minorHAnsi" w:hAnsiTheme="minorHAnsi" w:cs="Arial"/>
                <w:color w:val="000000"/>
              </w:rPr>
              <w:t>Tofowisko</w:t>
            </w:r>
            <w:proofErr w:type="spellEnd"/>
            <w:r w:rsidRPr="00964132">
              <w:rPr>
                <w:rFonts w:asciiTheme="minorHAnsi" w:hAnsiTheme="minorHAnsi" w:cs="Arial"/>
                <w:color w:val="000000"/>
              </w:rPr>
              <w:t xml:space="preserve"> Spytkowo</w:t>
            </w:r>
          </w:p>
        </w:tc>
        <w:tc>
          <w:tcPr>
            <w:tcW w:w="1252" w:type="pct"/>
            <w:tcBorders>
              <w:top w:val="nil"/>
              <w:left w:val="nil"/>
              <w:bottom w:val="nil"/>
              <w:right w:val="nil"/>
            </w:tcBorders>
            <w:shd w:val="clear" w:color="auto" w:fill="auto"/>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torfowiskowy</w:t>
            </w:r>
          </w:p>
        </w:tc>
      </w:tr>
      <w:tr w:rsidR="00790D90" w:rsidRPr="00964132" w:rsidTr="00EF29E3">
        <w:trPr>
          <w:trHeight w:val="240"/>
        </w:trPr>
        <w:tc>
          <w:tcPr>
            <w:tcW w:w="3748" w:type="pct"/>
            <w:tcBorders>
              <w:top w:val="nil"/>
              <w:left w:val="nil"/>
              <w:bottom w:val="nil"/>
              <w:right w:val="single" w:sz="4" w:space="0" w:color="auto"/>
            </w:tcBorders>
            <w:shd w:val="clear" w:color="auto" w:fill="auto"/>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Wyspy na jeziorze Mamry i Kisajno</w:t>
            </w:r>
          </w:p>
        </w:tc>
        <w:tc>
          <w:tcPr>
            <w:tcW w:w="1252" w:type="pct"/>
            <w:tcBorders>
              <w:top w:val="nil"/>
              <w:left w:val="nil"/>
              <w:bottom w:val="nil"/>
              <w:right w:val="nil"/>
            </w:tcBorders>
            <w:shd w:val="clear" w:color="auto" w:fill="auto"/>
            <w:noWrap/>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faunistyczny</w:t>
            </w:r>
          </w:p>
        </w:tc>
      </w:tr>
      <w:tr w:rsidR="00790D90" w:rsidRPr="00964132" w:rsidTr="00EF29E3">
        <w:trPr>
          <w:trHeight w:val="240"/>
        </w:trPr>
        <w:tc>
          <w:tcPr>
            <w:tcW w:w="3748" w:type="pct"/>
            <w:tcBorders>
              <w:top w:val="nil"/>
              <w:left w:val="nil"/>
              <w:bottom w:val="nil"/>
              <w:right w:val="single" w:sz="4" w:space="0" w:color="auto"/>
            </w:tcBorders>
            <w:shd w:val="clear" w:color="auto" w:fill="auto"/>
            <w:vAlign w:val="bottom"/>
            <w:hideMark/>
          </w:tcPr>
          <w:p w:rsidR="00790D90" w:rsidRPr="00964132" w:rsidRDefault="00790D90" w:rsidP="00EF29E3">
            <w:pPr>
              <w:rPr>
                <w:rFonts w:asciiTheme="minorHAnsi" w:hAnsiTheme="minorHAnsi" w:cs="Arial"/>
                <w:color w:val="000000"/>
              </w:rPr>
            </w:pPr>
            <w:proofErr w:type="spellStart"/>
            <w:r w:rsidRPr="00964132">
              <w:rPr>
                <w:rFonts w:asciiTheme="minorHAnsi" w:hAnsiTheme="minorHAnsi" w:cs="Arial"/>
                <w:color w:val="000000"/>
              </w:rPr>
              <w:t>Nietlickie</w:t>
            </w:r>
            <w:proofErr w:type="spellEnd"/>
            <w:r w:rsidRPr="00964132">
              <w:rPr>
                <w:rFonts w:asciiTheme="minorHAnsi" w:hAnsiTheme="minorHAnsi" w:cs="Arial"/>
                <w:color w:val="000000"/>
              </w:rPr>
              <w:t xml:space="preserve"> Bagno</w:t>
            </w:r>
          </w:p>
        </w:tc>
        <w:tc>
          <w:tcPr>
            <w:tcW w:w="1252" w:type="pct"/>
            <w:tcBorders>
              <w:top w:val="nil"/>
              <w:left w:val="nil"/>
              <w:bottom w:val="nil"/>
              <w:right w:val="nil"/>
            </w:tcBorders>
            <w:shd w:val="clear" w:color="auto" w:fill="auto"/>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faunistyczny</w:t>
            </w:r>
          </w:p>
        </w:tc>
      </w:tr>
      <w:tr w:rsidR="00790D90" w:rsidRPr="00964132" w:rsidTr="00EF29E3">
        <w:trPr>
          <w:trHeight w:val="240"/>
        </w:trPr>
        <w:tc>
          <w:tcPr>
            <w:tcW w:w="5000" w:type="pct"/>
            <w:gridSpan w:val="2"/>
            <w:tcBorders>
              <w:top w:val="single" w:sz="4" w:space="0" w:color="auto"/>
              <w:left w:val="nil"/>
              <w:bottom w:val="nil"/>
              <w:right w:val="nil"/>
            </w:tcBorders>
            <w:shd w:val="clear" w:color="auto" w:fill="auto"/>
            <w:vAlign w:val="bottom"/>
            <w:hideMark/>
          </w:tcPr>
          <w:p w:rsidR="00790D90" w:rsidRPr="00964132" w:rsidRDefault="00790D90" w:rsidP="00EF29E3">
            <w:pPr>
              <w:rPr>
                <w:rFonts w:asciiTheme="minorHAnsi" w:hAnsiTheme="minorHAnsi" w:cs="Arial"/>
                <w:b/>
                <w:bCs/>
                <w:color w:val="000000"/>
              </w:rPr>
            </w:pPr>
            <w:r w:rsidRPr="00964132">
              <w:rPr>
                <w:rFonts w:asciiTheme="minorHAnsi" w:hAnsiTheme="minorHAnsi" w:cs="Arial"/>
                <w:b/>
                <w:bCs/>
                <w:color w:val="000000"/>
              </w:rPr>
              <w:t>Powiat mrągowski</w:t>
            </w:r>
          </w:p>
        </w:tc>
      </w:tr>
      <w:tr w:rsidR="00790D90" w:rsidRPr="00964132" w:rsidTr="00EF29E3">
        <w:trPr>
          <w:trHeight w:val="240"/>
        </w:trPr>
        <w:tc>
          <w:tcPr>
            <w:tcW w:w="3748" w:type="pct"/>
            <w:tcBorders>
              <w:top w:val="nil"/>
              <w:left w:val="nil"/>
              <w:bottom w:val="nil"/>
              <w:right w:val="single" w:sz="4" w:space="0" w:color="auto"/>
            </w:tcBorders>
            <w:shd w:val="clear" w:color="auto" w:fill="auto"/>
            <w:noWrap/>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Czapliniec</w:t>
            </w:r>
          </w:p>
        </w:tc>
        <w:tc>
          <w:tcPr>
            <w:tcW w:w="1252" w:type="pct"/>
            <w:tcBorders>
              <w:top w:val="nil"/>
              <w:left w:val="nil"/>
              <w:bottom w:val="nil"/>
              <w:right w:val="nil"/>
            </w:tcBorders>
            <w:shd w:val="clear" w:color="auto" w:fill="auto"/>
            <w:noWrap/>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faunistyczny</w:t>
            </w:r>
          </w:p>
        </w:tc>
      </w:tr>
      <w:tr w:rsidR="00790D90" w:rsidRPr="00964132" w:rsidTr="00EF29E3">
        <w:trPr>
          <w:trHeight w:val="240"/>
        </w:trPr>
        <w:tc>
          <w:tcPr>
            <w:tcW w:w="3748" w:type="pct"/>
            <w:tcBorders>
              <w:top w:val="nil"/>
              <w:left w:val="nil"/>
              <w:bottom w:val="nil"/>
              <w:right w:val="single" w:sz="4" w:space="0" w:color="auto"/>
            </w:tcBorders>
            <w:shd w:val="clear" w:color="auto" w:fill="auto"/>
            <w:noWrap/>
            <w:vAlign w:val="bottom"/>
            <w:hideMark/>
          </w:tcPr>
          <w:p w:rsidR="00790D90" w:rsidRPr="00964132" w:rsidRDefault="00790D90" w:rsidP="00EF29E3">
            <w:pPr>
              <w:rPr>
                <w:rFonts w:asciiTheme="minorHAnsi" w:hAnsiTheme="minorHAnsi" w:cs="Arial"/>
                <w:color w:val="000000"/>
              </w:rPr>
            </w:pPr>
            <w:proofErr w:type="spellStart"/>
            <w:r w:rsidRPr="00964132">
              <w:rPr>
                <w:rFonts w:asciiTheme="minorHAnsi" w:hAnsiTheme="minorHAnsi" w:cs="Arial"/>
                <w:color w:val="000000"/>
              </w:rPr>
              <w:t>Czaplisko</w:t>
            </w:r>
            <w:proofErr w:type="spellEnd"/>
            <w:r w:rsidRPr="00964132">
              <w:rPr>
                <w:rFonts w:asciiTheme="minorHAnsi" w:hAnsiTheme="minorHAnsi" w:cs="Arial"/>
                <w:color w:val="000000"/>
              </w:rPr>
              <w:t xml:space="preserve"> – </w:t>
            </w:r>
            <w:proofErr w:type="spellStart"/>
            <w:r w:rsidRPr="00964132">
              <w:rPr>
                <w:rFonts w:asciiTheme="minorHAnsi" w:hAnsiTheme="minorHAnsi" w:cs="Arial"/>
                <w:color w:val="000000"/>
              </w:rPr>
              <w:t>Ławny</w:t>
            </w:r>
            <w:proofErr w:type="spellEnd"/>
            <w:r w:rsidRPr="00964132">
              <w:rPr>
                <w:rFonts w:asciiTheme="minorHAnsi" w:hAnsiTheme="minorHAnsi" w:cs="Arial"/>
                <w:color w:val="000000"/>
              </w:rPr>
              <w:t xml:space="preserve"> Lasek</w:t>
            </w:r>
          </w:p>
        </w:tc>
        <w:tc>
          <w:tcPr>
            <w:tcW w:w="1252" w:type="pct"/>
            <w:tcBorders>
              <w:top w:val="nil"/>
              <w:left w:val="nil"/>
              <w:bottom w:val="nil"/>
              <w:right w:val="nil"/>
            </w:tcBorders>
            <w:shd w:val="clear" w:color="auto" w:fill="auto"/>
            <w:noWrap/>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faunistyczny</w:t>
            </w:r>
          </w:p>
        </w:tc>
      </w:tr>
      <w:tr w:rsidR="00790D90" w:rsidRPr="00964132" w:rsidTr="00EF29E3">
        <w:trPr>
          <w:trHeight w:val="240"/>
        </w:trPr>
        <w:tc>
          <w:tcPr>
            <w:tcW w:w="3748" w:type="pct"/>
            <w:tcBorders>
              <w:top w:val="nil"/>
              <w:left w:val="nil"/>
              <w:bottom w:val="nil"/>
              <w:right w:val="single" w:sz="4" w:space="0" w:color="auto"/>
            </w:tcBorders>
            <w:shd w:val="clear" w:color="auto" w:fill="auto"/>
            <w:noWrap/>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Gązwa</w:t>
            </w:r>
          </w:p>
        </w:tc>
        <w:tc>
          <w:tcPr>
            <w:tcW w:w="1252" w:type="pct"/>
            <w:tcBorders>
              <w:top w:val="nil"/>
              <w:left w:val="nil"/>
              <w:bottom w:val="nil"/>
              <w:right w:val="nil"/>
            </w:tcBorders>
            <w:shd w:val="clear" w:color="auto" w:fill="auto"/>
            <w:noWrap/>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torfowiskowy</w:t>
            </w:r>
          </w:p>
        </w:tc>
      </w:tr>
      <w:tr w:rsidR="00790D90" w:rsidRPr="00964132" w:rsidTr="00EF29E3">
        <w:trPr>
          <w:trHeight w:val="240"/>
        </w:trPr>
        <w:tc>
          <w:tcPr>
            <w:tcW w:w="3748" w:type="pct"/>
            <w:tcBorders>
              <w:top w:val="nil"/>
              <w:left w:val="nil"/>
              <w:bottom w:val="nil"/>
              <w:right w:val="single" w:sz="4" w:space="0" w:color="auto"/>
            </w:tcBorders>
            <w:shd w:val="clear" w:color="auto" w:fill="auto"/>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Jezioro Lisiny</w:t>
            </w:r>
          </w:p>
        </w:tc>
        <w:tc>
          <w:tcPr>
            <w:tcW w:w="1252" w:type="pct"/>
            <w:tcBorders>
              <w:top w:val="nil"/>
              <w:left w:val="nil"/>
              <w:bottom w:val="nil"/>
              <w:right w:val="nil"/>
            </w:tcBorders>
            <w:shd w:val="clear" w:color="auto" w:fill="auto"/>
            <w:noWrap/>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florystyczny</w:t>
            </w:r>
          </w:p>
        </w:tc>
      </w:tr>
      <w:tr w:rsidR="00790D90" w:rsidRPr="00964132" w:rsidTr="00EF29E3">
        <w:trPr>
          <w:trHeight w:val="240"/>
        </w:trPr>
        <w:tc>
          <w:tcPr>
            <w:tcW w:w="3748" w:type="pct"/>
            <w:tcBorders>
              <w:top w:val="nil"/>
              <w:left w:val="nil"/>
              <w:bottom w:val="nil"/>
              <w:right w:val="single" w:sz="4" w:space="0" w:color="auto"/>
            </w:tcBorders>
            <w:shd w:val="clear" w:color="auto" w:fill="auto"/>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Jezioro Łuknajno</w:t>
            </w:r>
          </w:p>
        </w:tc>
        <w:tc>
          <w:tcPr>
            <w:tcW w:w="1252" w:type="pct"/>
            <w:tcBorders>
              <w:top w:val="nil"/>
              <w:left w:val="nil"/>
              <w:bottom w:val="nil"/>
              <w:right w:val="nil"/>
            </w:tcBorders>
            <w:shd w:val="clear" w:color="auto" w:fill="auto"/>
            <w:noWrap/>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faunistyczny</w:t>
            </w:r>
          </w:p>
        </w:tc>
      </w:tr>
      <w:tr w:rsidR="00790D90" w:rsidRPr="00964132" w:rsidTr="00EF29E3">
        <w:trPr>
          <w:trHeight w:val="240"/>
        </w:trPr>
        <w:tc>
          <w:tcPr>
            <w:tcW w:w="3748" w:type="pct"/>
            <w:tcBorders>
              <w:top w:val="nil"/>
              <w:left w:val="nil"/>
              <w:bottom w:val="nil"/>
              <w:right w:val="single" w:sz="4" w:space="0" w:color="auto"/>
            </w:tcBorders>
            <w:shd w:val="clear" w:color="auto" w:fill="auto"/>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Królewska Sosna</w:t>
            </w:r>
          </w:p>
        </w:tc>
        <w:tc>
          <w:tcPr>
            <w:tcW w:w="1252" w:type="pct"/>
            <w:tcBorders>
              <w:top w:val="nil"/>
              <w:left w:val="nil"/>
              <w:bottom w:val="nil"/>
              <w:right w:val="nil"/>
            </w:tcBorders>
            <w:shd w:val="clear" w:color="auto" w:fill="auto"/>
            <w:noWrap/>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leśny</w:t>
            </w:r>
          </w:p>
        </w:tc>
      </w:tr>
      <w:tr w:rsidR="00790D90" w:rsidRPr="00964132" w:rsidTr="00EF29E3">
        <w:trPr>
          <w:trHeight w:val="240"/>
        </w:trPr>
        <w:tc>
          <w:tcPr>
            <w:tcW w:w="3748" w:type="pct"/>
            <w:tcBorders>
              <w:top w:val="nil"/>
              <w:left w:val="nil"/>
              <w:bottom w:val="nil"/>
              <w:right w:val="single" w:sz="4" w:space="0" w:color="auto"/>
            </w:tcBorders>
            <w:shd w:val="clear" w:color="auto" w:fill="auto"/>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Krutynia</w:t>
            </w:r>
          </w:p>
        </w:tc>
        <w:tc>
          <w:tcPr>
            <w:tcW w:w="1252" w:type="pct"/>
            <w:tcBorders>
              <w:top w:val="nil"/>
              <w:left w:val="nil"/>
              <w:bottom w:val="nil"/>
              <w:right w:val="nil"/>
            </w:tcBorders>
            <w:shd w:val="clear" w:color="auto" w:fill="auto"/>
            <w:noWrap/>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krajobrazowy</w:t>
            </w:r>
          </w:p>
        </w:tc>
      </w:tr>
      <w:tr w:rsidR="00790D90" w:rsidRPr="00964132" w:rsidTr="00EF29E3">
        <w:trPr>
          <w:trHeight w:val="240"/>
        </w:trPr>
        <w:tc>
          <w:tcPr>
            <w:tcW w:w="3748" w:type="pct"/>
            <w:tcBorders>
              <w:top w:val="nil"/>
              <w:left w:val="nil"/>
              <w:bottom w:val="nil"/>
              <w:right w:val="single" w:sz="4" w:space="0" w:color="auto"/>
            </w:tcBorders>
            <w:shd w:val="clear" w:color="auto" w:fill="auto"/>
            <w:vAlign w:val="bottom"/>
            <w:hideMark/>
          </w:tcPr>
          <w:p w:rsidR="00790D90" w:rsidRPr="00964132" w:rsidRDefault="00790D90" w:rsidP="00EF29E3">
            <w:pPr>
              <w:rPr>
                <w:rFonts w:asciiTheme="minorHAnsi" w:hAnsiTheme="minorHAnsi" w:cs="Arial"/>
                <w:color w:val="000000"/>
              </w:rPr>
            </w:pPr>
            <w:proofErr w:type="spellStart"/>
            <w:r w:rsidRPr="00964132">
              <w:rPr>
                <w:rFonts w:asciiTheme="minorHAnsi" w:hAnsiTheme="minorHAnsi" w:cs="Arial"/>
                <w:color w:val="000000"/>
              </w:rPr>
              <w:t>Pierwos</w:t>
            </w:r>
            <w:proofErr w:type="spellEnd"/>
          </w:p>
        </w:tc>
        <w:tc>
          <w:tcPr>
            <w:tcW w:w="1252" w:type="pct"/>
            <w:tcBorders>
              <w:top w:val="nil"/>
              <w:left w:val="nil"/>
              <w:bottom w:val="nil"/>
              <w:right w:val="nil"/>
            </w:tcBorders>
            <w:shd w:val="clear" w:color="auto" w:fill="auto"/>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leśny</w:t>
            </w:r>
          </w:p>
        </w:tc>
      </w:tr>
      <w:tr w:rsidR="00790D90" w:rsidRPr="00964132" w:rsidTr="00EF29E3">
        <w:trPr>
          <w:trHeight w:val="240"/>
        </w:trPr>
        <w:tc>
          <w:tcPr>
            <w:tcW w:w="3748" w:type="pct"/>
            <w:tcBorders>
              <w:top w:val="nil"/>
              <w:left w:val="nil"/>
              <w:bottom w:val="nil"/>
              <w:right w:val="single" w:sz="4" w:space="0" w:color="auto"/>
            </w:tcBorders>
            <w:shd w:val="clear" w:color="auto" w:fill="auto"/>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Strzałowo</w:t>
            </w:r>
          </w:p>
        </w:tc>
        <w:tc>
          <w:tcPr>
            <w:tcW w:w="1252" w:type="pct"/>
            <w:tcBorders>
              <w:top w:val="nil"/>
              <w:left w:val="nil"/>
              <w:bottom w:val="nil"/>
              <w:right w:val="nil"/>
            </w:tcBorders>
            <w:shd w:val="clear" w:color="auto" w:fill="auto"/>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leśny</w:t>
            </w:r>
          </w:p>
        </w:tc>
      </w:tr>
      <w:tr w:rsidR="00790D90" w:rsidRPr="00964132" w:rsidTr="00EF29E3">
        <w:trPr>
          <w:trHeight w:val="240"/>
        </w:trPr>
        <w:tc>
          <w:tcPr>
            <w:tcW w:w="3748" w:type="pct"/>
            <w:tcBorders>
              <w:top w:val="nil"/>
              <w:left w:val="nil"/>
              <w:bottom w:val="nil"/>
              <w:right w:val="single" w:sz="4" w:space="0" w:color="auto"/>
            </w:tcBorders>
            <w:shd w:val="clear" w:color="auto" w:fill="auto"/>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Zakręt</w:t>
            </w:r>
          </w:p>
        </w:tc>
        <w:tc>
          <w:tcPr>
            <w:tcW w:w="1252" w:type="pct"/>
            <w:tcBorders>
              <w:top w:val="nil"/>
              <w:left w:val="nil"/>
              <w:bottom w:val="nil"/>
              <w:right w:val="nil"/>
            </w:tcBorders>
            <w:shd w:val="clear" w:color="auto" w:fill="auto"/>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torfowiskowy</w:t>
            </w:r>
          </w:p>
        </w:tc>
      </w:tr>
      <w:tr w:rsidR="00790D90" w:rsidRPr="00964132" w:rsidTr="00EF29E3">
        <w:trPr>
          <w:trHeight w:val="240"/>
        </w:trPr>
        <w:tc>
          <w:tcPr>
            <w:tcW w:w="3748" w:type="pct"/>
            <w:tcBorders>
              <w:top w:val="nil"/>
              <w:left w:val="nil"/>
              <w:bottom w:val="nil"/>
              <w:right w:val="single" w:sz="4" w:space="0" w:color="auto"/>
            </w:tcBorders>
            <w:shd w:val="clear" w:color="auto" w:fill="auto"/>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Krutynia „Dolna”</w:t>
            </w:r>
          </w:p>
        </w:tc>
        <w:tc>
          <w:tcPr>
            <w:tcW w:w="1252" w:type="pct"/>
            <w:tcBorders>
              <w:top w:val="nil"/>
              <w:left w:val="nil"/>
              <w:bottom w:val="nil"/>
              <w:right w:val="nil"/>
            </w:tcBorders>
            <w:shd w:val="clear" w:color="auto" w:fill="auto"/>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leśny</w:t>
            </w:r>
          </w:p>
        </w:tc>
      </w:tr>
      <w:tr w:rsidR="00790D90" w:rsidRPr="00964132" w:rsidTr="00EF29E3">
        <w:trPr>
          <w:trHeight w:val="240"/>
        </w:trPr>
        <w:tc>
          <w:tcPr>
            <w:tcW w:w="5000" w:type="pct"/>
            <w:gridSpan w:val="2"/>
            <w:tcBorders>
              <w:top w:val="single" w:sz="4" w:space="0" w:color="auto"/>
              <w:left w:val="nil"/>
              <w:bottom w:val="nil"/>
              <w:right w:val="nil"/>
            </w:tcBorders>
            <w:shd w:val="clear" w:color="auto" w:fill="auto"/>
            <w:noWrap/>
            <w:vAlign w:val="bottom"/>
            <w:hideMark/>
          </w:tcPr>
          <w:p w:rsidR="00790D90" w:rsidRPr="00964132" w:rsidRDefault="00790D90" w:rsidP="00EF29E3">
            <w:pPr>
              <w:rPr>
                <w:rFonts w:asciiTheme="minorHAnsi" w:hAnsiTheme="minorHAnsi" w:cs="Arial"/>
                <w:b/>
                <w:bCs/>
                <w:color w:val="000000"/>
              </w:rPr>
            </w:pPr>
            <w:r w:rsidRPr="00964132">
              <w:rPr>
                <w:rFonts w:asciiTheme="minorHAnsi" w:hAnsiTheme="minorHAnsi" w:cs="Arial"/>
                <w:b/>
                <w:bCs/>
                <w:color w:val="000000"/>
              </w:rPr>
              <w:t>Powiat piski</w:t>
            </w:r>
          </w:p>
        </w:tc>
      </w:tr>
      <w:tr w:rsidR="00790D90" w:rsidRPr="00964132" w:rsidTr="00EF29E3">
        <w:trPr>
          <w:trHeight w:val="240"/>
        </w:trPr>
        <w:tc>
          <w:tcPr>
            <w:tcW w:w="3748" w:type="pct"/>
            <w:tcBorders>
              <w:top w:val="nil"/>
              <w:left w:val="nil"/>
              <w:bottom w:val="nil"/>
              <w:right w:val="single" w:sz="4" w:space="0" w:color="auto"/>
            </w:tcBorders>
            <w:shd w:val="clear" w:color="auto" w:fill="auto"/>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Jeziorko koło Drozdowa</w:t>
            </w:r>
          </w:p>
        </w:tc>
        <w:tc>
          <w:tcPr>
            <w:tcW w:w="1252" w:type="pct"/>
            <w:tcBorders>
              <w:top w:val="nil"/>
              <w:left w:val="nil"/>
              <w:bottom w:val="nil"/>
              <w:right w:val="nil"/>
            </w:tcBorders>
            <w:shd w:val="clear" w:color="auto" w:fill="auto"/>
            <w:noWrap/>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torfowiskowy</w:t>
            </w:r>
          </w:p>
        </w:tc>
      </w:tr>
      <w:tr w:rsidR="00790D90" w:rsidRPr="00964132" w:rsidTr="00EF29E3">
        <w:trPr>
          <w:trHeight w:val="240"/>
        </w:trPr>
        <w:tc>
          <w:tcPr>
            <w:tcW w:w="3748" w:type="pct"/>
            <w:tcBorders>
              <w:top w:val="nil"/>
              <w:left w:val="nil"/>
              <w:bottom w:val="nil"/>
              <w:right w:val="single" w:sz="4" w:space="0" w:color="auto"/>
            </w:tcBorders>
            <w:shd w:val="clear" w:color="auto" w:fill="auto"/>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Jezioro Pogubie Wielkie</w:t>
            </w:r>
          </w:p>
        </w:tc>
        <w:tc>
          <w:tcPr>
            <w:tcW w:w="1252" w:type="pct"/>
            <w:tcBorders>
              <w:top w:val="nil"/>
              <w:left w:val="nil"/>
              <w:bottom w:val="nil"/>
              <w:right w:val="nil"/>
            </w:tcBorders>
            <w:shd w:val="clear" w:color="auto" w:fill="auto"/>
            <w:noWrap/>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faunistyczny</w:t>
            </w:r>
          </w:p>
        </w:tc>
      </w:tr>
      <w:tr w:rsidR="00790D90" w:rsidRPr="00964132" w:rsidTr="00EF29E3">
        <w:trPr>
          <w:trHeight w:val="240"/>
        </w:trPr>
        <w:tc>
          <w:tcPr>
            <w:tcW w:w="3748" w:type="pct"/>
            <w:tcBorders>
              <w:top w:val="nil"/>
              <w:left w:val="nil"/>
              <w:bottom w:val="nil"/>
              <w:right w:val="single" w:sz="4" w:space="0" w:color="auto"/>
            </w:tcBorders>
            <w:shd w:val="clear" w:color="auto" w:fill="auto"/>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Jezioro Nidzkie</w:t>
            </w:r>
          </w:p>
        </w:tc>
        <w:tc>
          <w:tcPr>
            <w:tcW w:w="1252" w:type="pct"/>
            <w:tcBorders>
              <w:top w:val="nil"/>
              <w:left w:val="nil"/>
              <w:bottom w:val="nil"/>
              <w:right w:val="nil"/>
            </w:tcBorders>
            <w:shd w:val="clear" w:color="auto" w:fill="auto"/>
            <w:noWrap/>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leśny</w:t>
            </w:r>
          </w:p>
        </w:tc>
      </w:tr>
      <w:tr w:rsidR="00790D90" w:rsidRPr="00964132" w:rsidTr="00EF29E3">
        <w:trPr>
          <w:trHeight w:val="240"/>
        </w:trPr>
        <w:tc>
          <w:tcPr>
            <w:tcW w:w="3748" w:type="pct"/>
            <w:tcBorders>
              <w:top w:val="nil"/>
              <w:left w:val="nil"/>
              <w:bottom w:val="nil"/>
              <w:right w:val="single" w:sz="4" w:space="0" w:color="auto"/>
            </w:tcBorders>
            <w:shd w:val="clear" w:color="auto" w:fill="auto"/>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 xml:space="preserve">Jezioro </w:t>
            </w:r>
            <w:proofErr w:type="spellStart"/>
            <w:r w:rsidRPr="00964132">
              <w:rPr>
                <w:rFonts w:asciiTheme="minorHAnsi" w:hAnsiTheme="minorHAnsi" w:cs="Arial"/>
                <w:color w:val="000000"/>
              </w:rPr>
              <w:t>Warnołty</w:t>
            </w:r>
            <w:proofErr w:type="spellEnd"/>
          </w:p>
        </w:tc>
        <w:tc>
          <w:tcPr>
            <w:tcW w:w="1252" w:type="pct"/>
            <w:tcBorders>
              <w:top w:val="nil"/>
              <w:left w:val="nil"/>
              <w:bottom w:val="nil"/>
              <w:right w:val="nil"/>
            </w:tcBorders>
            <w:shd w:val="clear" w:color="auto" w:fill="auto"/>
            <w:noWrap/>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faunistyczny</w:t>
            </w:r>
          </w:p>
        </w:tc>
      </w:tr>
      <w:tr w:rsidR="00790D90" w:rsidRPr="00964132" w:rsidTr="00EF29E3">
        <w:trPr>
          <w:trHeight w:val="240"/>
        </w:trPr>
        <w:tc>
          <w:tcPr>
            <w:tcW w:w="3748" w:type="pct"/>
            <w:tcBorders>
              <w:top w:val="nil"/>
              <w:left w:val="nil"/>
              <w:bottom w:val="nil"/>
              <w:right w:val="single" w:sz="4" w:space="0" w:color="auto"/>
            </w:tcBorders>
            <w:shd w:val="clear" w:color="auto" w:fill="auto"/>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Jezioro Zdedy</w:t>
            </w:r>
          </w:p>
        </w:tc>
        <w:tc>
          <w:tcPr>
            <w:tcW w:w="1252" w:type="pct"/>
            <w:tcBorders>
              <w:top w:val="nil"/>
              <w:left w:val="nil"/>
              <w:bottom w:val="nil"/>
              <w:right w:val="nil"/>
            </w:tcBorders>
            <w:shd w:val="clear" w:color="auto" w:fill="auto"/>
            <w:noWrap/>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faunistyczny</w:t>
            </w:r>
          </w:p>
        </w:tc>
      </w:tr>
      <w:tr w:rsidR="00790D90" w:rsidRPr="00964132" w:rsidTr="00EF29E3">
        <w:trPr>
          <w:trHeight w:val="240"/>
        </w:trPr>
        <w:tc>
          <w:tcPr>
            <w:tcW w:w="3748" w:type="pct"/>
            <w:tcBorders>
              <w:top w:val="nil"/>
              <w:left w:val="nil"/>
              <w:bottom w:val="nil"/>
              <w:right w:val="single" w:sz="4" w:space="0" w:color="auto"/>
            </w:tcBorders>
            <w:shd w:val="clear" w:color="auto" w:fill="auto"/>
            <w:vAlign w:val="bottom"/>
            <w:hideMark/>
          </w:tcPr>
          <w:p w:rsidR="00790D90" w:rsidRPr="00964132" w:rsidRDefault="00790D90" w:rsidP="00EF29E3">
            <w:pPr>
              <w:rPr>
                <w:rFonts w:asciiTheme="minorHAnsi" w:hAnsiTheme="minorHAnsi" w:cs="Arial"/>
                <w:color w:val="000000"/>
              </w:rPr>
            </w:pPr>
            <w:proofErr w:type="spellStart"/>
            <w:r w:rsidRPr="00964132">
              <w:rPr>
                <w:rFonts w:asciiTheme="minorHAnsi" w:hAnsiTheme="minorHAnsi" w:cs="Arial"/>
                <w:color w:val="000000"/>
              </w:rPr>
              <w:t>Nietlickie</w:t>
            </w:r>
            <w:proofErr w:type="spellEnd"/>
            <w:r w:rsidRPr="00964132">
              <w:rPr>
                <w:rFonts w:asciiTheme="minorHAnsi" w:hAnsiTheme="minorHAnsi" w:cs="Arial"/>
                <w:color w:val="000000"/>
              </w:rPr>
              <w:t xml:space="preserve"> Bagno</w:t>
            </w:r>
          </w:p>
        </w:tc>
        <w:tc>
          <w:tcPr>
            <w:tcW w:w="1252" w:type="pct"/>
            <w:tcBorders>
              <w:top w:val="nil"/>
              <w:left w:val="nil"/>
              <w:bottom w:val="nil"/>
              <w:right w:val="nil"/>
            </w:tcBorders>
            <w:shd w:val="clear" w:color="auto" w:fill="auto"/>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faunistyczny</w:t>
            </w:r>
          </w:p>
        </w:tc>
      </w:tr>
      <w:tr w:rsidR="00790D90" w:rsidRPr="00964132" w:rsidTr="00EF29E3">
        <w:trPr>
          <w:trHeight w:val="240"/>
        </w:trPr>
        <w:tc>
          <w:tcPr>
            <w:tcW w:w="3748" w:type="pct"/>
            <w:tcBorders>
              <w:top w:val="nil"/>
              <w:left w:val="nil"/>
              <w:bottom w:val="single" w:sz="4" w:space="0" w:color="auto"/>
              <w:right w:val="single" w:sz="4" w:space="0" w:color="auto"/>
            </w:tcBorders>
            <w:shd w:val="clear" w:color="auto" w:fill="auto"/>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Krutynia „Dolna”</w:t>
            </w:r>
          </w:p>
        </w:tc>
        <w:tc>
          <w:tcPr>
            <w:tcW w:w="1252" w:type="pct"/>
            <w:tcBorders>
              <w:top w:val="nil"/>
              <w:left w:val="nil"/>
              <w:bottom w:val="single" w:sz="4" w:space="0" w:color="auto"/>
              <w:right w:val="nil"/>
            </w:tcBorders>
            <w:shd w:val="clear" w:color="auto" w:fill="auto"/>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leśny</w:t>
            </w:r>
          </w:p>
        </w:tc>
      </w:tr>
      <w:tr w:rsidR="00790D90" w:rsidRPr="00964132" w:rsidTr="00EF29E3">
        <w:trPr>
          <w:trHeight w:val="240"/>
        </w:trPr>
        <w:tc>
          <w:tcPr>
            <w:tcW w:w="5000" w:type="pct"/>
            <w:gridSpan w:val="2"/>
            <w:tcBorders>
              <w:top w:val="single" w:sz="4" w:space="0" w:color="auto"/>
              <w:left w:val="nil"/>
              <w:bottom w:val="nil"/>
              <w:right w:val="nil"/>
            </w:tcBorders>
            <w:shd w:val="clear" w:color="auto" w:fill="auto"/>
            <w:noWrap/>
            <w:vAlign w:val="bottom"/>
            <w:hideMark/>
          </w:tcPr>
          <w:p w:rsidR="00790D90" w:rsidRPr="00964132" w:rsidRDefault="00790D90" w:rsidP="00EF29E3">
            <w:pPr>
              <w:rPr>
                <w:rFonts w:asciiTheme="minorHAnsi" w:hAnsiTheme="minorHAnsi" w:cs="Arial"/>
                <w:b/>
                <w:bCs/>
                <w:color w:val="000000"/>
              </w:rPr>
            </w:pPr>
            <w:r w:rsidRPr="00964132">
              <w:rPr>
                <w:rFonts w:asciiTheme="minorHAnsi" w:hAnsiTheme="minorHAnsi" w:cs="Arial"/>
                <w:b/>
                <w:bCs/>
                <w:color w:val="000000"/>
              </w:rPr>
              <w:t>Powiat węgorzewski</w:t>
            </w:r>
          </w:p>
        </w:tc>
      </w:tr>
      <w:tr w:rsidR="00790D90" w:rsidRPr="00964132" w:rsidTr="00EF29E3">
        <w:trPr>
          <w:trHeight w:val="240"/>
        </w:trPr>
        <w:tc>
          <w:tcPr>
            <w:tcW w:w="3748" w:type="pct"/>
            <w:tcBorders>
              <w:top w:val="nil"/>
              <w:left w:val="nil"/>
              <w:bottom w:val="nil"/>
              <w:right w:val="single" w:sz="4" w:space="0" w:color="auto"/>
            </w:tcBorders>
            <w:shd w:val="clear" w:color="auto" w:fill="auto"/>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Mokre</w:t>
            </w:r>
          </w:p>
        </w:tc>
        <w:tc>
          <w:tcPr>
            <w:tcW w:w="1252" w:type="pct"/>
            <w:tcBorders>
              <w:top w:val="nil"/>
              <w:left w:val="nil"/>
              <w:bottom w:val="nil"/>
              <w:right w:val="nil"/>
            </w:tcBorders>
            <w:shd w:val="clear" w:color="auto" w:fill="auto"/>
            <w:noWrap/>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leśny</w:t>
            </w:r>
          </w:p>
        </w:tc>
      </w:tr>
      <w:tr w:rsidR="00790D90" w:rsidRPr="00964132" w:rsidTr="00EF29E3">
        <w:trPr>
          <w:trHeight w:val="240"/>
        </w:trPr>
        <w:tc>
          <w:tcPr>
            <w:tcW w:w="3748" w:type="pct"/>
            <w:tcBorders>
              <w:top w:val="nil"/>
              <w:left w:val="nil"/>
              <w:bottom w:val="nil"/>
              <w:right w:val="single" w:sz="4" w:space="0" w:color="auto"/>
            </w:tcBorders>
            <w:shd w:val="clear" w:color="auto" w:fill="auto"/>
            <w:vAlign w:val="bottom"/>
            <w:hideMark/>
          </w:tcPr>
          <w:p w:rsidR="00790D90" w:rsidRPr="00964132" w:rsidRDefault="00790D90" w:rsidP="00EF29E3">
            <w:pPr>
              <w:rPr>
                <w:rFonts w:asciiTheme="minorHAnsi" w:hAnsiTheme="minorHAnsi" w:cs="Arial"/>
                <w:color w:val="000000"/>
              </w:rPr>
            </w:pPr>
            <w:proofErr w:type="spellStart"/>
            <w:r w:rsidRPr="00964132">
              <w:rPr>
                <w:rFonts w:asciiTheme="minorHAnsi" w:hAnsiTheme="minorHAnsi" w:cs="Arial"/>
                <w:color w:val="000000"/>
              </w:rPr>
              <w:t>Piłackie</w:t>
            </w:r>
            <w:proofErr w:type="spellEnd"/>
            <w:r w:rsidRPr="00964132">
              <w:rPr>
                <w:rFonts w:asciiTheme="minorHAnsi" w:hAnsiTheme="minorHAnsi" w:cs="Arial"/>
                <w:color w:val="000000"/>
              </w:rPr>
              <w:t xml:space="preserve"> Wzgórza</w:t>
            </w:r>
          </w:p>
        </w:tc>
        <w:tc>
          <w:tcPr>
            <w:tcW w:w="1252" w:type="pct"/>
            <w:tcBorders>
              <w:top w:val="nil"/>
              <w:left w:val="nil"/>
              <w:bottom w:val="nil"/>
              <w:right w:val="nil"/>
            </w:tcBorders>
            <w:shd w:val="clear" w:color="auto" w:fill="auto"/>
            <w:noWrap/>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leśny</w:t>
            </w:r>
          </w:p>
        </w:tc>
      </w:tr>
      <w:tr w:rsidR="00790D90" w:rsidRPr="00964132" w:rsidTr="00EF29E3">
        <w:trPr>
          <w:trHeight w:val="240"/>
        </w:trPr>
        <w:tc>
          <w:tcPr>
            <w:tcW w:w="3748" w:type="pct"/>
            <w:tcBorders>
              <w:top w:val="nil"/>
              <w:left w:val="nil"/>
              <w:bottom w:val="nil"/>
              <w:right w:val="single" w:sz="4" w:space="0" w:color="auto"/>
            </w:tcBorders>
            <w:shd w:val="clear" w:color="auto" w:fill="auto"/>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Półwysep i 5 wysp na jeziorze Rydzewskim</w:t>
            </w:r>
          </w:p>
        </w:tc>
        <w:tc>
          <w:tcPr>
            <w:tcW w:w="1252" w:type="pct"/>
            <w:tcBorders>
              <w:top w:val="nil"/>
              <w:left w:val="nil"/>
              <w:bottom w:val="nil"/>
              <w:right w:val="nil"/>
            </w:tcBorders>
            <w:shd w:val="clear" w:color="auto" w:fill="auto"/>
            <w:noWrap/>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faunistyczny</w:t>
            </w:r>
          </w:p>
        </w:tc>
      </w:tr>
      <w:tr w:rsidR="00790D90" w:rsidRPr="00964132" w:rsidTr="00EF29E3">
        <w:trPr>
          <w:trHeight w:val="240"/>
        </w:trPr>
        <w:tc>
          <w:tcPr>
            <w:tcW w:w="3748" w:type="pct"/>
            <w:tcBorders>
              <w:top w:val="nil"/>
              <w:left w:val="nil"/>
              <w:bottom w:val="nil"/>
              <w:right w:val="single" w:sz="4" w:space="0" w:color="auto"/>
            </w:tcBorders>
            <w:shd w:val="clear" w:color="auto" w:fill="auto"/>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Siedmiu Wysp zwany również Jeziorem Siedmiu Wysp</w:t>
            </w:r>
          </w:p>
        </w:tc>
        <w:tc>
          <w:tcPr>
            <w:tcW w:w="1252" w:type="pct"/>
            <w:tcBorders>
              <w:top w:val="nil"/>
              <w:left w:val="nil"/>
              <w:bottom w:val="nil"/>
              <w:right w:val="nil"/>
            </w:tcBorders>
            <w:shd w:val="clear" w:color="auto" w:fill="auto"/>
            <w:noWrap/>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faunistyczny</w:t>
            </w:r>
          </w:p>
        </w:tc>
      </w:tr>
      <w:tr w:rsidR="00790D90" w:rsidRPr="00964132" w:rsidTr="00EF29E3">
        <w:trPr>
          <w:trHeight w:val="240"/>
        </w:trPr>
        <w:tc>
          <w:tcPr>
            <w:tcW w:w="3748" w:type="pct"/>
            <w:tcBorders>
              <w:top w:val="nil"/>
              <w:left w:val="nil"/>
              <w:bottom w:val="single" w:sz="4" w:space="0" w:color="auto"/>
              <w:right w:val="single" w:sz="4" w:space="0" w:color="auto"/>
            </w:tcBorders>
            <w:shd w:val="clear" w:color="auto" w:fill="auto"/>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Sztynort</w:t>
            </w:r>
          </w:p>
        </w:tc>
        <w:tc>
          <w:tcPr>
            <w:tcW w:w="1252" w:type="pct"/>
            <w:tcBorders>
              <w:top w:val="nil"/>
              <w:left w:val="nil"/>
              <w:bottom w:val="single" w:sz="4" w:space="0" w:color="auto"/>
              <w:right w:val="nil"/>
            </w:tcBorders>
            <w:shd w:val="clear" w:color="auto" w:fill="auto"/>
            <w:noWrap/>
            <w:vAlign w:val="bottom"/>
            <w:hideMark/>
          </w:tcPr>
          <w:p w:rsidR="00790D90" w:rsidRPr="00964132" w:rsidRDefault="00790D90" w:rsidP="00EF29E3">
            <w:pPr>
              <w:rPr>
                <w:rFonts w:asciiTheme="minorHAnsi" w:hAnsiTheme="minorHAnsi" w:cs="Arial"/>
                <w:color w:val="000000"/>
              </w:rPr>
            </w:pPr>
            <w:r w:rsidRPr="00964132">
              <w:rPr>
                <w:rFonts w:asciiTheme="minorHAnsi" w:hAnsiTheme="minorHAnsi" w:cs="Arial"/>
                <w:color w:val="000000"/>
              </w:rPr>
              <w:t>faunistyczny</w:t>
            </w:r>
          </w:p>
        </w:tc>
      </w:tr>
    </w:tbl>
    <w:p w:rsidR="00790D90" w:rsidRPr="00964132" w:rsidRDefault="00790D90" w:rsidP="00790D90">
      <w:pPr>
        <w:spacing w:before="60"/>
        <w:rPr>
          <w:rFonts w:asciiTheme="minorHAnsi" w:hAnsiTheme="minorHAnsi"/>
        </w:rPr>
      </w:pPr>
      <w:r w:rsidRPr="00964132">
        <w:rPr>
          <w:rFonts w:asciiTheme="minorHAnsi" w:hAnsiTheme="minorHAnsi"/>
          <w:bCs/>
          <w:i/>
          <w:iCs/>
        </w:rPr>
        <w:t>Źródło</w:t>
      </w:r>
      <w:r w:rsidRPr="00964132">
        <w:rPr>
          <w:rFonts w:asciiTheme="minorHAnsi" w:hAnsiTheme="minorHAnsi"/>
          <w:bCs/>
          <w:iCs/>
        </w:rPr>
        <w:t xml:space="preserve">: </w:t>
      </w:r>
      <w:r w:rsidRPr="00964132">
        <w:rPr>
          <w:rFonts w:asciiTheme="minorHAnsi" w:hAnsiTheme="minorHAnsi"/>
          <w:bCs/>
          <w:i/>
          <w:iCs/>
        </w:rPr>
        <w:t>Informacje Regionalnej Dyrekcji Ochrony Środowiska; http://olsztyn.rdos.gov.pl/.</w:t>
      </w:r>
    </w:p>
    <w:p w:rsidR="00790D90" w:rsidRDefault="00790D90">
      <w:pPr>
        <w:rPr>
          <w:rFonts w:asciiTheme="minorHAnsi" w:hAnsiTheme="minorHAnsi" w:cs="Calibri"/>
        </w:rPr>
      </w:pPr>
      <w:r>
        <w:rPr>
          <w:rFonts w:asciiTheme="minorHAnsi" w:hAnsiTheme="minorHAnsi" w:cs="Calibri"/>
        </w:rPr>
        <w:br w:type="page"/>
      </w:r>
    </w:p>
    <w:p w:rsidR="00790D90" w:rsidRPr="006B54FB" w:rsidRDefault="00790D90" w:rsidP="00790D90">
      <w:pPr>
        <w:spacing w:after="120"/>
        <w:jc w:val="right"/>
        <w:rPr>
          <w:rFonts w:asciiTheme="minorHAnsi" w:hAnsiTheme="minorHAnsi"/>
          <w:b/>
          <w:bCs/>
        </w:rPr>
      </w:pPr>
      <w:r w:rsidRPr="006B54FB">
        <w:rPr>
          <w:rFonts w:asciiTheme="minorHAnsi" w:hAnsiTheme="minorHAnsi"/>
          <w:b/>
          <w:bCs/>
        </w:rPr>
        <w:t>Załącznik 1.3</w:t>
      </w:r>
    </w:p>
    <w:p w:rsidR="00790D90" w:rsidRPr="006B54FB" w:rsidRDefault="00790D90" w:rsidP="00790D90">
      <w:pPr>
        <w:spacing w:after="120"/>
        <w:jc w:val="both"/>
        <w:rPr>
          <w:rFonts w:asciiTheme="minorHAnsi" w:hAnsiTheme="minorHAnsi"/>
          <w:b/>
          <w:bCs/>
        </w:rPr>
      </w:pPr>
      <w:r w:rsidRPr="006B54FB">
        <w:rPr>
          <w:rFonts w:asciiTheme="minorHAnsi" w:hAnsiTheme="minorHAnsi"/>
          <w:b/>
          <w:bCs/>
        </w:rPr>
        <w:t>Lista obszarów NATURA 2000 w Powiatach Wielkich Jezior Mazurskich</w:t>
      </w:r>
    </w:p>
    <w:tbl>
      <w:tblPr>
        <w:tblW w:w="5000" w:type="pct"/>
        <w:tblCellMar>
          <w:left w:w="70" w:type="dxa"/>
          <w:right w:w="70" w:type="dxa"/>
        </w:tblCellMar>
        <w:tblLook w:val="04A0"/>
      </w:tblPr>
      <w:tblGrid>
        <w:gridCol w:w="3581"/>
        <w:gridCol w:w="6026"/>
      </w:tblGrid>
      <w:tr w:rsidR="00790D90" w:rsidRPr="006B54FB" w:rsidTr="00EF29E3">
        <w:trPr>
          <w:trHeight w:val="283"/>
          <w:tblHeader/>
        </w:trPr>
        <w:tc>
          <w:tcPr>
            <w:tcW w:w="1864" w:type="pct"/>
            <w:tcBorders>
              <w:top w:val="single" w:sz="4" w:space="0" w:color="auto"/>
              <w:left w:val="nil"/>
              <w:bottom w:val="single" w:sz="4" w:space="0" w:color="auto"/>
              <w:right w:val="single" w:sz="4" w:space="0" w:color="auto"/>
            </w:tcBorders>
            <w:shd w:val="clear" w:color="000000" w:fill="D8D8D8"/>
            <w:noWrap/>
            <w:vAlign w:val="center"/>
            <w:hideMark/>
          </w:tcPr>
          <w:p w:rsidR="00790D90" w:rsidRPr="006B54FB" w:rsidRDefault="00790D90" w:rsidP="00EF29E3">
            <w:pPr>
              <w:jc w:val="center"/>
              <w:rPr>
                <w:rFonts w:asciiTheme="minorHAnsi" w:hAnsiTheme="minorHAnsi" w:cs="Arial"/>
                <w:b/>
                <w:bCs/>
                <w:color w:val="000000"/>
              </w:rPr>
            </w:pPr>
            <w:r w:rsidRPr="006B54FB">
              <w:rPr>
                <w:rFonts w:asciiTheme="minorHAnsi" w:hAnsiTheme="minorHAnsi" w:cs="Arial"/>
                <w:b/>
                <w:bCs/>
                <w:color w:val="000000"/>
              </w:rPr>
              <w:t>Nazwa</w:t>
            </w:r>
          </w:p>
        </w:tc>
        <w:tc>
          <w:tcPr>
            <w:tcW w:w="3136" w:type="pct"/>
            <w:tcBorders>
              <w:top w:val="single" w:sz="4" w:space="0" w:color="auto"/>
              <w:left w:val="nil"/>
              <w:bottom w:val="single" w:sz="4" w:space="0" w:color="auto"/>
              <w:right w:val="nil"/>
            </w:tcBorders>
            <w:shd w:val="clear" w:color="000000" w:fill="D8D8D8"/>
            <w:noWrap/>
            <w:vAlign w:val="center"/>
            <w:hideMark/>
          </w:tcPr>
          <w:p w:rsidR="00790D90" w:rsidRPr="006B54FB" w:rsidRDefault="00790D90" w:rsidP="00EF29E3">
            <w:pPr>
              <w:jc w:val="center"/>
              <w:rPr>
                <w:rFonts w:asciiTheme="minorHAnsi" w:hAnsiTheme="minorHAnsi" w:cs="Arial"/>
                <w:b/>
                <w:bCs/>
                <w:color w:val="000000"/>
              </w:rPr>
            </w:pPr>
            <w:r w:rsidRPr="006B54FB">
              <w:rPr>
                <w:rFonts w:asciiTheme="minorHAnsi" w:hAnsiTheme="minorHAnsi" w:cs="Arial"/>
                <w:b/>
                <w:bCs/>
                <w:color w:val="000000"/>
              </w:rPr>
              <w:t>Forma ochrony w ramach sieci Natura 2000</w:t>
            </w:r>
          </w:p>
        </w:tc>
      </w:tr>
      <w:tr w:rsidR="00790D90" w:rsidRPr="006B54FB" w:rsidTr="00EF29E3">
        <w:trPr>
          <w:trHeight w:val="20"/>
        </w:trPr>
        <w:tc>
          <w:tcPr>
            <w:tcW w:w="5000" w:type="pct"/>
            <w:gridSpan w:val="2"/>
            <w:tcBorders>
              <w:top w:val="single" w:sz="4" w:space="0" w:color="auto"/>
              <w:left w:val="nil"/>
              <w:bottom w:val="nil"/>
              <w:right w:val="nil"/>
            </w:tcBorders>
            <w:shd w:val="clear" w:color="auto" w:fill="auto"/>
            <w:noWrap/>
            <w:vAlign w:val="bottom"/>
            <w:hideMark/>
          </w:tcPr>
          <w:p w:rsidR="00790D90" w:rsidRPr="006B54FB" w:rsidRDefault="00790D90" w:rsidP="00EF29E3">
            <w:pPr>
              <w:spacing w:before="40" w:after="40"/>
              <w:rPr>
                <w:rFonts w:asciiTheme="minorHAnsi" w:hAnsiTheme="minorHAnsi" w:cs="Arial"/>
                <w:b/>
                <w:bCs/>
                <w:color w:val="000000"/>
              </w:rPr>
            </w:pPr>
            <w:r w:rsidRPr="006B54FB">
              <w:rPr>
                <w:rFonts w:asciiTheme="minorHAnsi" w:hAnsiTheme="minorHAnsi" w:cs="Arial"/>
                <w:b/>
                <w:bCs/>
                <w:color w:val="000000"/>
              </w:rPr>
              <w:t>Powiat giżycki</w:t>
            </w:r>
          </w:p>
        </w:tc>
      </w:tr>
      <w:tr w:rsidR="00790D90" w:rsidRPr="006B54FB" w:rsidTr="00EF29E3">
        <w:trPr>
          <w:trHeight w:val="20"/>
        </w:trPr>
        <w:tc>
          <w:tcPr>
            <w:tcW w:w="1864" w:type="pct"/>
            <w:tcBorders>
              <w:top w:val="nil"/>
              <w:left w:val="nil"/>
              <w:bottom w:val="nil"/>
              <w:right w:val="single" w:sz="4" w:space="0" w:color="auto"/>
            </w:tcBorders>
            <w:shd w:val="clear" w:color="auto" w:fill="auto"/>
            <w:noWrap/>
            <w:vAlign w:val="bottom"/>
            <w:hideMark/>
          </w:tcPr>
          <w:p w:rsidR="00790D90" w:rsidRPr="006B54FB" w:rsidRDefault="00790D90" w:rsidP="00EF29E3">
            <w:pPr>
              <w:spacing w:before="40" w:after="40"/>
              <w:rPr>
                <w:rFonts w:asciiTheme="minorHAnsi" w:hAnsiTheme="minorHAnsi" w:cs="Arial"/>
                <w:color w:val="000000"/>
              </w:rPr>
            </w:pPr>
            <w:r w:rsidRPr="006B54FB">
              <w:rPr>
                <w:rFonts w:asciiTheme="minorHAnsi" w:hAnsiTheme="minorHAnsi" w:cs="Arial"/>
                <w:color w:val="000000"/>
              </w:rPr>
              <w:t xml:space="preserve">Bagna </w:t>
            </w:r>
            <w:proofErr w:type="spellStart"/>
            <w:r w:rsidRPr="006B54FB">
              <w:rPr>
                <w:rFonts w:asciiTheme="minorHAnsi" w:hAnsiTheme="minorHAnsi" w:cs="Arial"/>
                <w:color w:val="000000"/>
              </w:rPr>
              <w:t>Nietlickie</w:t>
            </w:r>
            <w:proofErr w:type="spellEnd"/>
          </w:p>
        </w:tc>
        <w:tc>
          <w:tcPr>
            <w:tcW w:w="3136" w:type="pct"/>
            <w:tcBorders>
              <w:top w:val="nil"/>
              <w:left w:val="nil"/>
              <w:bottom w:val="nil"/>
              <w:right w:val="nil"/>
            </w:tcBorders>
            <w:shd w:val="clear" w:color="auto" w:fill="auto"/>
            <w:noWrap/>
            <w:vAlign w:val="bottom"/>
            <w:hideMark/>
          </w:tcPr>
          <w:p w:rsidR="00790D90" w:rsidRPr="006B54FB" w:rsidRDefault="00790D90" w:rsidP="00EF29E3">
            <w:pPr>
              <w:spacing w:before="40" w:after="40"/>
              <w:rPr>
                <w:rFonts w:asciiTheme="minorHAnsi" w:hAnsiTheme="minorHAnsi" w:cs="Arial"/>
                <w:color w:val="000000"/>
              </w:rPr>
            </w:pPr>
            <w:r w:rsidRPr="006B54FB">
              <w:rPr>
                <w:rFonts w:asciiTheme="minorHAnsi" w:hAnsiTheme="minorHAnsi" w:cs="Arial"/>
                <w:color w:val="000000"/>
              </w:rPr>
              <w:t>obszar specjalnej ochrony ptaków (Dyrektywa Ptasia)</w:t>
            </w:r>
          </w:p>
        </w:tc>
      </w:tr>
      <w:tr w:rsidR="00790D90" w:rsidRPr="006B54FB" w:rsidTr="00EF29E3">
        <w:trPr>
          <w:trHeight w:val="20"/>
        </w:trPr>
        <w:tc>
          <w:tcPr>
            <w:tcW w:w="1864" w:type="pct"/>
            <w:tcBorders>
              <w:top w:val="nil"/>
              <w:left w:val="nil"/>
              <w:bottom w:val="nil"/>
              <w:right w:val="single" w:sz="4" w:space="0" w:color="auto"/>
            </w:tcBorders>
            <w:shd w:val="clear" w:color="auto" w:fill="auto"/>
            <w:noWrap/>
            <w:vAlign w:val="bottom"/>
            <w:hideMark/>
          </w:tcPr>
          <w:p w:rsidR="00790D90" w:rsidRPr="006B54FB" w:rsidRDefault="00790D90" w:rsidP="00EF29E3">
            <w:pPr>
              <w:spacing w:before="40" w:after="40"/>
              <w:rPr>
                <w:rFonts w:asciiTheme="minorHAnsi" w:hAnsiTheme="minorHAnsi" w:cs="Arial"/>
                <w:color w:val="000000"/>
              </w:rPr>
            </w:pPr>
            <w:r w:rsidRPr="006B54FB">
              <w:rPr>
                <w:rFonts w:asciiTheme="minorHAnsi" w:hAnsiTheme="minorHAnsi" w:cs="Arial"/>
                <w:color w:val="000000"/>
              </w:rPr>
              <w:t>Mazurskie Bagna</w:t>
            </w:r>
          </w:p>
        </w:tc>
        <w:tc>
          <w:tcPr>
            <w:tcW w:w="3136" w:type="pct"/>
            <w:tcBorders>
              <w:top w:val="nil"/>
              <w:left w:val="nil"/>
              <w:bottom w:val="nil"/>
              <w:right w:val="nil"/>
            </w:tcBorders>
            <w:shd w:val="clear" w:color="auto" w:fill="auto"/>
            <w:noWrap/>
            <w:vAlign w:val="bottom"/>
            <w:hideMark/>
          </w:tcPr>
          <w:p w:rsidR="00790D90" w:rsidRPr="006B54FB" w:rsidRDefault="00790D90" w:rsidP="00EF29E3">
            <w:pPr>
              <w:spacing w:before="40" w:after="40"/>
              <w:rPr>
                <w:rFonts w:asciiTheme="minorHAnsi" w:hAnsiTheme="minorHAnsi" w:cs="Arial"/>
                <w:color w:val="000000"/>
              </w:rPr>
            </w:pPr>
            <w:r w:rsidRPr="006B54FB">
              <w:rPr>
                <w:rFonts w:asciiTheme="minorHAnsi" w:hAnsiTheme="minorHAnsi" w:cs="Arial"/>
                <w:color w:val="000000"/>
              </w:rPr>
              <w:t>specjalny obszar ochrony siedlisk (Dyrektywa Siedliskowa)</w:t>
            </w:r>
          </w:p>
        </w:tc>
      </w:tr>
      <w:tr w:rsidR="00790D90" w:rsidRPr="006B54FB" w:rsidTr="00EF29E3">
        <w:trPr>
          <w:trHeight w:val="20"/>
        </w:trPr>
        <w:tc>
          <w:tcPr>
            <w:tcW w:w="1864" w:type="pct"/>
            <w:tcBorders>
              <w:top w:val="nil"/>
              <w:left w:val="nil"/>
              <w:bottom w:val="nil"/>
              <w:right w:val="single" w:sz="4" w:space="0" w:color="auto"/>
            </w:tcBorders>
            <w:shd w:val="clear" w:color="auto" w:fill="auto"/>
            <w:noWrap/>
            <w:vAlign w:val="bottom"/>
            <w:hideMark/>
          </w:tcPr>
          <w:p w:rsidR="00790D90" w:rsidRPr="006B54FB" w:rsidRDefault="00790D90" w:rsidP="00EF29E3">
            <w:pPr>
              <w:spacing w:before="40" w:after="40"/>
              <w:rPr>
                <w:rFonts w:asciiTheme="minorHAnsi" w:hAnsiTheme="minorHAnsi" w:cs="Arial"/>
                <w:color w:val="000000"/>
              </w:rPr>
            </w:pPr>
            <w:r w:rsidRPr="006B54FB">
              <w:rPr>
                <w:rFonts w:asciiTheme="minorHAnsi" w:hAnsiTheme="minorHAnsi" w:cs="Arial"/>
                <w:color w:val="000000"/>
              </w:rPr>
              <w:t>Ostoja Borecka</w:t>
            </w:r>
          </w:p>
        </w:tc>
        <w:tc>
          <w:tcPr>
            <w:tcW w:w="3136" w:type="pct"/>
            <w:tcBorders>
              <w:top w:val="nil"/>
              <w:left w:val="nil"/>
              <w:bottom w:val="nil"/>
              <w:right w:val="nil"/>
            </w:tcBorders>
            <w:shd w:val="clear" w:color="auto" w:fill="auto"/>
            <w:noWrap/>
            <w:vAlign w:val="bottom"/>
            <w:hideMark/>
          </w:tcPr>
          <w:p w:rsidR="00790D90" w:rsidRPr="006B54FB" w:rsidRDefault="00790D90" w:rsidP="00EF29E3">
            <w:pPr>
              <w:spacing w:before="40" w:after="40"/>
              <w:rPr>
                <w:rFonts w:asciiTheme="minorHAnsi" w:hAnsiTheme="minorHAnsi" w:cs="Arial"/>
                <w:color w:val="000000"/>
              </w:rPr>
            </w:pPr>
            <w:r w:rsidRPr="006B54FB">
              <w:rPr>
                <w:rFonts w:asciiTheme="minorHAnsi" w:hAnsiTheme="minorHAnsi" w:cs="Arial"/>
                <w:color w:val="000000"/>
              </w:rPr>
              <w:t>specjalny obszar ochrony siedlisk (Dyrektywa Siedliskowa)</w:t>
            </w:r>
          </w:p>
        </w:tc>
      </w:tr>
      <w:tr w:rsidR="00790D90" w:rsidRPr="006B54FB" w:rsidTr="00EF29E3">
        <w:trPr>
          <w:trHeight w:val="20"/>
        </w:trPr>
        <w:tc>
          <w:tcPr>
            <w:tcW w:w="1864" w:type="pct"/>
            <w:tcBorders>
              <w:top w:val="nil"/>
              <w:left w:val="nil"/>
              <w:bottom w:val="nil"/>
              <w:right w:val="single" w:sz="4" w:space="0" w:color="auto"/>
            </w:tcBorders>
            <w:shd w:val="clear" w:color="auto" w:fill="auto"/>
            <w:noWrap/>
            <w:vAlign w:val="bottom"/>
            <w:hideMark/>
          </w:tcPr>
          <w:p w:rsidR="00790D90" w:rsidRPr="006B54FB" w:rsidRDefault="00790D90" w:rsidP="00EF29E3">
            <w:pPr>
              <w:spacing w:before="40" w:after="40"/>
              <w:rPr>
                <w:rFonts w:asciiTheme="minorHAnsi" w:hAnsiTheme="minorHAnsi" w:cs="Arial"/>
                <w:color w:val="000000"/>
              </w:rPr>
            </w:pPr>
            <w:r w:rsidRPr="006B54FB">
              <w:rPr>
                <w:rFonts w:asciiTheme="minorHAnsi" w:hAnsiTheme="minorHAnsi" w:cs="Arial"/>
                <w:color w:val="000000"/>
              </w:rPr>
              <w:t xml:space="preserve">Ostoja </w:t>
            </w:r>
            <w:proofErr w:type="spellStart"/>
            <w:r w:rsidRPr="006B54FB">
              <w:rPr>
                <w:rFonts w:asciiTheme="minorHAnsi" w:hAnsiTheme="minorHAnsi" w:cs="Arial"/>
                <w:color w:val="000000"/>
              </w:rPr>
              <w:t>Północnomazurska</w:t>
            </w:r>
            <w:proofErr w:type="spellEnd"/>
          </w:p>
        </w:tc>
        <w:tc>
          <w:tcPr>
            <w:tcW w:w="3136" w:type="pct"/>
            <w:tcBorders>
              <w:top w:val="nil"/>
              <w:left w:val="nil"/>
              <w:bottom w:val="nil"/>
              <w:right w:val="nil"/>
            </w:tcBorders>
            <w:shd w:val="clear" w:color="auto" w:fill="auto"/>
            <w:noWrap/>
            <w:vAlign w:val="bottom"/>
            <w:hideMark/>
          </w:tcPr>
          <w:p w:rsidR="00790D90" w:rsidRPr="006B54FB" w:rsidRDefault="00790D90" w:rsidP="00EF29E3">
            <w:pPr>
              <w:spacing w:before="40" w:after="40"/>
              <w:rPr>
                <w:rFonts w:asciiTheme="minorHAnsi" w:hAnsiTheme="minorHAnsi" w:cs="Arial"/>
                <w:color w:val="000000"/>
              </w:rPr>
            </w:pPr>
            <w:r w:rsidRPr="006B54FB">
              <w:rPr>
                <w:rFonts w:asciiTheme="minorHAnsi" w:hAnsiTheme="minorHAnsi" w:cs="Arial"/>
                <w:color w:val="000000"/>
              </w:rPr>
              <w:t>specjalny obszar ochrony siedlisk (Dyrektywa Siedliskowa)</w:t>
            </w:r>
          </w:p>
        </w:tc>
      </w:tr>
      <w:tr w:rsidR="00790D90" w:rsidRPr="006B54FB" w:rsidTr="00EF29E3">
        <w:trPr>
          <w:trHeight w:val="20"/>
        </w:trPr>
        <w:tc>
          <w:tcPr>
            <w:tcW w:w="1864" w:type="pct"/>
            <w:tcBorders>
              <w:top w:val="nil"/>
              <w:left w:val="nil"/>
              <w:bottom w:val="single" w:sz="4" w:space="0" w:color="auto"/>
              <w:right w:val="single" w:sz="4" w:space="0" w:color="auto"/>
            </w:tcBorders>
            <w:shd w:val="clear" w:color="auto" w:fill="auto"/>
            <w:noWrap/>
            <w:vAlign w:val="bottom"/>
            <w:hideMark/>
          </w:tcPr>
          <w:p w:rsidR="00790D90" w:rsidRPr="006B54FB" w:rsidRDefault="00790D90" w:rsidP="00EF29E3">
            <w:pPr>
              <w:spacing w:before="40" w:after="40"/>
              <w:rPr>
                <w:rFonts w:asciiTheme="minorHAnsi" w:hAnsiTheme="minorHAnsi" w:cs="Arial"/>
                <w:color w:val="000000"/>
              </w:rPr>
            </w:pPr>
            <w:r w:rsidRPr="006B54FB">
              <w:rPr>
                <w:rFonts w:asciiTheme="minorHAnsi" w:hAnsiTheme="minorHAnsi" w:cs="Arial"/>
                <w:color w:val="000000"/>
              </w:rPr>
              <w:t>Puszcza Borecka</w:t>
            </w:r>
          </w:p>
        </w:tc>
        <w:tc>
          <w:tcPr>
            <w:tcW w:w="3136" w:type="pct"/>
            <w:tcBorders>
              <w:top w:val="nil"/>
              <w:left w:val="nil"/>
              <w:bottom w:val="single" w:sz="4" w:space="0" w:color="auto"/>
              <w:right w:val="nil"/>
            </w:tcBorders>
            <w:shd w:val="clear" w:color="auto" w:fill="auto"/>
            <w:noWrap/>
            <w:vAlign w:val="bottom"/>
            <w:hideMark/>
          </w:tcPr>
          <w:p w:rsidR="00790D90" w:rsidRPr="006B54FB" w:rsidRDefault="00790D90" w:rsidP="00EF29E3">
            <w:pPr>
              <w:spacing w:before="40" w:after="40"/>
              <w:rPr>
                <w:rFonts w:asciiTheme="minorHAnsi" w:hAnsiTheme="minorHAnsi" w:cs="Arial"/>
                <w:color w:val="000000"/>
              </w:rPr>
            </w:pPr>
            <w:r w:rsidRPr="006B54FB">
              <w:rPr>
                <w:rFonts w:asciiTheme="minorHAnsi" w:hAnsiTheme="minorHAnsi" w:cs="Arial"/>
                <w:color w:val="000000"/>
              </w:rPr>
              <w:t>obszar specjalnej ochrony ptaków (Dyrektywa Ptasia)</w:t>
            </w:r>
          </w:p>
        </w:tc>
      </w:tr>
      <w:tr w:rsidR="00790D90" w:rsidRPr="006B54FB" w:rsidTr="00EF29E3">
        <w:trPr>
          <w:trHeight w:val="20"/>
        </w:trPr>
        <w:tc>
          <w:tcPr>
            <w:tcW w:w="5000" w:type="pct"/>
            <w:gridSpan w:val="2"/>
            <w:tcBorders>
              <w:top w:val="single" w:sz="4" w:space="0" w:color="auto"/>
              <w:left w:val="nil"/>
              <w:bottom w:val="nil"/>
              <w:right w:val="nil"/>
            </w:tcBorders>
            <w:shd w:val="clear" w:color="auto" w:fill="auto"/>
            <w:noWrap/>
            <w:vAlign w:val="bottom"/>
            <w:hideMark/>
          </w:tcPr>
          <w:p w:rsidR="00790D90" w:rsidRPr="006B54FB" w:rsidRDefault="00790D90" w:rsidP="00EF29E3">
            <w:pPr>
              <w:spacing w:before="40" w:after="40"/>
              <w:rPr>
                <w:rFonts w:asciiTheme="minorHAnsi" w:hAnsiTheme="minorHAnsi" w:cs="Arial"/>
                <w:b/>
                <w:bCs/>
                <w:color w:val="000000"/>
              </w:rPr>
            </w:pPr>
            <w:r w:rsidRPr="006B54FB">
              <w:rPr>
                <w:rFonts w:asciiTheme="minorHAnsi" w:hAnsiTheme="minorHAnsi" w:cs="Arial"/>
                <w:b/>
                <w:bCs/>
                <w:color w:val="000000"/>
              </w:rPr>
              <w:t>Powiat mrągowski</w:t>
            </w:r>
          </w:p>
        </w:tc>
      </w:tr>
      <w:tr w:rsidR="00790D90" w:rsidRPr="006B54FB" w:rsidTr="00EF29E3">
        <w:trPr>
          <w:trHeight w:val="20"/>
        </w:trPr>
        <w:tc>
          <w:tcPr>
            <w:tcW w:w="1864" w:type="pct"/>
            <w:tcBorders>
              <w:top w:val="nil"/>
              <w:left w:val="nil"/>
              <w:bottom w:val="nil"/>
              <w:right w:val="single" w:sz="4" w:space="0" w:color="auto"/>
            </w:tcBorders>
            <w:shd w:val="clear" w:color="auto" w:fill="auto"/>
            <w:noWrap/>
            <w:vAlign w:val="bottom"/>
            <w:hideMark/>
          </w:tcPr>
          <w:p w:rsidR="00790D90" w:rsidRPr="006B54FB" w:rsidRDefault="00790D90" w:rsidP="00EF29E3">
            <w:pPr>
              <w:spacing w:before="40" w:after="40"/>
              <w:rPr>
                <w:rFonts w:asciiTheme="minorHAnsi" w:hAnsiTheme="minorHAnsi" w:cs="Arial"/>
                <w:color w:val="000000"/>
              </w:rPr>
            </w:pPr>
            <w:r w:rsidRPr="006B54FB">
              <w:rPr>
                <w:rFonts w:asciiTheme="minorHAnsi" w:hAnsiTheme="minorHAnsi" w:cs="Arial"/>
                <w:color w:val="000000"/>
              </w:rPr>
              <w:t>Gązwa</w:t>
            </w:r>
          </w:p>
        </w:tc>
        <w:tc>
          <w:tcPr>
            <w:tcW w:w="3136" w:type="pct"/>
            <w:tcBorders>
              <w:top w:val="nil"/>
              <w:left w:val="nil"/>
              <w:bottom w:val="nil"/>
              <w:right w:val="nil"/>
            </w:tcBorders>
            <w:shd w:val="clear" w:color="auto" w:fill="auto"/>
            <w:noWrap/>
            <w:vAlign w:val="bottom"/>
            <w:hideMark/>
          </w:tcPr>
          <w:p w:rsidR="00790D90" w:rsidRPr="006B54FB" w:rsidRDefault="00790D90" w:rsidP="00EF29E3">
            <w:pPr>
              <w:spacing w:before="40" w:after="40"/>
              <w:rPr>
                <w:rFonts w:asciiTheme="minorHAnsi" w:hAnsiTheme="minorHAnsi" w:cs="Arial"/>
                <w:color w:val="000000"/>
              </w:rPr>
            </w:pPr>
            <w:r w:rsidRPr="006B54FB">
              <w:rPr>
                <w:rFonts w:asciiTheme="minorHAnsi" w:hAnsiTheme="minorHAnsi" w:cs="Arial"/>
                <w:color w:val="000000"/>
              </w:rPr>
              <w:t>specjalny obszar ochrony siedlisk (Dyrektywa Siedliskowa)</w:t>
            </w:r>
          </w:p>
        </w:tc>
      </w:tr>
      <w:tr w:rsidR="00790D90" w:rsidRPr="006B54FB" w:rsidTr="00EF29E3">
        <w:trPr>
          <w:trHeight w:val="20"/>
        </w:trPr>
        <w:tc>
          <w:tcPr>
            <w:tcW w:w="1864" w:type="pct"/>
            <w:tcBorders>
              <w:top w:val="nil"/>
              <w:left w:val="nil"/>
              <w:bottom w:val="nil"/>
              <w:right w:val="single" w:sz="4" w:space="0" w:color="auto"/>
            </w:tcBorders>
            <w:shd w:val="clear" w:color="auto" w:fill="auto"/>
            <w:noWrap/>
            <w:vAlign w:val="bottom"/>
            <w:hideMark/>
          </w:tcPr>
          <w:p w:rsidR="00790D90" w:rsidRPr="006B54FB" w:rsidRDefault="00790D90" w:rsidP="00EF29E3">
            <w:pPr>
              <w:spacing w:before="40" w:after="40"/>
              <w:rPr>
                <w:rFonts w:asciiTheme="minorHAnsi" w:hAnsiTheme="minorHAnsi" w:cs="Arial"/>
                <w:color w:val="000000"/>
              </w:rPr>
            </w:pPr>
            <w:r w:rsidRPr="006B54FB">
              <w:rPr>
                <w:rFonts w:asciiTheme="minorHAnsi" w:hAnsiTheme="minorHAnsi" w:cs="Arial"/>
                <w:color w:val="000000"/>
              </w:rPr>
              <w:t>Jezioro Łuknajno</w:t>
            </w:r>
          </w:p>
        </w:tc>
        <w:tc>
          <w:tcPr>
            <w:tcW w:w="3136" w:type="pct"/>
            <w:tcBorders>
              <w:top w:val="nil"/>
              <w:left w:val="nil"/>
              <w:bottom w:val="nil"/>
              <w:right w:val="nil"/>
            </w:tcBorders>
            <w:shd w:val="clear" w:color="auto" w:fill="auto"/>
            <w:noWrap/>
            <w:vAlign w:val="bottom"/>
            <w:hideMark/>
          </w:tcPr>
          <w:p w:rsidR="00790D90" w:rsidRPr="006B54FB" w:rsidRDefault="00790D90" w:rsidP="00EF29E3">
            <w:pPr>
              <w:spacing w:before="40" w:after="40"/>
              <w:rPr>
                <w:rFonts w:asciiTheme="minorHAnsi" w:hAnsiTheme="minorHAnsi" w:cs="Arial"/>
                <w:color w:val="000000"/>
              </w:rPr>
            </w:pPr>
            <w:r w:rsidRPr="006B54FB">
              <w:rPr>
                <w:rFonts w:asciiTheme="minorHAnsi" w:hAnsiTheme="minorHAnsi" w:cs="Arial"/>
                <w:color w:val="000000"/>
              </w:rPr>
              <w:t>obszar specjalnej ochrony ptaków (Dyrektywa Ptasia)</w:t>
            </w:r>
          </w:p>
        </w:tc>
      </w:tr>
      <w:tr w:rsidR="00790D90" w:rsidRPr="006B54FB" w:rsidTr="00EF29E3">
        <w:trPr>
          <w:trHeight w:val="20"/>
        </w:trPr>
        <w:tc>
          <w:tcPr>
            <w:tcW w:w="1864" w:type="pct"/>
            <w:tcBorders>
              <w:top w:val="nil"/>
              <w:left w:val="nil"/>
              <w:bottom w:val="nil"/>
              <w:right w:val="single" w:sz="4" w:space="0" w:color="auto"/>
            </w:tcBorders>
            <w:shd w:val="clear" w:color="auto" w:fill="auto"/>
            <w:noWrap/>
            <w:vAlign w:val="bottom"/>
            <w:hideMark/>
          </w:tcPr>
          <w:p w:rsidR="00790D90" w:rsidRPr="006B54FB" w:rsidRDefault="00790D90" w:rsidP="00EF29E3">
            <w:pPr>
              <w:spacing w:before="40" w:after="40"/>
              <w:rPr>
                <w:rFonts w:asciiTheme="minorHAnsi" w:hAnsiTheme="minorHAnsi" w:cs="Arial"/>
                <w:color w:val="000000"/>
              </w:rPr>
            </w:pPr>
            <w:r w:rsidRPr="006B54FB">
              <w:rPr>
                <w:rFonts w:asciiTheme="minorHAnsi" w:hAnsiTheme="minorHAnsi" w:cs="Arial"/>
                <w:color w:val="000000"/>
              </w:rPr>
              <w:t>Mazurska Ostoja Żółwia Baranowo</w:t>
            </w:r>
          </w:p>
        </w:tc>
        <w:tc>
          <w:tcPr>
            <w:tcW w:w="3136" w:type="pct"/>
            <w:tcBorders>
              <w:top w:val="nil"/>
              <w:left w:val="nil"/>
              <w:bottom w:val="nil"/>
              <w:right w:val="nil"/>
            </w:tcBorders>
            <w:shd w:val="clear" w:color="auto" w:fill="auto"/>
            <w:noWrap/>
            <w:vAlign w:val="bottom"/>
            <w:hideMark/>
          </w:tcPr>
          <w:p w:rsidR="00790D90" w:rsidRPr="006B54FB" w:rsidRDefault="00790D90" w:rsidP="00EF29E3">
            <w:pPr>
              <w:spacing w:before="40" w:after="40"/>
              <w:rPr>
                <w:rFonts w:asciiTheme="minorHAnsi" w:hAnsiTheme="minorHAnsi" w:cs="Arial"/>
                <w:color w:val="000000"/>
              </w:rPr>
            </w:pPr>
            <w:r w:rsidRPr="006B54FB">
              <w:rPr>
                <w:rFonts w:asciiTheme="minorHAnsi" w:hAnsiTheme="minorHAnsi" w:cs="Arial"/>
                <w:color w:val="000000"/>
              </w:rPr>
              <w:t>specjalny obszar ochrony siedlisk (Dyrektywa Siedliskowa)</w:t>
            </w:r>
          </w:p>
        </w:tc>
      </w:tr>
      <w:tr w:rsidR="00790D90" w:rsidRPr="006B54FB" w:rsidTr="00EF29E3">
        <w:trPr>
          <w:trHeight w:val="20"/>
        </w:trPr>
        <w:tc>
          <w:tcPr>
            <w:tcW w:w="1864" w:type="pct"/>
            <w:tcBorders>
              <w:top w:val="nil"/>
              <w:left w:val="nil"/>
              <w:bottom w:val="nil"/>
              <w:right w:val="single" w:sz="4" w:space="0" w:color="auto"/>
            </w:tcBorders>
            <w:shd w:val="clear" w:color="auto" w:fill="auto"/>
            <w:noWrap/>
            <w:vAlign w:val="bottom"/>
            <w:hideMark/>
          </w:tcPr>
          <w:p w:rsidR="00790D90" w:rsidRPr="006B54FB" w:rsidRDefault="00790D90" w:rsidP="00EF29E3">
            <w:pPr>
              <w:spacing w:before="40" w:after="40"/>
              <w:rPr>
                <w:rFonts w:asciiTheme="minorHAnsi" w:hAnsiTheme="minorHAnsi" w:cs="Arial"/>
                <w:color w:val="000000"/>
              </w:rPr>
            </w:pPr>
            <w:r w:rsidRPr="006B54FB">
              <w:rPr>
                <w:rFonts w:asciiTheme="minorHAnsi" w:hAnsiTheme="minorHAnsi" w:cs="Arial"/>
                <w:color w:val="000000"/>
              </w:rPr>
              <w:t>Ostoja Piska</w:t>
            </w:r>
          </w:p>
        </w:tc>
        <w:tc>
          <w:tcPr>
            <w:tcW w:w="3136" w:type="pct"/>
            <w:tcBorders>
              <w:top w:val="nil"/>
              <w:left w:val="nil"/>
              <w:bottom w:val="nil"/>
              <w:right w:val="nil"/>
            </w:tcBorders>
            <w:shd w:val="clear" w:color="auto" w:fill="auto"/>
            <w:noWrap/>
            <w:vAlign w:val="bottom"/>
            <w:hideMark/>
          </w:tcPr>
          <w:p w:rsidR="00790D90" w:rsidRPr="006B54FB" w:rsidRDefault="00790D90" w:rsidP="00EF29E3">
            <w:pPr>
              <w:spacing w:before="40" w:after="40"/>
              <w:rPr>
                <w:rFonts w:asciiTheme="minorHAnsi" w:hAnsiTheme="minorHAnsi" w:cs="Arial"/>
                <w:color w:val="000000"/>
              </w:rPr>
            </w:pPr>
            <w:r w:rsidRPr="006B54FB">
              <w:rPr>
                <w:rFonts w:asciiTheme="minorHAnsi" w:hAnsiTheme="minorHAnsi" w:cs="Arial"/>
                <w:color w:val="000000"/>
              </w:rPr>
              <w:t>specjalny obszar ochrony siedlisk (Dyrektywa Siedliskowa)</w:t>
            </w:r>
          </w:p>
        </w:tc>
      </w:tr>
      <w:tr w:rsidR="00790D90" w:rsidRPr="006B54FB" w:rsidTr="00EF29E3">
        <w:trPr>
          <w:trHeight w:val="20"/>
        </w:trPr>
        <w:tc>
          <w:tcPr>
            <w:tcW w:w="1864" w:type="pct"/>
            <w:tcBorders>
              <w:top w:val="nil"/>
              <w:left w:val="nil"/>
              <w:bottom w:val="single" w:sz="4" w:space="0" w:color="auto"/>
              <w:right w:val="single" w:sz="4" w:space="0" w:color="auto"/>
            </w:tcBorders>
            <w:shd w:val="clear" w:color="auto" w:fill="auto"/>
            <w:noWrap/>
            <w:vAlign w:val="bottom"/>
            <w:hideMark/>
          </w:tcPr>
          <w:p w:rsidR="00790D90" w:rsidRPr="006B54FB" w:rsidRDefault="00790D90" w:rsidP="00EF29E3">
            <w:pPr>
              <w:spacing w:before="40" w:after="40"/>
              <w:rPr>
                <w:rFonts w:asciiTheme="minorHAnsi" w:hAnsiTheme="minorHAnsi" w:cs="Arial"/>
                <w:color w:val="000000"/>
              </w:rPr>
            </w:pPr>
            <w:r w:rsidRPr="006B54FB">
              <w:rPr>
                <w:rFonts w:asciiTheme="minorHAnsi" w:hAnsiTheme="minorHAnsi" w:cs="Arial"/>
                <w:color w:val="000000"/>
              </w:rPr>
              <w:t>Puszcza Piska</w:t>
            </w:r>
          </w:p>
        </w:tc>
        <w:tc>
          <w:tcPr>
            <w:tcW w:w="3136" w:type="pct"/>
            <w:tcBorders>
              <w:top w:val="nil"/>
              <w:left w:val="nil"/>
              <w:bottom w:val="single" w:sz="4" w:space="0" w:color="auto"/>
              <w:right w:val="nil"/>
            </w:tcBorders>
            <w:shd w:val="clear" w:color="auto" w:fill="auto"/>
            <w:noWrap/>
            <w:vAlign w:val="bottom"/>
            <w:hideMark/>
          </w:tcPr>
          <w:p w:rsidR="00790D90" w:rsidRPr="006B54FB" w:rsidRDefault="00790D90" w:rsidP="00EF29E3">
            <w:pPr>
              <w:spacing w:before="40" w:after="40"/>
              <w:rPr>
                <w:rFonts w:asciiTheme="minorHAnsi" w:hAnsiTheme="minorHAnsi" w:cs="Arial"/>
                <w:color w:val="000000"/>
              </w:rPr>
            </w:pPr>
            <w:r w:rsidRPr="006B54FB">
              <w:rPr>
                <w:rFonts w:asciiTheme="minorHAnsi" w:hAnsiTheme="minorHAnsi" w:cs="Arial"/>
                <w:color w:val="000000"/>
              </w:rPr>
              <w:t>obszar specjalnej ochrony ptaków (Dyrektywa Ptasia)</w:t>
            </w:r>
          </w:p>
        </w:tc>
      </w:tr>
      <w:tr w:rsidR="00790D90" w:rsidRPr="006B54FB" w:rsidTr="00EF29E3">
        <w:trPr>
          <w:trHeight w:val="20"/>
        </w:trPr>
        <w:tc>
          <w:tcPr>
            <w:tcW w:w="5000" w:type="pct"/>
            <w:gridSpan w:val="2"/>
            <w:tcBorders>
              <w:top w:val="single" w:sz="4" w:space="0" w:color="auto"/>
              <w:left w:val="nil"/>
              <w:bottom w:val="nil"/>
              <w:right w:val="nil"/>
            </w:tcBorders>
            <w:shd w:val="clear" w:color="auto" w:fill="auto"/>
            <w:noWrap/>
            <w:vAlign w:val="bottom"/>
            <w:hideMark/>
          </w:tcPr>
          <w:p w:rsidR="00790D90" w:rsidRPr="006B54FB" w:rsidRDefault="00790D90" w:rsidP="00EF29E3">
            <w:pPr>
              <w:spacing w:before="40" w:after="40"/>
              <w:rPr>
                <w:rFonts w:asciiTheme="minorHAnsi" w:hAnsiTheme="minorHAnsi" w:cs="Arial"/>
                <w:b/>
                <w:bCs/>
                <w:color w:val="000000"/>
              </w:rPr>
            </w:pPr>
            <w:r w:rsidRPr="006B54FB">
              <w:rPr>
                <w:rFonts w:asciiTheme="minorHAnsi" w:hAnsiTheme="minorHAnsi" w:cs="Arial"/>
                <w:b/>
                <w:bCs/>
                <w:color w:val="000000"/>
              </w:rPr>
              <w:t>Powiat piski</w:t>
            </w:r>
          </w:p>
        </w:tc>
      </w:tr>
      <w:tr w:rsidR="00790D90" w:rsidRPr="006B54FB" w:rsidTr="00EF29E3">
        <w:trPr>
          <w:trHeight w:val="20"/>
        </w:trPr>
        <w:tc>
          <w:tcPr>
            <w:tcW w:w="1864" w:type="pct"/>
            <w:tcBorders>
              <w:top w:val="nil"/>
              <w:left w:val="nil"/>
              <w:bottom w:val="nil"/>
              <w:right w:val="single" w:sz="4" w:space="0" w:color="auto"/>
            </w:tcBorders>
            <w:shd w:val="clear" w:color="auto" w:fill="auto"/>
            <w:noWrap/>
            <w:vAlign w:val="bottom"/>
            <w:hideMark/>
          </w:tcPr>
          <w:p w:rsidR="00790D90" w:rsidRPr="006B54FB" w:rsidRDefault="00790D90" w:rsidP="00EF29E3">
            <w:pPr>
              <w:spacing w:before="40" w:after="40"/>
              <w:rPr>
                <w:rFonts w:asciiTheme="minorHAnsi" w:hAnsiTheme="minorHAnsi" w:cs="Arial"/>
                <w:color w:val="000000"/>
              </w:rPr>
            </w:pPr>
            <w:r w:rsidRPr="006B54FB">
              <w:rPr>
                <w:rFonts w:asciiTheme="minorHAnsi" w:hAnsiTheme="minorHAnsi" w:cs="Arial"/>
                <w:color w:val="000000"/>
              </w:rPr>
              <w:t xml:space="preserve">Bagna </w:t>
            </w:r>
            <w:proofErr w:type="spellStart"/>
            <w:r w:rsidRPr="006B54FB">
              <w:rPr>
                <w:rFonts w:asciiTheme="minorHAnsi" w:hAnsiTheme="minorHAnsi" w:cs="Arial"/>
                <w:color w:val="000000"/>
              </w:rPr>
              <w:t>Nietlickie</w:t>
            </w:r>
            <w:proofErr w:type="spellEnd"/>
          </w:p>
        </w:tc>
        <w:tc>
          <w:tcPr>
            <w:tcW w:w="3136" w:type="pct"/>
            <w:tcBorders>
              <w:top w:val="nil"/>
              <w:left w:val="nil"/>
              <w:bottom w:val="nil"/>
              <w:right w:val="nil"/>
            </w:tcBorders>
            <w:shd w:val="clear" w:color="auto" w:fill="auto"/>
            <w:noWrap/>
            <w:vAlign w:val="bottom"/>
            <w:hideMark/>
          </w:tcPr>
          <w:p w:rsidR="00790D90" w:rsidRPr="006B54FB" w:rsidRDefault="00790D90" w:rsidP="00EF29E3">
            <w:pPr>
              <w:spacing w:before="40" w:after="40"/>
              <w:rPr>
                <w:rFonts w:asciiTheme="minorHAnsi" w:hAnsiTheme="minorHAnsi" w:cs="Arial"/>
                <w:color w:val="000000"/>
              </w:rPr>
            </w:pPr>
            <w:r w:rsidRPr="006B54FB">
              <w:rPr>
                <w:rFonts w:asciiTheme="minorHAnsi" w:hAnsiTheme="minorHAnsi" w:cs="Arial"/>
                <w:color w:val="000000"/>
              </w:rPr>
              <w:t>obszar specjalnej ochrony ptaków (Dyrektywa Ptasia)</w:t>
            </w:r>
          </w:p>
        </w:tc>
      </w:tr>
      <w:tr w:rsidR="00790D90" w:rsidRPr="006B54FB" w:rsidTr="00EF29E3">
        <w:trPr>
          <w:trHeight w:val="20"/>
        </w:trPr>
        <w:tc>
          <w:tcPr>
            <w:tcW w:w="1864" w:type="pct"/>
            <w:tcBorders>
              <w:top w:val="nil"/>
              <w:left w:val="nil"/>
              <w:bottom w:val="nil"/>
              <w:right w:val="single" w:sz="4" w:space="0" w:color="auto"/>
            </w:tcBorders>
            <w:shd w:val="clear" w:color="auto" w:fill="auto"/>
            <w:noWrap/>
            <w:vAlign w:val="bottom"/>
            <w:hideMark/>
          </w:tcPr>
          <w:p w:rsidR="00790D90" w:rsidRPr="006B54FB" w:rsidRDefault="00790D90" w:rsidP="00EF29E3">
            <w:pPr>
              <w:spacing w:before="40" w:after="40"/>
              <w:rPr>
                <w:rFonts w:asciiTheme="minorHAnsi" w:hAnsiTheme="minorHAnsi" w:cs="Arial"/>
                <w:color w:val="000000"/>
              </w:rPr>
            </w:pPr>
            <w:r w:rsidRPr="006B54FB">
              <w:rPr>
                <w:rFonts w:asciiTheme="minorHAnsi" w:hAnsiTheme="minorHAnsi" w:cs="Arial"/>
                <w:color w:val="000000"/>
              </w:rPr>
              <w:t>Mazurskie Bagna</w:t>
            </w:r>
          </w:p>
        </w:tc>
        <w:tc>
          <w:tcPr>
            <w:tcW w:w="3136" w:type="pct"/>
            <w:tcBorders>
              <w:top w:val="nil"/>
              <w:left w:val="nil"/>
              <w:bottom w:val="nil"/>
              <w:right w:val="nil"/>
            </w:tcBorders>
            <w:shd w:val="clear" w:color="auto" w:fill="auto"/>
            <w:noWrap/>
            <w:vAlign w:val="bottom"/>
            <w:hideMark/>
          </w:tcPr>
          <w:p w:rsidR="00790D90" w:rsidRPr="006B54FB" w:rsidRDefault="00790D90" w:rsidP="00EF29E3">
            <w:pPr>
              <w:spacing w:before="40" w:after="40"/>
              <w:rPr>
                <w:rFonts w:asciiTheme="minorHAnsi" w:hAnsiTheme="minorHAnsi" w:cs="Arial"/>
                <w:color w:val="000000"/>
              </w:rPr>
            </w:pPr>
            <w:r w:rsidRPr="006B54FB">
              <w:rPr>
                <w:rFonts w:asciiTheme="minorHAnsi" w:hAnsiTheme="minorHAnsi" w:cs="Arial"/>
                <w:color w:val="000000"/>
              </w:rPr>
              <w:t>specjalny obszar ochrony siedlisk (Dyrektywa Siedliskowa)</w:t>
            </w:r>
          </w:p>
        </w:tc>
      </w:tr>
      <w:tr w:rsidR="00790D90" w:rsidRPr="006B54FB" w:rsidTr="00EF29E3">
        <w:trPr>
          <w:trHeight w:val="20"/>
        </w:trPr>
        <w:tc>
          <w:tcPr>
            <w:tcW w:w="1864" w:type="pct"/>
            <w:tcBorders>
              <w:top w:val="nil"/>
              <w:left w:val="nil"/>
              <w:bottom w:val="nil"/>
              <w:right w:val="single" w:sz="4" w:space="0" w:color="auto"/>
            </w:tcBorders>
            <w:shd w:val="clear" w:color="auto" w:fill="auto"/>
            <w:noWrap/>
            <w:vAlign w:val="bottom"/>
            <w:hideMark/>
          </w:tcPr>
          <w:p w:rsidR="00790D90" w:rsidRPr="006B54FB" w:rsidRDefault="00790D90" w:rsidP="00EF29E3">
            <w:pPr>
              <w:spacing w:before="40" w:after="40"/>
              <w:rPr>
                <w:rFonts w:asciiTheme="minorHAnsi" w:hAnsiTheme="minorHAnsi" w:cs="Arial"/>
                <w:color w:val="000000"/>
              </w:rPr>
            </w:pPr>
            <w:r w:rsidRPr="006B54FB">
              <w:rPr>
                <w:rFonts w:asciiTheme="minorHAnsi" w:hAnsiTheme="minorHAnsi" w:cs="Arial"/>
                <w:color w:val="000000"/>
              </w:rPr>
              <w:t>Murawy na Poligonie Orzysz</w:t>
            </w:r>
          </w:p>
        </w:tc>
        <w:tc>
          <w:tcPr>
            <w:tcW w:w="3136" w:type="pct"/>
            <w:tcBorders>
              <w:top w:val="nil"/>
              <w:left w:val="nil"/>
              <w:bottom w:val="nil"/>
              <w:right w:val="nil"/>
            </w:tcBorders>
            <w:shd w:val="clear" w:color="auto" w:fill="auto"/>
            <w:noWrap/>
            <w:vAlign w:val="bottom"/>
            <w:hideMark/>
          </w:tcPr>
          <w:p w:rsidR="00790D90" w:rsidRPr="006B54FB" w:rsidRDefault="00790D90" w:rsidP="00EF29E3">
            <w:pPr>
              <w:spacing w:before="40" w:after="40"/>
              <w:rPr>
                <w:rFonts w:asciiTheme="minorHAnsi" w:hAnsiTheme="minorHAnsi" w:cs="Arial"/>
                <w:color w:val="000000"/>
              </w:rPr>
            </w:pPr>
            <w:r w:rsidRPr="006B54FB">
              <w:rPr>
                <w:rFonts w:asciiTheme="minorHAnsi" w:hAnsiTheme="minorHAnsi" w:cs="Arial"/>
                <w:color w:val="000000"/>
              </w:rPr>
              <w:t>specjalny obszar ochrony siedlisk (Dyrektywa Siedliskowa)</w:t>
            </w:r>
          </w:p>
        </w:tc>
      </w:tr>
      <w:tr w:rsidR="00790D90" w:rsidRPr="006B54FB" w:rsidTr="00EF29E3">
        <w:trPr>
          <w:trHeight w:val="20"/>
        </w:trPr>
        <w:tc>
          <w:tcPr>
            <w:tcW w:w="1864" w:type="pct"/>
            <w:tcBorders>
              <w:top w:val="nil"/>
              <w:left w:val="nil"/>
              <w:bottom w:val="nil"/>
              <w:right w:val="single" w:sz="4" w:space="0" w:color="auto"/>
            </w:tcBorders>
            <w:shd w:val="clear" w:color="auto" w:fill="auto"/>
            <w:noWrap/>
            <w:vAlign w:val="bottom"/>
            <w:hideMark/>
          </w:tcPr>
          <w:p w:rsidR="00790D90" w:rsidRPr="006B54FB" w:rsidRDefault="00790D90" w:rsidP="00EF29E3">
            <w:pPr>
              <w:spacing w:before="40" w:after="40"/>
              <w:rPr>
                <w:rFonts w:asciiTheme="minorHAnsi" w:hAnsiTheme="minorHAnsi" w:cs="Arial"/>
                <w:color w:val="000000"/>
              </w:rPr>
            </w:pPr>
            <w:r w:rsidRPr="006B54FB">
              <w:rPr>
                <w:rFonts w:asciiTheme="minorHAnsi" w:hAnsiTheme="minorHAnsi" w:cs="Arial"/>
                <w:color w:val="000000"/>
              </w:rPr>
              <w:t>Ostoja Kurpiowska</w:t>
            </w:r>
          </w:p>
        </w:tc>
        <w:tc>
          <w:tcPr>
            <w:tcW w:w="3136" w:type="pct"/>
            <w:tcBorders>
              <w:top w:val="nil"/>
              <w:left w:val="nil"/>
              <w:bottom w:val="nil"/>
              <w:right w:val="nil"/>
            </w:tcBorders>
            <w:shd w:val="clear" w:color="auto" w:fill="auto"/>
            <w:noWrap/>
            <w:vAlign w:val="bottom"/>
            <w:hideMark/>
          </w:tcPr>
          <w:p w:rsidR="00790D90" w:rsidRPr="006B54FB" w:rsidRDefault="00790D90" w:rsidP="00EF29E3">
            <w:pPr>
              <w:spacing w:before="40" w:after="40"/>
              <w:rPr>
                <w:rFonts w:asciiTheme="minorHAnsi" w:hAnsiTheme="minorHAnsi" w:cs="Arial"/>
                <w:color w:val="000000"/>
              </w:rPr>
            </w:pPr>
            <w:r w:rsidRPr="006B54FB">
              <w:rPr>
                <w:rFonts w:asciiTheme="minorHAnsi" w:hAnsiTheme="minorHAnsi" w:cs="Arial"/>
                <w:color w:val="000000"/>
              </w:rPr>
              <w:t>obszar specjalnej ochrony ptaków (Dyrektywa Ptasia)</w:t>
            </w:r>
          </w:p>
        </w:tc>
      </w:tr>
      <w:tr w:rsidR="00790D90" w:rsidRPr="006B54FB" w:rsidTr="00EF29E3">
        <w:trPr>
          <w:trHeight w:val="20"/>
        </w:trPr>
        <w:tc>
          <w:tcPr>
            <w:tcW w:w="1864" w:type="pct"/>
            <w:tcBorders>
              <w:top w:val="nil"/>
              <w:left w:val="nil"/>
              <w:bottom w:val="nil"/>
              <w:right w:val="single" w:sz="4" w:space="0" w:color="auto"/>
            </w:tcBorders>
            <w:shd w:val="clear" w:color="auto" w:fill="auto"/>
            <w:noWrap/>
            <w:vAlign w:val="bottom"/>
            <w:hideMark/>
          </w:tcPr>
          <w:p w:rsidR="00790D90" w:rsidRPr="006B54FB" w:rsidRDefault="00790D90" w:rsidP="00EF29E3">
            <w:pPr>
              <w:spacing w:before="40" w:after="40"/>
              <w:rPr>
                <w:rFonts w:asciiTheme="minorHAnsi" w:hAnsiTheme="minorHAnsi" w:cs="Arial"/>
                <w:color w:val="000000"/>
              </w:rPr>
            </w:pPr>
            <w:r w:rsidRPr="006B54FB">
              <w:rPr>
                <w:rFonts w:asciiTheme="minorHAnsi" w:hAnsiTheme="minorHAnsi" w:cs="Arial"/>
                <w:color w:val="000000"/>
              </w:rPr>
              <w:t>Ostoja Piska</w:t>
            </w:r>
          </w:p>
        </w:tc>
        <w:tc>
          <w:tcPr>
            <w:tcW w:w="3136" w:type="pct"/>
            <w:tcBorders>
              <w:top w:val="nil"/>
              <w:left w:val="nil"/>
              <w:bottom w:val="nil"/>
              <w:right w:val="nil"/>
            </w:tcBorders>
            <w:shd w:val="clear" w:color="auto" w:fill="auto"/>
            <w:noWrap/>
            <w:vAlign w:val="bottom"/>
            <w:hideMark/>
          </w:tcPr>
          <w:p w:rsidR="00790D90" w:rsidRPr="006B54FB" w:rsidRDefault="00790D90" w:rsidP="00EF29E3">
            <w:pPr>
              <w:spacing w:before="40" w:after="40"/>
              <w:rPr>
                <w:rFonts w:asciiTheme="minorHAnsi" w:hAnsiTheme="minorHAnsi" w:cs="Arial"/>
                <w:color w:val="000000"/>
              </w:rPr>
            </w:pPr>
            <w:r w:rsidRPr="006B54FB">
              <w:rPr>
                <w:rFonts w:asciiTheme="minorHAnsi" w:hAnsiTheme="minorHAnsi" w:cs="Arial"/>
                <w:color w:val="000000"/>
              </w:rPr>
              <w:t>specjalny obszar ochrony siedlisk (Dyrektywa Siedliskowa)</w:t>
            </w:r>
          </w:p>
        </w:tc>
      </w:tr>
      <w:tr w:rsidR="00790D90" w:rsidRPr="006B54FB" w:rsidTr="00EF29E3">
        <w:trPr>
          <w:trHeight w:val="20"/>
        </w:trPr>
        <w:tc>
          <w:tcPr>
            <w:tcW w:w="1864" w:type="pct"/>
            <w:tcBorders>
              <w:top w:val="nil"/>
              <w:left w:val="nil"/>
              <w:bottom w:val="nil"/>
              <w:right w:val="single" w:sz="4" w:space="0" w:color="auto"/>
            </w:tcBorders>
            <w:shd w:val="clear" w:color="auto" w:fill="auto"/>
            <w:noWrap/>
            <w:vAlign w:val="bottom"/>
            <w:hideMark/>
          </w:tcPr>
          <w:p w:rsidR="00790D90" w:rsidRPr="006B54FB" w:rsidRDefault="00790D90" w:rsidP="00EF29E3">
            <w:pPr>
              <w:spacing w:before="40" w:after="40"/>
              <w:rPr>
                <w:rFonts w:asciiTheme="minorHAnsi" w:hAnsiTheme="minorHAnsi" w:cs="Arial"/>
                <w:color w:val="000000"/>
              </w:rPr>
            </w:pPr>
            <w:r w:rsidRPr="006B54FB">
              <w:rPr>
                <w:rFonts w:asciiTheme="minorHAnsi" w:hAnsiTheme="minorHAnsi" w:cs="Arial"/>
                <w:color w:val="000000"/>
              </w:rPr>
              <w:t>Ostoja Poligon Orzysz</w:t>
            </w:r>
          </w:p>
        </w:tc>
        <w:tc>
          <w:tcPr>
            <w:tcW w:w="3136" w:type="pct"/>
            <w:tcBorders>
              <w:top w:val="nil"/>
              <w:left w:val="nil"/>
              <w:bottom w:val="nil"/>
              <w:right w:val="nil"/>
            </w:tcBorders>
            <w:shd w:val="clear" w:color="auto" w:fill="auto"/>
            <w:noWrap/>
            <w:vAlign w:val="bottom"/>
            <w:hideMark/>
          </w:tcPr>
          <w:p w:rsidR="00790D90" w:rsidRPr="006B54FB" w:rsidRDefault="00790D90" w:rsidP="00EF29E3">
            <w:pPr>
              <w:spacing w:before="40" w:after="40"/>
              <w:rPr>
                <w:rFonts w:asciiTheme="minorHAnsi" w:hAnsiTheme="minorHAnsi" w:cs="Arial"/>
                <w:color w:val="000000"/>
              </w:rPr>
            </w:pPr>
            <w:r w:rsidRPr="006B54FB">
              <w:rPr>
                <w:rFonts w:asciiTheme="minorHAnsi" w:hAnsiTheme="minorHAnsi" w:cs="Arial"/>
                <w:color w:val="000000"/>
              </w:rPr>
              <w:t>obszar specjalnej ochrony ptaków (Dyrektywa Ptasia)</w:t>
            </w:r>
          </w:p>
        </w:tc>
      </w:tr>
      <w:tr w:rsidR="00790D90" w:rsidRPr="006B54FB" w:rsidTr="00EF29E3">
        <w:trPr>
          <w:trHeight w:val="20"/>
        </w:trPr>
        <w:tc>
          <w:tcPr>
            <w:tcW w:w="1864" w:type="pct"/>
            <w:tcBorders>
              <w:top w:val="nil"/>
              <w:left w:val="nil"/>
              <w:bottom w:val="single" w:sz="4" w:space="0" w:color="auto"/>
              <w:right w:val="single" w:sz="4" w:space="0" w:color="auto"/>
            </w:tcBorders>
            <w:shd w:val="clear" w:color="auto" w:fill="auto"/>
            <w:noWrap/>
            <w:vAlign w:val="bottom"/>
            <w:hideMark/>
          </w:tcPr>
          <w:p w:rsidR="00790D90" w:rsidRPr="006B54FB" w:rsidRDefault="00790D90" w:rsidP="00EF29E3">
            <w:pPr>
              <w:spacing w:before="40" w:after="40"/>
              <w:rPr>
                <w:rFonts w:asciiTheme="minorHAnsi" w:hAnsiTheme="minorHAnsi" w:cs="Arial"/>
                <w:color w:val="000000"/>
              </w:rPr>
            </w:pPr>
            <w:r w:rsidRPr="006B54FB">
              <w:rPr>
                <w:rFonts w:asciiTheme="minorHAnsi" w:hAnsiTheme="minorHAnsi" w:cs="Arial"/>
                <w:color w:val="000000"/>
              </w:rPr>
              <w:t>Puszcza Piska</w:t>
            </w:r>
          </w:p>
        </w:tc>
        <w:tc>
          <w:tcPr>
            <w:tcW w:w="3136" w:type="pct"/>
            <w:tcBorders>
              <w:top w:val="nil"/>
              <w:left w:val="nil"/>
              <w:bottom w:val="single" w:sz="4" w:space="0" w:color="auto"/>
              <w:right w:val="nil"/>
            </w:tcBorders>
            <w:shd w:val="clear" w:color="auto" w:fill="auto"/>
            <w:noWrap/>
            <w:vAlign w:val="bottom"/>
            <w:hideMark/>
          </w:tcPr>
          <w:p w:rsidR="00790D90" w:rsidRPr="006B54FB" w:rsidRDefault="00790D90" w:rsidP="00EF29E3">
            <w:pPr>
              <w:spacing w:before="40" w:after="40"/>
              <w:rPr>
                <w:rFonts w:asciiTheme="minorHAnsi" w:hAnsiTheme="minorHAnsi" w:cs="Arial"/>
                <w:color w:val="000000"/>
              </w:rPr>
            </w:pPr>
            <w:r w:rsidRPr="006B54FB">
              <w:rPr>
                <w:rFonts w:asciiTheme="minorHAnsi" w:hAnsiTheme="minorHAnsi" w:cs="Arial"/>
                <w:color w:val="000000"/>
              </w:rPr>
              <w:t>obszar specjalnej ochrony ptaków (Dyrektywa Ptasia)</w:t>
            </w:r>
          </w:p>
        </w:tc>
      </w:tr>
      <w:tr w:rsidR="00790D90" w:rsidRPr="006B54FB" w:rsidTr="00EF29E3">
        <w:trPr>
          <w:trHeight w:val="20"/>
        </w:trPr>
        <w:tc>
          <w:tcPr>
            <w:tcW w:w="5000" w:type="pct"/>
            <w:gridSpan w:val="2"/>
            <w:tcBorders>
              <w:top w:val="single" w:sz="4" w:space="0" w:color="auto"/>
              <w:left w:val="nil"/>
              <w:bottom w:val="nil"/>
              <w:right w:val="nil"/>
            </w:tcBorders>
            <w:shd w:val="clear" w:color="auto" w:fill="auto"/>
            <w:noWrap/>
            <w:vAlign w:val="bottom"/>
            <w:hideMark/>
          </w:tcPr>
          <w:p w:rsidR="00790D90" w:rsidRPr="006B54FB" w:rsidRDefault="00790D90" w:rsidP="00EF29E3">
            <w:pPr>
              <w:spacing w:before="40" w:after="40"/>
              <w:rPr>
                <w:rFonts w:asciiTheme="minorHAnsi" w:hAnsiTheme="minorHAnsi" w:cs="Arial"/>
                <w:b/>
                <w:bCs/>
                <w:color w:val="000000"/>
              </w:rPr>
            </w:pPr>
            <w:r w:rsidRPr="006B54FB">
              <w:rPr>
                <w:rFonts w:asciiTheme="minorHAnsi" w:hAnsiTheme="minorHAnsi" w:cs="Arial"/>
                <w:b/>
                <w:bCs/>
                <w:color w:val="000000"/>
              </w:rPr>
              <w:t>Powiat węgorzewski</w:t>
            </w:r>
          </w:p>
        </w:tc>
      </w:tr>
      <w:tr w:rsidR="00790D90" w:rsidRPr="006B54FB" w:rsidTr="00EF29E3">
        <w:trPr>
          <w:trHeight w:val="20"/>
        </w:trPr>
        <w:tc>
          <w:tcPr>
            <w:tcW w:w="1864" w:type="pct"/>
            <w:tcBorders>
              <w:top w:val="nil"/>
              <w:left w:val="nil"/>
              <w:bottom w:val="nil"/>
              <w:right w:val="single" w:sz="4" w:space="0" w:color="auto"/>
            </w:tcBorders>
            <w:shd w:val="clear" w:color="auto" w:fill="auto"/>
            <w:noWrap/>
            <w:vAlign w:val="bottom"/>
            <w:hideMark/>
          </w:tcPr>
          <w:p w:rsidR="00790D90" w:rsidRPr="006B54FB" w:rsidRDefault="00790D90" w:rsidP="00EF29E3">
            <w:pPr>
              <w:spacing w:before="40" w:after="40"/>
              <w:rPr>
                <w:rFonts w:asciiTheme="minorHAnsi" w:hAnsiTheme="minorHAnsi" w:cs="Arial"/>
                <w:color w:val="000000"/>
              </w:rPr>
            </w:pPr>
            <w:r w:rsidRPr="006B54FB">
              <w:rPr>
                <w:rFonts w:asciiTheme="minorHAnsi" w:hAnsiTheme="minorHAnsi" w:cs="Arial"/>
                <w:color w:val="000000"/>
              </w:rPr>
              <w:t xml:space="preserve">Jezioro </w:t>
            </w:r>
            <w:proofErr w:type="spellStart"/>
            <w:r w:rsidRPr="006B54FB">
              <w:rPr>
                <w:rFonts w:asciiTheme="minorHAnsi" w:hAnsiTheme="minorHAnsi" w:cs="Arial"/>
                <w:color w:val="000000"/>
              </w:rPr>
              <w:t>Dobskie</w:t>
            </w:r>
            <w:proofErr w:type="spellEnd"/>
          </w:p>
        </w:tc>
        <w:tc>
          <w:tcPr>
            <w:tcW w:w="3136" w:type="pct"/>
            <w:tcBorders>
              <w:top w:val="nil"/>
              <w:left w:val="nil"/>
              <w:bottom w:val="nil"/>
              <w:right w:val="nil"/>
            </w:tcBorders>
            <w:shd w:val="clear" w:color="auto" w:fill="auto"/>
            <w:noWrap/>
            <w:vAlign w:val="bottom"/>
            <w:hideMark/>
          </w:tcPr>
          <w:p w:rsidR="00790D90" w:rsidRPr="006B54FB" w:rsidRDefault="00790D90" w:rsidP="00EF29E3">
            <w:pPr>
              <w:spacing w:before="40" w:after="40"/>
              <w:rPr>
                <w:rFonts w:asciiTheme="minorHAnsi" w:hAnsiTheme="minorHAnsi" w:cs="Arial"/>
                <w:color w:val="000000"/>
              </w:rPr>
            </w:pPr>
            <w:r w:rsidRPr="006B54FB">
              <w:rPr>
                <w:rFonts w:asciiTheme="minorHAnsi" w:hAnsiTheme="minorHAnsi" w:cs="Arial"/>
                <w:color w:val="000000"/>
              </w:rPr>
              <w:t>obszar specjalnej ochrony ptaków (Dyrektywa Ptasia)</w:t>
            </w:r>
          </w:p>
        </w:tc>
      </w:tr>
      <w:tr w:rsidR="00790D90" w:rsidRPr="006B54FB" w:rsidTr="00EF29E3">
        <w:trPr>
          <w:trHeight w:val="20"/>
        </w:trPr>
        <w:tc>
          <w:tcPr>
            <w:tcW w:w="1864" w:type="pct"/>
            <w:tcBorders>
              <w:top w:val="nil"/>
              <w:left w:val="nil"/>
              <w:bottom w:val="nil"/>
              <w:right w:val="single" w:sz="4" w:space="0" w:color="auto"/>
            </w:tcBorders>
            <w:shd w:val="clear" w:color="auto" w:fill="auto"/>
            <w:noWrap/>
            <w:vAlign w:val="bottom"/>
            <w:hideMark/>
          </w:tcPr>
          <w:p w:rsidR="00790D90" w:rsidRPr="006B54FB" w:rsidRDefault="00790D90" w:rsidP="00EF29E3">
            <w:pPr>
              <w:spacing w:before="40" w:after="40"/>
              <w:rPr>
                <w:rFonts w:asciiTheme="minorHAnsi" w:hAnsiTheme="minorHAnsi" w:cs="Arial"/>
                <w:color w:val="000000"/>
              </w:rPr>
            </w:pPr>
            <w:r w:rsidRPr="006B54FB">
              <w:rPr>
                <w:rFonts w:asciiTheme="minorHAnsi" w:hAnsiTheme="minorHAnsi" w:cs="Arial"/>
                <w:color w:val="000000"/>
              </w:rPr>
              <w:t>Jezioro Oświn i okolice</w:t>
            </w:r>
          </w:p>
        </w:tc>
        <w:tc>
          <w:tcPr>
            <w:tcW w:w="3136" w:type="pct"/>
            <w:tcBorders>
              <w:top w:val="nil"/>
              <w:left w:val="nil"/>
              <w:bottom w:val="nil"/>
              <w:right w:val="nil"/>
            </w:tcBorders>
            <w:shd w:val="clear" w:color="auto" w:fill="auto"/>
            <w:noWrap/>
            <w:vAlign w:val="bottom"/>
            <w:hideMark/>
          </w:tcPr>
          <w:p w:rsidR="00790D90" w:rsidRPr="006B54FB" w:rsidRDefault="00790D90" w:rsidP="00EF29E3">
            <w:pPr>
              <w:spacing w:before="40" w:after="40"/>
              <w:rPr>
                <w:rFonts w:asciiTheme="minorHAnsi" w:hAnsiTheme="minorHAnsi" w:cs="Arial"/>
                <w:color w:val="000000"/>
              </w:rPr>
            </w:pPr>
            <w:r w:rsidRPr="006B54FB">
              <w:rPr>
                <w:rFonts w:asciiTheme="minorHAnsi" w:hAnsiTheme="minorHAnsi" w:cs="Arial"/>
                <w:color w:val="000000"/>
              </w:rPr>
              <w:t>obszar specjalnej ochrony ptaków (Dyrektywa Ptasia)</w:t>
            </w:r>
          </w:p>
        </w:tc>
      </w:tr>
      <w:tr w:rsidR="00790D90" w:rsidRPr="006B54FB" w:rsidTr="00EF29E3">
        <w:trPr>
          <w:trHeight w:val="20"/>
        </w:trPr>
        <w:tc>
          <w:tcPr>
            <w:tcW w:w="1864" w:type="pct"/>
            <w:tcBorders>
              <w:top w:val="nil"/>
              <w:left w:val="nil"/>
              <w:bottom w:val="nil"/>
              <w:right w:val="single" w:sz="4" w:space="0" w:color="auto"/>
            </w:tcBorders>
            <w:shd w:val="clear" w:color="auto" w:fill="auto"/>
            <w:noWrap/>
            <w:vAlign w:val="bottom"/>
            <w:hideMark/>
          </w:tcPr>
          <w:p w:rsidR="00790D90" w:rsidRPr="006B54FB" w:rsidRDefault="00790D90" w:rsidP="00EF29E3">
            <w:pPr>
              <w:spacing w:before="40" w:after="40"/>
              <w:rPr>
                <w:rFonts w:asciiTheme="minorHAnsi" w:hAnsiTheme="minorHAnsi" w:cs="Arial"/>
                <w:color w:val="000000"/>
              </w:rPr>
            </w:pPr>
            <w:r w:rsidRPr="006B54FB">
              <w:rPr>
                <w:rFonts w:asciiTheme="minorHAnsi" w:hAnsiTheme="minorHAnsi" w:cs="Arial"/>
                <w:color w:val="000000"/>
              </w:rPr>
              <w:t xml:space="preserve">Lasy </w:t>
            </w:r>
            <w:proofErr w:type="spellStart"/>
            <w:r w:rsidRPr="006B54FB">
              <w:rPr>
                <w:rFonts w:asciiTheme="minorHAnsi" w:hAnsiTheme="minorHAnsi" w:cs="Arial"/>
                <w:color w:val="000000"/>
              </w:rPr>
              <w:t>Skaliskie</w:t>
            </w:r>
            <w:proofErr w:type="spellEnd"/>
          </w:p>
        </w:tc>
        <w:tc>
          <w:tcPr>
            <w:tcW w:w="3136" w:type="pct"/>
            <w:tcBorders>
              <w:top w:val="nil"/>
              <w:left w:val="nil"/>
              <w:bottom w:val="nil"/>
              <w:right w:val="nil"/>
            </w:tcBorders>
            <w:shd w:val="clear" w:color="auto" w:fill="auto"/>
            <w:noWrap/>
            <w:vAlign w:val="bottom"/>
            <w:hideMark/>
          </w:tcPr>
          <w:p w:rsidR="00790D90" w:rsidRPr="006B54FB" w:rsidRDefault="00790D90" w:rsidP="00EF29E3">
            <w:pPr>
              <w:spacing w:before="40" w:after="40"/>
              <w:rPr>
                <w:rFonts w:asciiTheme="minorHAnsi" w:hAnsiTheme="minorHAnsi" w:cs="Arial"/>
                <w:color w:val="000000"/>
              </w:rPr>
            </w:pPr>
            <w:r w:rsidRPr="006B54FB">
              <w:rPr>
                <w:rFonts w:asciiTheme="minorHAnsi" w:hAnsiTheme="minorHAnsi" w:cs="Arial"/>
                <w:color w:val="000000"/>
              </w:rPr>
              <w:t>obszar specjalnej ochrony ptaków (Dyrektywa Ptasia)</w:t>
            </w:r>
          </w:p>
        </w:tc>
      </w:tr>
      <w:tr w:rsidR="00790D90" w:rsidRPr="006B54FB" w:rsidTr="00EF29E3">
        <w:trPr>
          <w:trHeight w:val="20"/>
        </w:trPr>
        <w:tc>
          <w:tcPr>
            <w:tcW w:w="1864" w:type="pct"/>
            <w:tcBorders>
              <w:top w:val="nil"/>
              <w:left w:val="nil"/>
              <w:bottom w:val="nil"/>
              <w:right w:val="single" w:sz="4" w:space="0" w:color="auto"/>
            </w:tcBorders>
            <w:shd w:val="clear" w:color="auto" w:fill="auto"/>
            <w:noWrap/>
            <w:vAlign w:val="bottom"/>
            <w:hideMark/>
          </w:tcPr>
          <w:p w:rsidR="00790D90" w:rsidRPr="006B54FB" w:rsidRDefault="00790D90" w:rsidP="00EF29E3">
            <w:pPr>
              <w:spacing w:before="40" w:after="40"/>
              <w:rPr>
                <w:rFonts w:asciiTheme="minorHAnsi" w:hAnsiTheme="minorHAnsi" w:cs="Arial"/>
                <w:color w:val="000000"/>
              </w:rPr>
            </w:pPr>
            <w:proofErr w:type="spellStart"/>
            <w:r w:rsidRPr="006B54FB">
              <w:rPr>
                <w:rFonts w:asciiTheme="minorHAnsi" w:hAnsiTheme="minorHAnsi" w:cs="Arial"/>
                <w:color w:val="000000"/>
              </w:rPr>
              <w:t>Mamerki</w:t>
            </w:r>
            <w:proofErr w:type="spellEnd"/>
          </w:p>
        </w:tc>
        <w:tc>
          <w:tcPr>
            <w:tcW w:w="3136" w:type="pct"/>
            <w:tcBorders>
              <w:top w:val="nil"/>
              <w:left w:val="nil"/>
              <w:bottom w:val="nil"/>
              <w:right w:val="nil"/>
            </w:tcBorders>
            <w:shd w:val="clear" w:color="auto" w:fill="auto"/>
            <w:noWrap/>
            <w:vAlign w:val="bottom"/>
            <w:hideMark/>
          </w:tcPr>
          <w:p w:rsidR="00790D90" w:rsidRPr="006B54FB" w:rsidRDefault="00790D90" w:rsidP="00EF29E3">
            <w:pPr>
              <w:spacing w:before="40" w:after="40"/>
              <w:rPr>
                <w:rFonts w:asciiTheme="minorHAnsi" w:hAnsiTheme="minorHAnsi" w:cs="Arial"/>
                <w:color w:val="000000"/>
              </w:rPr>
            </w:pPr>
            <w:r w:rsidRPr="006B54FB">
              <w:rPr>
                <w:rFonts w:asciiTheme="minorHAnsi" w:hAnsiTheme="minorHAnsi" w:cs="Arial"/>
                <w:color w:val="000000"/>
              </w:rPr>
              <w:t>specjalny obszar ochrony siedlisk (Dyrektywa Siedliskowa)</w:t>
            </w:r>
          </w:p>
        </w:tc>
      </w:tr>
      <w:tr w:rsidR="00790D90" w:rsidRPr="006B54FB" w:rsidTr="00EF29E3">
        <w:trPr>
          <w:trHeight w:val="20"/>
        </w:trPr>
        <w:tc>
          <w:tcPr>
            <w:tcW w:w="1864" w:type="pct"/>
            <w:tcBorders>
              <w:top w:val="nil"/>
              <w:left w:val="nil"/>
              <w:bottom w:val="nil"/>
              <w:right w:val="single" w:sz="4" w:space="0" w:color="auto"/>
            </w:tcBorders>
            <w:shd w:val="clear" w:color="auto" w:fill="auto"/>
            <w:noWrap/>
            <w:vAlign w:val="bottom"/>
            <w:hideMark/>
          </w:tcPr>
          <w:p w:rsidR="00790D90" w:rsidRPr="006B54FB" w:rsidRDefault="00790D90" w:rsidP="00EF29E3">
            <w:pPr>
              <w:spacing w:before="40" w:after="40"/>
              <w:rPr>
                <w:rFonts w:asciiTheme="minorHAnsi" w:hAnsiTheme="minorHAnsi" w:cs="Arial"/>
                <w:color w:val="000000"/>
              </w:rPr>
            </w:pPr>
            <w:r w:rsidRPr="006B54FB">
              <w:rPr>
                <w:rFonts w:asciiTheme="minorHAnsi" w:hAnsiTheme="minorHAnsi" w:cs="Arial"/>
                <w:color w:val="000000"/>
              </w:rPr>
              <w:t>Niecka Skaliska</w:t>
            </w:r>
          </w:p>
        </w:tc>
        <w:tc>
          <w:tcPr>
            <w:tcW w:w="3136" w:type="pct"/>
            <w:tcBorders>
              <w:top w:val="nil"/>
              <w:left w:val="nil"/>
              <w:bottom w:val="nil"/>
              <w:right w:val="nil"/>
            </w:tcBorders>
            <w:shd w:val="clear" w:color="auto" w:fill="auto"/>
            <w:noWrap/>
            <w:vAlign w:val="bottom"/>
            <w:hideMark/>
          </w:tcPr>
          <w:p w:rsidR="00790D90" w:rsidRPr="006B54FB" w:rsidRDefault="00790D90" w:rsidP="00EF29E3">
            <w:pPr>
              <w:spacing w:before="40" w:after="40"/>
              <w:rPr>
                <w:rFonts w:asciiTheme="minorHAnsi" w:hAnsiTheme="minorHAnsi" w:cs="Arial"/>
                <w:color w:val="000000"/>
              </w:rPr>
            </w:pPr>
            <w:r w:rsidRPr="006B54FB">
              <w:rPr>
                <w:rFonts w:asciiTheme="minorHAnsi" w:hAnsiTheme="minorHAnsi" w:cs="Arial"/>
                <w:color w:val="000000"/>
              </w:rPr>
              <w:t>specjalny obszar ochrony siedlisk (Dyrektywa Siedliskowa)</w:t>
            </w:r>
          </w:p>
        </w:tc>
      </w:tr>
      <w:tr w:rsidR="00790D90" w:rsidRPr="006B54FB" w:rsidTr="00EF29E3">
        <w:trPr>
          <w:trHeight w:val="20"/>
        </w:trPr>
        <w:tc>
          <w:tcPr>
            <w:tcW w:w="1864" w:type="pct"/>
            <w:tcBorders>
              <w:top w:val="nil"/>
              <w:left w:val="nil"/>
              <w:bottom w:val="nil"/>
              <w:right w:val="single" w:sz="4" w:space="0" w:color="auto"/>
            </w:tcBorders>
            <w:shd w:val="clear" w:color="auto" w:fill="auto"/>
            <w:noWrap/>
            <w:vAlign w:val="bottom"/>
            <w:hideMark/>
          </w:tcPr>
          <w:p w:rsidR="00790D90" w:rsidRPr="006B54FB" w:rsidRDefault="00790D90" w:rsidP="00EF29E3">
            <w:pPr>
              <w:spacing w:before="40" w:after="40"/>
              <w:rPr>
                <w:rFonts w:asciiTheme="minorHAnsi" w:hAnsiTheme="minorHAnsi" w:cs="Arial"/>
                <w:color w:val="000000"/>
              </w:rPr>
            </w:pPr>
            <w:r w:rsidRPr="006B54FB">
              <w:rPr>
                <w:rFonts w:asciiTheme="minorHAnsi" w:hAnsiTheme="minorHAnsi" w:cs="Arial"/>
                <w:color w:val="000000"/>
              </w:rPr>
              <w:t>Ostoja nad Oświnem</w:t>
            </w:r>
          </w:p>
        </w:tc>
        <w:tc>
          <w:tcPr>
            <w:tcW w:w="3136" w:type="pct"/>
            <w:tcBorders>
              <w:top w:val="nil"/>
              <w:left w:val="nil"/>
              <w:bottom w:val="nil"/>
              <w:right w:val="nil"/>
            </w:tcBorders>
            <w:shd w:val="clear" w:color="auto" w:fill="auto"/>
            <w:noWrap/>
            <w:vAlign w:val="bottom"/>
            <w:hideMark/>
          </w:tcPr>
          <w:p w:rsidR="00790D90" w:rsidRPr="006B54FB" w:rsidRDefault="00790D90" w:rsidP="00EF29E3">
            <w:pPr>
              <w:spacing w:before="40" w:after="40"/>
              <w:rPr>
                <w:rFonts w:asciiTheme="minorHAnsi" w:hAnsiTheme="minorHAnsi" w:cs="Arial"/>
                <w:color w:val="000000"/>
              </w:rPr>
            </w:pPr>
            <w:r w:rsidRPr="006B54FB">
              <w:rPr>
                <w:rFonts w:asciiTheme="minorHAnsi" w:hAnsiTheme="minorHAnsi" w:cs="Arial"/>
                <w:color w:val="000000"/>
              </w:rPr>
              <w:t>specjalny obszar ochrony siedlisk (Dyrektywa Siedliskowa)</w:t>
            </w:r>
          </w:p>
        </w:tc>
      </w:tr>
      <w:tr w:rsidR="00790D90" w:rsidRPr="006B54FB" w:rsidTr="00EF29E3">
        <w:trPr>
          <w:trHeight w:val="20"/>
        </w:trPr>
        <w:tc>
          <w:tcPr>
            <w:tcW w:w="1864" w:type="pct"/>
            <w:tcBorders>
              <w:top w:val="nil"/>
              <w:left w:val="nil"/>
              <w:bottom w:val="nil"/>
              <w:right w:val="single" w:sz="4" w:space="0" w:color="auto"/>
            </w:tcBorders>
            <w:shd w:val="clear" w:color="auto" w:fill="auto"/>
            <w:noWrap/>
            <w:vAlign w:val="bottom"/>
            <w:hideMark/>
          </w:tcPr>
          <w:p w:rsidR="00790D90" w:rsidRPr="006B54FB" w:rsidRDefault="00790D90" w:rsidP="00EF29E3">
            <w:pPr>
              <w:spacing w:before="40" w:after="40"/>
              <w:rPr>
                <w:rFonts w:asciiTheme="minorHAnsi" w:hAnsiTheme="minorHAnsi" w:cs="Arial"/>
                <w:color w:val="000000"/>
              </w:rPr>
            </w:pPr>
            <w:r w:rsidRPr="006B54FB">
              <w:rPr>
                <w:rFonts w:asciiTheme="minorHAnsi" w:hAnsiTheme="minorHAnsi" w:cs="Arial"/>
                <w:color w:val="000000"/>
              </w:rPr>
              <w:t xml:space="preserve">Ostoja </w:t>
            </w:r>
            <w:proofErr w:type="spellStart"/>
            <w:r w:rsidRPr="006B54FB">
              <w:rPr>
                <w:rFonts w:asciiTheme="minorHAnsi" w:hAnsiTheme="minorHAnsi" w:cs="Arial"/>
                <w:color w:val="000000"/>
              </w:rPr>
              <w:t>Północnomazurska</w:t>
            </w:r>
            <w:proofErr w:type="spellEnd"/>
          </w:p>
        </w:tc>
        <w:tc>
          <w:tcPr>
            <w:tcW w:w="3136" w:type="pct"/>
            <w:tcBorders>
              <w:top w:val="nil"/>
              <w:left w:val="nil"/>
              <w:bottom w:val="nil"/>
              <w:right w:val="nil"/>
            </w:tcBorders>
            <w:shd w:val="clear" w:color="auto" w:fill="auto"/>
            <w:noWrap/>
            <w:vAlign w:val="bottom"/>
            <w:hideMark/>
          </w:tcPr>
          <w:p w:rsidR="00790D90" w:rsidRPr="006B54FB" w:rsidRDefault="00790D90" w:rsidP="00EF29E3">
            <w:pPr>
              <w:spacing w:before="40" w:after="40"/>
              <w:rPr>
                <w:rFonts w:asciiTheme="minorHAnsi" w:hAnsiTheme="minorHAnsi" w:cs="Arial"/>
                <w:color w:val="000000"/>
              </w:rPr>
            </w:pPr>
            <w:r w:rsidRPr="006B54FB">
              <w:rPr>
                <w:rFonts w:asciiTheme="minorHAnsi" w:hAnsiTheme="minorHAnsi" w:cs="Arial"/>
                <w:color w:val="000000"/>
              </w:rPr>
              <w:t>specjalny obszar ochrony siedlisk (Dyrektywa Siedliskowa)</w:t>
            </w:r>
          </w:p>
        </w:tc>
      </w:tr>
      <w:tr w:rsidR="00790D90" w:rsidRPr="006B54FB" w:rsidTr="00EF29E3">
        <w:trPr>
          <w:trHeight w:val="20"/>
        </w:trPr>
        <w:tc>
          <w:tcPr>
            <w:tcW w:w="1864" w:type="pct"/>
            <w:tcBorders>
              <w:top w:val="nil"/>
              <w:left w:val="nil"/>
              <w:bottom w:val="nil"/>
              <w:right w:val="single" w:sz="4" w:space="0" w:color="auto"/>
            </w:tcBorders>
            <w:shd w:val="clear" w:color="auto" w:fill="auto"/>
            <w:noWrap/>
            <w:vAlign w:val="bottom"/>
            <w:hideMark/>
          </w:tcPr>
          <w:p w:rsidR="00790D90" w:rsidRPr="006B54FB" w:rsidRDefault="00790D90" w:rsidP="00EF29E3">
            <w:pPr>
              <w:spacing w:before="40" w:after="40"/>
              <w:rPr>
                <w:rFonts w:asciiTheme="minorHAnsi" w:hAnsiTheme="minorHAnsi" w:cs="Arial"/>
                <w:color w:val="000000"/>
              </w:rPr>
            </w:pPr>
            <w:r w:rsidRPr="006B54FB">
              <w:rPr>
                <w:rFonts w:asciiTheme="minorHAnsi" w:hAnsiTheme="minorHAnsi" w:cs="Arial"/>
                <w:color w:val="000000"/>
              </w:rPr>
              <w:t>Ostoja Skaliska</w:t>
            </w:r>
          </w:p>
        </w:tc>
        <w:tc>
          <w:tcPr>
            <w:tcW w:w="3136" w:type="pct"/>
            <w:tcBorders>
              <w:top w:val="nil"/>
              <w:left w:val="nil"/>
              <w:bottom w:val="nil"/>
              <w:right w:val="nil"/>
            </w:tcBorders>
            <w:shd w:val="clear" w:color="auto" w:fill="auto"/>
            <w:noWrap/>
            <w:vAlign w:val="bottom"/>
            <w:hideMark/>
          </w:tcPr>
          <w:p w:rsidR="00790D90" w:rsidRPr="006B54FB" w:rsidRDefault="00790D90" w:rsidP="00EF29E3">
            <w:pPr>
              <w:spacing w:before="40" w:after="40"/>
              <w:rPr>
                <w:rFonts w:asciiTheme="minorHAnsi" w:hAnsiTheme="minorHAnsi" w:cs="Arial"/>
                <w:color w:val="000000"/>
              </w:rPr>
            </w:pPr>
            <w:r w:rsidRPr="006B54FB">
              <w:rPr>
                <w:rFonts w:asciiTheme="minorHAnsi" w:hAnsiTheme="minorHAnsi" w:cs="Arial"/>
                <w:color w:val="000000"/>
              </w:rPr>
              <w:t>specjalny obszar ochrony siedlisk (Dyrektywa Siedliskowa)</w:t>
            </w:r>
          </w:p>
        </w:tc>
      </w:tr>
      <w:tr w:rsidR="00790D90" w:rsidRPr="006B54FB" w:rsidTr="00EF29E3">
        <w:trPr>
          <w:trHeight w:val="20"/>
        </w:trPr>
        <w:tc>
          <w:tcPr>
            <w:tcW w:w="1864" w:type="pct"/>
            <w:tcBorders>
              <w:top w:val="nil"/>
              <w:left w:val="nil"/>
              <w:bottom w:val="single" w:sz="4" w:space="0" w:color="auto"/>
              <w:right w:val="single" w:sz="4" w:space="0" w:color="auto"/>
            </w:tcBorders>
            <w:shd w:val="clear" w:color="auto" w:fill="auto"/>
            <w:noWrap/>
            <w:vAlign w:val="bottom"/>
            <w:hideMark/>
          </w:tcPr>
          <w:p w:rsidR="00790D90" w:rsidRPr="006B54FB" w:rsidRDefault="00790D90" w:rsidP="00EF29E3">
            <w:pPr>
              <w:spacing w:before="40" w:after="40"/>
              <w:rPr>
                <w:rFonts w:asciiTheme="minorHAnsi" w:hAnsiTheme="minorHAnsi" w:cs="Arial"/>
                <w:color w:val="000000"/>
              </w:rPr>
            </w:pPr>
            <w:r w:rsidRPr="006B54FB">
              <w:rPr>
                <w:rFonts w:asciiTheme="minorHAnsi" w:hAnsiTheme="minorHAnsi" w:cs="Arial"/>
                <w:color w:val="000000"/>
              </w:rPr>
              <w:t>Puszcza Borecka</w:t>
            </w:r>
          </w:p>
        </w:tc>
        <w:tc>
          <w:tcPr>
            <w:tcW w:w="3136" w:type="pct"/>
            <w:tcBorders>
              <w:top w:val="nil"/>
              <w:left w:val="nil"/>
              <w:bottom w:val="single" w:sz="4" w:space="0" w:color="auto"/>
              <w:right w:val="nil"/>
            </w:tcBorders>
            <w:shd w:val="clear" w:color="auto" w:fill="auto"/>
            <w:noWrap/>
            <w:vAlign w:val="bottom"/>
            <w:hideMark/>
          </w:tcPr>
          <w:p w:rsidR="00790D90" w:rsidRPr="006B54FB" w:rsidRDefault="00790D90" w:rsidP="00EF29E3">
            <w:pPr>
              <w:spacing w:before="40" w:after="40"/>
              <w:rPr>
                <w:rFonts w:asciiTheme="minorHAnsi" w:hAnsiTheme="minorHAnsi" w:cs="Arial"/>
                <w:color w:val="000000"/>
              </w:rPr>
            </w:pPr>
            <w:r w:rsidRPr="006B54FB">
              <w:rPr>
                <w:rFonts w:asciiTheme="minorHAnsi" w:hAnsiTheme="minorHAnsi" w:cs="Arial"/>
                <w:color w:val="000000"/>
              </w:rPr>
              <w:t>obszar specjalnej ochrony ptaków (Dyrektywa Ptasia)</w:t>
            </w:r>
          </w:p>
        </w:tc>
      </w:tr>
    </w:tbl>
    <w:p w:rsidR="00790D90" w:rsidRPr="006B54FB" w:rsidRDefault="00790D90" w:rsidP="00790D90">
      <w:pPr>
        <w:spacing w:before="60"/>
        <w:rPr>
          <w:rFonts w:asciiTheme="minorHAnsi" w:hAnsiTheme="minorHAnsi"/>
        </w:rPr>
      </w:pPr>
      <w:r w:rsidRPr="006B54FB">
        <w:rPr>
          <w:rFonts w:asciiTheme="minorHAnsi" w:hAnsiTheme="minorHAnsi"/>
          <w:bCs/>
          <w:i/>
          <w:iCs/>
        </w:rPr>
        <w:t>Źródło</w:t>
      </w:r>
      <w:r w:rsidRPr="006B54FB">
        <w:rPr>
          <w:rFonts w:asciiTheme="minorHAnsi" w:hAnsiTheme="minorHAnsi"/>
          <w:bCs/>
          <w:iCs/>
        </w:rPr>
        <w:t xml:space="preserve">: </w:t>
      </w:r>
      <w:r w:rsidRPr="006B54FB">
        <w:rPr>
          <w:rFonts w:asciiTheme="minorHAnsi" w:hAnsiTheme="minorHAnsi"/>
          <w:bCs/>
          <w:i/>
          <w:iCs/>
        </w:rPr>
        <w:t>Informacje Instytutu na Rzecz Ekorozwoju: http://www.ine-isd.org.pl/</w:t>
      </w:r>
      <w:r w:rsidRPr="006B54FB">
        <w:rPr>
          <w:rFonts w:asciiTheme="minorHAnsi" w:hAnsiTheme="minorHAnsi"/>
          <w:bCs/>
          <w:iCs/>
        </w:rPr>
        <w:t>.</w:t>
      </w:r>
    </w:p>
    <w:p w:rsidR="00790D90" w:rsidRDefault="00790D90">
      <w:pPr>
        <w:rPr>
          <w:rFonts w:asciiTheme="minorHAnsi" w:hAnsiTheme="minorHAnsi" w:cs="Calibri"/>
        </w:rPr>
      </w:pPr>
      <w:r>
        <w:rPr>
          <w:rFonts w:asciiTheme="minorHAnsi" w:hAnsiTheme="minorHAnsi" w:cs="Calibri"/>
        </w:rPr>
        <w:br w:type="page"/>
      </w:r>
    </w:p>
    <w:p w:rsidR="00790D90" w:rsidRPr="00EB2F55" w:rsidRDefault="00790D90" w:rsidP="00790D90">
      <w:pPr>
        <w:spacing w:after="120"/>
        <w:jc w:val="right"/>
        <w:rPr>
          <w:rFonts w:asciiTheme="minorHAnsi" w:hAnsiTheme="minorHAnsi"/>
          <w:b/>
        </w:rPr>
      </w:pPr>
      <w:r w:rsidRPr="00EB2F55">
        <w:rPr>
          <w:rFonts w:asciiTheme="minorHAnsi" w:hAnsiTheme="minorHAnsi"/>
          <w:b/>
        </w:rPr>
        <w:t>Załącznik 1.4</w:t>
      </w:r>
    </w:p>
    <w:p w:rsidR="00790D90" w:rsidRPr="00EB2F55" w:rsidRDefault="00790D90" w:rsidP="00790D90">
      <w:pPr>
        <w:spacing w:after="120"/>
        <w:jc w:val="both"/>
        <w:rPr>
          <w:rFonts w:asciiTheme="minorHAnsi" w:hAnsiTheme="minorHAnsi"/>
        </w:rPr>
      </w:pPr>
      <w:r w:rsidRPr="00EB2F55">
        <w:rPr>
          <w:rFonts w:asciiTheme="minorHAnsi" w:hAnsiTheme="minorHAnsi"/>
          <w:b/>
        </w:rPr>
        <w:t>Oferta edukacyjna szkół ponadgimnazjalnych w Powiatach Wielkich Jezior Mazurskich w roku szkolnym 2012/13 obejmuje następujące kierunki kształcenia:</w:t>
      </w:r>
    </w:p>
    <w:tbl>
      <w:tblPr>
        <w:tblW w:w="51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1"/>
        <w:gridCol w:w="2664"/>
        <w:gridCol w:w="3278"/>
        <w:gridCol w:w="3509"/>
      </w:tblGrid>
      <w:tr w:rsidR="00790D90" w:rsidRPr="00EB2F55" w:rsidTr="00EF29E3">
        <w:trPr>
          <w:trHeight w:val="283"/>
          <w:tblHeader/>
        </w:trPr>
        <w:tc>
          <w:tcPr>
            <w:tcW w:w="289" w:type="pct"/>
            <w:tcBorders>
              <w:left w:val="nil"/>
            </w:tcBorders>
            <w:shd w:val="clear" w:color="auto" w:fill="D9D9D9"/>
            <w:vAlign w:val="center"/>
          </w:tcPr>
          <w:p w:rsidR="00790D90" w:rsidRPr="00EB2F55" w:rsidRDefault="00790D90" w:rsidP="00EF29E3">
            <w:pPr>
              <w:jc w:val="center"/>
              <w:rPr>
                <w:rFonts w:asciiTheme="minorHAnsi" w:hAnsiTheme="minorHAnsi" w:cs="Calibri"/>
                <w:b/>
              </w:rPr>
            </w:pPr>
            <w:r w:rsidRPr="00EB2F55">
              <w:rPr>
                <w:rFonts w:asciiTheme="minorHAnsi" w:hAnsiTheme="minorHAnsi" w:cs="Calibri"/>
                <w:b/>
              </w:rPr>
              <w:t>Lp.</w:t>
            </w:r>
          </w:p>
        </w:tc>
        <w:tc>
          <w:tcPr>
            <w:tcW w:w="1328" w:type="pct"/>
            <w:shd w:val="clear" w:color="auto" w:fill="D9D9D9"/>
            <w:vAlign w:val="center"/>
          </w:tcPr>
          <w:p w:rsidR="00790D90" w:rsidRPr="00EB2F55" w:rsidRDefault="00790D90" w:rsidP="00EF29E3">
            <w:pPr>
              <w:jc w:val="center"/>
              <w:rPr>
                <w:rFonts w:asciiTheme="minorHAnsi" w:hAnsiTheme="minorHAnsi" w:cs="Calibri"/>
                <w:b/>
              </w:rPr>
            </w:pPr>
            <w:r w:rsidRPr="00EB2F55">
              <w:rPr>
                <w:rFonts w:asciiTheme="minorHAnsi" w:hAnsiTheme="minorHAnsi" w:cs="Calibri"/>
                <w:b/>
              </w:rPr>
              <w:t>Rodzaj szkoły</w:t>
            </w:r>
          </w:p>
        </w:tc>
        <w:tc>
          <w:tcPr>
            <w:tcW w:w="1634" w:type="pct"/>
            <w:shd w:val="clear" w:color="auto" w:fill="D9D9D9"/>
            <w:vAlign w:val="center"/>
          </w:tcPr>
          <w:p w:rsidR="00790D90" w:rsidRPr="00EB2F55" w:rsidRDefault="00790D90" w:rsidP="00EF29E3">
            <w:pPr>
              <w:jc w:val="center"/>
              <w:rPr>
                <w:rFonts w:asciiTheme="minorHAnsi" w:hAnsiTheme="minorHAnsi" w:cs="Calibri"/>
                <w:b/>
              </w:rPr>
            </w:pPr>
            <w:r w:rsidRPr="00EB2F55">
              <w:rPr>
                <w:rFonts w:asciiTheme="minorHAnsi" w:hAnsiTheme="minorHAnsi" w:cs="Calibri"/>
                <w:b/>
              </w:rPr>
              <w:t>Typ szkoły</w:t>
            </w:r>
          </w:p>
        </w:tc>
        <w:tc>
          <w:tcPr>
            <w:tcW w:w="1750" w:type="pct"/>
            <w:tcBorders>
              <w:right w:val="nil"/>
            </w:tcBorders>
            <w:shd w:val="clear" w:color="auto" w:fill="D9D9D9"/>
            <w:vAlign w:val="center"/>
          </w:tcPr>
          <w:p w:rsidR="00790D90" w:rsidRPr="00EB2F55" w:rsidRDefault="00790D90" w:rsidP="00EF29E3">
            <w:pPr>
              <w:jc w:val="center"/>
              <w:rPr>
                <w:rFonts w:asciiTheme="minorHAnsi" w:hAnsiTheme="minorHAnsi" w:cs="Calibri"/>
                <w:b/>
              </w:rPr>
            </w:pPr>
            <w:r w:rsidRPr="00EB2F55">
              <w:rPr>
                <w:rFonts w:asciiTheme="minorHAnsi" w:hAnsiTheme="minorHAnsi" w:cs="Calibri"/>
                <w:b/>
              </w:rPr>
              <w:t>Kierunki kształcenia</w:t>
            </w:r>
          </w:p>
        </w:tc>
      </w:tr>
      <w:tr w:rsidR="00790D90" w:rsidRPr="00EB2F55" w:rsidTr="00EF29E3">
        <w:trPr>
          <w:trHeight w:val="283"/>
        </w:trPr>
        <w:tc>
          <w:tcPr>
            <w:tcW w:w="5000" w:type="pct"/>
            <w:gridSpan w:val="4"/>
            <w:tcBorders>
              <w:left w:val="nil"/>
              <w:right w:val="nil"/>
            </w:tcBorders>
            <w:shd w:val="clear" w:color="auto" w:fill="D9D9D9"/>
            <w:vAlign w:val="center"/>
          </w:tcPr>
          <w:p w:rsidR="00790D90" w:rsidRPr="00EB2F55" w:rsidRDefault="00790D90" w:rsidP="00EF29E3">
            <w:pPr>
              <w:rPr>
                <w:rFonts w:asciiTheme="minorHAnsi" w:hAnsiTheme="minorHAnsi" w:cs="Calibri"/>
                <w:b/>
              </w:rPr>
            </w:pPr>
            <w:r w:rsidRPr="00EB2F55">
              <w:rPr>
                <w:rFonts w:asciiTheme="minorHAnsi" w:hAnsiTheme="minorHAnsi" w:cs="Calibri"/>
                <w:b/>
              </w:rPr>
              <w:t>Powiat giżycki</w:t>
            </w:r>
          </w:p>
        </w:tc>
      </w:tr>
      <w:tr w:rsidR="00790D90" w:rsidRPr="00EB2F55" w:rsidTr="00EF29E3">
        <w:tc>
          <w:tcPr>
            <w:tcW w:w="289" w:type="pct"/>
            <w:tcBorders>
              <w:left w:val="nil"/>
            </w:tcBorders>
            <w:shd w:val="clear" w:color="auto" w:fill="auto"/>
            <w:vAlign w:val="center"/>
          </w:tcPr>
          <w:p w:rsidR="00790D90" w:rsidRPr="00EB2F55" w:rsidRDefault="00790D90" w:rsidP="00EF29E3">
            <w:pPr>
              <w:jc w:val="center"/>
              <w:rPr>
                <w:rFonts w:asciiTheme="minorHAnsi" w:hAnsiTheme="minorHAnsi" w:cs="Calibri"/>
              </w:rPr>
            </w:pPr>
            <w:r w:rsidRPr="00EB2F55">
              <w:rPr>
                <w:rFonts w:asciiTheme="minorHAnsi" w:hAnsiTheme="minorHAnsi" w:cs="Calibri"/>
              </w:rPr>
              <w:t>1.</w:t>
            </w:r>
          </w:p>
        </w:tc>
        <w:tc>
          <w:tcPr>
            <w:tcW w:w="1328" w:type="pct"/>
            <w:shd w:val="clear" w:color="auto" w:fill="auto"/>
          </w:tcPr>
          <w:p w:rsidR="00790D90" w:rsidRPr="00EB2F55" w:rsidRDefault="00790D90" w:rsidP="00EF29E3">
            <w:pPr>
              <w:spacing w:before="60" w:after="60"/>
              <w:rPr>
                <w:rFonts w:asciiTheme="minorHAnsi" w:hAnsiTheme="minorHAnsi" w:cs="Calibri"/>
                <w:spacing w:val="-4"/>
                <w:sz w:val="22"/>
                <w:szCs w:val="22"/>
              </w:rPr>
            </w:pPr>
            <w:r w:rsidRPr="00EB2F55">
              <w:rPr>
                <w:rFonts w:asciiTheme="minorHAnsi" w:hAnsiTheme="minorHAnsi" w:cs="Calibri"/>
                <w:spacing w:val="-4"/>
                <w:sz w:val="22"/>
                <w:szCs w:val="22"/>
              </w:rPr>
              <w:t xml:space="preserve">I Liceum Ogólnokształcące </w:t>
            </w:r>
            <w:r w:rsidRPr="00EB2F55">
              <w:rPr>
                <w:rFonts w:asciiTheme="minorHAnsi" w:hAnsiTheme="minorHAnsi" w:cs="Calibri"/>
                <w:spacing w:val="-4"/>
                <w:sz w:val="22"/>
                <w:szCs w:val="22"/>
              </w:rPr>
              <w:br/>
              <w:t xml:space="preserve">im. Wojciecha Kętrzyńskiego </w:t>
            </w:r>
            <w:r w:rsidRPr="00EB2F55">
              <w:rPr>
                <w:rFonts w:asciiTheme="minorHAnsi" w:hAnsiTheme="minorHAnsi" w:cs="Calibri"/>
                <w:spacing w:val="-4"/>
                <w:sz w:val="22"/>
                <w:szCs w:val="22"/>
              </w:rPr>
              <w:br/>
              <w:t>w Giżycku</w:t>
            </w:r>
          </w:p>
        </w:tc>
        <w:tc>
          <w:tcPr>
            <w:tcW w:w="1634" w:type="pct"/>
            <w:shd w:val="clear" w:color="auto" w:fill="auto"/>
          </w:tcPr>
          <w:p w:rsidR="00790D90" w:rsidRPr="00EB2F55" w:rsidRDefault="00790D90" w:rsidP="00EF29E3">
            <w:pPr>
              <w:rPr>
                <w:rFonts w:asciiTheme="minorHAnsi" w:hAnsiTheme="minorHAnsi" w:cs="Calibri"/>
                <w:sz w:val="22"/>
                <w:szCs w:val="22"/>
              </w:rPr>
            </w:pPr>
          </w:p>
        </w:tc>
        <w:tc>
          <w:tcPr>
            <w:tcW w:w="1750" w:type="pct"/>
            <w:tcBorders>
              <w:right w:val="nil"/>
            </w:tcBorders>
            <w:shd w:val="clear" w:color="auto" w:fill="auto"/>
          </w:tcPr>
          <w:p w:rsidR="00790D90" w:rsidRPr="00EB2F55" w:rsidRDefault="00790D90" w:rsidP="00EF29E3">
            <w:pPr>
              <w:rPr>
                <w:rFonts w:asciiTheme="minorHAnsi" w:hAnsiTheme="minorHAnsi" w:cs="Calibri"/>
                <w:sz w:val="22"/>
                <w:szCs w:val="22"/>
              </w:rPr>
            </w:pPr>
          </w:p>
        </w:tc>
      </w:tr>
      <w:tr w:rsidR="00790D90" w:rsidRPr="00EB2F55" w:rsidTr="00EF29E3">
        <w:tc>
          <w:tcPr>
            <w:tcW w:w="289" w:type="pct"/>
            <w:tcBorders>
              <w:left w:val="nil"/>
            </w:tcBorders>
            <w:shd w:val="clear" w:color="auto" w:fill="auto"/>
            <w:vAlign w:val="center"/>
          </w:tcPr>
          <w:p w:rsidR="00790D90" w:rsidRPr="00EB2F55" w:rsidRDefault="00790D90" w:rsidP="00EF29E3">
            <w:pPr>
              <w:jc w:val="center"/>
              <w:rPr>
                <w:rFonts w:asciiTheme="minorHAnsi" w:hAnsiTheme="minorHAnsi" w:cs="Calibri"/>
              </w:rPr>
            </w:pPr>
            <w:r w:rsidRPr="00EB2F55">
              <w:rPr>
                <w:rFonts w:asciiTheme="minorHAnsi" w:hAnsiTheme="minorHAnsi" w:cs="Calibri"/>
              </w:rPr>
              <w:t>2.</w:t>
            </w:r>
          </w:p>
        </w:tc>
        <w:tc>
          <w:tcPr>
            <w:tcW w:w="1328" w:type="pct"/>
            <w:tcBorders>
              <w:bottom w:val="single" w:sz="4" w:space="0" w:color="auto"/>
            </w:tcBorders>
            <w:shd w:val="clear" w:color="auto" w:fill="auto"/>
            <w:vAlign w:val="center"/>
          </w:tcPr>
          <w:p w:rsidR="00790D90" w:rsidRPr="00EB2F55" w:rsidRDefault="00790D90" w:rsidP="00EF29E3">
            <w:pPr>
              <w:pStyle w:val="NormalnyWeb"/>
              <w:spacing w:before="60" w:after="60"/>
              <w:rPr>
                <w:rFonts w:asciiTheme="minorHAnsi" w:hAnsiTheme="minorHAnsi" w:cs="Calibri"/>
                <w:sz w:val="22"/>
                <w:szCs w:val="22"/>
              </w:rPr>
            </w:pPr>
            <w:r w:rsidRPr="00EB2F55">
              <w:rPr>
                <w:rFonts w:asciiTheme="minorHAnsi" w:hAnsiTheme="minorHAnsi" w:cs="Calibri"/>
                <w:sz w:val="22"/>
                <w:szCs w:val="22"/>
              </w:rPr>
              <w:t xml:space="preserve">II Liceum Ogólnokształcące im. Gustawa Gizewiusza </w:t>
            </w:r>
            <w:r w:rsidRPr="00EB2F55">
              <w:rPr>
                <w:rFonts w:asciiTheme="minorHAnsi" w:hAnsiTheme="minorHAnsi" w:cs="Calibri"/>
                <w:sz w:val="22"/>
                <w:szCs w:val="22"/>
              </w:rPr>
              <w:br/>
              <w:t xml:space="preserve">w </w:t>
            </w:r>
            <w:proofErr w:type="spellStart"/>
            <w:r w:rsidRPr="00EB2F55">
              <w:rPr>
                <w:rFonts w:asciiTheme="minorHAnsi" w:hAnsiTheme="minorHAnsi" w:cs="Calibri"/>
                <w:sz w:val="22"/>
                <w:szCs w:val="22"/>
              </w:rPr>
              <w:t>Gizycku</w:t>
            </w:r>
            <w:proofErr w:type="spellEnd"/>
          </w:p>
        </w:tc>
        <w:tc>
          <w:tcPr>
            <w:tcW w:w="1634" w:type="pct"/>
            <w:tcBorders>
              <w:bottom w:val="single" w:sz="4" w:space="0" w:color="auto"/>
            </w:tcBorders>
            <w:shd w:val="clear" w:color="auto" w:fill="auto"/>
          </w:tcPr>
          <w:p w:rsidR="00790D90" w:rsidRPr="00EB2F55" w:rsidRDefault="00790D90" w:rsidP="00EF29E3">
            <w:pPr>
              <w:rPr>
                <w:rStyle w:val="Pogrubienie"/>
                <w:rFonts w:asciiTheme="minorHAnsi" w:hAnsiTheme="minorHAnsi" w:cs="Calibri"/>
                <w:b w:val="0"/>
                <w:sz w:val="22"/>
                <w:szCs w:val="22"/>
              </w:rPr>
            </w:pPr>
          </w:p>
        </w:tc>
        <w:tc>
          <w:tcPr>
            <w:tcW w:w="1750" w:type="pct"/>
            <w:tcBorders>
              <w:bottom w:val="single" w:sz="4" w:space="0" w:color="auto"/>
              <w:right w:val="nil"/>
            </w:tcBorders>
            <w:shd w:val="clear" w:color="auto" w:fill="auto"/>
          </w:tcPr>
          <w:p w:rsidR="00790D90" w:rsidRPr="00EB2F55" w:rsidRDefault="00790D90" w:rsidP="00EF29E3">
            <w:pPr>
              <w:rPr>
                <w:rFonts w:asciiTheme="minorHAnsi" w:hAnsiTheme="minorHAnsi" w:cs="Calibri"/>
                <w:sz w:val="22"/>
                <w:szCs w:val="22"/>
              </w:rPr>
            </w:pPr>
          </w:p>
        </w:tc>
      </w:tr>
      <w:tr w:rsidR="00790D90" w:rsidRPr="00EB2F55" w:rsidTr="00EF29E3">
        <w:tc>
          <w:tcPr>
            <w:tcW w:w="289" w:type="pct"/>
            <w:vMerge w:val="restart"/>
            <w:tcBorders>
              <w:left w:val="nil"/>
            </w:tcBorders>
            <w:shd w:val="clear" w:color="auto" w:fill="auto"/>
            <w:vAlign w:val="center"/>
          </w:tcPr>
          <w:p w:rsidR="00790D90" w:rsidRPr="00EB2F55" w:rsidRDefault="00790D90" w:rsidP="00EF29E3">
            <w:pPr>
              <w:jc w:val="center"/>
              <w:rPr>
                <w:rFonts w:asciiTheme="minorHAnsi" w:hAnsiTheme="minorHAnsi" w:cs="Calibri"/>
              </w:rPr>
            </w:pPr>
            <w:r w:rsidRPr="00EB2F55">
              <w:rPr>
                <w:rFonts w:asciiTheme="minorHAnsi" w:hAnsiTheme="minorHAnsi" w:cs="Calibri"/>
              </w:rPr>
              <w:t>3.</w:t>
            </w:r>
          </w:p>
        </w:tc>
        <w:tc>
          <w:tcPr>
            <w:tcW w:w="1328" w:type="pct"/>
            <w:vMerge w:val="restart"/>
            <w:tcBorders>
              <w:bottom w:val="nil"/>
            </w:tcBorders>
            <w:shd w:val="clear" w:color="auto" w:fill="auto"/>
            <w:vAlign w:val="center"/>
          </w:tcPr>
          <w:p w:rsidR="00790D90" w:rsidRPr="00EB2F55" w:rsidRDefault="00790D90" w:rsidP="00EF29E3">
            <w:pPr>
              <w:pStyle w:val="NormalnyWeb"/>
              <w:spacing w:before="0" w:after="0"/>
              <w:rPr>
                <w:rFonts w:asciiTheme="minorHAnsi" w:hAnsiTheme="minorHAnsi" w:cs="Calibri"/>
                <w:sz w:val="22"/>
                <w:szCs w:val="22"/>
              </w:rPr>
            </w:pPr>
            <w:r w:rsidRPr="00EB2F55">
              <w:rPr>
                <w:rFonts w:asciiTheme="minorHAnsi" w:hAnsiTheme="minorHAnsi" w:cs="Calibri"/>
                <w:sz w:val="22"/>
                <w:szCs w:val="22"/>
              </w:rPr>
              <w:t>Centrum Szkoleniowe „Edukacja” w Giżycku</w:t>
            </w:r>
          </w:p>
        </w:tc>
        <w:tc>
          <w:tcPr>
            <w:tcW w:w="1634" w:type="pct"/>
            <w:tcBorders>
              <w:bottom w:val="nil"/>
            </w:tcBorders>
            <w:shd w:val="clear" w:color="auto" w:fill="auto"/>
          </w:tcPr>
          <w:p w:rsidR="00790D90" w:rsidRPr="00EB2F55" w:rsidRDefault="00790D90" w:rsidP="00EF29E3">
            <w:pPr>
              <w:spacing w:before="60" w:after="60"/>
              <w:rPr>
                <w:rStyle w:val="Pogrubienie"/>
                <w:rFonts w:asciiTheme="minorHAnsi" w:hAnsiTheme="minorHAnsi" w:cs="Calibri"/>
                <w:b w:val="0"/>
                <w:sz w:val="22"/>
                <w:szCs w:val="22"/>
              </w:rPr>
            </w:pPr>
            <w:r w:rsidRPr="00EB2F55">
              <w:rPr>
                <w:rFonts w:asciiTheme="minorHAnsi" w:hAnsiTheme="minorHAnsi"/>
                <w:sz w:val="22"/>
                <w:szCs w:val="22"/>
              </w:rPr>
              <w:t>Katolickie</w:t>
            </w:r>
            <w:r w:rsidRPr="00EB2F55">
              <w:rPr>
                <w:rStyle w:val="Pogrubienie"/>
                <w:rFonts w:asciiTheme="minorHAnsi" w:hAnsiTheme="minorHAnsi" w:cs="Calibri"/>
                <w:b w:val="0"/>
                <w:sz w:val="22"/>
                <w:szCs w:val="22"/>
              </w:rPr>
              <w:t xml:space="preserve"> Liceum Ogólnokształcące </w:t>
            </w:r>
            <w:r w:rsidRPr="00EB2F55">
              <w:rPr>
                <w:rStyle w:val="Pogrubienie"/>
                <w:rFonts w:asciiTheme="minorHAnsi" w:hAnsiTheme="minorHAnsi" w:cs="Calibri"/>
                <w:b w:val="0"/>
                <w:sz w:val="22"/>
                <w:szCs w:val="22"/>
              </w:rPr>
              <w:br/>
              <w:t>im. św. Brunona</w:t>
            </w:r>
          </w:p>
        </w:tc>
        <w:tc>
          <w:tcPr>
            <w:tcW w:w="1750" w:type="pct"/>
            <w:tcBorders>
              <w:bottom w:val="nil"/>
              <w:right w:val="nil"/>
            </w:tcBorders>
            <w:shd w:val="clear" w:color="auto" w:fill="auto"/>
          </w:tcPr>
          <w:p w:rsidR="00790D90" w:rsidRPr="00EB2F55" w:rsidRDefault="00790D90" w:rsidP="00EF29E3">
            <w:pPr>
              <w:rPr>
                <w:rFonts w:asciiTheme="minorHAnsi" w:hAnsiTheme="minorHAnsi" w:cs="Calibri"/>
                <w:sz w:val="22"/>
                <w:szCs w:val="22"/>
              </w:rPr>
            </w:pPr>
          </w:p>
        </w:tc>
      </w:tr>
      <w:tr w:rsidR="00790D90" w:rsidRPr="00EB2F55" w:rsidTr="00EF29E3">
        <w:tc>
          <w:tcPr>
            <w:tcW w:w="289" w:type="pct"/>
            <w:vMerge/>
            <w:tcBorders>
              <w:left w:val="nil"/>
            </w:tcBorders>
            <w:shd w:val="clear" w:color="auto" w:fill="auto"/>
            <w:vAlign w:val="center"/>
          </w:tcPr>
          <w:p w:rsidR="00790D90" w:rsidRPr="00EB2F55" w:rsidRDefault="00790D90" w:rsidP="00EF29E3">
            <w:pPr>
              <w:jc w:val="center"/>
              <w:rPr>
                <w:rFonts w:asciiTheme="minorHAnsi" w:hAnsiTheme="minorHAnsi" w:cs="Calibri"/>
              </w:rPr>
            </w:pPr>
          </w:p>
        </w:tc>
        <w:tc>
          <w:tcPr>
            <w:tcW w:w="1328" w:type="pct"/>
            <w:vMerge/>
            <w:tcBorders>
              <w:top w:val="nil"/>
              <w:bottom w:val="nil"/>
            </w:tcBorders>
            <w:shd w:val="clear" w:color="auto" w:fill="auto"/>
            <w:vAlign w:val="center"/>
          </w:tcPr>
          <w:p w:rsidR="00790D90" w:rsidRPr="00EB2F55" w:rsidRDefault="00790D90" w:rsidP="00EF29E3">
            <w:pPr>
              <w:pStyle w:val="NormalnyWeb"/>
              <w:spacing w:before="0" w:after="0"/>
              <w:rPr>
                <w:rFonts w:asciiTheme="minorHAnsi" w:hAnsiTheme="minorHAnsi" w:cs="Calibri"/>
                <w:sz w:val="22"/>
                <w:szCs w:val="22"/>
              </w:rPr>
            </w:pPr>
          </w:p>
        </w:tc>
        <w:tc>
          <w:tcPr>
            <w:tcW w:w="1634" w:type="pct"/>
            <w:tcBorders>
              <w:top w:val="nil"/>
              <w:bottom w:val="nil"/>
            </w:tcBorders>
            <w:shd w:val="clear" w:color="auto" w:fill="auto"/>
          </w:tcPr>
          <w:p w:rsidR="00790D90" w:rsidRPr="00EB2F55" w:rsidRDefault="00790D90" w:rsidP="00EF29E3">
            <w:pPr>
              <w:spacing w:before="60" w:after="60"/>
              <w:rPr>
                <w:rStyle w:val="Pogrubienie"/>
                <w:rFonts w:asciiTheme="minorHAnsi" w:hAnsiTheme="minorHAnsi" w:cs="Calibri"/>
                <w:b w:val="0"/>
                <w:spacing w:val="-4"/>
                <w:sz w:val="22"/>
                <w:szCs w:val="22"/>
              </w:rPr>
            </w:pPr>
            <w:r w:rsidRPr="00EB2F55">
              <w:rPr>
                <w:rFonts w:asciiTheme="minorHAnsi" w:hAnsiTheme="minorHAnsi" w:cs="Calibri"/>
                <w:spacing w:val="-4"/>
                <w:sz w:val="22"/>
                <w:szCs w:val="22"/>
              </w:rPr>
              <w:t xml:space="preserve">Liceum Ogólnokształcące z klasą </w:t>
            </w:r>
            <w:r w:rsidRPr="00EB2F55">
              <w:rPr>
                <w:rFonts w:asciiTheme="minorHAnsi" w:hAnsiTheme="minorHAnsi"/>
                <w:spacing w:val="-4"/>
                <w:sz w:val="22"/>
                <w:szCs w:val="22"/>
              </w:rPr>
              <w:t>pożarniczą</w:t>
            </w:r>
          </w:p>
        </w:tc>
        <w:tc>
          <w:tcPr>
            <w:tcW w:w="1750" w:type="pct"/>
            <w:tcBorders>
              <w:top w:val="nil"/>
              <w:bottom w:val="nil"/>
              <w:right w:val="nil"/>
            </w:tcBorders>
            <w:shd w:val="clear" w:color="auto" w:fill="auto"/>
          </w:tcPr>
          <w:p w:rsidR="00790D90" w:rsidRPr="00EB2F55" w:rsidRDefault="00790D90" w:rsidP="00EF29E3">
            <w:pPr>
              <w:rPr>
                <w:rFonts w:asciiTheme="minorHAnsi" w:hAnsiTheme="minorHAnsi" w:cs="Calibri"/>
                <w:sz w:val="22"/>
                <w:szCs w:val="22"/>
              </w:rPr>
            </w:pPr>
          </w:p>
        </w:tc>
      </w:tr>
      <w:tr w:rsidR="00790D90" w:rsidRPr="00EB2F55" w:rsidTr="00EF29E3">
        <w:tc>
          <w:tcPr>
            <w:tcW w:w="289" w:type="pct"/>
            <w:vMerge/>
            <w:tcBorders>
              <w:left w:val="nil"/>
            </w:tcBorders>
            <w:shd w:val="clear" w:color="auto" w:fill="auto"/>
            <w:vAlign w:val="center"/>
          </w:tcPr>
          <w:p w:rsidR="00790D90" w:rsidRPr="00EB2F55" w:rsidRDefault="00790D90" w:rsidP="00EF29E3">
            <w:pPr>
              <w:jc w:val="center"/>
              <w:rPr>
                <w:rFonts w:asciiTheme="minorHAnsi" w:hAnsiTheme="minorHAnsi" w:cs="Calibri"/>
              </w:rPr>
            </w:pPr>
          </w:p>
        </w:tc>
        <w:tc>
          <w:tcPr>
            <w:tcW w:w="1328" w:type="pct"/>
            <w:vMerge/>
            <w:tcBorders>
              <w:top w:val="nil"/>
              <w:bottom w:val="nil"/>
            </w:tcBorders>
            <w:shd w:val="clear" w:color="auto" w:fill="auto"/>
            <w:vAlign w:val="center"/>
          </w:tcPr>
          <w:p w:rsidR="00790D90" w:rsidRPr="00EB2F55" w:rsidRDefault="00790D90" w:rsidP="00EF29E3">
            <w:pPr>
              <w:pStyle w:val="NormalnyWeb"/>
              <w:spacing w:before="0" w:after="0"/>
              <w:rPr>
                <w:rFonts w:asciiTheme="minorHAnsi" w:hAnsiTheme="minorHAnsi" w:cs="Calibri"/>
                <w:sz w:val="22"/>
                <w:szCs w:val="22"/>
              </w:rPr>
            </w:pPr>
          </w:p>
        </w:tc>
        <w:tc>
          <w:tcPr>
            <w:tcW w:w="1634" w:type="pct"/>
            <w:tcBorders>
              <w:top w:val="nil"/>
              <w:bottom w:val="nil"/>
            </w:tcBorders>
            <w:shd w:val="clear" w:color="auto" w:fill="auto"/>
          </w:tcPr>
          <w:p w:rsidR="00790D90" w:rsidRPr="00EB2F55" w:rsidRDefault="00790D90" w:rsidP="00EF29E3">
            <w:pPr>
              <w:spacing w:before="60" w:after="60"/>
              <w:rPr>
                <w:rStyle w:val="Pogrubienie"/>
                <w:rFonts w:asciiTheme="minorHAnsi" w:hAnsiTheme="minorHAnsi" w:cs="Calibri"/>
                <w:b w:val="0"/>
                <w:sz w:val="22"/>
                <w:szCs w:val="22"/>
              </w:rPr>
            </w:pPr>
            <w:r w:rsidRPr="00EB2F55">
              <w:rPr>
                <w:rFonts w:asciiTheme="minorHAnsi" w:hAnsiTheme="minorHAnsi"/>
                <w:sz w:val="22"/>
                <w:szCs w:val="22"/>
              </w:rPr>
              <w:t>Liceum</w:t>
            </w:r>
            <w:r w:rsidRPr="00EB2F55">
              <w:rPr>
                <w:rFonts w:asciiTheme="minorHAnsi" w:hAnsiTheme="minorHAnsi" w:cs="Calibri"/>
                <w:sz w:val="22"/>
                <w:szCs w:val="22"/>
              </w:rPr>
              <w:t xml:space="preserve"> Ogólnokształcące z klasą policyjną</w:t>
            </w:r>
          </w:p>
        </w:tc>
        <w:tc>
          <w:tcPr>
            <w:tcW w:w="1750" w:type="pct"/>
            <w:tcBorders>
              <w:top w:val="nil"/>
              <w:bottom w:val="nil"/>
              <w:right w:val="nil"/>
            </w:tcBorders>
            <w:shd w:val="clear" w:color="auto" w:fill="auto"/>
          </w:tcPr>
          <w:p w:rsidR="00790D90" w:rsidRPr="00EB2F55" w:rsidRDefault="00790D90" w:rsidP="00EF29E3">
            <w:pPr>
              <w:rPr>
                <w:rFonts w:asciiTheme="minorHAnsi" w:hAnsiTheme="minorHAnsi" w:cs="Calibri"/>
                <w:sz w:val="22"/>
                <w:szCs w:val="22"/>
              </w:rPr>
            </w:pPr>
          </w:p>
        </w:tc>
      </w:tr>
      <w:tr w:rsidR="00790D90" w:rsidRPr="00EB2F55" w:rsidTr="00EF29E3">
        <w:tc>
          <w:tcPr>
            <w:tcW w:w="289" w:type="pct"/>
            <w:vMerge/>
            <w:tcBorders>
              <w:left w:val="nil"/>
            </w:tcBorders>
            <w:shd w:val="clear" w:color="auto" w:fill="auto"/>
            <w:vAlign w:val="center"/>
          </w:tcPr>
          <w:p w:rsidR="00790D90" w:rsidRPr="00EB2F55" w:rsidRDefault="00790D90" w:rsidP="00EF29E3">
            <w:pPr>
              <w:jc w:val="center"/>
              <w:rPr>
                <w:rFonts w:asciiTheme="minorHAnsi" w:hAnsiTheme="minorHAnsi" w:cs="Calibri"/>
              </w:rPr>
            </w:pPr>
          </w:p>
        </w:tc>
        <w:tc>
          <w:tcPr>
            <w:tcW w:w="1328" w:type="pct"/>
            <w:vMerge/>
            <w:tcBorders>
              <w:top w:val="nil"/>
              <w:bottom w:val="nil"/>
            </w:tcBorders>
            <w:shd w:val="clear" w:color="auto" w:fill="auto"/>
            <w:vAlign w:val="center"/>
          </w:tcPr>
          <w:p w:rsidR="00790D90" w:rsidRPr="00EB2F55" w:rsidRDefault="00790D90" w:rsidP="00EF29E3">
            <w:pPr>
              <w:pStyle w:val="NormalnyWeb"/>
              <w:spacing w:before="0" w:after="0"/>
              <w:rPr>
                <w:rFonts w:asciiTheme="minorHAnsi" w:hAnsiTheme="minorHAnsi" w:cs="Calibri"/>
                <w:sz w:val="22"/>
                <w:szCs w:val="22"/>
              </w:rPr>
            </w:pPr>
          </w:p>
        </w:tc>
        <w:tc>
          <w:tcPr>
            <w:tcW w:w="1634" w:type="pct"/>
            <w:tcBorders>
              <w:top w:val="nil"/>
              <w:bottom w:val="nil"/>
            </w:tcBorders>
            <w:shd w:val="clear" w:color="auto" w:fill="auto"/>
          </w:tcPr>
          <w:p w:rsidR="00790D90" w:rsidRPr="00EB2F55" w:rsidRDefault="00790D90" w:rsidP="00EF29E3">
            <w:pPr>
              <w:spacing w:before="60" w:after="60"/>
              <w:rPr>
                <w:rStyle w:val="Pogrubienie"/>
                <w:rFonts w:asciiTheme="minorHAnsi" w:hAnsiTheme="minorHAnsi" w:cs="Calibri"/>
                <w:b w:val="0"/>
                <w:sz w:val="22"/>
                <w:szCs w:val="22"/>
              </w:rPr>
            </w:pPr>
            <w:r w:rsidRPr="00EB2F55">
              <w:rPr>
                <w:rFonts w:asciiTheme="minorHAnsi" w:hAnsiTheme="minorHAnsi"/>
                <w:sz w:val="22"/>
                <w:szCs w:val="22"/>
              </w:rPr>
              <w:t>Technikum</w:t>
            </w:r>
            <w:r w:rsidRPr="00EB2F55">
              <w:rPr>
                <w:rFonts w:asciiTheme="minorHAnsi" w:hAnsiTheme="minorHAnsi" w:cs="Calibri"/>
                <w:sz w:val="22"/>
                <w:szCs w:val="22"/>
              </w:rPr>
              <w:t xml:space="preserve"> Informatyczne Nr 1</w:t>
            </w:r>
          </w:p>
        </w:tc>
        <w:tc>
          <w:tcPr>
            <w:tcW w:w="1750" w:type="pct"/>
            <w:tcBorders>
              <w:top w:val="nil"/>
              <w:bottom w:val="nil"/>
              <w:right w:val="nil"/>
            </w:tcBorders>
            <w:shd w:val="clear" w:color="auto" w:fill="auto"/>
          </w:tcPr>
          <w:p w:rsidR="00790D90" w:rsidRPr="00EB2F55" w:rsidRDefault="00790D90" w:rsidP="00EF29E3">
            <w:pPr>
              <w:rPr>
                <w:rFonts w:asciiTheme="minorHAnsi" w:hAnsiTheme="minorHAnsi" w:cs="Calibri"/>
                <w:sz w:val="22"/>
                <w:szCs w:val="22"/>
              </w:rPr>
            </w:pPr>
          </w:p>
        </w:tc>
      </w:tr>
      <w:tr w:rsidR="00790D90" w:rsidRPr="00EB2F55" w:rsidTr="00EF29E3">
        <w:tc>
          <w:tcPr>
            <w:tcW w:w="289" w:type="pct"/>
            <w:vMerge/>
            <w:tcBorders>
              <w:left w:val="nil"/>
            </w:tcBorders>
            <w:shd w:val="clear" w:color="auto" w:fill="auto"/>
            <w:vAlign w:val="center"/>
          </w:tcPr>
          <w:p w:rsidR="00790D90" w:rsidRPr="00EB2F55" w:rsidRDefault="00790D90" w:rsidP="00EF29E3">
            <w:pPr>
              <w:jc w:val="center"/>
              <w:rPr>
                <w:rFonts w:asciiTheme="minorHAnsi" w:hAnsiTheme="minorHAnsi" w:cs="Calibri"/>
              </w:rPr>
            </w:pPr>
          </w:p>
        </w:tc>
        <w:tc>
          <w:tcPr>
            <w:tcW w:w="1328" w:type="pct"/>
            <w:vMerge/>
            <w:tcBorders>
              <w:top w:val="nil"/>
              <w:bottom w:val="nil"/>
            </w:tcBorders>
            <w:shd w:val="clear" w:color="auto" w:fill="auto"/>
            <w:vAlign w:val="center"/>
          </w:tcPr>
          <w:p w:rsidR="00790D90" w:rsidRPr="00EB2F55" w:rsidRDefault="00790D90" w:rsidP="00EF29E3">
            <w:pPr>
              <w:pStyle w:val="NormalnyWeb"/>
              <w:spacing w:before="0" w:after="0"/>
              <w:rPr>
                <w:rFonts w:asciiTheme="minorHAnsi" w:hAnsiTheme="minorHAnsi" w:cs="Calibri"/>
                <w:sz w:val="22"/>
                <w:szCs w:val="22"/>
              </w:rPr>
            </w:pPr>
          </w:p>
        </w:tc>
        <w:tc>
          <w:tcPr>
            <w:tcW w:w="1634" w:type="pct"/>
            <w:tcBorders>
              <w:top w:val="nil"/>
              <w:bottom w:val="nil"/>
            </w:tcBorders>
            <w:shd w:val="clear" w:color="auto" w:fill="auto"/>
          </w:tcPr>
          <w:p w:rsidR="00790D90" w:rsidRPr="00EB2F55" w:rsidRDefault="00790D90" w:rsidP="00EF29E3">
            <w:pPr>
              <w:rPr>
                <w:rStyle w:val="Pogrubienie"/>
                <w:rFonts w:asciiTheme="minorHAnsi" w:hAnsiTheme="minorHAnsi" w:cs="Calibri"/>
                <w:b w:val="0"/>
                <w:sz w:val="22"/>
                <w:szCs w:val="22"/>
              </w:rPr>
            </w:pPr>
            <w:r w:rsidRPr="00EB2F55">
              <w:rPr>
                <w:rFonts w:asciiTheme="minorHAnsi" w:hAnsiTheme="minorHAnsi"/>
                <w:bCs/>
                <w:sz w:val="22"/>
                <w:szCs w:val="22"/>
              </w:rPr>
              <w:t>Technikum</w:t>
            </w:r>
            <w:r w:rsidRPr="00EB2F55">
              <w:rPr>
                <w:rStyle w:val="Pogrubienie"/>
                <w:rFonts w:asciiTheme="minorHAnsi" w:hAnsiTheme="minorHAnsi" w:cs="Calibri"/>
                <w:b w:val="0"/>
                <w:sz w:val="22"/>
                <w:szCs w:val="22"/>
              </w:rPr>
              <w:t xml:space="preserve"> Nr 4</w:t>
            </w:r>
          </w:p>
        </w:tc>
        <w:tc>
          <w:tcPr>
            <w:tcW w:w="1750" w:type="pct"/>
            <w:tcBorders>
              <w:top w:val="nil"/>
              <w:bottom w:val="nil"/>
              <w:right w:val="nil"/>
            </w:tcBorders>
            <w:shd w:val="clear" w:color="auto" w:fill="auto"/>
          </w:tcPr>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cs="Calibri"/>
                <w:sz w:val="22"/>
                <w:szCs w:val="22"/>
              </w:rPr>
              <w:t>technik handlowiec</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cs="Calibri"/>
                <w:sz w:val="22"/>
                <w:szCs w:val="22"/>
              </w:rPr>
              <w:t>technik hotelarstwa</w:t>
            </w:r>
          </w:p>
        </w:tc>
      </w:tr>
      <w:tr w:rsidR="00790D90" w:rsidRPr="00EB2F55" w:rsidTr="00EF29E3">
        <w:tc>
          <w:tcPr>
            <w:tcW w:w="289" w:type="pct"/>
            <w:vMerge/>
            <w:tcBorders>
              <w:left w:val="nil"/>
            </w:tcBorders>
            <w:shd w:val="clear" w:color="auto" w:fill="auto"/>
            <w:vAlign w:val="center"/>
          </w:tcPr>
          <w:p w:rsidR="00790D90" w:rsidRPr="00EB2F55" w:rsidRDefault="00790D90" w:rsidP="00EF29E3">
            <w:pPr>
              <w:jc w:val="center"/>
              <w:rPr>
                <w:rFonts w:asciiTheme="minorHAnsi" w:hAnsiTheme="minorHAnsi" w:cs="Calibri"/>
              </w:rPr>
            </w:pPr>
          </w:p>
        </w:tc>
        <w:tc>
          <w:tcPr>
            <w:tcW w:w="1328" w:type="pct"/>
            <w:vMerge/>
            <w:tcBorders>
              <w:top w:val="nil"/>
              <w:bottom w:val="nil"/>
            </w:tcBorders>
            <w:shd w:val="clear" w:color="auto" w:fill="auto"/>
            <w:vAlign w:val="center"/>
          </w:tcPr>
          <w:p w:rsidR="00790D90" w:rsidRPr="00EB2F55" w:rsidRDefault="00790D90" w:rsidP="00EF29E3">
            <w:pPr>
              <w:pStyle w:val="NormalnyWeb"/>
              <w:spacing w:before="0" w:after="0"/>
              <w:rPr>
                <w:rFonts w:asciiTheme="minorHAnsi" w:hAnsiTheme="minorHAnsi" w:cs="Calibri"/>
                <w:sz w:val="22"/>
                <w:szCs w:val="22"/>
              </w:rPr>
            </w:pPr>
          </w:p>
        </w:tc>
        <w:tc>
          <w:tcPr>
            <w:tcW w:w="1634" w:type="pct"/>
            <w:tcBorders>
              <w:top w:val="nil"/>
              <w:bottom w:val="nil"/>
            </w:tcBorders>
            <w:shd w:val="clear" w:color="auto" w:fill="auto"/>
          </w:tcPr>
          <w:p w:rsidR="00790D90" w:rsidRPr="00EB2F55" w:rsidRDefault="00790D90" w:rsidP="00EF29E3">
            <w:pPr>
              <w:spacing w:after="60"/>
              <w:rPr>
                <w:rStyle w:val="Pogrubienie"/>
                <w:rFonts w:asciiTheme="minorHAnsi" w:hAnsiTheme="minorHAnsi" w:cs="Calibri"/>
                <w:b w:val="0"/>
                <w:sz w:val="22"/>
                <w:szCs w:val="22"/>
              </w:rPr>
            </w:pPr>
            <w:r w:rsidRPr="00EB2F55">
              <w:rPr>
                <w:rFonts w:asciiTheme="minorHAnsi" w:hAnsiTheme="minorHAnsi" w:cs="Calibri"/>
                <w:spacing w:val="-6"/>
                <w:sz w:val="22"/>
                <w:szCs w:val="22"/>
              </w:rPr>
              <w:t>Liceum Ogólnokształcące dla Dorosłych</w:t>
            </w:r>
          </w:p>
        </w:tc>
        <w:tc>
          <w:tcPr>
            <w:tcW w:w="1750" w:type="pct"/>
            <w:tcBorders>
              <w:top w:val="nil"/>
              <w:bottom w:val="nil"/>
              <w:right w:val="nil"/>
            </w:tcBorders>
            <w:shd w:val="clear" w:color="auto" w:fill="auto"/>
          </w:tcPr>
          <w:p w:rsidR="00790D90" w:rsidRPr="00EB2F55" w:rsidRDefault="00790D90" w:rsidP="00EF29E3">
            <w:pPr>
              <w:rPr>
                <w:rFonts w:asciiTheme="minorHAnsi" w:hAnsiTheme="minorHAnsi" w:cs="Calibri"/>
                <w:sz w:val="22"/>
                <w:szCs w:val="22"/>
              </w:rPr>
            </w:pPr>
          </w:p>
        </w:tc>
      </w:tr>
      <w:tr w:rsidR="00790D90" w:rsidRPr="00EB2F55" w:rsidTr="00EF29E3">
        <w:tc>
          <w:tcPr>
            <w:tcW w:w="289" w:type="pct"/>
            <w:vMerge/>
            <w:tcBorders>
              <w:left w:val="nil"/>
            </w:tcBorders>
            <w:shd w:val="clear" w:color="auto" w:fill="auto"/>
            <w:vAlign w:val="center"/>
          </w:tcPr>
          <w:p w:rsidR="00790D90" w:rsidRPr="00EB2F55" w:rsidRDefault="00790D90" w:rsidP="00EF29E3">
            <w:pPr>
              <w:jc w:val="center"/>
              <w:rPr>
                <w:rFonts w:asciiTheme="minorHAnsi" w:hAnsiTheme="minorHAnsi" w:cs="Calibri"/>
              </w:rPr>
            </w:pPr>
          </w:p>
        </w:tc>
        <w:tc>
          <w:tcPr>
            <w:tcW w:w="1328" w:type="pct"/>
            <w:vMerge/>
            <w:tcBorders>
              <w:top w:val="nil"/>
            </w:tcBorders>
            <w:shd w:val="clear" w:color="auto" w:fill="auto"/>
            <w:vAlign w:val="center"/>
          </w:tcPr>
          <w:p w:rsidR="00790D90" w:rsidRPr="00EB2F55" w:rsidRDefault="00790D90" w:rsidP="00EF29E3">
            <w:pPr>
              <w:pStyle w:val="NormalnyWeb"/>
              <w:spacing w:before="0" w:after="0"/>
              <w:rPr>
                <w:rFonts w:asciiTheme="minorHAnsi" w:hAnsiTheme="minorHAnsi" w:cs="Calibri"/>
                <w:sz w:val="22"/>
                <w:szCs w:val="22"/>
              </w:rPr>
            </w:pPr>
          </w:p>
        </w:tc>
        <w:tc>
          <w:tcPr>
            <w:tcW w:w="1634" w:type="pct"/>
            <w:tcBorders>
              <w:top w:val="nil"/>
            </w:tcBorders>
            <w:shd w:val="clear" w:color="auto" w:fill="auto"/>
          </w:tcPr>
          <w:p w:rsidR="00790D90" w:rsidRPr="00EB2F55" w:rsidRDefault="00790D90" w:rsidP="00EF29E3">
            <w:pPr>
              <w:rPr>
                <w:rStyle w:val="Pogrubienie"/>
                <w:rFonts w:asciiTheme="minorHAnsi" w:hAnsiTheme="minorHAnsi" w:cs="Calibri"/>
                <w:b w:val="0"/>
                <w:sz w:val="22"/>
                <w:szCs w:val="22"/>
              </w:rPr>
            </w:pPr>
            <w:r w:rsidRPr="00EB2F55">
              <w:rPr>
                <w:rFonts w:asciiTheme="minorHAnsi" w:hAnsiTheme="minorHAnsi" w:cs="Calibri"/>
                <w:sz w:val="22"/>
                <w:szCs w:val="22"/>
              </w:rPr>
              <w:t>Policealne Studium Zawodowe</w:t>
            </w:r>
          </w:p>
        </w:tc>
        <w:tc>
          <w:tcPr>
            <w:tcW w:w="1750" w:type="pct"/>
            <w:tcBorders>
              <w:top w:val="nil"/>
              <w:right w:val="nil"/>
            </w:tcBorders>
            <w:shd w:val="clear" w:color="auto" w:fill="auto"/>
          </w:tcPr>
          <w:p w:rsidR="00790D90" w:rsidRPr="00EB2F55" w:rsidRDefault="00790D90" w:rsidP="00790D90">
            <w:pPr>
              <w:numPr>
                <w:ilvl w:val="0"/>
                <w:numId w:val="31"/>
              </w:numPr>
              <w:rPr>
                <w:rFonts w:asciiTheme="minorHAnsi" w:hAnsiTheme="minorHAnsi" w:cs="Calibri"/>
                <w:sz w:val="22"/>
                <w:szCs w:val="22"/>
              </w:rPr>
            </w:pPr>
            <w:r w:rsidRPr="00EB2F55">
              <w:rPr>
                <w:rFonts w:asciiTheme="minorHAnsi" w:hAnsiTheme="minorHAnsi" w:cs="Calibri"/>
                <w:sz w:val="22"/>
                <w:szCs w:val="22"/>
              </w:rPr>
              <w:t>asystentka stomatologiczna</w:t>
            </w:r>
          </w:p>
          <w:p w:rsidR="00790D90" w:rsidRPr="00EB2F55" w:rsidRDefault="00790D90" w:rsidP="00790D90">
            <w:pPr>
              <w:numPr>
                <w:ilvl w:val="0"/>
                <w:numId w:val="31"/>
              </w:numPr>
              <w:rPr>
                <w:rFonts w:asciiTheme="minorHAnsi" w:hAnsiTheme="minorHAnsi" w:cs="Calibri"/>
                <w:sz w:val="22"/>
                <w:szCs w:val="22"/>
              </w:rPr>
            </w:pPr>
            <w:r w:rsidRPr="00EB2F55">
              <w:rPr>
                <w:rFonts w:asciiTheme="minorHAnsi" w:hAnsiTheme="minorHAnsi" w:cs="Calibri"/>
                <w:sz w:val="22"/>
                <w:szCs w:val="22"/>
              </w:rPr>
              <w:t>technik sterylizacji medyczne</w:t>
            </w:r>
          </w:p>
          <w:p w:rsidR="00790D90" w:rsidRPr="00EB2F55" w:rsidRDefault="00790D90" w:rsidP="00790D90">
            <w:pPr>
              <w:numPr>
                <w:ilvl w:val="0"/>
                <w:numId w:val="31"/>
              </w:numPr>
              <w:rPr>
                <w:rFonts w:asciiTheme="minorHAnsi" w:hAnsiTheme="minorHAnsi" w:cs="Calibri"/>
                <w:sz w:val="22"/>
                <w:szCs w:val="22"/>
              </w:rPr>
            </w:pPr>
            <w:r w:rsidRPr="00EB2F55">
              <w:rPr>
                <w:rFonts w:asciiTheme="minorHAnsi" w:hAnsiTheme="minorHAnsi" w:cs="Calibri"/>
                <w:sz w:val="22"/>
                <w:szCs w:val="22"/>
              </w:rPr>
              <w:t>technik informatyk</w:t>
            </w:r>
          </w:p>
          <w:p w:rsidR="00790D90" w:rsidRPr="00EB2F55" w:rsidRDefault="00790D90" w:rsidP="00790D90">
            <w:pPr>
              <w:numPr>
                <w:ilvl w:val="0"/>
                <w:numId w:val="31"/>
              </w:numPr>
              <w:rPr>
                <w:rFonts w:asciiTheme="minorHAnsi" w:hAnsiTheme="minorHAnsi" w:cs="Calibri"/>
                <w:sz w:val="22"/>
                <w:szCs w:val="22"/>
              </w:rPr>
            </w:pPr>
            <w:r w:rsidRPr="00EB2F55">
              <w:rPr>
                <w:rFonts w:asciiTheme="minorHAnsi" w:hAnsiTheme="minorHAnsi" w:cs="Calibri"/>
                <w:sz w:val="22"/>
                <w:szCs w:val="22"/>
              </w:rPr>
              <w:t>technik bezpieczeństwa i higieny pracy</w:t>
            </w:r>
          </w:p>
          <w:p w:rsidR="00790D90" w:rsidRPr="00EB2F55" w:rsidRDefault="00790D90" w:rsidP="00790D90">
            <w:pPr>
              <w:numPr>
                <w:ilvl w:val="0"/>
                <w:numId w:val="31"/>
              </w:numPr>
              <w:rPr>
                <w:rFonts w:asciiTheme="minorHAnsi" w:hAnsiTheme="minorHAnsi" w:cs="Calibri"/>
                <w:sz w:val="22"/>
                <w:szCs w:val="22"/>
              </w:rPr>
            </w:pPr>
            <w:r w:rsidRPr="00EB2F55">
              <w:rPr>
                <w:rFonts w:asciiTheme="minorHAnsi" w:hAnsiTheme="minorHAnsi" w:cs="Calibri"/>
                <w:sz w:val="22"/>
                <w:szCs w:val="22"/>
              </w:rPr>
              <w:t>technik ekonomista</w:t>
            </w:r>
          </w:p>
          <w:p w:rsidR="00790D90" w:rsidRPr="00EB2F55" w:rsidRDefault="00790D90" w:rsidP="00790D90">
            <w:pPr>
              <w:numPr>
                <w:ilvl w:val="0"/>
                <w:numId w:val="31"/>
              </w:numPr>
              <w:rPr>
                <w:rFonts w:asciiTheme="minorHAnsi" w:hAnsiTheme="minorHAnsi" w:cs="Calibri"/>
                <w:sz w:val="22"/>
                <w:szCs w:val="22"/>
              </w:rPr>
            </w:pPr>
            <w:r w:rsidRPr="00EB2F55">
              <w:rPr>
                <w:rFonts w:asciiTheme="minorHAnsi" w:hAnsiTheme="minorHAnsi" w:cs="Calibri"/>
                <w:sz w:val="22"/>
                <w:szCs w:val="22"/>
              </w:rPr>
              <w:t>technik rachunkowości</w:t>
            </w:r>
          </w:p>
          <w:p w:rsidR="00790D90" w:rsidRPr="00EB2F55" w:rsidRDefault="00790D90" w:rsidP="00790D90">
            <w:pPr>
              <w:numPr>
                <w:ilvl w:val="0"/>
                <w:numId w:val="31"/>
              </w:numPr>
              <w:rPr>
                <w:rFonts w:asciiTheme="minorHAnsi" w:hAnsiTheme="minorHAnsi" w:cs="Calibri"/>
                <w:sz w:val="22"/>
                <w:szCs w:val="22"/>
              </w:rPr>
            </w:pPr>
            <w:r w:rsidRPr="00EB2F55">
              <w:rPr>
                <w:rFonts w:asciiTheme="minorHAnsi" w:hAnsiTheme="minorHAnsi" w:cs="Calibri"/>
                <w:sz w:val="22"/>
                <w:szCs w:val="22"/>
              </w:rPr>
              <w:t>technik handlowiec</w:t>
            </w:r>
          </w:p>
          <w:p w:rsidR="00790D90" w:rsidRPr="00EB2F55" w:rsidRDefault="00790D90" w:rsidP="00790D90">
            <w:pPr>
              <w:numPr>
                <w:ilvl w:val="0"/>
                <w:numId w:val="31"/>
              </w:numPr>
              <w:rPr>
                <w:rFonts w:asciiTheme="minorHAnsi" w:hAnsiTheme="minorHAnsi" w:cs="Calibri"/>
                <w:sz w:val="22"/>
                <w:szCs w:val="22"/>
              </w:rPr>
            </w:pPr>
            <w:r w:rsidRPr="00EB2F55">
              <w:rPr>
                <w:rFonts w:asciiTheme="minorHAnsi" w:hAnsiTheme="minorHAnsi" w:cs="Calibri"/>
                <w:sz w:val="22"/>
                <w:szCs w:val="22"/>
              </w:rPr>
              <w:t>technik obsługi turystycznej</w:t>
            </w:r>
          </w:p>
          <w:p w:rsidR="00790D90" w:rsidRPr="00EB2F55" w:rsidRDefault="00790D90" w:rsidP="00790D90">
            <w:pPr>
              <w:numPr>
                <w:ilvl w:val="0"/>
                <w:numId w:val="31"/>
              </w:numPr>
              <w:rPr>
                <w:rFonts w:asciiTheme="minorHAnsi" w:hAnsiTheme="minorHAnsi" w:cs="Calibri"/>
                <w:sz w:val="22"/>
                <w:szCs w:val="22"/>
              </w:rPr>
            </w:pPr>
            <w:r w:rsidRPr="00EB2F55">
              <w:rPr>
                <w:rFonts w:asciiTheme="minorHAnsi" w:hAnsiTheme="minorHAnsi" w:cs="Calibri"/>
                <w:sz w:val="22"/>
                <w:szCs w:val="22"/>
              </w:rPr>
              <w:t>technik administracji</w:t>
            </w:r>
          </w:p>
          <w:p w:rsidR="00790D90" w:rsidRPr="00EB2F55" w:rsidRDefault="00790D90" w:rsidP="00790D90">
            <w:pPr>
              <w:numPr>
                <w:ilvl w:val="0"/>
                <w:numId w:val="31"/>
              </w:numPr>
              <w:rPr>
                <w:rFonts w:asciiTheme="minorHAnsi" w:hAnsiTheme="minorHAnsi" w:cs="Calibri"/>
                <w:sz w:val="22"/>
                <w:szCs w:val="22"/>
              </w:rPr>
            </w:pPr>
            <w:r w:rsidRPr="00EB2F55">
              <w:rPr>
                <w:rFonts w:asciiTheme="minorHAnsi" w:hAnsiTheme="minorHAnsi" w:cs="Calibri"/>
                <w:sz w:val="22"/>
                <w:szCs w:val="22"/>
              </w:rPr>
              <w:t>technik usług kosmetycznych</w:t>
            </w:r>
          </w:p>
          <w:p w:rsidR="00790D90" w:rsidRPr="00EB2F55" w:rsidRDefault="00790D90" w:rsidP="00790D90">
            <w:pPr>
              <w:numPr>
                <w:ilvl w:val="0"/>
                <w:numId w:val="31"/>
              </w:numPr>
              <w:rPr>
                <w:rFonts w:asciiTheme="minorHAnsi" w:hAnsiTheme="minorHAnsi" w:cs="Calibri"/>
                <w:sz w:val="22"/>
                <w:szCs w:val="22"/>
              </w:rPr>
            </w:pPr>
            <w:r w:rsidRPr="00EB2F55">
              <w:rPr>
                <w:rFonts w:asciiTheme="minorHAnsi" w:hAnsiTheme="minorHAnsi" w:cs="Calibri"/>
                <w:sz w:val="22"/>
                <w:szCs w:val="22"/>
              </w:rPr>
              <w:t>technik organizacji reklamy</w:t>
            </w:r>
          </w:p>
          <w:p w:rsidR="00790D90" w:rsidRPr="00EB2F55" w:rsidRDefault="00790D90" w:rsidP="00790D90">
            <w:pPr>
              <w:numPr>
                <w:ilvl w:val="0"/>
                <w:numId w:val="31"/>
              </w:numPr>
              <w:rPr>
                <w:rFonts w:asciiTheme="minorHAnsi" w:hAnsiTheme="minorHAnsi" w:cs="Calibri"/>
                <w:sz w:val="22"/>
                <w:szCs w:val="22"/>
              </w:rPr>
            </w:pPr>
            <w:r w:rsidRPr="00EB2F55">
              <w:rPr>
                <w:rFonts w:asciiTheme="minorHAnsi" w:hAnsiTheme="minorHAnsi" w:cs="Calibri"/>
                <w:sz w:val="22"/>
                <w:szCs w:val="22"/>
              </w:rPr>
              <w:t>technik hotelarstwa</w:t>
            </w:r>
          </w:p>
          <w:p w:rsidR="00790D90" w:rsidRPr="00EB2F55" w:rsidRDefault="00790D90" w:rsidP="00790D90">
            <w:pPr>
              <w:numPr>
                <w:ilvl w:val="0"/>
                <w:numId w:val="31"/>
              </w:numPr>
              <w:rPr>
                <w:rFonts w:asciiTheme="minorHAnsi" w:hAnsiTheme="minorHAnsi" w:cs="Calibri"/>
                <w:sz w:val="22"/>
                <w:szCs w:val="22"/>
              </w:rPr>
            </w:pPr>
            <w:r w:rsidRPr="00EB2F55">
              <w:rPr>
                <w:rFonts w:asciiTheme="minorHAnsi" w:hAnsiTheme="minorHAnsi" w:cs="Calibri"/>
                <w:sz w:val="22"/>
                <w:szCs w:val="22"/>
              </w:rPr>
              <w:t>technik usług pocztowych i finansowych</w:t>
            </w:r>
          </w:p>
          <w:p w:rsidR="00790D90" w:rsidRPr="00EB2F55" w:rsidRDefault="00790D90" w:rsidP="00790D90">
            <w:pPr>
              <w:numPr>
                <w:ilvl w:val="0"/>
                <w:numId w:val="31"/>
              </w:numPr>
              <w:rPr>
                <w:rFonts w:asciiTheme="minorHAnsi" w:hAnsiTheme="minorHAnsi" w:cs="Calibri"/>
                <w:sz w:val="22"/>
                <w:szCs w:val="22"/>
              </w:rPr>
            </w:pPr>
            <w:r w:rsidRPr="00EB2F55">
              <w:rPr>
                <w:rFonts w:asciiTheme="minorHAnsi" w:hAnsiTheme="minorHAnsi" w:cs="Calibri"/>
                <w:sz w:val="22"/>
                <w:szCs w:val="22"/>
              </w:rPr>
              <w:t>technik leśnik</w:t>
            </w:r>
          </w:p>
          <w:p w:rsidR="00790D90" w:rsidRPr="00EB2F55" w:rsidRDefault="00790D90" w:rsidP="00790D90">
            <w:pPr>
              <w:numPr>
                <w:ilvl w:val="0"/>
                <w:numId w:val="31"/>
              </w:numPr>
              <w:rPr>
                <w:rFonts w:asciiTheme="minorHAnsi" w:hAnsiTheme="minorHAnsi" w:cs="Calibri"/>
                <w:sz w:val="22"/>
                <w:szCs w:val="22"/>
              </w:rPr>
            </w:pPr>
            <w:r w:rsidRPr="00EB2F55">
              <w:rPr>
                <w:rFonts w:asciiTheme="minorHAnsi" w:hAnsiTheme="minorHAnsi" w:cs="Calibri"/>
                <w:sz w:val="22"/>
                <w:szCs w:val="22"/>
              </w:rPr>
              <w:t>technik geodeta</w:t>
            </w:r>
          </w:p>
          <w:p w:rsidR="00790D90" w:rsidRPr="00EB2F55" w:rsidRDefault="00790D90" w:rsidP="00790D90">
            <w:pPr>
              <w:numPr>
                <w:ilvl w:val="0"/>
                <w:numId w:val="31"/>
              </w:numPr>
              <w:spacing w:after="60"/>
              <w:rPr>
                <w:rFonts w:asciiTheme="minorHAnsi" w:hAnsiTheme="minorHAnsi" w:cs="Calibri"/>
                <w:sz w:val="22"/>
                <w:szCs w:val="22"/>
              </w:rPr>
            </w:pPr>
            <w:r w:rsidRPr="00EB2F55">
              <w:rPr>
                <w:rFonts w:asciiTheme="minorHAnsi" w:hAnsiTheme="minorHAnsi" w:cs="Calibri"/>
                <w:sz w:val="22"/>
                <w:szCs w:val="22"/>
              </w:rPr>
              <w:t>technik ochrony fizycznej osób i mienia</w:t>
            </w:r>
          </w:p>
        </w:tc>
      </w:tr>
      <w:tr w:rsidR="00790D90" w:rsidRPr="00EB2F55" w:rsidTr="00EF29E3">
        <w:tc>
          <w:tcPr>
            <w:tcW w:w="289" w:type="pct"/>
            <w:vMerge w:val="restart"/>
            <w:tcBorders>
              <w:left w:val="nil"/>
              <w:bottom w:val="nil"/>
            </w:tcBorders>
            <w:shd w:val="clear" w:color="auto" w:fill="auto"/>
            <w:vAlign w:val="center"/>
          </w:tcPr>
          <w:p w:rsidR="00790D90" w:rsidRPr="00EB2F55" w:rsidRDefault="00790D90" w:rsidP="00EF29E3">
            <w:pPr>
              <w:jc w:val="center"/>
              <w:rPr>
                <w:rFonts w:asciiTheme="minorHAnsi" w:hAnsiTheme="minorHAnsi" w:cs="Calibri"/>
              </w:rPr>
            </w:pPr>
            <w:r w:rsidRPr="00EB2F55">
              <w:rPr>
                <w:rFonts w:asciiTheme="minorHAnsi" w:hAnsiTheme="minorHAnsi" w:cs="Calibri"/>
              </w:rPr>
              <w:t>4.</w:t>
            </w:r>
          </w:p>
        </w:tc>
        <w:tc>
          <w:tcPr>
            <w:tcW w:w="1328" w:type="pct"/>
            <w:vMerge w:val="restart"/>
            <w:tcBorders>
              <w:top w:val="nil"/>
              <w:bottom w:val="nil"/>
            </w:tcBorders>
            <w:shd w:val="clear" w:color="auto" w:fill="auto"/>
            <w:vAlign w:val="center"/>
          </w:tcPr>
          <w:p w:rsidR="00790D90" w:rsidRPr="00EB2F55" w:rsidRDefault="00790D90" w:rsidP="00EF29E3">
            <w:pPr>
              <w:pStyle w:val="NormalnyWeb"/>
              <w:spacing w:before="0" w:after="0"/>
              <w:rPr>
                <w:rFonts w:asciiTheme="minorHAnsi" w:hAnsiTheme="minorHAnsi" w:cs="Calibri"/>
                <w:sz w:val="22"/>
                <w:szCs w:val="22"/>
              </w:rPr>
            </w:pPr>
            <w:r w:rsidRPr="00EB2F55">
              <w:rPr>
                <w:rFonts w:asciiTheme="minorHAnsi" w:hAnsiTheme="minorHAnsi" w:cs="Calibri"/>
                <w:sz w:val="22"/>
                <w:szCs w:val="22"/>
              </w:rPr>
              <w:t>Zakład Doskonalenia Zawodowego w Białymstoku Ośrodek Kształcenia Zawodowego w Giżycku</w:t>
            </w:r>
          </w:p>
        </w:tc>
        <w:tc>
          <w:tcPr>
            <w:tcW w:w="1634" w:type="pct"/>
            <w:tcBorders>
              <w:top w:val="nil"/>
              <w:bottom w:val="nil"/>
            </w:tcBorders>
            <w:shd w:val="clear" w:color="auto" w:fill="auto"/>
          </w:tcPr>
          <w:p w:rsidR="00790D90" w:rsidRPr="00EB2F55" w:rsidRDefault="00790D90" w:rsidP="00EF29E3">
            <w:pPr>
              <w:spacing w:before="60" w:after="60"/>
              <w:rPr>
                <w:rFonts w:asciiTheme="minorHAnsi" w:hAnsiTheme="minorHAnsi" w:cs="Calibri"/>
                <w:sz w:val="22"/>
                <w:szCs w:val="22"/>
              </w:rPr>
            </w:pPr>
            <w:r w:rsidRPr="00EB2F55">
              <w:rPr>
                <w:rFonts w:asciiTheme="minorHAnsi" w:hAnsiTheme="minorHAnsi" w:cs="Calibri"/>
                <w:sz w:val="22"/>
                <w:szCs w:val="22"/>
              </w:rPr>
              <w:t>Liceum Ogólnokształcące</w:t>
            </w:r>
          </w:p>
        </w:tc>
        <w:tc>
          <w:tcPr>
            <w:tcW w:w="1750" w:type="pct"/>
            <w:tcBorders>
              <w:top w:val="nil"/>
              <w:bottom w:val="nil"/>
              <w:right w:val="nil"/>
            </w:tcBorders>
            <w:shd w:val="clear" w:color="auto" w:fill="auto"/>
          </w:tcPr>
          <w:p w:rsidR="00790D90" w:rsidRPr="00EB2F55" w:rsidRDefault="00790D90" w:rsidP="00EF29E3">
            <w:pPr>
              <w:rPr>
                <w:rFonts w:asciiTheme="minorHAnsi" w:hAnsiTheme="minorHAnsi" w:cs="Calibri"/>
                <w:sz w:val="22"/>
                <w:szCs w:val="22"/>
              </w:rPr>
            </w:pPr>
          </w:p>
        </w:tc>
      </w:tr>
      <w:tr w:rsidR="00790D90" w:rsidRPr="00EB2F55" w:rsidTr="00EF29E3">
        <w:tc>
          <w:tcPr>
            <w:tcW w:w="289" w:type="pct"/>
            <w:vMerge/>
            <w:tcBorders>
              <w:top w:val="nil"/>
              <w:left w:val="nil"/>
              <w:bottom w:val="nil"/>
            </w:tcBorders>
            <w:shd w:val="clear" w:color="auto" w:fill="auto"/>
            <w:vAlign w:val="center"/>
          </w:tcPr>
          <w:p w:rsidR="00790D90" w:rsidRPr="00EB2F55" w:rsidRDefault="00790D90" w:rsidP="00EF29E3">
            <w:pPr>
              <w:jc w:val="center"/>
              <w:rPr>
                <w:rFonts w:asciiTheme="minorHAnsi" w:hAnsiTheme="minorHAnsi" w:cs="Calibri"/>
              </w:rPr>
            </w:pPr>
          </w:p>
        </w:tc>
        <w:tc>
          <w:tcPr>
            <w:tcW w:w="1328" w:type="pct"/>
            <w:vMerge/>
            <w:tcBorders>
              <w:top w:val="nil"/>
              <w:bottom w:val="nil"/>
            </w:tcBorders>
            <w:shd w:val="clear" w:color="auto" w:fill="auto"/>
            <w:vAlign w:val="center"/>
          </w:tcPr>
          <w:p w:rsidR="00790D90" w:rsidRPr="00EB2F55" w:rsidRDefault="00790D90" w:rsidP="00EF29E3">
            <w:pPr>
              <w:pStyle w:val="NormalnyWeb"/>
              <w:spacing w:before="0" w:after="0"/>
              <w:rPr>
                <w:rFonts w:asciiTheme="minorHAnsi" w:hAnsiTheme="minorHAnsi" w:cs="Calibri"/>
                <w:sz w:val="22"/>
                <w:szCs w:val="22"/>
              </w:rPr>
            </w:pPr>
          </w:p>
        </w:tc>
        <w:tc>
          <w:tcPr>
            <w:tcW w:w="1634" w:type="pct"/>
            <w:tcBorders>
              <w:top w:val="nil"/>
              <w:bottom w:val="nil"/>
            </w:tcBorders>
            <w:shd w:val="clear" w:color="auto" w:fill="auto"/>
          </w:tcPr>
          <w:p w:rsidR="00790D90" w:rsidRPr="00EB2F55" w:rsidRDefault="00790D90" w:rsidP="00EF29E3">
            <w:pPr>
              <w:spacing w:before="60" w:after="60"/>
              <w:rPr>
                <w:rFonts w:asciiTheme="minorHAnsi" w:hAnsiTheme="minorHAnsi" w:cs="Calibri"/>
                <w:sz w:val="22"/>
                <w:szCs w:val="22"/>
              </w:rPr>
            </w:pPr>
            <w:r w:rsidRPr="00EB2F55">
              <w:rPr>
                <w:rFonts w:asciiTheme="minorHAnsi" w:hAnsiTheme="minorHAnsi"/>
                <w:bCs/>
                <w:spacing w:val="-6"/>
                <w:sz w:val="22"/>
                <w:szCs w:val="22"/>
              </w:rPr>
              <w:t>Liceum</w:t>
            </w:r>
            <w:r w:rsidRPr="00EB2F55">
              <w:rPr>
                <w:rStyle w:val="Pogrubienie"/>
                <w:rFonts w:asciiTheme="minorHAnsi" w:hAnsiTheme="minorHAnsi" w:cs="Calibri"/>
                <w:b w:val="0"/>
                <w:spacing w:val="-6"/>
                <w:sz w:val="22"/>
                <w:szCs w:val="22"/>
              </w:rPr>
              <w:t xml:space="preserve"> Ogólnokształcące dla Dorosłych</w:t>
            </w:r>
          </w:p>
        </w:tc>
        <w:tc>
          <w:tcPr>
            <w:tcW w:w="1750" w:type="pct"/>
            <w:tcBorders>
              <w:top w:val="nil"/>
              <w:bottom w:val="nil"/>
              <w:right w:val="nil"/>
            </w:tcBorders>
            <w:shd w:val="clear" w:color="auto" w:fill="auto"/>
          </w:tcPr>
          <w:p w:rsidR="00790D90" w:rsidRPr="00EB2F55" w:rsidRDefault="00790D90" w:rsidP="00EF29E3">
            <w:pPr>
              <w:rPr>
                <w:rFonts w:asciiTheme="minorHAnsi" w:hAnsiTheme="minorHAnsi" w:cs="Calibri"/>
                <w:sz w:val="22"/>
                <w:szCs w:val="22"/>
              </w:rPr>
            </w:pPr>
          </w:p>
        </w:tc>
      </w:tr>
      <w:tr w:rsidR="00790D90" w:rsidRPr="00EB2F55" w:rsidTr="00EF29E3">
        <w:tc>
          <w:tcPr>
            <w:tcW w:w="289" w:type="pct"/>
            <w:vMerge/>
            <w:tcBorders>
              <w:top w:val="nil"/>
              <w:left w:val="nil"/>
              <w:bottom w:val="nil"/>
            </w:tcBorders>
            <w:shd w:val="clear" w:color="auto" w:fill="auto"/>
            <w:vAlign w:val="center"/>
          </w:tcPr>
          <w:p w:rsidR="00790D90" w:rsidRPr="00EB2F55" w:rsidRDefault="00790D90" w:rsidP="00EF29E3">
            <w:pPr>
              <w:jc w:val="center"/>
              <w:rPr>
                <w:rFonts w:asciiTheme="minorHAnsi" w:hAnsiTheme="minorHAnsi" w:cs="Calibri"/>
              </w:rPr>
            </w:pPr>
          </w:p>
        </w:tc>
        <w:tc>
          <w:tcPr>
            <w:tcW w:w="1328" w:type="pct"/>
            <w:vMerge/>
            <w:tcBorders>
              <w:top w:val="nil"/>
              <w:bottom w:val="nil"/>
            </w:tcBorders>
            <w:shd w:val="clear" w:color="auto" w:fill="auto"/>
            <w:vAlign w:val="center"/>
          </w:tcPr>
          <w:p w:rsidR="00790D90" w:rsidRPr="00EB2F55" w:rsidRDefault="00790D90" w:rsidP="00EF29E3">
            <w:pPr>
              <w:pStyle w:val="NormalnyWeb"/>
              <w:spacing w:before="0" w:after="0"/>
              <w:rPr>
                <w:rFonts w:asciiTheme="minorHAnsi" w:hAnsiTheme="minorHAnsi" w:cs="Calibri"/>
                <w:sz w:val="22"/>
                <w:szCs w:val="22"/>
              </w:rPr>
            </w:pPr>
          </w:p>
        </w:tc>
        <w:tc>
          <w:tcPr>
            <w:tcW w:w="1634" w:type="pct"/>
            <w:tcBorders>
              <w:top w:val="nil"/>
              <w:bottom w:val="nil"/>
            </w:tcBorders>
            <w:shd w:val="clear" w:color="auto" w:fill="auto"/>
          </w:tcPr>
          <w:p w:rsidR="00790D90" w:rsidRPr="00EB2F55" w:rsidRDefault="00790D90" w:rsidP="00EF29E3">
            <w:pPr>
              <w:spacing w:before="60" w:after="60"/>
              <w:rPr>
                <w:rFonts w:asciiTheme="minorHAnsi" w:hAnsiTheme="minorHAnsi" w:cs="Calibri"/>
                <w:sz w:val="22"/>
                <w:szCs w:val="22"/>
              </w:rPr>
            </w:pPr>
            <w:r w:rsidRPr="00EB2F55">
              <w:rPr>
                <w:rFonts w:asciiTheme="minorHAnsi" w:hAnsiTheme="minorHAnsi"/>
                <w:bCs/>
                <w:sz w:val="22"/>
                <w:szCs w:val="22"/>
              </w:rPr>
              <w:t>Technikum</w:t>
            </w:r>
          </w:p>
        </w:tc>
        <w:tc>
          <w:tcPr>
            <w:tcW w:w="1750" w:type="pct"/>
            <w:tcBorders>
              <w:top w:val="nil"/>
              <w:bottom w:val="nil"/>
              <w:right w:val="nil"/>
            </w:tcBorders>
            <w:shd w:val="clear" w:color="auto" w:fill="auto"/>
          </w:tcPr>
          <w:p w:rsidR="00790D90" w:rsidRPr="00EB2F55" w:rsidRDefault="00790D90" w:rsidP="00790D90">
            <w:pPr>
              <w:numPr>
                <w:ilvl w:val="0"/>
                <w:numId w:val="31"/>
              </w:numPr>
              <w:spacing w:before="60" w:after="60"/>
              <w:ind w:left="0" w:firstLine="0"/>
              <w:rPr>
                <w:rFonts w:asciiTheme="minorHAnsi" w:hAnsiTheme="minorHAnsi" w:cs="Calibri"/>
                <w:sz w:val="22"/>
                <w:szCs w:val="22"/>
              </w:rPr>
            </w:pPr>
            <w:r w:rsidRPr="00EB2F55">
              <w:rPr>
                <w:rFonts w:asciiTheme="minorHAnsi" w:hAnsiTheme="minorHAnsi"/>
                <w:sz w:val="22"/>
                <w:szCs w:val="22"/>
              </w:rPr>
              <w:t>technik usług fryzjerskich</w:t>
            </w:r>
          </w:p>
        </w:tc>
      </w:tr>
      <w:tr w:rsidR="00790D90" w:rsidRPr="00EB2F55" w:rsidTr="00EF29E3">
        <w:tc>
          <w:tcPr>
            <w:tcW w:w="289" w:type="pct"/>
            <w:vMerge/>
            <w:tcBorders>
              <w:top w:val="nil"/>
              <w:left w:val="nil"/>
              <w:bottom w:val="nil"/>
            </w:tcBorders>
            <w:shd w:val="clear" w:color="auto" w:fill="auto"/>
            <w:vAlign w:val="center"/>
          </w:tcPr>
          <w:p w:rsidR="00790D90" w:rsidRPr="00EB2F55" w:rsidRDefault="00790D90" w:rsidP="00EF29E3">
            <w:pPr>
              <w:jc w:val="center"/>
              <w:rPr>
                <w:rFonts w:asciiTheme="minorHAnsi" w:hAnsiTheme="minorHAnsi" w:cs="Calibri"/>
              </w:rPr>
            </w:pPr>
          </w:p>
        </w:tc>
        <w:tc>
          <w:tcPr>
            <w:tcW w:w="1328" w:type="pct"/>
            <w:vMerge/>
            <w:tcBorders>
              <w:top w:val="nil"/>
              <w:bottom w:val="nil"/>
            </w:tcBorders>
            <w:shd w:val="clear" w:color="auto" w:fill="auto"/>
            <w:vAlign w:val="center"/>
          </w:tcPr>
          <w:p w:rsidR="00790D90" w:rsidRPr="00EB2F55" w:rsidRDefault="00790D90" w:rsidP="00EF29E3">
            <w:pPr>
              <w:pStyle w:val="NormalnyWeb"/>
              <w:spacing w:before="0" w:after="0"/>
              <w:rPr>
                <w:rFonts w:asciiTheme="minorHAnsi" w:hAnsiTheme="minorHAnsi" w:cs="Calibri"/>
                <w:sz w:val="22"/>
                <w:szCs w:val="22"/>
              </w:rPr>
            </w:pPr>
          </w:p>
        </w:tc>
        <w:tc>
          <w:tcPr>
            <w:tcW w:w="1634" w:type="pct"/>
            <w:tcBorders>
              <w:top w:val="nil"/>
              <w:bottom w:val="nil"/>
            </w:tcBorders>
            <w:shd w:val="clear" w:color="auto" w:fill="auto"/>
          </w:tcPr>
          <w:p w:rsidR="00790D90" w:rsidRPr="00EB2F55" w:rsidRDefault="00790D90" w:rsidP="00EF29E3">
            <w:pPr>
              <w:spacing w:before="60"/>
              <w:rPr>
                <w:rFonts w:asciiTheme="minorHAnsi" w:hAnsiTheme="minorHAnsi" w:cs="Calibri"/>
                <w:sz w:val="22"/>
                <w:szCs w:val="22"/>
              </w:rPr>
            </w:pPr>
            <w:r w:rsidRPr="00EB2F55">
              <w:rPr>
                <w:rFonts w:asciiTheme="minorHAnsi" w:hAnsiTheme="minorHAnsi"/>
                <w:bCs/>
                <w:sz w:val="22"/>
                <w:szCs w:val="22"/>
              </w:rPr>
              <w:t>Szkoła</w:t>
            </w:r>
            <w:r w:rsidRPr="00EB2F55">
              <w:rPr>
                <w:rFonts w:asciiTheme="minorHAnsi" w:hAnsiTheme="minorHAnsi"/>
                <w:sz w:val="22"/>
                <w:szCs w:val="22"/>
              </w:rPr>
              <w:t xml:space="preserve"> Policealna dla Dorosłych</w:t>
            </w:r>
          </w:p>
        </w:tc>
        <w:tc>
          <w:tcPr>
            <w:tcW w:w="1750" w:type="pct"/>
            <w:tcBorders>
              <w:top w:val="nil"/>
              <w:bottom w:val="nil"/>
              <w:right w:val="nil"/>
            </w:tcBorders>
            <w:shd w:val="clear" w:color="auto" w:fill="auto"/>
          </w:tcPr>
          <w:p w:rsidR="00790D90" w:rsidRPr="00EB2F55" w:rsidRDefault="00790D90" w:rsidP="00790D90">
            <w:pPr>
              <w:pStyle w:val="Akapitzlist"/>
              <w:numPr>
                <w:ilvl w:val="0"/>
                <w:numId w:val="31"/>
              </w:numPr>
              <w:spacing w:before="60"/>
              <w:ind w:left="0" w:firstLine="0"/>
              <w:rPr>
                <w:rFonts w:asciiTheme="minorHAnsi" w:hAnsiTheme="minorHAnsi" w:cs="Calibri"/>
                <w:sz w:val="22"/>
                <w:szCs w:val="22"/>
              </w:rPr>
            </w:pPr>
            <w:r w:rsidRPr="00EB2F55">
              <w:rPr>
                <w:rFonts w:asciiTheme="minorHAnsi" w:hAnsiTheme="minorHAnsi"/>
                <w:sz w:val="22"/>
                <w:szCs w:val="22"/>
              </w:rPr>
              <w:t>technik administracji</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sz w:val="22"/>
                <w:szCs w:val="22"/>
              </w:rPr>
              <w:t>technik bhp</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sz w:val="22"/>
                <w:szCs w:val="22"/>
              </w:rPr>
              <w:t>technik ekonomista</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sz w:val="22"/>
                <w:szCs w:val="22"/>
              </w:rPr>
              <w:t>technik hotelarstwa</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sz w:val="22"/>
                <w:szCs w:val="22"/>
              </w:rPr>
              <w:t>technik informatyk</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sz w:val="22"/>
                <w:szCs w:val="22"/>
              </w:rPr>
              <w:t>technik obsługi turystycznej</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sz w:val="22"/>
                <w:szCs w:val="22"/>
              </w:rPr>
              <w:t>technik ochrony fizycznej osób i mienia</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sz w:val="22"/>
                <w:szCs w:val="22"/>
              </w:rPr>
              <w:t>technik rachunkowości</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sz w:val="22"/>
                <w:szCs w:val="22"/>
              </w:rPr>
              <w:t>technik usług fryzjerskich</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sz w:val="22"/>
                <w:szCs w:val="22"/>
              </w:rPr>
              <w:t>technik usług kosmetycznych</w:t>
            </w:r>
          </w:p>
        </w:tc>
      </w:tr>
      <w:tr w:rsidR="00790D90" w:rsidRPr="00EB2F55" w:rsidTr="00EF29E3">
        <w:tc>
          <w:tcPr>
            <w:tcW w:w="289" w:type="pct"/>
            <w:vMerge/>
            <w:tcBorders>
              <w:top w:val="nil"/>
              <w:left w:val="nil"/>
              <w:bottom w:val="single" w:sz="4" w:space="0" w:color="auto"/>
            </w:tcBorders>
            <w:shd w:val="clear" w:color="auto" w:fill="auto"/>
            <w:vAlign w:val="center"/>
          </w:tcPr>
          <w:p w:rsidR="00790D90" w:rsidRPr="00EB2F55" w:rsidRDefault="00790D90" w:rsidP="00EF29E3">
            <w:pPr>
              <w:jc w:val="center"/>
              <w:rPr>
                <w:rFonts w:asciiTheme="minorHAnsi" w:hAnsiTheme="minorHAnsi" w:cs="Calibri"/>
              </w:rPr>
            </w:pPr>
          </w:p>
        </w:tc>
        <w:tc>
          <w:tcPr>
            <w:tcW w:w="1328" w:type="pct"/>
            <w:vMerge/>
            <w:tcBorders>
              <w:top w:val="nil"/>
              <w:bottom w:val="single" w:sz="4" w:space="0" w:color="auto"/>
            </w:tcBorders>
            <w:shd w:val="clear" w:color="auto" w:fill="auto"/>
            <w:vAlign w:val="center"/>
          </w:tcPr>
          <w:p w:rsidR="00790D90" w:rsidRPr="00EB2F55" w:rsidRDefault="00790D90" w:rsidP="00EF29E3">
            <w:pPr>
              <w:pStyle w:val="NormalnyWeb"/>
              <w:spacing w:before="0" w:after="0"/>
              <w:rPr>
                <w:rFonts w:asciiTheme="minorHAnsi" w:hAnsiTheme="minorHAnsi" w:cs="Calibri"/>
                <w:sz w:val="22"/>
                <w:szCs w:val="22"/>
              </w:rPr>
            </w:pPr>
          </w:p>
        </w:tc>
        <w:tc>
          <w:tcPr>
            <w:tcW w:w="1634" w:type="pct"/>
            <w:tcBorders>
              <w:top w:val="nil"/>
              <w:bottom w:val="single" w:sz="4" w:space="0" w:color="auto"/>
            </w:tcBorders>
            <w:shd w:val="clear" w:color="auto" w:fill="auto"/>
          </w:tcPr>
          <w:p w:rsidR="00790D90" w:rsidRPr="00EB2F55" w:rsidRDefault="00790D90" w:rsidP="00EF29E3">
            <w:pPr>
              <w:spacing w:before="60" w:after="60"/>
              <w:rPr>
                <w:rFonts w:asciiTheme="minorHAnsi" w:hAnsiTheme="minorHAnsi" w:cs="Calibri"/>
                <w:sz w:val="22"/>
                <w:szCs w:val="22"/>
              </w:rPr>
            </w:pPr>
            <w:r w:rsidRPr="00EB2F55">
              <w:rPr>
                <w:rFonts w:asciiTheme="minorHAnsi" w:hAnsiTheme="minorHAnsi"/>
                <w:bCs/>
                <w:sz w:val="22"/>
                <w:szCs w:val="22"/>
              </w:rPr>
              <w:t>Uzupełniające</w:t>
            </w:r>
            <w:r w:rsidRPr="00EB2F55">
              <w:rPr>
                <w:rFonts w:asciiTheme="minorHAnsi" w:hAnsiTheme="minorHAnsi" w:cs="Calibri"/>
                <w:sz w:val="22"/>
                <w:szCs w:val="22"/>
              </w:rPr>
              <w:t xml:space="preserve"> LO dla Dorosłych</w:t>
            </w:r>
          </w:p>
        </w:tc>
        <w:tc>
          <w:tcPr>
            <w:tcW w:w="1750" w:type="pct"/>
            <w:tcBorders>
              <w:top w:val="nil"/>
              <w:bottom w:val="single" w:sz="4" w:space="0" w:color="auto"/>
              <w:right w:val="nil"/>
            </w:tcBorders>
            <w:shd w:val="clear" w:color="auto" w:fill="auto"/>
          </w:tcPr>
          <w:p w:rsidR="00790D90" w:rsidRPr="00EB2F55" w:rsidRDefault="00790D90" w:rsidP="00EF29E3">
            <w:pPr>
              <w:rPr>
                <w:rFonts w:asciiTheme="minorHAnsi" w:hAnsiTheme="minorHAnsi" w:cs="Calibri"/>
                <w:sz w:val="22"/>
                <w:szCs w:val="22"/>
              </w:rPr>
            </w:pPr>
          </w:p>
        </w:tc>
      </w:tr>
      <w:tr w:rsidR="00790D90" w:rsidRPr="00EB2F55" w:rsidTr="00EF29E3">
        <w:tc>
          <w:tcPr>
            <w:tcW w:w="289" w:type="pct"/>
            <w:vMerge w:val="restart"/>
            <w:tcBorders>
              <w:top w:val="single" w:sz="4" w:space="0" w:color="auto"/>
              <w:left w:val="nil"/>
              <w:bottom w:val="nil"/>
            </w:tcBorders>
            <w:shd w:val="clear" w:color="auto" w:fill="auto"/>
            <w:vAlign w:val="center"/>
          </w:tcPr>
          <w:p w:rsidR="00790D90" w:rsidRPr="00EB2F55" w:rsidRDefault="00790D90" w:rsidP="00EF29E3">
            <w:pPr>
              <w:jc w:val="center"/>
              <w:rPr>
                <w:rFonts w:asciiTheme="minorHAnsi" w:hAnsiTheme="minorHAnsi" w:cs="Calibri"/>
              </w:rPr>
            </w:pPr>
            <w:r w:rsidRPr="00EB2F55">
              <w:rPr>
                <w:rFonts w:asciiTheme="minorHAnsi" w:hAnsiTheme="minorHAnsi" w:cs="Calibri"/>
              </w:rPr>
              <w:t>5.</w:t>
            </w:r>
          </w:p>
        </w:tc>
        <w:tc>
          <w:tcPr>
            <w:tcW w:w="1328" w:type="pct"/>
            <w:vMerge w:val="restart"/>
            <w:tcBorders>
              <w:top w:val="single" w:sz="4" w:space="0" w:color="auto"/>
              <w:bottom w:val="nil"/>
            </w:tcBorders>
            <w:shd w:val="clear" w:color="auto" w:fill="auto"/>
            <w:vAlign w:val="center"/>
          </w:tcPr>
          <w:p w:rsidR="00790D90" w:rsidRPr="00EB2F55" w:rsidRDefault="00790D90" w:rsidP="00EF29E3">
            <w:pPr>
              <w:pStyle w:val="NormalnyWeb"/>
              <w:spacing w:before="60" w:after="60"/>
              <w:rPr>
                <w:rFonts w:asciiTheme="minorHAnsi" w:hAnsiTheme="minorHAnsi" w:cs="Calibri"/>
                <w:sz w:val="22"/>
                <w:szCs w:val="22"/>
              </w:rPr>
            </w:pPr>
            <w:r w:rsidRPr="00EB2F55">
              <w:rPr>
                <w:rStyle w:val="Hipercze"/>
                <w:rFonts w:asciiTheme="minorHAnsi" w:hAnsiTheme="minorHAnsi" w:cs="Calibri"/>
                <w:sz w:val="22"/>
                <w:szCs w:val="22"/>
              </w:rPr>
              <w:t xml:space="preserve">Centrum Kształcenia Ustawicznego, Praktycznego </w:t>
            </w:r>
            <w:r w:rsidRPr="00EB2F55">
              <w:rPr>
                <w:rStyle w:val="Hipercze"/>
                <w:rFonts w:asciiTheme="minorHAnsi" w:hAnsiTheme="minorHAnsi" w:cs="Calibri"/>
                <w:sz w:val="22"/>
                <w:szCs w:val="22"/>
              </w:rPr>
              <w:br/>
              <w:t xml:space="preserve">i Doskonalenia Nauczycieli </w:t>
            </w:r>
            <w:r w:rsidRPr="00EB2F55">
              <w:rPr>
                <w:rStyle w:val="Hipercze"/>
                <w:rFonts w:asciiTheme="minorHAnsi" w:hAnsiTheme="minorHAnsi" w:cs="Calibri"/>
                <w:sz w:val="22"/>
                <w:szCs w:val="22"/>
              </w:rPr>
              <w:br/>
              <w:t>w Giżycku</w:t>
            </w:r>
          </w:p>
        </w:tc>
        <w:tc>
          <w:tcPr>
            <w:tcW w:w="1634" w:type="pct"/>
            <w:tcBorders>
              <w:top w:val="single" w:sz="4" w:space="0" w:color="auto"/>
              <w:bottom w:val="nil"/>
            </w:tcBorders>
            <w:shd w:val="clear" w:color="auto" w:fill="auto"/>
          </w:tcPr>
          <w:p w:rsidR="00790D90" w:rsidRPr="00EB2F55" w:rsidRDefault="00790D90" w:rsidP="00EF29E3">
            <w:pPr>
              <w:spacing w:before="60" w:after="60"/>
              <w:rPr>
                <w:rFonts w:asciiTheme="minorHAnsi" w:hAnsiTheme="minorHAnsi"/>
                <w:bCs/>
                <w:sz w:val="22"/>
                <w:szCs w:val="22"/>
              </w:rPr>
            </w:pPr>
            <w:r w:rsidRPr="00EB2F55">
              <w:rPr>
                <w:rFonts w:asciiTheme="minorHAnsi" w:hAnsiTheme="minorHAnsi"/>
                <w:bCs/>
                <w:sz w:val="22"/>
                <w:szCs w:val="22"/>
              </w:rPr>
              <w:t>Liceum Ogólnokształcące dla Dorosłych</w:t>
            </w:r>
          </w:p>
        </w:tc>
        <w:tc>
          <w:tcPr>
            <w:tcW w:w="1750" w:type="pct"/>
            <w:tcBorders>
              <w:top w:val="single" w:sz="4" w:space="0" w:color="auto"/>
              <w:bottom w:val="nil"/>
              <w:right w:val="nil"/>
            </w:tcBorders>
            <w:shd w:val="clear" w:color="auto" w:fill="auto"/>
          </w:tcPr>
          <w:p w:rsidR="00790D90" w:rsidRPr="00EB2F55" w:rsidRDefault="00790D90" w:rsidP="00EF29E3">
            <w:pPr>
              <w:pStyle w:val="Akapitzlist"/>
              <w:ind w:left="0"/>
              <w:contextualSpacing/>
              <w:rPr>
                <w:rFonts w:asciiTheme="minorHAnsi" w:hAnsiTheme="minorHAnsi"/>
                <w:sz w:val="22"/>
                <w:szCs w:val="22"/>
              </w:rPr>
            </w:pPr>
          </w:p>
        </w:tc>
      </w:tr>
      <w:tr w:rsidR="00790D90" w:rsidRPr="00EB2F55" w:rsidTr="00EF29E3">
        <w:tc>
          <w:tcPr>
            <w:tcW w:w="289" w:type="pct"/>
            <w:vMerge/>
            <w:tcBorders>
              <w:top w:val="nil"/>
              <w:left w:val="nil"/>
              <w:bottom w:val="nil"/>
            </w:tcBorders>
            <w:shd w:val="clear" w:color="auto" w:fill="auto"/>
            <w:vAlign w:val="center"/>
          </w:tcPr>
          <w:p w:rsidR="00790D90" w:rsidRPr="00EB2F55" w:rsidRDefault="00790D90" w:rsidP="00EF29E3">
            <w:pPr>
              <w:jc w:val="center"/>
              <w:rPr>
                <w:rFonts w:asciiTheme="minorHAnsi" w:hAnsiTheme="minorHAnsi" w:cs="Calibri"/>
              </w:rPr>
            </w:pPr>
          </w:p>
        </w:tc>
        <w:tc>
          <w:tcPr>
            <w:tcW w:w="1328" w:type="pct"/>
            <w:vMerge/>
            <w:tcBorders>
              <w:top w:val="nil"/>
              <w:bottom w:val="nil"/>
            </w:tcBorders>
            <w:shd w:val="clear" w:color="auto" w:fill="auto"/>
            <w:vAlign w:val="center"/>
          </w:tcPr>
          <w:p w:rsidR="00790D90" w:rsidRPr="00EB2F55" w:rsidRDefault="00790D90" w:rsidP="00EF29E3">
            <w:pPr>
              <w:pStyle w:val="NormalnyWeb"/>
              <w:spacing w:before="0" w:after="0"/>
              <w:rPr>
                <w:rFonts w:asciiTheme="minorHAnsi" w:hAnsiTheme="minorHAnsi" w:cs="Calibri"/>
                <w:sz w:val="22"/>
                <w:szCs w:val="22"/>
              </w:rPr>
            </w:pPr>
          </w:p>
        </w:tc>
        <w:tc>
          <w:tcPr>
            <w:tcW w:w="1634" w:type="pct"/>
            <w:tcBorders>
              <w:top w:val="nil"/>
              <w:bottom w:val="nil"/>
            </w:tcBorders>
            <w:shd w:val="clear" w:color="auto" w:fill="auto"/>
          </w:tcPr>
          <w:p w:rsidR="00790D90" w:rsidRPr="00EB2F55" w:rsidRDefault="00790D90" w:rsidP="00EF29E3">
            <w:pPr>
              <w:spacing w:before="60" w:after="60"/>
              <w:rPr>
                <w:rFonts w:asciiTheme="minorHAnsi" w:hAnsiTheme="minorHAnsi"/>
                <w:bCs/>
                <w:sz w:val="22"/>
                <w:szCs w:val="22"/>
              </w:rPr>
            </w:pPr>
            <w:r w:rsidRPr="00EB2F55">
              <w:rPr>
                <w:rFonts w:asciiTheme="minorHAnsi" w:hAnsiTheme="minorHAnsi" w:cs="Calibri"/>
                <w:sz w:val="22"/>
                <w:szCs w:val="22"/>
              </w:rPr>
              <w:t>II Liceum Uzupełniające</w:t>
            </w:r>
          </w:p>
        </w:tc>
        <w:tc>
          <w:tcPr>
            <w:tcW w:w="1750" w:type="pct"/>
            <w:tcBorders>
              <w:top w:val="nil"/>
              <w:bottom w:val="nil"/>
              <w:right w:val="nil"/>
            </w:tcBorders>
            <w:shd w:val="clear" w:color="auto" w:fill="auto"/>
          </w:tcPr>
          <w:p w:rsidR="00790D90" w:rsidRPr="00EB2F55" w:rsidRDefault="00790D90" w:rsidP="00EF29E3">
            <w:pPr>
              <w:pStyle w:val="Akapitzlist"/>
              <w:ind w:left="0"/>
              <w:contextualSpacing/>
              <w:rPr>
                <w:rFonts w:asciiTheme="minorHAnsi" w:hAnsiTheme="minorHAnsi"/>
                <w:sz w:val="22"/>
                <w:szCs w:val="22"/>
              </w:rPr>
            </w:pPr>
          </w:p>
        </w:tc>
      </w:tr>
      <w:tr w:rsidR="00790D90" w:rsidRPr="00EB2F55" w:rsidTr="00EF29E3">
        <w:tc>
          <w:tcPr>
            <w:tcW w:w="289" w:type="pct"/>
            <w:vMerge/>
            <w:tcBorders>
              <w:top w:val="nil"/>
              <w:left w:val="nil"/>
              <w:bottom w:val="nil"/>
            </w:tcBorders>
            <w:shd w:val="clear" w:color="auto" w:fill="auto"/>
            <w:vAlign w:val="center"/>
          </w:tcPr>
          <w:p w:rsidR="00790D90" w:rsidRPr="00EB2F55" w:rsidRDefault="00790D90" w:rsidP="00EF29E3">
            <w:pPr>
              <w:jc w:val="center"/>
              <w:rPr>
                <w:rFonts w:asciiTheme="minorHAnsi" w:hAnsiTheme="minorHAnsi" w:cs="Calibri"/>
              </w:rPr>
            </w:pPr>
          </w:p>
        </w:tc>
        <w:tc>
          <w:tcPr>
            <w:tcW w:w="1328" w:type="pct"/>
            <w:vMerge/>
            <w:tcBorders>
              <w:top w:val="nil"/>
              <w:bottom w:val="nil"/>
            </w:tcBorders>
            <w:shd w:val="clear" w:color="auto" w:fill="auto"/>
            <w:vAlign w:val="center"/>
          </w:tcPr>
          <w:p w:rsidR="00790D90" w:rsidRPr="00EB2F55" w:rsidRDefault="00790D90" w:rsidP="00EF29E3">
            <w:pPr>
              <w:pStyle w:val="NormalnyWeb"/>
              <w:spacing w:before="0" w:after="0"/>
              <w:rPr>
                <w:rFonts w:asciiTheme="minorHAnsi" w:hAnsiTheme="minorHAnsi" w:cs="Calibri"/>
                <w:sz w:val="22"/>
                <w:szCs w:val="22"/>
              </w:rPr>
            </w:pPr>
          </w:p>
        </w:tc>
        <w:tc>
          <w:tcPr>
            <w:tcW w:w="1634" w:type="pct"/>
            <w:tcBorders>
              <w:top w:val="nil"/>
              <w:bottom w:val="nil"/>
            </w:tcBorders>
            <w:shd w:val="clear" w:color="auto" w:fill="auto"/>
          </w:tcPr>
          <w:p w:rsidR="00790D90" w:rsidRPr="00EB2F55" w:rsidRDefault="00790D90" w:rsidP="00EF29E3">
            <w:pPr>
              <w:spacing w:before="60" w:after="60"/>
              <w:rPr>
                <w:rFonts w:asciiTheme="minorHAnsi" w:hAnsiTheme="minorHAnsi"/>
                <w:bCs/>
                <w:sz w:val="22"/>
                <w:szCs w:val="22"/>
              </w:rPr>
            </w:pPr>
            <w:r w:rsidRPr="00EB2F55">
              <w:rPr>
                <w:rFonts w:asciiTheme="minorHAnsi" w:hAnsiTheme="minorHAnsi" w:cs="Calibri"/>
                <w:spacing w:val="-4"/>
                <w:sz w:val="22"/>
                <w:szCs w:val="22"/>
              </w:rPr>
              <w:t>Zasadnicza Szkoła Zawodowa Nr 4</w:t>
            </w:r>
          </w:p>
        </w:tc>
        <w:tc>
          <w:tcPr>
            <w:tcW w:w="1750" w:type="pct"/>
            <w:tcBorders>
              <w:top w:val="nil"/>
              <w:bottom w:val="nil"/>
              <w:right w:val="nil"/>
            </w:tcBorders>
            <w:shd w:val="clear" w:color="auto" w:fill="auto"/>
          </w:tcPr>
          <w:p w:rsidR="00790D90" w:rsidRPr="00EB2F55" w:rsidRDefault="00790D90" w:rsidP="00EF29E3">
            <w:pPr>
              <w:pStyle w:val="Akapitzlist"/>
              <w:ind w:left="0"/>
              <w:contextualSpacing/>
              <w:rPr>
                <w:rFonts w:asciiTheme="minorHAnsi" w:hAnsiTheme="minorHAnsi"/>
                <w:sz w:val="22"/>
                <w:szCs w:val="22"/>
              </w:rPr>
            </w:pPr>
          </w:p>
        </w:tc>
      </w:tr>
      <w:tr w:rsidR="00790D90" w:rsidRPr="00EB2F55" w:rsidTr="00EF29E3">
        <w:tc>
          <w:tcPr>
            <w:tcW w:w="289" w:type="pct"/>
            <w:vMerge/>
            <w:tcBorders>
              <w:top w:val="nil"/>
              <w:left w:val="nil"/>
            </w:tcBorders>
            <w:shd w:val="clear" w:color="auto" w:fill="auto"/>
            <w:vAlign w:val="center"/>
          </w:tcPr>
          <w:p w:rsidR="00790D90" w:rsidRPr="00EB2F55" w:rsidRDefault="00790D90" w:rsidP="00EF29E3">
            <w:pPr>
              <w:jc w:val="center"/>
              <w:rPr>
                <w:rFonts w:asciiTheme="minorHAnsi" w:hAnsiTheme="minorHAnsi" w:cs="Calibri"/>
              </w:rPr>
            </w:pPr>
          </w:p>
        </w:tc>
        <w:tc>
          <w:tcPr>
            <w:tcW w:w="1328" w:type="pct"/>
            <w:vMerge/>
            <w:tcBorders>
              <w:top w:val="nil"/>
            </w:tcBorders>
            <w:shd w:val="clear" w:color="auto" w:fill="auto"/>
            <w:vAlign w:val="center"/>
          </w:tcPr>
          <w:p w:rsidR="00790D90" w:rsidRPr="00EB2F55" w:rsidRDefault="00790D90" w:rsidP="00EF29E3">
            <w:pPr>
              <w:pStyle w:val="NormalnyWeb"/>
              <w:spacing w:before="0" w:after="0"/>
              <w:rPr>
                <w:rFonts w:asciiTheme="minorHAnsi" w:hAnsiTheme="minorHAnsi" w:cs="Calibri"/>
                <w:sz w:val="22"/>
                <w:szCs w:val="22"/>
              </w:rPr>
            </w:pPr>
          </w:p>
        </w:tc>
        <w:tc>
          <w:tcPr>
            <w:tcW w:w="1634" w:type="pct"/>
            <w:tcBorders>
              <w:top w:val="nil"/>
            </w:tcBorders>
            <w:shd w:val="clear" w:color="auto" w:fill="auto"/>
          </w:tcPr>
          <w:p w:rsidR="00790D90" w:rsidRPr="00EB2F55" w:rsidRDefault="00790D90" w:rsidP="00EF29E3">
            <w:pPr>
              <w:spacing w:after="60"/>
              <w:rPr>
                <w:rFonts w:asciiTheme="minorHAnsi" w:hAnsiTheme="minorHAnsi"/>
                <w:bCs/>
                <w:sz w:val="22"/>
                <w:szCs w:val="22"/>
              </w:rPr>
            </w:pPr>
            <w:r w:rsidRPr="00EB2F55">
              <w:rPr>
                <w:rFonts w:asciiTheme="minorHAnsi" w:hAnsiTheme="minorHAnsi" w:cs="Calibri"/>
                <w:sz w:val="22"/>
                <w:szCs w:val="22"/>
              </w:rPr>
              <w:t>Szkoła Policealna Nr 4</w:t>
            </w:r>
          </w:p>
        </w:tc>
        <w:tc>
          <w:tcPr>
            <w:tcW w:w="1750" w:type="pct"/>
            <w:tcBorders>
              <w:top w:val="nil"/>
              <w:right w:val="nil"/>
            </w:tcBorders>
            <w:shd w:val="clear" w:color="auto" w:fill="auto"/>
          </w:tcPr>
          <w:p w:rsidR="00790D90" w:rsidRPr="00EB2F55" w:rsidRDefault="00790D90" w:rsidP="00790D90">
            <w:pPr>
              <w:pStyle w:val="Akapitzlist"/>
              <w:numPr>
                <w:ilvl w:val="0"/>
                <w:numId w:val="31"/>
              </w:numPr>
              <w:spacing w:after="60"/>
              <w:contextualSpacing/>
              <w:rPr>
                <w:rFonts w:asciiTheme="minorHAnsi" w:hAnsiTheme="minorHAnsi"/>
                <w:sz w:val="22"/>
                <w:szCs w:val="22"/>
              </w:rPr>
            </w:pPr>
            <w:r w:rsidRPr="00EB2F55">
              <w:rPr>
                <w:rFonts w:asciiTheme="minorHAnsi" w:hAnsiTheme="minorHAnsi"/>
                <w:sz w:val="22"/>
                <w:szCs w:val="22"/>
              </w:rPr>
              <w:t>technik</w:t>
            </w:r>
            <w:r w:rsidRPr="00EB2F55">
              <w:rPr>
                <w:rFonts w:asciiTheme="minorHAnsi" w:hAnsiTheme="minorHAnsi" w:cs="Calibri"/>
                <w:sz w:val="22"/>
                <w:szCs w:val="22"/>
              </w:rPr>
              <w:t xml:space="preserve"> administracji</w:t>
            </w:r>
          </w:p>
        </w:tc>
      </w:tr>
      <w:tr w:rsidR="00790D90" w:rsidRPr="00EB2F55" w:rsidTr="00EF29E3">
        <w:tc>
          <w:tcPr>
            <w:tcW w:w="289" w:type="pct"/>
            <w:tcBorders>
              <w:left w:val="nil"/>
            </w:tcBorders>
            <w:shd w:val="clear" w:color="auto" w:fill="auto"/>
            <w:vAlign w:val="center"/>
          </w:tcPr>
          <w:p w:rsidR="00790D90" w:rsidRPr="00EB2F55" w:rsidRDefault="00790D90" w:rsidP="00EF29E3">
            <w:pPr>
              <w:jc w:val="center"/>
              <w:rPr>
                <w:rFonts w:asciiTheme="minorHAnsi" w:hAnsiTheme="minorHAnsi" w:cs="Calibri"/>
              </w:rPr>
            </w:pPr>
            <w:r w:rsidRPr="00EB2F55">
              <w:rPr>
                <w:rFonts w:asciiTheme="minorHAnsi" w:hAnsiTheme="minorHAnsi" w:cs="Calibri"/>
              </w:rPr>
              <w:t>6.</w:t>
            </w:r>
          </w:p>
        </w:tc>
        <w:tc>
          <w:tcPr>
            <w:tcW w:w="1328" w:type="pct"/>
            <w:shd w:val="clear" w:color="auto" w:fill="auto"/>
            <w:vAlign w:val="center"/>
          </w:tcPr>
          <w:p w:rsidR="00790D90" w:rsidRPr="00EB2F55" w:rsidRDefault="00790D90" w:rsidP="00EF29E3">
            <w:pPr>
              <w:spacing w:before="60" w:after="60"/>
              <w:rPr>
                <w:rFonts w:asciiTheme="minorHAnsi" w:hAnsiTheme="minorHAnsi" w:cs="Calibri"/>
                <w:sz w:val="22"/>
                <w:szCs w:val="22"/>
              </w:rPr>
            </w:pPr>
            <w:r w:rsidRPr="00EB2F55">
              <w:rPr>
                <w:rFonts w:asciiTheme="minorHAnsi" w:hAnsiTheme="minorHAnsi" w:cs="Calibri"/>
                <w:sz w:val="22"/>
                <w:szCs w:val="22"/>
              </w:rPr>
              <w:t xml:space="preserve">Zespół Szkół Ogólnokształcących </w:t>
            </w:r>
            <w:r w:rsidRPr="00EB2F55">
              <w:rPr>
                <w:rFonts w:asciiTheme="minorHAnsi" w:hAnsiTheme="minorHAnsi" w:cs="Calibri"/>
                <w:sz w:val="22"/>
                <w:szCs w:val="22"/>
              </w:rPr>
              <w:br/>
              <w:t>w Wydminach</w:t>
            </w:r>
          </w:p>
        </w:tc>
        <w:tc>
          <w:tcPr>
            <w:tcW w:w="1634" w:type="pct"/>
            <w:shd w:val="clear" w:color="auto" w:fill="auto"/>
          </w:tcPr>
          <w:p w:rsidR="00790D90" w:rsidRPr="00EB2F55" w:rsidRDefault="00790D90" w:rsidP="00EF29E3">
            <w:pPr>
              <w:spacing w:before="60"/>
              <w:rPr>
                <w:rFonts w:asciiTheme="minorHAnsi" w:hAnsiTheme="minorHAnsi" w:cs="Calibri"/>
                <w:b/>
                <w:sz w:val="22"/>
                <w:szCs w:val="22"/>
              </w:rPr>
            </w:pPr>
            <w:r w:rsidRPr="00EB2F55">
              <w:rPr>
                <w:rStyle w:val="Pogrubienie"/>
                <w:rFonts w:asciiTheme="minorHAnsi" w:hAnsiTheme="minorHAnsi" w:cs="Calibri"/>
                <w:b w:val="0"/>
                <w:sz w:val="22"/>
                <w:szCs w:val="22"/>
              </w:rPr>
              <w:t>Liceum Ogólnokształcące</w:t>
            </w:r>
          </w:p>
        </w:tc>
        <w:tc>
          <w:tcPr>
            <w:tcW w:w="1750" w:type="pct"/>
            <w:tcBorders>
              <w:right w:val="nil"/>
            </w:tcBorders>
            <w:shd w:val="clear" w:color="auto" w:fill="auto"/>
          </w:tcPr>
          <w:p w:rsidR="00790D90" w:rsidRPr="00EB2F55" w:rsidRDefault="00790D90" w:rsidP="00EF29E3">
            <w:pPr>
              <w:rPr>
                <w:rFonts w:asciiTheme="minorHAnsi" w:hAnsiTheme="minorHAnsi" w:cs="Calibri"/>
                <w:sz w:val="22"/>
                <w:szCs w:val="22"/>
              </w:rPr>
            </w:pPr>
          </w:p>
        </w:tc>
      </w:tr>
      <w:tr w:rsidR="00790D90" w:rsidRPr="00EB2F55" w:rsidTr="00EF29E3">
        <w:tc>
          <w:tcPr>
            <w:tcW w:w="289" w:type="pct"/>
            <w:tcBorders>
              <w:left w:val="nil"/>
            </w:tcBorders>
            <w:shd w:val="clear" w:color="auto" w:fill="auto"/>
            <w:vAlign w:val="center"/>
          </w:tcPr>
          <w:p w:rsidR="00790D90" w:rsidRPr="00EB2F55" w:rsidRDefault="00790D90" w:rsidP="00EF29E3">
            <w:pPr>
              <w:jc w:val="center"/>
              <w:rPr>
                <w:rFonts w:asciiTheme="minorHAnsi" w:hAnsiTheme="minorHAnsi" w:cs="Calibri"/>
              </w:rPr>
            </w:pPr>
            <w:r w:rsidRPr="00EB2F55">
              <w:rPr>
                <w:rFonts w:asciiTheme="minorHAnsi" w:hAnsiTheme="minorHAnsi" w:cs="Calibri"/>
              </w:rPr>
              <w:t>7.</w:t>
            </w:r>
          </w:p>
        </w:tc>
        <w:tc>
          <w:tcPr>
            <w:tcW w:w="2962" w:type="pct"/>
            <w:gridSpan w:val="2"/>
            <w:shd w:val="clear" w:color="auto" w:fill="auto"/>
          </w:tcPr>
          <w:p w:rsidR="00790D90" w:rsidRPr="00EB2F55" w:rsidRDefault="00790D90" w:rsidP="00EF29E3">
            <w:pPr>
              <w:rPr>
                <w:rFonts w:asciiTheme="minorHAnsi" w:hAnsiTheme="minorHAnsi" w:cs="Calibri"/>
                <w:sz w:val="22"/>
                <w:szCs w:val="22"/>
              </w:rPr>
            </w:pPr>
            <w:r w:rsidRPr="00EB2F55">
              <w:rPr>
                <w:rFonts w:asciiTheme="minorHAnsi" w:hAnsiTheme="minorHAnsi" w:cs="Calibri"/>
                <w:sz w:val="22"/>
                <w:szCs w:val="22"/>
              </w:rPr>
              <w:t>Powiatowe Centrum Kształcenia Praktycznego w Giżycku</w:t>
            </w:r>
          </w:p>
        </w:tc>
        <w:tc>
          <w:tcPr>
            <w:tcW w:w="1750" w:type="pct"/>
            <w:tcBorders>
              <w:right w:val="nil"/>
            </w:tcBorders>
            <w:shd w:val="clear" w:color="auto" w:fill="auto"/>
          </w:tcPr>
          <w:p w:rsidR="00790D90" w:rsidRPr="00EB2F55" w:rsidRDefault="00790D90" w:rsidP="00EF29E3">
            <w:pPr>
              <w:rPr>
                <w:rFonts w:asciiTheme="minorHAnsi" w:hAnsiTheme="minorHAnsi" w:cs="Calibri"/>
                <w:sz w:val="22"/>
                <w:szCs w:val="22"/>
              </w:rPr>
            </w:pPr>
          </w:p>
        </w:tc>
      </w:tr>
      <w:tr w:rsidR="00790D90" w:rsidRPr="00EB2F55" w:rsidTr="00EF29E3">
        <w:tc>
          <w:tcPr>
            <w:tcW w:w="289" w:type="pct"/>
            <w:tcBorders>
              <w:left w:val="nil"/>
            </w:tcBorders>
            <w:shd w:val="clear" w:color="auto" w:fill="auto"/>
            <w:vAlign w:val="center"/>
          </w:tcPr>
          <w:p w:rsidR="00790D90" w:rsidRPr="00EB2F55" w:rsidRDefault="00790D90" w:rsidP="00EF29E3">
            <w:pPr>
              <w:jc w:val="center"/>
              <w:rPr>
                <w:rFonts w:asciiTheme="minorHAnsi" w:hAnsiTheme="minorHAnsi" w:cs="Calibri"/>
              </w:rPr>
            </w:pPr>
            <w:r w:rsidRPr="00EB2F55">
              <w:rPr>
                <w:rFonts w:asciiTheme="minorHAnsi" w:hAnsiTheme="minorHAnsi" w:cs="Calibri"/>
              </w:rPr>
              <w:t>8.</w:t>
            </w:r>
          </w:p>
        </w:tc>
        <w:tc>
          <w:tcPr>
            <w:tcW w:w="2962" w:type="pct"/>
            <w:gridSpan w:val="2"/>
            <w:tcBorders>
              <w:bottom w:val="single" w:sz="4" w:space="0" w:color="auto"/>
            </w:tcBorders>
            <w:shd w:val="clear" w:color="auto" w:fill="auto"/>
          </w:tcPr>
          <w:p w:rsidR="00790D90" w:rsidRPr="00EB2F55" w:rsidRDefault="00790D90" w:rsidP="00EF29E3">
            <w:pPr>
              <w:rPr>
                <w:rFonts w:asciiTheme="minorHAnsi" w:hAnsiTheme="minorHAnsi" w:cs="Calibri"/>
                <w:sz w:val="22"/>
                <w:szCs w:val="22"/>
              </w:rPr>
            </w:pPr>
            <w:r w:rsidRPr="00EB2F55">
              <w:rPr>
                <w:rFonts w:asciiTheme="minorHAnsi" w:hAnsiTheme="minorHAnsi" w:cs="Calibri"/>
                <w:sz w:val="22"/>
                <w:szCs w:val="22"/>
              </w:rPr>
              <w:t xml:space="preserve">Regionalny Ośrodek Dokształcania i Doskonalenia Zawodowego przy CKU, </w:t>
            </w:r>
            <w:proofErr w:type="spellStart"/>
            <w:r w:rsidRPr="00EB2F55">
              <w:rPr>
                <w:rFonts w:asciiTheme="minorHAnsi" w:hAnsiTheme="minorHAnsi" w:cs="Calibri"/>
                <w:sz w:val="22"/>
                <w:szCs w:val="22"/>
              </w:rPr>
              <w:t>PiDN</w:t>
            </w:r>
            <w:proofErr w:type="spellEnd"/>
            <w:r w:rsidRPr="00EB2F55">
              <w:rPr>
                <w:rFonts w:asciiTheme="minorHAnsi" w:hAnsiTheme="minorHAnsi" w:cs="Calibri"/>
                <w:sz w:val="22"/>
                <w:szCs w:val="22"/>
              </w:rPr>
              <w:t xml:space="preserve"> w Giżycku</w:t>
            </w:r>
          </w:p>
        </w:tc>
        <w:tc>
          <w:tcPr>
            <w:tcW w:w="1750" w:type="pct"/>
            <w:tcBorders>
              <w:bottom w:val="single" w:sz="4" w:space="0" w:color="auto"/>
              <w:right w:val="nil"/>
            </w:tcBorders>
            <w:shd w:val="clear" w:color="auto" w:fill="auto"/>
          </w:tcPr>
          <w:p w:rsidR="00790D90" w:rsidRPr="00EB2F55" w:rsidRDefault="00790D90" w:rsidP="00EF29E3">
            <w:pPr>
              <w:rPr>
                <w:rFonts w:asciiTheme="minorHAnsi" w:hAnsiTheme="minorHAnsi" w:cs="Calibri"/>
                <w:sz w:val="22"/>
                <w:szCs w:val="22"/>
              </w:rPr>
            </w:pPr>
          </w:p>
        </w:tc>
      </w:tr>
      <w:tr w:rsidR="00790D90" w:rsidRPr="00EB2F55" w:rsidTr="00EF29E3">
        <w:tc>
          <w:tcPr>
            <w:tcW w:w="289" w:type="pct"/>
            <w:vMerge w:val="restart"/>
            <w:tcBorders>
              <w:left w:val="nil"/>
            </w:tcBorders>
            <w:shd w:val="clear" w:color="auto" w:fill="auto"/>
            <w:vAlign w:val="center"/>
          </w:tcPr>
          <w:p w:rsidR="00790D90" w:rsidRPr="00EB2F55" w:rsidRDefault="00790D90" w:rsidP="00EF29E3">
            <w:pPr>
              <w:jc w:val="center"/>
              <w:rPr>
                <w:rFonts w:asciiTheme="minorHAnsi" w:hAnsiTheme="minorHAnsi" w:cs="Calibri"/>
              </w:rPr>
            </w:pPr>
            <w:r w:rsidRPr="00EB2F55">
              <w:rPr>
                <w:rFonts w:asciiTheme="minorHAnsi" w:hAnsiTheme="minorHAnsi" w:cs="Calibri"/>
              </w:rPr>
              <w:t>9.</w:t>
            </w:r>
          </w:p>
        </w:tc>
        <w:tc>
          <w:tcPr>
            <w:tcW w:w="1328" w:type="pct"/>
            <w:vMerge w:val="restart"/>
            <w:tcBorders>
              <w:bottom w:val="nil"/>
            </w:tcBorders>
            <w:shd w:val="clear" w:color="auto" w:fill="auto"/>
            <w:vAlign w:val="center"/>
          </w:tcPr>
          <w:p w:rsidR="00790D90" w:rsidRPr="00EB2F55" w:rsidRDefault="00790D90" w:rsidP="00EF29E3">
            <w:pPr>
              <w:rPr>
                <w:rFonts w:asciiTheme="minorHAnsi" w:hAnsiTheme="minorHAnsi" w:cs="Calibri"/>
                <w:sz w:val="22"/>
                <w:szCs w:val="22"/>
              </w:rPr>
            </w:pPr>
            <w:r w:rsidRPr="00EB2F55">
              <w:rPr>
                <w:rFonts w:asciiTheme="minorHAnsi" w:hAnsiTheme="minorHAnsi" w:cs="Calibri"/>
                <w:sz w:val="22"/>
                <w:szCs w:val="22"/>
              </w:rPr>
              <w:t>Specjalny Ośrodek Szkolno-</w:t>
            </w:r>
            <w:r w:rsidRPr="00EB2F55">
              <w:rPr>
                <w:rFonts w:asciiTheme="minorHAnsi" w:hAnsiTheme="minorHAnsi" w:cs="Calibri"/>
                <w:sz w:val="22"/>
                <w:szCs w:val="22"/>
              </w:rPr>
              <w:br/>
              <w:t>- Wychowawczy w Giżycku</w:t>
            </w:r>
          </w:p>
        </w:tc>
        <w:tc>
          <w:tcPr>
            <w:tcW w:w="1634" w:type="pct"/>
            <w:tcBorders>
              <w:bottom w:val="nil"/>
            </w:tcBorders>
            <w:shd w:val="clear" w:color="auto" w:fill="auto"/>
          </w:tcPr>
          <w:p w:rsidR="00790D90" w:rsidRPr="00EB2F55" w:rsidRDefault="00790D90" w:rsidP="00EF29E3">
            <w:pPr>
              <w:pStyle w:val="Akapitzlist"/>
              <w:spacing w:before="60" w:after="60"/>
              <w:ind w:left="0"/>
              <w:rPr>
                <w:rFonts w:asciiTheme="minorHAnsi" w:hAnsiTheme="minorHAnsi" w:cs="Calibri"/>
                <w:spacing w:val="-4"/>
                <w:sz w:val="22"/>
                <w:szCs w:val="22"/>
              </w:rPr>
            </w:pPr>
            <w:r w:rsidRPr="00EB2F55">
              <w:rPr>
                <w:rFonts w:asciiTheme="minorHAnsi" w:hAnsiTheme="minorHAnsi" w:cs="Calibri"/>
                <w:spacing w:val="-4"/>
                <w:sz w:val="22"/>
                <w:szCs w:val="22"/>
              </w:rPr>
              <w:t>Szkoła Przysposabiająca do Pracy Nr 1</w:t>
            </w:r>
          </w:p>
        </w:tc>
        <w:tc>
          <w:tcPr>
            <w:tcW w:w="1750" w:type="pct"/>
            <w:tcBorders>
              <w:bottom w:val="nil"/>
              <w:right w:val="nil"/>
            </w:tcBorders>
            <w:shd w:val="clear" w:color="auto" w:fill="auto"/>
          </w:tcPr>
          <w:p w:rsidR="00790D90" w:rsidRPr="00EB2F55" w:rsidRDefault="00790D90" w:rsidP="00EF29E3">
            <w:pPr>
              <w:rPr>
                <w:rFonts w:asciiTheme="minorHAnsi" w:hAnsiTheme="minorHAnsi" w:cs="Calibri"/>
                <w:sz w:val="22"/>
                <w:szCs w:val="22"/>
              </w:rPr>
            </w:pPr>
          </w:p>
        </w:tc>
      </w:tr>
      <w:tr w:rsidR="00790D90" w:rsidRPr="00EB2F55" w:rsidTr="00EF29E3">
        <w:tc>
          <w:tcPr>
            <w:tcW w:w="289" w:type="pct"/>
            <w:vMerge/>
            <w:tcBorders>
              <w:left w:val="nil"/>
            </w:tcBorders>
            <w:shd w:val="clear" w:color="auto" w:fill="auto"/>
            <w:vAlign w:val="center"/>
          </w:tcPr>
          <w:p w:rsidR="00790D90" w:rsidRPr="00EB2F55" w:rsidRDefault="00790D90" w:rsidP="00EF29E3">
            <w:pPr>
              <w:jc w:val="center"/>
              <w:rPr>
                <w:rFonts w:asciiTheme="minorHAnsi" w:hAnsiTheme="minorHAnsi" w:cs="Calibri"/>
              </w:rPr>
            </w:pPr>
          </w:p>
        </w:tc>
        <w:tc>
          <w:tcPr>
            <w:tcW w:w="1328" w:type="pct"/>
            <w:vMerge/>
            <w:tcBorders>
              <w:top w:val="nil"/>
            </w:tcBorders>
            <w:shd w:val="clear" w:color="auto" w:fill="auto"/>
            <w:vAlign w:val="center"/>
          </w:tcPr>
          <w:p w:rsidR="00790D90" w:rsidRPr="00EB2F55" w:rsidRDefault="00790D90" w:rsidP="00EF29E3">
            <w:pPr>
              <w:rPr>
                <w:rFonts w:asciiTheme="minorHAnsi" w:hAnsiTheme="minorHAnsi" w:cs="Calibri"/>
                <w:sz w:val="22"/>
                <w:szCs w:val="22"/>
              </w:rPr>
            </w:pPr>
          </w:p>
        </w:tc>
        <w:tc>
          <w:tcPr>
            <w:tcW w:w="1634" w:type="pct"/>
            <w:tcBorders>
              <w:top w:val="nil"/>
            </w:tcBorders>
            <w:shd w:val="clear" w:color="auto" w:fill="auto"/>
          </w:tcPr>
          <w:p w:rsidR="00790D90" w:rsidRPr="00EB2F55" w:rsidRDefault="00790D90" w:rsidP="00EF29E3">
            <w:pPr>
              <w:pStyle w:val="Akapitzlist"/>
              <w:spacing w:before="60"/>
              <w:ind w:left="0"/>
              <w:contextualSpacing/>
              <w:rPr>
                <w:rFonts w:asciiTheme="minorHAnsi" w:hAnsiTheme="minorHAnsi" w:cs="Calibri"/>
                <w:sz w:val="22"/>
                <w:szCs w:val="22"/>
              </w:rPr>
            </w:pPr>
            <w:r w:rsidRPr="00EB2F55">
              <w:rPr>
                <w:rFonts w:asciiTheme="minorHAnsi" w:hAnsiTheme="minorHAnsi" w:cs="Calibri"/>
                <w:sz w:val="22"/>
                <w:szCs w:val="22"/>
              </w:rPr>
              <w:t>Zasadnicza Szkoła Zawodowa Nr 4</w:t>
            </w:r>
          </w:p>
        </w:tc>
        <w:tc>
          <w:tcPr>
            <w:tcW w:w="1750" w:type="pct"/>
            <w:tcBorders>
              <w:top w:val="nil"/>
              <w:right w:val="nil"/>
            </w:tcBorders>
            <w:shd w:val="clear" w:color="auto" w:fill="auto"/>
          </w:tcPr>
          <w:p w:rsidR="00790D90" w:rsidRPr="00EB2F55" w:rsidRDefault="00790D90" w:rsidP="00790D90">
            <w:pPr>
              <w:pStyle w:val="Akapitzlist"/>
              <w:numPr>
                <w:ilvl w:val="0"/>
                <w:numId w:val="31"/>
              </w:numPr>
              <w:spacing w:before="60"/>
              <w:ind w:left="299" w:hanging="299"/>
              <w:contextualSpacing/>
              <w:rPr>
                <w:rFonts w:asciiTheme="minorHAnsi" w:hAnsiTheme="minorHAnsi" w:cs="Calibri"/>
                <w:sz w:val="22"/>
                <w:szCs w:val="22"/>
              </w:rPr>
            </w:pPr>
            <w:r w:rsidRPr="00EB2F55">
              <w:rPr>
                <w:rFonts w:asciiTheme="minorHAnsi" w:hAnsiTheme="minorHAnsi" w:cs="Calibri"/>
                <w:sz w:val="22"/>
                <w:szCs w:val="22"/>
              </w:rPr>
              <w:t xml:space="preserve">piekarz, cukiernik, kucharz małej </w:t>
            </w:r>
            <w:proofErr w:type="spellStart"/>
            <w:r w:rsidRPr="00EB2F55">
              <w:rPr>
                <w:rFonts w:asciiTheme="minorHAnsi" w:hAnsiTheme="minorHAnsi" w:cs="Calibri"/>
                <w:sz w:val="22"/>
                <w:szCs w:val="22"/>
              </w:rPr>
              <w:t>gastr</w:t>
            </w:r>
            <w:proofErr w:type="spellEnd"/>
            <w:r w:rsidRPr="00EB2F55">
              <w:rPr>
                <w:rFonts w:asciiTheme="minorHAnsi" w:hAnsiTheme="minorHAnsi" w:cs="Calibri"/>
                <w:sz w:val="22"/>
                <w:szCs w:val="22"/>
              </w:rPr>
              <w:t>.</w:t>
            </w:r>
          </w:p>
          <w:p w:rsidR="00790D90" w:rsidRPr="00EB2F55" w:rsidRDefault="00790D90" w:rsidP="00790D90">
            <w:pPr>
              <w:pStyle w:val="Akapitzlist"/>
              <w:numPr>
                <w:ilvl w:val="0"/>
                <w:numId w:val="31"/>
              </w:numPr>
              <w:ind w:left="299" w:hanging="299"/>
              <w:contextualSpacing/>
              <w:rPr>
                <w:rFonts w:asciiTheme="minorHAnsi" w:hAnsiTheme="minorHAnsi" w:cs="Calibri"/>
                <w:spacing w:val="-4"/>
                <w:sz w:val="22"/>
                <w:szCs w:val="22"/>
              </w:rPr>
            </w:pPr>
            <w:r w:rsidRPr="00EB2F55">
              <w:rPr>
                <w:rFonts w:asciiTheme="minorHAnsi" w:hAnsiTheme="minorHAnsi" w:cs="Calibri"/>
                <w:spacing w:val="-4"/>
                <w:sz w:val="22"/>
                <w:szCs w:val="22"/>
              </w:rPr>
              <w:t>pracownik pomocniczy obsługi hotelowej</w:t>
            </w:r>
          </w:p>
          <w:p w:rsidR="00790D90" w:rsidRPr="00EB2F55" w:rsidRDefault="00790D90" w:rsidP="00790D90">
            <w:pPr>
              <w:pStyle w:val="Akapitzlist"/>
              <w:numPr>
                <w:ilvl w:val="0"/>
                <w:numId w:val="31"/>
              </w:numPr>
              <w:ind w:left="299" w:hanging="299"/>
              <w:contextualSpacing/>
              <w:rPr>
                <w:rFonts w:asciiTheme="minorHAnsi" w:hAnsiTheme="minorHAnsi" w:cs="Calibri"/>
                <w:sz w:val="22"/>
                <w:szCs w:val="22"/>
              </w:rPr>
            </w:pPr>
            <w:r w:rsidRPr="00EB2F55">
              <w:rPr>
                <w:rFonts w:asciiTheme="minorHAnsi" w:hAnsiTheme="minorHAnsi" w:cs="Calibri"/>
                <w:sz w:val="22"/>
                <w:szCs w:val="22"/>
              </w:rPr>
              <w:t>mechanik pojazdów samochodowych</w:t>
            </w:r>
          </w:p>
          <w:p w:rsidR="00790D90" w:rsidRPr="00EB2F55" w:rsidRDefault="00790D90" w:rsidP="00790D90">
            <w:pPr>
              <w:pStyle w:val="Akapitzlist"/>
              <w:numPr>
                <w:ilvl w:val="0"/>
                <w:numId w:val="31"/>
              </w:numPr>
              <w:spacing w:after="60"/>
              <w:ind w:left="299" w:hanging="299"/>
              <w:contextualSpacing/>
              <w:rPr>
                <w:rFonts w:asciiTheme="minorHAnsi" w:hAnsiTheme="minorHAnsi" w:cs="Calibri"/>
                <w:sz w:val="22"/>
                <w:szCs w:val="22"/>
              </w:rPr>
            </w:pPr>
            <w:r w:rsidRPr="00EB2F55">
              <w:rPr>
                <w:rFonts w:asciiTheme="minorHAnsi" w:hAnsiTheme="minorHAnsi" w:cs="Calibri"/>
                <w:sz w:val="22"/>
                <w:szCs w:val="22"/>
              </w:rPr>
              <w:t>stolarz, murarz</w:t>
            </w:r>
          </w:p>
        </w:tc>
      </w:tr>
      <w:tr w:rsidR="00790D90" w:rsidRPr="00EB2F55" w:rsidTr="00EF29E3">
        <w:tc>
          <w:tcPr>
            <w:tcW w:w="289" w:type="pct"/>
            <w:tcBorders>
              <w:left w:val="nil"/>
            </w:tcBorders>
            <w:shd w:val="clear" w:color="auto" w:fill="auto"/>
            <w:vAlign w:val="center"/>
          </w:tcPr>
          <w:p w:rsidR="00790D90" w:rsidRPr="00EB2F55" w:rsidRDefault="00790D90" w:rsidP="00EF29E3">
            <w:pPr>
              <w:jc w:val="center"/>
              <w:rPr>
                <w:rFonts w:asciiTheme="minorHAnsi" w:hAnsiTheme="minorHAnsi" w:cs="Calibri"/>
              </w:rPr>
            </w:pPr>
            <w:r w:rsidRPr="00EB2F55">
              <w:rPr>
                <w:rFonts w:asciiTheme="minorHAnsi" w:hAnsiTheme="minorHAnsi" w:cs="Calibri"/>
              </w:rPr>
              <w:t>10.</w:t>
            </w:r>
          </w:p>
        </w:tc>
        <w:tc>
          <w:tcPr>
            <w:tcW w:w="2962" w:type="pct"/>
            <w:gridSpan w:val="2"/>
            <w:shd w:val="clear" w:color="auto" w:fill="auto"/>
          </w:tcPr>
          <w:p w:rsidR="00790D90" w:rsidRPr="00EB2F55" w:rsidRDefault="00790D90" w:rsidP="00EF29E3">
            <w:pPr>
              <w:rPr>
                <w:rFonts w:asciiTheme="minorHAnsi" w:hAnsiTheme="minorHAnsi" w:cs="Calibri"/>
                <w:sz w:val="22"/>
                <w:szCs w:val="22"/>
              </w:rPr>
            </w:pPr>
            <w:r w:rsidRPr="00EB2F55">
              <w:rPr>
                <w:rFonts w:asciiTheme="minorHAnsi" w:hAnsiTheme="minorHAnsi" w:cs="Calibri"/>
                <w:sz w:val="22"/>
                <w:szCs w:val="22"/>
              </w:rPr>
              <w:t>Powiatowy Ośrodek Doskonalenia Nauczycieli w Giżycku</w:t>
            </w:r>
          </w:p>
        </w:tc>
        <w:tc>
          <w:tcPr>
            <w:tcW w:w="1750" w:type="pct"/>
            <w:tcBorders>
              <w:right w:val="nil"/>
            </w:tcBorders>
            <w:shd w:val="clear" w:color="auto" w:fill="auto"/>
          </w:tcPr>
          <w:p w:rsidR="00790D90" w:rsidRPr="00EB2F55" w:rsidRDefault="00790D90" w:rsidP="00EF29E3">
            <w:pPr>
              <w:rPr>
                <w:rFonts w:asciiTheme="minorHAnsi" w:hAnsiTheme="minorHAnsi" w:cs="Calibri"/>
                <w:sz w:val="22"/>
                <w:szCs w:val="22"/>
              </w:rPr>
            </w:pPr>
          </w:p>
        </w:tc>
      </w:tr>
      <w:tr w:rsidR="00790D90" w:rsidRPr="00EB2F55" w:rsidTr="00EF29E3">
        <w:tc>
          <w:tcPr>
            <w:tcW w:w="289" w:type="pct"/>
            <w:tcBorders>
              <w:left w:val="nil"/>
            </w:tcBorders>
            <w:shd w:val="clear" w:color="auto" w:fill="auto"/>
            <w:vAlign w:val="center"/>
          </w:tcPr>
          <w:p w:rsidR="00790D90" w:rsidRPr="00EB2F55" w:rsidRDefault="00790D90" w:rsidP="00EF29E3">
            <w:pPr>
              <w:jc w:val="center"/>
              <w:rPr>
                <w:rFonts w:asciiTheme="minorHAnsi" w:hAnsiTheme="minorHAnsi" w:cs="Calibri"/>
              </w:rPr>
            </w:pPr>
            <w:r w:rsidRPr="00EB2F55">
              <w:rPr>
                <w:rFonts w:asciiTheme="minorHAnsi" w:hAnsiTheme="minorHAnsi" w:cs="Calibri"/>
              </w:rPr>
              <w:t>11.</w:t>
            </w:r>
          </w:p>
        </w:tc>
        <w:tc>
          <w:tcPr>
            <w:tcW w:w="2962" w:type="pct"/>
            <w:gridSpan w:val="2"/>
            <w:shd w:val="clear" w:color="auto" w:fill="auto"/>
          </w:tcPr>
          <w:p w:rsidR="00790D90" w:rsidRPr="00EB2F55" w:rsidRDefault="00790D90" w:rsidP="00EF29E3">
            <w:pPr>
              <w:rPr>
                <w:rFonts w:asciiTheme="minorHAnsi" w:hAnsiTheme="minorHAnsi" w:cs="Calibri"/>
                <w:sz w:val="22"/>
                <w:szCs w:val="22"/>
              </w:rPr>
            </w:pPr>
            <w:r w:rsidRPr="00EB2F55">
              <w:rPr>
                <w:rFonts w:asciiTheme="minorHAnsi" w:hAnsiTheme="minorHAnsi" w:cs="Calibri"/>
                <w:sz w:val="22"/>
                <w:szCs w:val="22"/>
              </w:rPr>
              <w:t xml:space="preserve">Prywatny Ośrodek Doskonalenia Nauczycieli </w:t>
            </w:r>
            <w:r>
              <w:rPr>
                <w:rFonts w:asciiTheme="minorHAnsi" w:hAnsiTheme="minorHAnsi" w:cs="Calibri"/>
                <w:sz w:val="22"/>
                <w:szCs w:val="22"/>
              </w:rPr>
              <w:t xml:space="preserve"> </w:t>
            </w:r>
            <w:r w:rsidRPr="00EB2F55">
              <w:rPr>
                <w:rFonts w:asciiTheme="minorHAnsi" w:hAnsiTheme="minorHAnsi" w:cs="Calibri"/>
                <w:sz w:val="22"/>
                <w:szCs w:val="22"/>
              </w:rPr>
              <w:t>i Doradztwa Metodycznego w Giżycku</w:t>
            </w:r>
          </w:p>
        </w:tc>
        <w:tc>
          <w:tcPr>
            <w:tcW w:w="1750" w:type="pct"/>
            <w:tcBorders>
              <w:right w:val="nil"/>
            </w:tcBorders>
            <w:shd w:val="clear" w:color="auto" w:fill="auto"/>
          </w:tcPr>
          <w:p w:rsidR="00790D90" w:rsidRPr="00EB2F55" w:rsidRDefault="00790D90" w:rsidP="00EF29E3">
            <w:pPr>
              <w:rPr>
                <w:rFonts w:asciiTheme="minorHAnsi" w:hAnsiTheme="minorHAnsi" w:cs="Calibri"/>
                <w:sz w:val="22"/>
                <w:szCs w:val="22"/>
              </w:rPr>
            </w:pPr>
          </w:p>
        </w:tc>
      </w:tr>
      <w:tr w:rsidR="00790D90" w:rsidRPr="00EB2F55" w:rsidTr="00EF29E3">
        <w:tc>
          <w:tcPr>
            <w:tcW w:w="289" w:type="pct"/>
            <w:tcBorders>
              <w:left w:val="nil"/>
            </w:tcBorders>
            <w:shd w:val="clear" w:color="auto" w:fill="auto"/>
            <w:vAlign w:val="center"/>
          </w:tcPr>
          <w:p w:rsidR="00790D90" w:rsidRPr="00EB2F55" w:rsidRDefault="00790D90" w:rsidP="00EF29E3">
            <w:pPr>
              <w:jc w:val="center"/>
              <w:rPr>
                <w:rFonts w:asciiTheme="minorHAnsi" w:hAnsiTheme="minorHAnsi" w:cs="Calibri"/>
              </w:rPr>
            </w:pPr>
            <w:r w:rsidRPr="00EB2F55">
              <w:rPr>
                <w:rFonts w:asciiTheme="minorHAnsi" w:hAnsiTheme="minorHAnsi" w:cs="Calibri"/>
              </w:rPr>
              <w:t>12.</w:t>
            </w:r>
          </w:p>
        </w:tc>
        <w:tc>
          <w:tcPr>
            <w:tcW w:w="2962" w:type="pct"/>
            <w:gridSpan w:val="2"/>
            <w:shd w:val="clear" w:color="auto" w:fill="auto"/>
            <w:vAlign w:val="center"/>
          </w:tcPr>
          <w:p w:rsidR="00790D90" w:rsidRPr="00EB2F55" w:rsidRDefault="00790D90" w:rsidP="00EF29E3">
            <w:pPr>
              <w:rPr>
                <w:rFonts w:asciiTheme="minorHAnsi" w:hAnsiTheme="minorHAnsi" w:cs="Calibri"/>
                <w:sz w:val="22"/>
                <w:szCs w:val="22"/>
              </w:rPr>
            </w:pPr>
            <w:r w:rsidRPr="00EB2F55">
              <w:rPr>
                <w:rFonts w:asciiTheme="minorHAnsi" w:hAnsiTheme="minorHAnsi" w:cs="Calibri"/>
                <w:sz w:val="22"/>
                <w:szCs w:val="22"/>
              </w:rPr>
              <w:t>Centrum Szkolenia Zawodowego UNIWERS w Giżycku</w:t>
            </w:r>
          </w:p>
        </w:tc>
        <w:tc>
          <w:tcPr>
            <w:tcW w:w="1750" w:type="pct"/>
            <w:tcBorders>
              <w:right w:val="nil"/>
            </w:tcBorders>
            <w:shd w:val="clear" w:color="auto" w:fill="auto"/>
          </w:tcPr>
          <w:p w:rsidR="00790D90" w:rsidRPr="00EB2F55" w:rsidRDefault="00790D90" w:rsidP="00790D90">
            <w:pPr>
              <w:pStyle w:val="Akapitzlist"/>
              <w:numPr>
                <w:ilvl w:val="0"/>
                <w:numId w:val="31"/>
              </w:numPr>
              <w:spacing w:before="60"/>
              <w:contextualSpacing/>
              <w:rPr>
                <w:rFonts w:asciiTheme="minorHAnsi" w:hAnsiTheme="minorHAnsi" w:cs="Calibri"/>
                <w:sz w:val="22"/>
                <w:szCs w:val="22"/>
              </w:rPr>
            </w:pPr>
            <w:r w:rsidRPr="00EB2F55">
              <w:rPr>
                <w:rFonts w:asciiTheme="minorHAnsi" w:hAnsiTheme="minorHAnsi" w:cs="Calibri"/>
                <w:sz w:val="22"/>
                <w:szCs w:val="22"/>
              </w:rPr>
              <w:t>BHP – szkolenia okresowe</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cs="Calibri"/>
                <w:sz w:val="22"/>
                <w:szCs w:val="22"/>
              </w:rPr>
              <w:t>drwal – operator pilarki</w:t>
            </w:r>
          </w:p>
          <w:p w:rsidR="00790D90" w:rsidRPr="00EB2F55" w:rsidRDefault="00790D90" w:rsidP="00790D90">
            <w:pPr>
              <w:pStyle w:val="Akapitzlist"/>
              <w:numPr>
                <w:ilvl w:val="0"/>
                <w:numId w:val="31"/>
              </w:numPr>
              <w:spacing w:after="60"/>
              <w:contextualSpacing/>
              <w:rPr>
                <w:rFonts w:asciiTheme="minorHAnsi" w:hAnsiTheme="minorHAnsi" w:cs="Calibri"/>
                <w:sz w:val="22"/>
                <w:szCs w:val="22"/>
              </w:rPr>
            </w:pPr>
            <w:r w:rsidRPr="00EB2F55">
              <w:rPr>
                <w:rFonts w:asciiTheme="minorHAnsi" w:hAnsiTheme="minorHAnsi" w:cs="Calibri"/>
                <w:sz w:val="22"/>
                <w:szCs w:val="22"/>
              </w:rPr>
              <w:t>kasjer walutowy</w:t>
            </w:r>
          </w:p>
        </w:tc>
      </w:tr>
      <w:tr w:rsidR="00790D90" w:rsidRPr="00EB2F55" w:rsidTr="00EF29E3">
        <w:tc>
          <w:tcPr>
            <w:tcW w:w="289" w:type="pct"/>
            <w:tcBorders>
              <w:left w:val="nil"/>
            </w:tcBorders>
            <w:shd w:val="clear" w:color="auto" w:fill="auto"/>
            <w:vAlign w:val="center"/>
          </w:tcPr>
          <w:p w:rsidR="00790D90" w:rsidRPr="00EB2F55" w:rsidRDefault="00790D90" w:rsidP="00EF29E3">
            <w:pPr>
              <w:jc w:val="center"/>
              <w:rPr>
                <w:rFonts w:asciiTheme="minorHAnsi" w:hAnsiTheme="minorHAnsi" w:cs="Calibri"/>
              </w:rPr>
            </w:pPr>
            <w:r w:rsidRPr="00EB2F55">
              <w:rPr>
                <w:rFonts w:asciiTheme="minorHAnsi" w:hAnsiTheme="minorHAnsi" w:cs="Calibri"/>
              </w:rPr>
              <w:t>13.</w:t>
            </w:r>
          </w:p>
        </w:tc>
        <w:tc>
          <w:tcPr>
            <w:tcW w:w="1328" w:type="pct"/>
            <w:shd w:val="clear" w:color="auto" w:fill="auto"/>
            <w:vAlign w:val="center"/>
          </w:tcPr>
          <w:p w:rsidR="00790D90" w:rsidRPr="00EB2F55" w:rsidRDefault="00790D90" w:rsidP="00EF29E3">
            <w:pPr>
              <w:rPr>
                <w:rFonts w:asciiTheme="minorHAnsi" w:hAnsiTheme="minorHAnsi" w:cs="Calibri"/>
                <w:sz w:val="22"/>
                <w:szCs w:val="22"/>
              </w:rPr>
            </w:pPr>
            <w:r w:rsidRPr="00EB2F55">
              <w:rPr>
                <w:rFonts w:asciiTheme="minorHAnsi" w:hAnsiTheme="minorHAnsi" w:cs="Calibri"/>
                <w:sz w:val="22"/>
                <w:szCs w:val="22"/>
              </w:rPr>
              <w:t xml:space="preserve">Zespół Szkół Elektronicznych </w:t>
            </w:r>
            <w:r w:rsidRPr="00EB2F55">
              <w:rPr>
                <w:rFonts w:asciiTheme="minorHAnsi" w:hAnsiTheme="minorHAnsi" w:cs="Calibri"/>
                <w:sz w:val="22"/>
                <w:szCs w:val="22"/>
              </w:rPr>
              <w:br/>
              <w:t xml:space="preserve">i Informatycznych im. KEN </w:t>
            </w:r>
            <w:r w:rsidRPr="00EB2F55">
              <w:rPr>
                <w:rFonts w:asciiTheme="minorHAnsi" w:hAnsiTheme="minorHAnsi" w:cs="Calibri"/>
                <w:sz w:val="22"/>
                <w:szCs w:val="22"/>
              </w:rPr>
              <w:br/>
              <w:t>w Giżycku</w:t>
            </w:r>
          </w:p>
        </w:tc>
        <w:tc>
          <w:tcPr>
            <w:tcW w:w="1634" w:type="pct"/>
            <w:shd w:val="clear" w:color="auto" w:fill="auto"/>
          </w:tcPr>
          <w:p w:rsidR="00790D90" w:rsidRPr="00EB2F55" w:rsidRDefault="00790D90" w:rsidP="00EF29E3">
            <w:pPr>
              <w:spacing w:before="60"/>
              <w:rPr>
                <w:rFonts w:asciiTheme="minorHAnsi" w:hAnsiTheme="minorHAnsi" w:cs="Calibri"/>
                <w:sz w:val="22"/>
                <w:szCs w:val="22"/>
              </w:rPr>
            </w:pPr>
            <w:r w:rsidRPr="00EB2F55">
              <w:rPr>
                <w:rFonts w:asciiTheme="minorHAnsi" w:hAnsiTheme="minorHAnsi" w:cs="Calibri"/>
                <w:sz w:val="22"/>
                <w:szCs w:val="22"/>
              </w:rPr>
              <w:t>Technikum Nr 2</w:t>
            </w:r>
          </w:p>
        </w:tc>
        <w:tc>
          <w:tcPr>
            <w:tcW w:w="1750" w:type="pct"/>
            <w:tcBorders>
              <w:right w:val="nil"/>
            </w:tcBorders>
            <w:shd w:val="clear" w:color="auto" w:fill="auto"/>
          </w:tcPr>
          <w:p w:rsidR="00790D90" w:rsidRPr="00EB2F55" w:rsidRDefault="00790D90" w:rsidP="00790D90">
            <w:pPr>
              <w:pStyle w:val="Akapitzlist"/>
              <w:numPr>
                <w:ilvl w:val="0"/>
                <w:numId w:val="31"/>
              </w:numPr>
              <w:spacing w:before="60"/>
              <w:contextualSpacing/>
              <w:rPr>
                <w:rFonts w:asciiTheme="minorHAnsi" w:hAnsiTheme="minorHAnsi" w:cs="Calibri"/>
                <w:sz w:val="22"/>
                <w:szCs w:val="22"/>
              </w:rPr>
            </w:pPr>
            <w:r w:rsidRPr="00EB2F55">
              <w:rPr>
                <w:rFonts w:asciiTheme="minorHAnsi" w:hAnsiTheme="minorHAnsi" w:cs="Calibri"/>
                <w:sz w:val="22"/>
                <w:szCs w:val="22"/>
              </w:rPr>
              <w:t>technik ekonomista</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cs="Calibri"/>
                <w:sz w:val="22"/>
                <w:szCs w:val="22"/>
              </w:rPr>
              <w:t>technik elektronik</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cs="Calibri"/>
                <w:sz w:val="22"/>
                <w:szCs w:val="22"/>
              </w:rPr>
              <w:t>technik elektryk</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cs="Calibri"/>
                <w:sz w:val="22"/>
                <w:szCs w:val="22"/>
              </w:rPr>
              <w:t>technik informatyk</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cs="Calibri"/>
                <w:sz w:val="22"/>
                <w:szCs w:val="22"/>
              </w:rPr>
              <w:t>technik mechatronik</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cs="Calibri"/>
                <w:sz w:val="22"/>
                <w:szCs w:val="22"/>
              </w:rPr>
              <w:t>technik pojazdów samochodowych</w:t>
            </w:r>
          </w:p>
          <w:p w:rsidR="00790D90" w:rsidRPr="00EB2F55" w:rsidRDefault="00790D90" w:rsidP="00790D90">
            <w:pPr>
              <w:pStyle w:val="Akapitzlist"/>
              <w:numPr>
                <w:ilvl w:val="0"/>
                <w:numId w:val="31"/>
              </w:numPr>
              <w:spacing w:after="60"/>
              <w:contextualSpacing/>
              <w:rPr>
                <w:rFonts w:asciiTheme="minorHAnsi" w:hAnsiTheme="minorHAnsi" w:cs="Calibri"/>
                <w:sz w:val="22"/>
                <w:szCs w:val="22"/>
              </w:rPr>
            </w:pPr>
            <w:r w:rsidRPr="00EB2F55">
              <w:rPr>
                <w:rFonts w:asciiTheme="minorHAnsi" w:hAnsiTheme="minorHAnsi" w:cs="Calibri"/>
                <w:sz w:val="22"/>
                <w:szCs w:val="22"/>
              </w:rPr>
              <w:t>technik teleinformatyk</w:t>
            </w:r>
          </w:p>
        </w:tc>
      </w:tr>
      <w:tr w:rsidR="00790D90" w:rsidRPr="00EB2F55" w:rsidTr="00EF29E3">
        <w:tc>
          <w:tcPr>
            <w:tcW w:w="289" w:type="pct"/>
            <w:tcBorders>
              <w:left w:val="nil"/>
            </w:tcBorders>
            <w:shd w:val="clear" w:color="auto" w:fill="auto"/>
            <w:vAlign w:val="center"/>
          </w:tcPr>
          <w:p w:rsidR="00790D90" w:rsidRPr="00EB2F55" w:rsidRDefault="00790D90" w:rsidP="00EF29E3">
            <w:pPr>
              <w:jc w:val="center"/>
              <w:rPr>
                <w:rFonts w:asciiTheme="minorHAnsi" w:hAnsiTheme="minorHAnsi" w:cs="Calibri"/>
              </w:rPr>
            </w:pPr>
            <w:r w:rsidRPr="00EB2F55">
              <w:rPr>
                <w:rFonts w:asciiTheme="minorHAnsi" w:hAnsiTheme="minorHAnsi" w:cs="Calibri"/>
              </w:rPr>
              <w:t>14.</w:t>
            </w:r>
          </w:p>
        </w:tc>
        <w:tc>
          <w:tcPr>
            <w:tcW w:w="1328" w:type="pct"/>
            <w:shd w:val="clear" w:color="auto" w:fill="auto"/>
            <w:vAlign w:val="center"/>
          </w:tcPr>
          <w:p w:rsidR="00790D90" w:rsidRPr="00EB2F55" w:rsidRDefault="00790D90" w:rsidP="00EF29E3">
            <w:pPr>
              <w:rPr>
                <w:rFonts w:asciiTheme="minorHAnsi" w:hAnsiTheme="minorHAnsi" w:cs="Calibri"/>
                <w:sz w:val="22"/>
                <w:szCs w:val="22"/>
              </w:rPr>
            </w:pPr>
            <w:r w:rsidRPr="00EB2F55">
              <w:rPr>
                <w:rFonts w:asciiTheme="minorHAnsi" w:hAnsiTheme="minorHAnsi" w:cs="Calibri"/>
                <w:sz w:val="22"/>
                <w:szCs w:val="22"/>
              </w:rPr>
              <w:t xml:space="preserve">Zespół Szkół Kształtowania Środowiska i Agrobiznesu </w:t>
            </w:r>
            <w:r w:rsidRPr="00EB2F55">
              <w:rPr>
                <w:rFonts w:asciiTheme="minorHAnsi" w:hAnsiTheme="minorHAnsi" w:cs="Calibri"/>
                <w:sz w:val="22"/>
                <w:szCs w:val="22"/>
              </w:rPr>
              <w:br/>
              <w:t>w Giżycku</w:t>
            </w:r>
          </w:p>
        </w:tc>
        <w:tc>
          <w:tcPr>
            <w:tcW w:w="1634" w:type="pct"/>
            <w:tcBorders>
              <w:bottom w:val="single" w:sz="4" w:space="0" w:color="auto"/>
            </w:tcBorders>
            <w:shd w:val="clear" w:color="auto" w:fill="auto"/>
          </w:tcPr>
          <w:p w:rsidR="00790D90" w:rsidRPr="00EB2F55" w:rsidRDefault="00790D90" w:rsidP="00EF29E3">
            <w:pPr>
              <w:spacing w:before="60"/>
              <w:rPr>
                <w:rFonts w:asciiTheme="minorHAnsi" w:hAnsiTheme="minorHAnsi" w:cs="Calibri"/>
                <w:sz w:val="22"/>
                <w:szCs w:val="22"/>
              </w:rPr>
            </w:pPr>
            <w:r w:rsidRPr="00EB2F55">
              <w:rPr>
                <w:rFonts w:asciiTheme="minorHAnsi" w:hAnsiTheme="minorHAnsi" w:cs="Calibri"/>
                <w:sz w:val="22"/>
                <w:szCs w:val="22"/>
              </w:rPr>
              <w:t>Technikum Nr 1</w:t>
            </w:r>
          </w:p>
        </w:tc>
        <w:tc>
          <w:tcPr>
            <w:tcW w:w="1750" w:type="pct"/>
            <w:tcBorders>
              <w:bottom w:val="single" w:sz="4" w:space="0" w:color="auto"/>
              <w:right w:val="nil"/>
            </w:tcBorders>
            <w:shd w:val="clear" w:color="auto" w:fill="auto"/>
          </w:tcPr>
          <w:p w:rsidR="00790D90" w:rsidRPr="00EB2F55" w:rsidRDefault="00790D90" w:rsidP="00790D90">
            <w:pPr>
              <w:pStyle w:val="Akapitzlist"/>
              <w:numPr>
                <w:ilvl w:val="0"/>
                <w:numId w:val="31"/>
              </w:numPr>
              <w:spacing w:before="60"/>
              <w:contextualSpacing/>
              <w:rPr>
                <w:rFonts w:asciiTheme="minorHAnsi" w:hAnsiTheme="minorHAnsi" w:cs="Calibri"/>
                <w:sz w:val="22"/>
                <w:szCs w:val="22"/>
              </w:rPr>
            </w:pPr>
            <w:r w:rsidRPr="00EB2F55">
              <w:rPr>
                <w:rFonts w:asciiTheme="minorHAnsi" w:hAnsiTheme="minorHAnsi" w:cs="Calibri"/>
                <w:sz w:val="22"/>
                <w:szCs w:val="22"/>
              </w:rPr>
              <w:t>technik agrobiznesu</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cs="Calibri"/>
                <w:sz w:val="22"/>
                <w:szCs w:val="22"/>
              </w:rPr>
              <w:t>technik architektury krajobrazu</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cs="Calibri"/>
                <w:sz w:val="22"/>
                <w:szCs w:val="22"/>
              </w:rPr>
              <w:t>technik budownictwa</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cs="Calibri"/>
                <w:sz w:val="22"/>
                <w:szCs w:val="22"/>
              </w:rPr>
              <w:t>technik inżynierii środowiska i melioracji</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cs="Calibri"/>
                <w:sz w:val="22"/>
                <w:szCs w:val="22"/>
              </w:rPr>
              <w:t>technik urządzeń i systemów energetyki odnawialnej</w:t>
            </w:r>
          </w:p>
          <w:p w:rsidR="00790D90" w:rsidRPr="00EB2F55" w:rsidRDefault="00790D90" w:rsidP="00790D90">
            <w:pPr>
              <w:pStyle w:val="Akapitzlist"/>
              <w:numPr>
                <w:ilvl w:val="0"/>
                <w:numId w:val="31"/>
              </w:numPr>
              <w:spacing w:after="60"/>
              <w:contextualSpacing/>
              <w:rPr>
                <w:rFonts w:asciiTheme="minorHAnsi" w:hAnsiTheme="minorHAnsi" w:cs="Calibri"/>
                <w:sz w:val="22"/>
                <w:szCs w:val="22"/>
              </w:rPr>
            </w:pPr>
            <w:r w:rsidRPr="00EB2F55">
              <w:rPr>
                <w:rFonts w:asciiTheme="minorHAnsi" w:hAnsiTheme="minorHAnsi" w:cs="Calibri"/>
                <w:sz w:val="22"/>
                <w:szCs w:val="22"/>
              </w:rPr>
              <w:t xml:space="preserve"> technik rolnik</w:t>
            </w:r>
          </w:p>
        </w:tc>
      </w:tr>
      <w:tr w:rsidR="00790D90" w:rsidRPr="00EB2F55" w:rsidTr="00EF29E3">
        <w:tc>
          <w:tcPr>
            <w:tcW w:w="289" w:type="pct"/>
            <w:vMerge w:val="restart"/>
            <w:tcBorders>
              <w:left w:val="nil"/>
            </w:tcBorders>
            <w:shd w:val="clear" w:color="auto" w:fill="auto"/>
            <w:vAlign w:val="center"/>
          </w:tcPr>
          <w:p w:rsidR="00790D90" w:rsidRPr="00EB2F55" w:rsidRDefault="00790D90" w:rsidP="00EF29E3">
            <w:pPr>
              <w:jc w:val="center"/>
              <w:rPr>
                <w:rFonts w:asciiTheme="minorHAnsi" w:hAnsiTheme="minorHAnsi" w:cs="Calibri"/>
              </w:rPr>
            </w:pPr>
            <w:r w:rsidRPr="00EB2F55">
              <w:rPr>
                <w:rFonts w:asciiTheme="minorHAnsi" w:hAnsiTheme="minorHAnsi" w:cs="Calibri"/>
              </w:rPr>
              <w:t>15.</w:t>
            </w:r>
          </w:p>
        </w:tc>
        <w:tc>
          <w:tcPr>
            <w:tcW w:w="1328" w:type="pct"/>
            <w:vMerge w:val="restart"/>
            <w:shd w:val="clear" w:color="auto" w:fill="auto"/>
            <w:vAlign w:val="center"/>
          </w:tcPr>
          <w:p w:rsidR="00790D90" w:rsidRPr="00EB2F55" w:rsidRDefault="00790D90" w:rsidP="00EF29E3">
            <w:pPr>
              <w:rPr>
                <w:rFonts w:asciiTheme="minorHAnsi" w:hAnsiTheme="minorHAnsi" w:cs="Calibri"/>
                <w:sz w:val="22"/>
                <w:szCs w:val="22"/>
              </w:rPr>
            </w:pPr>
            <w:r w:rsidRPr="00EB2F55">
              <w:rPr>
                <w:rFonts w:asciiTheme="minorHAnsi" w:hAnsiTheme="minorHAnsi" w:cs="Calibri"/>
                <w:sz w:val="22"/>
                <w:szCs w:val="22"/>
              </w:rPr>
              <w:t xml:space="preserve">Zespół Szkół Zawodowych </w:t>
            </w:r>
            <w:r w:rsidRPr="00EB2F55">
              <w:rPr>
                <w:rFonts w:asciiTheme="minorHAnsi" w:hAnsiTheme="minorHAnsi" w:cs="Calibri"/>
                <w:sz w:val="22"/>
                <w:szCs w:val="22"/>
              </w:rPr>
              <w:br/>
              <w:t>w Giżycku</w:t>
            </w:r>
          </w:p>
        </w:tc>
        <w:tc>
          <w:tcPr>
            <w:tcW w:w="1634" w:type="pct"/>
            <w:tcBorders>
              <w:bottom w:val="nil"/>
            </w:tcBorders>
            <w:shd w:val="clear" w:color="auto" w:fill="auto"/>
          </w:tcPr>
          <w:p w:rsidR="00790D90" w:rsidRPr="00EB2F55" w:rsidRDefault="00790D90" w:rsidP="00EF29E3">
            <w:pPr>
              <w:pStyle w:val="Akapitzlist"/>
              <w:spacing w:before="60"/>
              <w:ind w:left="0"/>
              <w:rPr>
                <w:rFonts w:asciiTheme="minorHAnsi" w:hAnsiTheme="minorHAnsi"/>
                <w:bCs/>
                <w:sz w:val="22"/>
                <w:szCs w:val="22"/>
              </w:rPr>
            </w:pPr>
            <w:r w:rsidRPr="00EB2F55">
              <w:rPr>
                <w:rFonts w:asciiTheme="minorHAnsi" w:hAnsiTheme="minorHAnsi"/>
                <w:bCs/>
                <w:sz w:val="22"/>
                <w:szCs w:val="22"/>
              </w:rPr>
              <w:t>Technikum</w:t>
            </w:r>
            <w:r w:rsidRPr="00EB2F55">
              <w:rPr>
                <w:rStyle w:val="Pogrubienie"/>
                <w:rFonts w:asciiTheme="minorHAnsi" w:hAnsiTheme="minorHAnsi" w:cs="Calibri"/>
                <w:b w:val="0"/>
                <w:sz w:val="22"/>
                <w:szCs w:val="22"/>
              </w:rPr>
              <w:t xml:space="preserve"> Nr 3</w:t>
            </w:r>
          </w:p>
        </w:tc>
        <w:tc>
          <w:tcPr>
            <w:tcW w:w="1750" w:type="pct"/>
            <w:tcBorders>
              <w:bottom w:val="nil"/>
              <w:right w:val="nil"/>
            </w:tcBorders>
            <w:shd w:val="clear" w:color="auto" w:fill="auto"/>
          </w:tcPr>
          <w:p w:rsidR="00790D90" w:rsidRPr="00EB2F55" w:rsidRDefault="00790D90" w:rsidP="00790D90">
            <w:pPr>
              <w:pStyle w:val="Akapitzlist"/>
              <w:numPr>
                <w:ilvl w:val="0"/>
                <w:numId w:val="31"/>
              </w:numPr>
              <w:spacing w:before="60"/>
              <w:contextualSpacing/>
              <w:rPr>
                <w:rFonts w:asciiTheme="minorHAnsi" w:hAnsiTheme="minorHAnsi" w:cs="Calibri"/>
                <w:sz w:val="22"/>
                <w:szCs w:val="22"/>
              </w:rPr>
            </w:pPr>
            <w:r w:rsidRPr="00EB2F55">
              <w:rPr>
                <w:rFonts w:asciiTheme="minorHAnsi" w:hAnsiTheme="minorHAnsi" w:cs="Calibri"/>
                <w:sz w:val="22"/>
                <w:szCs w:val="22"/>
              </w:rPr>
              <w:t>technik żywienia</w:t>
            </w:r>
            <w:r w:rsidRPr="00EB2F55">
              <w:rPr>
                <w:rFonts w:asciiTheme="minorHAnsi" w:hAnsiTheme="minorHAnsi"/>
                <w:sz w:val="22"/>
                <w:szCs w:val="22"/>
              </w:rPr>
              <w:t xml:space="preserve"> i usług</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cs="Calibri"/>
                <w:sz w:val="22"/>
                <w:szCs w:val="22"/>
              </w:rPr>
              <w:t>technik hotelarstwa</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cs="Calibri"/>
                <w:sz w:val="22"/>
                <w:szCs w:val="22"/>
              </w:rPr>
              <w:t>technik obsługi</w:t>
            </w:r>
            <w:r w:rsidRPr="00EB2F55">
              <w:rPr>
                <w:rFonts w:asciiTheme="minorHAnsi" w:hAnsiTheme="minorHAnsi"/>
                <w:sz w:val="22"/>
                <w:szCs w:val="22"/>
              </w:rPr>
              <w:t xml:space="preserve"> turystycznej</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cs="Calibri"/>
                <w:sz w:val="22"/>
                <w:szCs w:val="22"/>
              </w:rPr>
              <w:t>technik handlowiec</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cs="Calibri"/>
                <w:sz w:val="22"/>
                <w:szCs w:val="22"/>
              </w:rPr>
              <w:t>technik logistyk</w:t>
            </w:r>
          </w:p>
          <w:p w:rsidR="00790D90" w:rsidRPr="00EB2F55" w:rsidRDefault="00790D90" w:rsidP="00790D90">
            <w:pPr>
              <w:pStyle w:val="Akapitzlist"/>
              <w:numPr>
                <w:ilvl w:val="0"/>
                <w:numId w:val="31"/>
              </w:numPr>
              <w:contextualSpacing/>
              <w:rPr>
                <w:rFonts w:asciiTheme="minorHAnsi" w:hAnsiTheme="minorHAnsi" w:cs="Calibri"/>
                <w:spacing w:val="-6"/>
                <w:sz w:val="22"/>
                <w:szCs w:val="22"/>
              </w:rPr>
            </w:pPr>
            <w:r w:rsidRPr="00EB2F55">
              <w:rPr>
                <w:rFonts w:asciiTheme="minorHAnsi" w:hAnsiTheme="minorHAnsi"/>
                <w:spacing w:val="-6"/>
                <w:sz w:val="22"/>
                <w:szCs w:val="22"/>
              </w:rPr>
              <w:t>technik organizacji usług gastronomicznych</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cs="Calibri"/>
                <w:sz w:val="22"/>
                <w:szCs w:val="22"/>
              </w:rPr>
              <w:t>technik kucharz</w:t>
            </w:r>
          </w:p>
          <w:p w:rsidR="00790D90" w:rsidRPr="00EB2F55" w:rsidRDefault="00790D90" w:rsidP="00790D90">
            <w:pPr>
              <w:pStyle w:val="Akapitzlist"/>
              <w:numPr>
                <w:ilvl w:val="0"/>
                <w:numId w:val="31"/>
              </w:numPr>
              <w:spacing w:after="60"/>
              <w:contextualSpacing/>
              <w:rPr>
                <w:rFonts w:asciiTheme="minorHAnsi" w:hAnsiTheme="minorHAnsi" w:cs="Calibri"/>
                <w:spacing w:val="-6"/>
                <w:sz w:val="22"/>
                <w:szCs w:val="22"/>
              </w:rPr>
            </w:pPr>
            <w:r w:rsidRPr="00EB2F55">
              <w:rPr>
                <w:rFonts w:asciiTheme="minorHAnsi" w:hAnsiTheme="minorHAnsi" w:cs="Calibri"/>
                <w:spacing w:val="-6"/>
                <w:sz w:val="22"/>
                <w:szCs w:val="22"/>
              </w:rPr>
              <w:t>technik żywienia i gosp. domowego</w:t>
            </w:r>
          </w:p>
        </w:tc>
      </w:tr>
      <w:tr w:rsidR="00790D90" w:rsidRPr="00EB2F55" w:rsidTr="00EF29E3">
        <w:tc>
          <w:tcPr>
            <w:tcW w:w="289" w:type="pct"/>
            <w:vMerge/>
            <w:tcBorders>
              <w:left w:val="nil"/>
            </w:tcBorders>
            <w:shd w:val="clear" w:color="auto" w:fill="auto"/>
            <w:vAlign w:val="center"/>
          </w:tcPr>
          <w:p w:rsidR="00790D90" w:rsidRPr="00EB2F55" w:rsidRDefault="00790D90" w:rsidP="00EF29E3">
            <w:pPr>
              <w:rPr>
                <w:rFonts w:asciiTheme="minorHAnsi" w:hAnsiTheme="minorHAnsi" w:cs="Calibri"/>
              </w:rPr>
            </w:pPr>
          </w:p>
        </w:tc>
        <w:tc>
          <w:tcPr>
            <w:tcW w:w="1328" w:type="pct"/>
            <w:vMerge/>
            <w:shd w:val="clear" w:color="auto" w:fill="auto"/>
            <w:vAlign w:val="center"/>
          </w:tcPr>
          <w:p w:rsidR="00790D90" w:rsidRPr="00EB2F55" w:rsidRDefault="00790D90" w:rsidP="00EF29E3">
            <w:pPr>
              <w:rPr>
                <w:rFonts w:asciiTheme="minorHAnsi" w:hAnsiTheme="minorHAnsi" w:cs="Calibri"/>
                <w:sz w:val="22"/>
                <w:szCs w:val="22"/>
              </w:rPr>
            </w:pPr>
          </w:p>
        </w:tc>
        <w:tc>
          <w:tcPr>
            <w:tcW w:w="1634" w:type="pct"/>
            <w:tcBorders>
              <w:top w:val="nil"/>
            </w:tcBorders>
            <w:shd w:val="clear" w:color="auto" w:fill="auto"/>
          </w:tcPr>
          <w:p w:rsidR="00790D90" w:rsidRPr="00EB2F55" w:rsidRDefault="00790D90" w:rsidP="00EF29E3">
            <w:pPr>
              <w:pStyle w:val="Akapitzlist"/>
              <w:ind w:left="0"/>
              <w:contextualSpacing/>
              <w:rPr>
                <w:rFonts w:asciiTheme="minorHAnsi" w:hAnsiTheme="minorHAnsi"/>
                <w:bCs/>
                <w:sz w:val="22"/>
                <w:szCs w:val="22"/>
              </w:rPr>
            </w:pPr>
            <w:r w:rsidRPr="00EB2F55">
              <w:rPr>
                <w:rFonts w:asciiTheme="minorHAnsi" w:hAnsiTheme="minorHAnsi"/>
                <w:bCs/>
                <w:sz w:val="22"/>
                <w:szCs w:val="22"/>
              </w:rPr>
              <w:t>Zasadnicza</w:t>
            </w:r>
            <w:r w:rsidRPr="00EB2F55">
              <w:rPr>
                <w:rFonts w:asciiTheme="minorHAnsi" w:hAnsiTheme="minorHAnsi" w:cs="Calibri"/>
                <w:sz w:val="22"/>
                <w:szCs w:val="22"/>
              </w:rPr>
              <w:t xml:space="preserve"> Szkoła Zawodowa Nr 2</w:t>
            </w:r>
          </w:p>
        </w:tc>
        <w:tc>
          <w:tcPr>
            <w:tcW w:w="1750" w:type="pct"/>
            <w:tcBorders>
              <w:top w:val="nil"/>
              <w:right w:val="nil"/>
            </w:tcBorders>
            <w:shd w:val="clear" w:color="auto" w:fill="auto"/>
          </w:tcPr>
          <w:p w:rsidR="00790D90" w:rsidRPr="00EB2F55" w:rsidRDefault="00790D90" w:rsidP="00790D90">
            <w:pPr>
              <w:pStyle w:val="Akapitzlist"/>
              <w:numPr>
                <w:ilvl w:val="0"/>
                <w:numId w:val="31"/>
              </w:numPr>
              <w:rPr>
                <w:rFonts w:asciiTheme="minorHAnsi" w:hAnsiTheme="minorHAnsi" w:cs="Calibri"/>
                <w:sz w:val="22"/>
                <w:szCs w:val="22"/>
              </w:rPr>
            </w:pPr>
            <w:r w:rsidRPr="00EB2F55">
              <w:rPr>
                <w:rFonts w:asciiTheme="minorHAnsi" w:hAnsiTheme="minorHAnsi" w:cs="Calibri"/>
                <w:sz w:val="22"/>
                <w:szCs w:val="22"/>
              </w:rPr>
              <w:t>kucharz, piekarz, cukiernik, wędliniarz</w:t>
            </w:r>
          </w:p>
          <w:p w:rsidR="00790D90" w:rsidRPr="00EB2F55" w:rsidRDefault="00790D90" w:rsidP="00790D90">
            <w:pPr>
              <w:pStyle w:val="Akapitzlist"/>
              <w:numPr>
                <w:ilvl w:val="0"/>
                <w:numId w:val="31"/>
              </w:numPr>
              <w:rPr>
                <w:rFonts w:asciiTheme="minorHAnsi" w:hAnsiTheme="minorHAnsi" w:cs="Calibri"/>
                <w:sz w:val="22"/>
                <w:szCs w:val="22"/>
              </w:rPr>
            </w:pPr>
            <w:r w:rsidRPr="00EB2F55">
              <w:rPr>
                <w:rFonts w:asciiTheme="minorHAnsi" w:hAnsiTheme="minorHAnsi" w:cs="Calibri"/>
                <w:sz w:val="22"/>
                <w:szCs w:val="22"/>
              </w:rPr>
              <w:t>mechanik pojazdów samochodowych</w:t>
            </w:r>
          </w:p>
          <w:p w:rsidR="00790D90" w:rsidRPr="00EB2F55" w:rsidRDefault="00790D90" w:rsidP="00790D90">
            <w:pPr>
              <w:pStyle w:val="Akapitzlist"/>
              <w:numPr>
                <w:ilvl w:val="0"/>
                <w:numId w:val="31"/>
              </w:numPr>
              <w:rPr>
                <w:rFonts w:asciiTheme="minorHAnsi" w:hAnsiTheme="minorHAnsi" w:cs="Calibri"/>
                <w:sz w:val="22"/>
                <w:szCs w:val="22"/>
              </w:rPr>
            </w:pPr>
            <w:r w:rsidRPr="00EB2F55">
              <w:rPr>
                <w:rFonts w:asciiTheme="minorHAnsi" w:hAnsiTheme="minorHAnsi" w:cs="Calibri"/>
                <w:sz w:val="22"/>
                <w:szCs w:val="22"/>
              </w:rPr>
              <w:t>sprzedawca, fryzjer</w:t>
            </w:r>
          </w:p>
          <w:p w:rsidR="00790D90" w:rsidRPr="00EB2F55" w:rsidRDefault="00790D90" w:rsidP="00790D90">
            <w:pPr>
              <w:pStyle w:val="Akapitzlist"/>
              <w:numPr>
                <w:ilvl w:val="0"/>
                <w:numId w:val="31"/>
              </w:numPr>
              <w:rPr>
                <w:rFonts w:asciiTheme="minorHAnsi" w:hAnsiTheme="minorHAnsi" w:cs="Calibri"/>
                <w:sz w:val="22"/>
                <w:szCs w:val="22"/>
              </w:rPr>
            </w:pPr>
            <w:r w:rsidRPr="00EB2F55">
              <w:rPr>
                <w:rFonts w:asciiTheme="minorHAnsi" w:hAnsiTheme="minorHAnsi" w:cs="Calibri"/>
                <w:sz w:val="22"/>
                <w:szCs w:val="22"/>
              </w:rPr>
              <w:t xml:space="preserve">elektryk, stolarz, ślusarz, </w:t>
            </w:r>
          </w:p>
          <w:p w:rsidR="00790D90" w:rsidRPr="00EB2F55" w:rsidRDefault="00790D90" w:rsidP="00790D90">
            <w:pPr>
              <w:pStyle w:val="Akapitzlist"/>
              <w:numPr>
                <w:ilvl w:val="0"/>
                <w:numId w:val="31"/>
              </w:numPr>
              <w:rPr>
                <w:rFonts w:asciiTheme="minorHAnsi" w:hAnsiTheme="minorHAnsi" w:cs="Calibri"/>
                <w:sz w:val="22"/>
                <w:szCs w:val="22"/>
              </w:rPr>
            </w:pPr>
            <w:r w:rsidRPr="00EB2F55">
              <w:rPr>
                <w:rFonts w:asciiTheme="minorHAnsi" w:hAnsiTheme="minorHAnsi" w:cs="Calibri"/>
                <w:sz w:val="22"/>
                <w:szCs w:val="22"/>
              </w:rPr>
              <w:t>murarz – tynkarz</w:t>
            </w:r>
          </w:p>
          <w:p w:rsidR="00790D90" w:rsidRPr="00EB2F55" w:rsidRDefault="00790D90" w:rsidP="00790D90">
            <w:pPr>
              <w:pStyle w:val="Akapitzlist"/>
              <w:numPr>
                <w:ilvl w:val="0"/>
                <w:numId w:val="31"/>
              </w:numPr>
              <w:rPr>
                <w:rFonts w:asciiTheme="minorHAnsi" w:hAnsiTheme="minorHAnsi" w:cs="Calibri"/>
                <w:sz w:val="22"/>
                <w:szCs w:val="22"/>
              </w:rPr>
            </w:pPr>
            <w:r w:rsidRPr="00EB2F55">
              <w:rPr>
                <w:rFonts w:asciiTheme="minorHAnsi" w:hAnsiTheme="minorHAnsi" w:cs="Calibri"/>
                <w:sz w:val="22"/>
                <w:szCs w:val="22"/>
              </w:rPr>
              <w:t>blacharz, blacharz samochodowy</w:t>
            </w:r>
          </w:p>
          <w:p w:rsidR="00790D90" w:rsidRPr="00EB2F55" w:rsidRDefault="00790D90" w:rsidP="00790D90">
            <w:pPr>
              <w:pStyle w:val="Akapitzlist"/>
              <w:numPr>
                <w:ilvl w:val="0"/>
                <w:numId w:val="31"/>
              </w:numPr>
              <w:rPr>
                <w:rFonts w:asciiTheme="minorHAnsi" w:hAnsiTheme="minorHAnsi" w:cs="Calibri"/>
                <w:sz w:val="22"/>
                <w:szCs w:val="22"/>
              </w:rPr>
            </w:pPr>
            <w:r w:rsidRPr="00EB2F55">
              <w:rPr>
                <w:rFonts w:asciiTheme="minorHAnsi" w:hAnsiTheme="minorHAnsi" w:cs="Calibri"/>
                <w:sz w:val="22"/>
                <w:szCs w:val="22"/>
              </w:rPr>
              <w:t>lakiernik, elektromechanik</w:t>
            </w:r>
          </w:p>
          <w:p w:rsidR="00790D90" w:rsidRPr="00EB2F55" w:rsidRDefault="00790D90" w:rsidP="00790D90">
            <w:pPr>
              <w:pStyle w:val="Akapitzlist"/>
              <w:numPr>
                <w:ilvl w:val="0"/>
                <w:numId w:val="31"/>
              </w:numPr>
              <w:rPr>
                <w:rFonts w:asciiTheme="minorHAnsi" w:hAnsiTheme="minorHAnsi" w:cs="Calibri"/>
                <w:sz w:val="22"/>
                <w:szCs w:val="22"/>
              </w:rPr>
            </w:pPr>
            <w:r w:rsidRPr="00EB2F55">
              <w:rPr>
                <w:rFonts w:asciiTheme="minorHAnsi" w:hAnsiTheme="minorHAnsi" w:cs="Calibri"/>
                <w:sz w:val="22"/>
                <w:szCs w:val="22"/>
              </w:rPr>
              <w:t>operator obrabiarek skrawających</w:t>
            </w:r>
          </w:p>
          <w:p w:rsidR="00790D90" w:rsidRPr="00EB2F55" w:rsidRDefault="00790D90" w:rsidP="00790D90">
            <w:pPr>
              <w:pStyle w:val="Akapitzlist"/>
              <w:numPr>
                <w:ilvl w:val="0"/>
                <w:numId w:val="31"/>
              </w:numPr>
              <w:rPr>
                <w:rFonts w:asciiTheme="minorHAnsi" w:hAnsiTheme="minorHAnsi" w:cs="Calibri"/>
                <w:spacing w:val="-2"/>
                <w:sz w:val="22"/>
                <w:szCs w:val="22"/>
              </w:rPr>
            </w:pPr>
            <w:r w:rsidRPr="00EB2F55">
              <w:rPr>
                <w:rFonts w:asciiTheme="minorHAnsi" w:hAnsiTheme="minorHAnsi" w:cs="Calibri"/>
                <w:spacing w:val="-2"/>
                <w:sz w:val="22"/>
                <w:szCs w:val="22"/>
              </w:rPr>
              <w:t xml:space="preserve">operator maszyn i urządzeń przem. </w:t>
            </w:r>
            <w:proofErr w:type="spellStart"/>
            <w:r w:rsidRPr="00EB2F55">
              <w:rPr>
                <w:rFonts w:asciiTheme="minorHAnsi" w:hAnsiTheme="minorHAnsi" w:cs="Calibri"/>
                <w:spacing w:val="-2"/>
                <w:sz w:val="22"/>
                <w:szCs w:val="22"/>
              </w:rPr>
              <w:t>spoż</w:t>
            </w:r>
            <w:proofErr w:type="spellEnd"/>
            <w:r w:rsidRPr="00EB2F55">
              <w:rPr>
                <w:rFonts w:asciiTheme="minorHAnsi" w:hAnsiTheme="minorHAnsi" w:cs="Calibri"/>
                <w:spacing w:val="-2"/>
                <w:sz w:val="22"/>
                <w:szCs w:val="22"/>
              </w:rPr>
              <w:t>.</w:t>
            </w:r>
          </w:p>
          <w:p w:rsidR="00790D90" w:rsidRPr="00EB2F55" w:rsidRDefault="00790D90" w:rsidP="00790D90">
            <w:pPr>
              <w:pStyle w:val="Akapitzlist"/>
              <w:numPr>
                <w:ilvl w:val="0"/>
                <w:numId w:val="31"/>
              </w:numPr>
              <w:rPr>
                <w:rFonts w:asciiTheme="minorHAnsi" w:hAnsiTheme="minorHAnsi" w:cs="Calibri"/>
                <w:sz w:val="22"/>
                <w:szCs w:val="22"/>
              </w:rPr>
            </w:pPr>
            <w:r w:rsidRPr="00EB2F55">
              <w:rPr>
                <w:rFonts w:asciiTheme="minorHAnsi" w:hAnsiTheme="minorHAnsi" w:cs="Calibri"/>
                <w:sz w:val="22"/>
                <w:szCs w:val="22"/>
              </w:rPr>
              <w:t>mechanik operator pojazdów i maszyn rolniczych</w:t>
            </w:r>
          </w:p>
          <w:p w:rsidR="00790D90" w:rsidRPr="00EB2F55" w:rsidRDefault="00790D90" w:rsidP="00790D90">
            <w:pPr>
              <w:pStyle w:val="Akapitzlist"/>
              <w:numPr>
                <w:ilvl w:val="0"/>
                <w:numId w:val="31"/>
              </w:numPr>
              <w:rPr>
                <w:rFonts w:asciiTheme="minorHAnsi" w:hAnsiTheme="minorHAnsi" w:cs="Calibri"/>
                <w:sz w:val="22"/>
                <w:szCs w:val="22"/>
              </w:rPr>
            </w:pPr>
            <w:r w:rsidRPr="00EB2F55">
              <w:rPr>
                <w:rFonts w:asciiTheme="minorHAnsi" w:hAnsiTheme="minorHAnsi" w:cs="Calibri"/>
                <w:sz w:val="22"/>
                <w:szCs w:val="22"/>
              </w:rPr>
              <w:t xml:space="preserve">monter sieci, instalacji i urządzeń </w:t>
            </w:r>
            <w:proofErr w:type="spellStart"/>
            <w:r w:rsidRPr="00EB2F55">
              <w:rPr>
                <w:rFonts w:asciiTheme="minorHAnsi" w:hAnsiTheme="minorHAnsi" w:cs="Calibri"/>
                <w:sz w:val="22"/>
                <w:szCs w:val="22"/>
              </w:rPr>
              <w:t>sanit</w:t>
            </w:r>
            <w:proofErr w:type="spellEnd"/>
            <w:r w:rsidRPr="00EB2F55">
              <w:rPr>
                <w:rFonts w:asciiTheme="minorHAnsi" w:hAnsiTheme="minorHAnsi" w:cs="Calibri"/>
                <w:sz w:val="22"/>
                <w:szCs w:val="22"/>
              </w:rPr>
              <w:t>.</w:t>
            </w:r>
          </w:p>
          <w:p w:rsidR="00790D90" w:rsidRPr="00EB2F55" w:rsidRDefault="00790D90" w:rsidP="00790D90">
            <w:pPr>
              <w:pStyle w:val="Akapitzlist"/>
              <w:numPr>
                <w:ilvl w:val="0"/>
                <w:numId w:val="31"/>
              </w:numPr>
              <w:rPr>
                <w:rFonts w:asciiTheme="minorHAnsi" w:hAnsiTheme="minorHAnsi" w:cs="Calibri"/>
                <w:sz w:val="22"/>
                <w:szCs w:val="22"/>
              </w:rPr>
            </w:pPr>
            <w:r w:rsidRPr="00EB2F55">
              <w:rPr>
                <w:rFonts w:asciiTheme="minorHAnsi" w:hAnsiTheme="minorHAnsi" w:cs="Calibri"/>
                <w:sz w:val="22"/>
                <w:szCs w:val="22"/>
              </w:rPr>
              <w:t>betoniarz zbrojarz</w:t>
            </w:r>
          </w:p>
          <w:p w:rsidR="00790D90" w:rsidRPr="00EB2F55" w:rsidRDefault="00790D90" w:rsidP="00790D90">
            <w:pPr>
              <w:pStyle w:val="Akapitzlist"/>
              <w:numPr>
                <w:ilvl w:val="0"/>
                <w:numId w:val="31"/>
              </w:numPr>
              <w:rPr>
                <w:rFonts w:asciiTheme="minorHAnsi" w:hAnsiTheme="minorHAnsi" w:cs="Calibri"/>
                <w:sz w:val="22"/>
                <w:szCs w:val="22"/>
              </w:rPr>
            </w:pPr>
            <w:r w:rsidRPr="00EB2F55">
              <w:rPr>
                <w:rFonts w:asciiTheme="minorHAnsi" w:hAnsiTheme="minorHAnsi" w:cs="Calibri"/>
                <w:sz w:val="22"/>
                <w:szCs w:val="22"/>
              </w:rPr>
              <w:t>monter zabudowy i robót wykończeniowych w budownictwie</w:t>
            </w:r>
          </w:p>
          <w:p w:rsidR="00790D90" w:rsidRPr="00EB2F55" w:rsidRDefault="00790D90" w:rsidP="00790D90">
            <w:pPr>
              <w:pStyle w:val="Akapitzlist"/>
              <w:numPr>
                <w:ilvl w:val="0"/>
                <w:numId w:val="31"/>
              </w:numPr>
              <w:rPr>
                <w:rFonts w:asciiTheme="minorHAnsi" w:hAnsiTheme="minorHAnsi" w:cs="Calibri"/>
                <w:sz w:val="22"/>
                <w:szCs w:val="22"/>
              </w:rPr>
            </w:pPr>
            <w:r w:rsidRPr="00EB2F55">
              <w:rPr>
                <w:rFonts w:asciiTheme="minorHAnsi" w:hAnsiTheme="minorHAnsi" w:cs="Calibri"/>
                <w:sz w:val="22"/>
                <w:szCs w:val="22"/>
              </w:rPr>
              <w:t>monter elektronik</w:t>
            </w:r>
          </w:p>
          <w:p w:rsidR="00790D90" w:rsidRPr="00EB2F55" w:rsidRDefault="00790D90" w:rsidP="00790D90">
            <w:pPr>
              <w:pStyle w:val="Akapitzlist"/>
              <w:numPr>
                <w:ilvl w:val="0"/>
                <w:numId w:val="31"/>
              </w:numPr>
              <w:rPr>
                <w:rFonts w:asciiTheme="minorHAnsi" w:hAnsiTheme="minorHAnsi" w:cs="Calibri"/>
                <w:sz w:val="22"/>
                <w:szCs w:val="22"/>
              </w:rPr>
            </w:pPr>
            <w:r w:rsidRPr="00EB2F55">
              <w:rPr>
                <w:rFonts w:asciiTheme="minorHAnsi" w:hAnsiTheme="minorHAnsi" w:cs="Calibri"/>
                <w:sz w:val="22"/>
                <w:szCs w:val="22"/>
              </w:rPr>
              <w:t>krawiec, tapicer</w:t>
            </w:r>
          </w:p>
          <w:p w:rsidR="00790D90" w:rsidRPr="00EB2F55" w:rsidRDefault="00790D90" w:rsidP="00790D90">
            <w:pPr>
              <w:pStyle w:val="Akapitzlist"/>
              <w:numPr>
                <w:ilvl w:val="0"/>
                <w:numId w:val="31"/>
              </w:numPr>
              <w:spacing w:after="60"/>
              <w:contextualSpacing/>
              <w:rPr>
                <w:rFonts w:asciiTheme="minorHAnsi" w:hAnsiTheme="minorHAnsi" w:cs="Calibri"/>
                <w:sz w:val="22"/>
                <w:szCs w:val="22"/>
              </w:rPr>
            </w:pPr>
            <w:r w:rsidRPr="00EB2F55">
              <w:rPr>
                <w:rFonts w:asciiTheme="minorHAnsi" w:hAnsiTheme="minorHAnsi" w:cs="Calibri"/>
                <w:sz w:val="22"/>
                <w:szCs w:val="22"/>
              </w:rPr>
              <w:t>rolnik</w:t>
            </w:r>
          </w:p>
        </w:tc>
      </w:tr>
      <w:tr w:rsidR="00790D90" w:rsidRPr="00EB2F55" w:rsidTr="00EF29E3">
        <w:tc>
          <w:tcPr>
            <w:tcW w:w="289" w:type="pct"/>
            <w:tcBorders>
              <w:left w:val="nil"/>
            </w:tcBorders>
            <w:shd w:val="clear" w:color="auto" w:fill="auto"/>
            <w:vAlign w:val="center"/>
          </w:tcPr>
          <w:p w:rsidR="00790D90" w:rsidRPr="00EB2F55" w:rsidRDefault="00790D90" w:rsidP="00EF29E3">
            <w:pPr>
              <w:jc w:val="center"/>
              <w:rPr>
                <w:rFonts w:asciiTheme="minorHAnsi" w:hAnsiTheme="minorHAnsi" w:cs="Calibri"/>
              </w:rPr>
            </w:pPr>
            <w:r w:rsidRPr="00EB2F55">
              <w:rPr>
                <w:rFonts w:asciiTheme="minorHAnsi" w:hAnsiTheme="minorHAnsi" w:cs="Calibri"/>
              </w:rPr>
              <w:t>16.</w:t>
            </w:r>
          </w:p>
        </w:tc>
        <w:tc>
          <w:tcPr>
            <w:tcW w:w="1328" w:type="pct"/>
            <w:shd w:val="clear" w:color="auto" w:fill="auto"/>
          </w:tcPr>
          <w:p w:rsidR="00790D90" w:rsidRPr="00EB2F55" w:rsidRDefault="00790D90" w:rsidP="00EF29E3">
            <w:pPr>
              <w:spacing w:before="60" w:after="60"/>
              <w:rPr>
                <w:rFonts w:asciiTheme="minorHAnsi" w:hAnsiTheme="minorHAnsi" w:cs="Calibri"/>
                <w:sz w:val="22"/>
                <w:szCs w:val="22"/>
              </w:rPr>
            </w:pPr>
            <w:r w:rsidRPr="00EB2F55">
              <w:rPr>
                <w:rFonts w:asciiTheme="minorHAnsi" w:hAnsiTheme="minorHAnsi" w:cs="Calibri"/>
                <w:sz w:val="22"/>
                <w:szCs w:val="22"/>
              </w:rPr>
              <w:t>Niepubliczny Zespół Specjalnych Placówek Oświatowych w Giżycku</w:t>
            </w:r>
          </w:p>
        </w:tc>
        <w:tc>
          <w:tcPr>
            <w:tcW w:w="1634" w:type="pct"/>
            <w:shd w:val="clear" w:color="auto" w:fill="auto"/>
            <w:vAlign w:val="center"/>
          </w:tcPr>
          <w:p w:rsidR="00790D90" w:rsidRPr="00EB2F55" w:rsidRDefault="00790D90" w:rsidP="00EF29E3">
            <w:pPr>
              <w:rPr>
                <w:rFonts w:asciiTheme="minorHAnsi" w:hAnsiTheme="minorHAnsi" w:cs="Calibri"/>
                <w:sz w:val="22"/>
                <w:szCs w:val="22"/>
              </w:rPr>
            </w:pPr>
            <w:r w:rsidRPr="00EB2F55">
              <w:rPr>
                <w:rFonts w:asciiTheme="minorHAnsi" w:hAnsiTheme="minorHAnsi" w:cs="Calibri"/>
                <w:sz w:val="22"/>
                <w:szCs w:val="22"/>
              </w:rPr>
              <w:t>Niepubliczna Szkoła Specjalna Przysposabiająca do Pracy</w:t>
            </w:r>
          </w:p>
        </w:tc>
        <w:tc>
          <w:tcPr>
            <w:tcW w:w="1750" w:type="pct"/>
            <w:tcBorders>
              <w:right w:val="nil"/>
            </w:tcBorders>
            <w:shd w:val="clear" w:color="auto" w:fill="auto"/>
          </w:tcPr>
          <w:p w:rsidR="00790D90" w:rsidRPr="00EB2F55" w:rsidRDefault="00790D90" w:rsidP="00EF29E3">
            <w:pPr>
              <w:rPr>
                <w:rFonts w:asciiTheme="minorHAnsi" w:hAnsiTheme="minorHAnsi" w:cs="Calibri"/>
                <w:sz w:val="22"/>
                <w:szCs w:val="22"/>
              </w:rPr>
            </w:pPr>
          </w:p>
        </w:tc>
      </w:tr>
      <w:tr w:rsidR="00790D90" w:rsidRPr="00EB2F55" w:rsidTr="00EF29E3">
        <w:tc>
          <w:tcPr>
            <w:tcW w:w="289" w:type="pct"/>
            <w:tcBorders>
              <w:left w:val="nil"/>
            </w:tcBorders>
            <w:shd w:val="clear" w:color="auto" w:fill="auto"/>
            <w:vAlign w:val="center"/>
          </w:tcPr>
          <w:p w:rsidR="00790D90" w:rsidRPr="00EB2F55" w:rsidRDefault="00790D90" w:rsidP="00EF29E3">
            <w:pPr>
              <w:jc w:val="center"/>
              <w:rPr>
                <w:rFonts w:asciiTheme="minorHAnsi" w:hAnsiTheme="minorHAnsi" w:cs="Calibri"/>
              </w:rPr>
            </w:pPr>
            <w:r w:rsidRPr="00EB2F55">
              <w:rPr>
                <w:rFonts w:asciiTheme="minorHAnsi" w:hAnsiTheme="minorHAnsi" w:cs="Calibri"/>
              </w:rPr>
              <w:t>17.</w:t>
            </w:r>
          </w:p>
        </w:tc>
        <w:tc>
          <w:tcPr>
            <w:tcW w:w="2962" w:type="pct"/>
            <w:gridSpan w:val="2"/>
            <w:shd w:val="clear" w:color="auto" w:fill="auto"/>
            <w:vAlign w:val="center"/>
          </w:tcPr>
          <w:p w:rsidR="00790D90" w:rsidRPr="00EB2F55" w:rsidRDefault="00790D90" w:rsidP="00EF29E3">
            <w:pPr>
              <w:rPr>
                <w:rFonts w:asciiTheme="minorHAnsi" w:hAnsiTheme="minorHAnsi" w:cs="Calibri"/>
                <w:sz w:val="22"/>
                <w:szCs w:val="22"/>
              </w:rPr>
            </w:pPr>
            <w:r w:rsidRPr="00EB2F55">
              <w:rPr>
                <w:rFonts w:asciiTheme="minorHAnsi" w:hAnsiTheme="minorHAnsi" w:cs="Calibri"/>
                <w:sz w:val="22"/>
                <w:szCs w:val="22"/>
              </w:rPr>
              <w:t>Szkoła Policealna im. Hanny Chrzanowskiej w Giżycku</w:t>
            </w:r>
          </w:p>
        </w:tc>
        <w:tc>
          <w:tcPr>
            <w:tcW w:w="1750" w:type="pct"/>
            <w:tcBorders>
              <w:right w:val="nil"/>
            </w:tcBorders>
            <w:shd w:val="clear" w:color="auto" w:fill="auto"/>
          </w:tcPr>
          <w:p w:rsidR="00790D90" w:rsidRPr="00EB2F55" w:rsidRDefault="00790D90" w:rsidP="00790D90">
            <w:pPr>
              <w:pStyle w:val="Akapitzlist"/>
              <w:numPr>
                <w:ilvl w:val="0"/>
                <w:numId w:val="31"/>
              </w:numPr>
              <w:spacing w:before="60"/>
              <w:contextualSpacing/>
              <w:rPr>
                <w:rFonts w:asciiTheme="minorHAnsi" w:hAnsiTheme="minorHAnsi" w:cs="Calibri"/>
                <w:sz w:val="22"/>
                <w:szCs w:val="22"/>
              </w:rPr>
            </w:pPr>
            <w:r w:rsidRPr="00EB2F55">
              <w:rPr>
                <w:rFonts w:asciiTheme="minorHAnsi" w:hAnsiTheme="minorHAnsi" w:cs="Calibri"/>
                <w:sz w:val="22"/>
                <w:szCs w:val="22"/>
              </w:rPr>
              <w:t>technik masażysta</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cs="Calibri"/>
                <w:sz w:val="22"/>
                <w:szCs w:val="22"/>
              </w:rPr>
              <w:t>ratownik medyczny</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cs="Calibri"/>
                <w:sz w:val="22"/>
                <w:szCs w:val="22"/>
              </w:rPr>
              <w:t>technik usług kosmetycznych</w:t>
            </w:r>
          </w:p>
          <w:p w:rsidR="00790D90" w:rsidRPr="00EB2F55" w:rsidRDefault="00790D90" w:rsidP="00790D90">
            <w:pPr>
              <w:pStyle w:val="Akapitzlist"/>
              <w:numPr>
                <w:ilvl w:val="0"/>
                <w:numId w:val="31"/>
              </w:numPr>
              <w:spacing w:after="60"/>
              <w:contextualSpacing/>
              <w:rPr>
                <w:rFonts w:asciiTheme="minorHAnsi" w:hAnsiTheme="minorHAnsi" w:cs="Calibri"/>
                <w:sz w:val="22"/>
                <w:szCs w:val="22"/>
              </w:rPr>
            </w:pPr>
            <w:r w:rsidRPr="00EB2F55">
              <w:rPr>
                <w:rFonts w:asciiTheme="minorHAnsi" w:hAnsiTheme="minorHAnsi" w:cs="Calibri"/>
                <w:sz w:val="22"/>
                <w:szCs w:val="22"/>
              </w:rPr>
              <w:t>asystent osoby niepełnosprawnej</w:t>
            </w:r>
          </w:p>
        </w:tc>
      </w:tr>
      <w:tr w:rsidR="00790D90" w:rsidRPr="00EB2F55" w:rsidTr="00EF29E3">
        <w:tc>
          <w:tcPr>
            <w:tcW w:w="289" w:type="pct"/>
            <w:tcBorders>
              <w:left w:val="nil"/>
              <w:bottom w:val="single" w:sz="4" w:space="0" w:color="auto"/>
            </w:tcBorders>
            <w:shd w:val="clear" w:color="auto" w:fill="auto"/>
            <w:vAlign w:val="center"/>
          </w:tcPr>
          <w:p w:rsidR="00790D90" w:rsidRPr="00EB2F55" w:rsidRDefault="00790D90" w:rsidP="00EF29E3">
            <w:pPr>
              <w:jc w:val="center"/>
              <w:rPr>
                <w:rFonts w:asciiTheme="minorHAnsi" w:hAnsiTheme="minorHAnsi" w:cs="Calibri"/>
              </w:rPr>
            </w:pPr>
            <w:r w:rsidRPr="00EB2F55">
              <w:rPr>
                <w:rFonts w:asciiTheme="minorHAnsi" w:hAnsiTheme="minorHAnsi" w:cs="Calibri"/>
              </w:rPr>
              <w:t>18.</w:t>
            </w:r>
          </w:p>
        </w:tc>
        <w:tc>
          <w:tcPr>
            <w:tcW w:w="2962" w:type="pct"/>
            <w:gridSpan w:val="2"/>
            <w:tcBorders>
              <w:bottom w:val="single" w:sz="4" w:space="0" w:color="auto"/>
            </w:tcBorders>
            <w:shd w:val="clear" w:color="auto" w:fill="auto"/>
          </w:tcPr>
          <w:p w:rsidR="00790D90" w:rsidRPr="00EB2F55" w:rsidRDefault="00790D90" w:rsidP="00EF29E3">
            <w:pPr>
              <w:rPr>
                <w:rFonts w:asciiTheme="minorHAnsi" w:hAnsiTheme="minorHAnsi" w:cs="Calibri"/>
                <w:sz w:val="22"/>
                <w:szCs w:val="22"/>
              </w:rPr>
            </w:pPr>
            <w:r w:rsidRPr="00EB2F55">
              <w:rPr>
                <w:rFonts w:asciiTheme="minorHAnsi" w:hAnsiTheme="minorHAnsi" w:cs="Calibri"/>
                <w:sz w:val="22"/>
                <w:szCs w:val="22"/>
              </w:rPr>
              <w:t>Szkoła Policealna Rachunkowości w Giżycku Stowarzyszenia Księgowych w Polsce</w:t>
            </w:r>
          </w:p>
        </w:tc>
        <w:tc>
          <w:tcPr>
            <w:tcW w:w="1750" w:type="pct"/>
            <w:tcBorders>
              <w:bottom w:val="single" w:sz="4" w:space="0" w:color="auto"/>
              <w:right w:val="nil"/>
            </w:tcBorders>
            <w:shd w:val="clear" w:color="auto" w:fill="auto"/>
          </w:tcPr>
          <w:p w:rsidR="00790D90" w:rsidRPr="00EB2F55" w:rsidRDefault="00790D90" w:rsidP="00790D90">
            <w:pPr>
              <w:pStyle w:val="Akapitzlist"/>
              <w:numPr>
                <w:ilvl w:val="0"/>
                <w:numId w:val="31"/>
              </w:numPr>
              <w:spacing w:before="60"/>
              <w:contextualSpacing/>
              <w:rPr>
                <w:rFonts w:asciiTheme="minorHAnsi" w:hAnsiTheme="minorHAnsi" w:cs="Calibri"/>
                <w:sz w:val="22"/>
                <w:szCs w:val="22"/>
              </w:rPr>
            </w:pPr>
            <w:r w:rsidRPr="00EB2F55">
              <w:rPr>
                <w:rFonts w:asciiTheme="minorHAnsi" w:hAnsiTheme="minorHAnsi" w:cs="Calibri"/>
                <w:sz w:val="22"/>
                <w:szCs w:val="22"/>
              </w:rPr>
              <w:t>technik rachunkowości</w:t>
            </w:r>
          </w:p>
        </w:tc>
      </w:tr>
      <w:tr w:rsidR="00790D90" w:rsidRPr="00EB2F55" w:rsidTr="00EF29E3">
        <w:tc>
          <w:tcPr>
            <w:tcW w:w="289" w:type="pct"/>
            <w:tcBorders>
              <w:left w:val="nil"/>
              <w:bottom w:val="single" w:sz="4" w:space="0" w:color="auto"/>
            </w:tcBorders>
            <w:shd w:val="clear" w:color="auto" w:fill="auto"/>
            <w:vAlign w:val="center"/>
          </w:tcPr>
          <w:p w:rsidR="00790D90" w:rsidRPr="00EB2F55" w:rsidRDefault="00790D90" w:rsidP="00EF29E3">
            <w:pPr>
              <w:jc w:val="center"/>
              <w:rPr>
                <w:rFonts w:asciiTheme="minorHAnsi" w:hAnsiTheme="minorHAnsi" w:cs="Calibri"/>
              </w:rPr>
            </w:pPr>
            <w:r w:rsidRPr="00EB2F55">
              <w:rPr>
                <w:rFonts w:asciiTheme="minorHAnsi" w:hAnsiTheme="minorHAnsi" w:cs="Calibri"/>
              </w:rPr>
              <w:t>19.</w:t>
            </w:r>
          </w:p>
        </w:tc>
        <w:tc>
          <w:tcPr>
            <w:tcW w:w="1328" w:type="pct"/>
            <w:tcBorders>
              <w:bottom w:val="single" w:sz="4" w:space="0" w:color="auto"/>
            </w:tcBorders>
            <w:shd w:val="clear" w:color="auto" w:fill="auto"/>
            <w:vAlign w:val="center"/>
          </w:tcPr>
          <w:p w:rsidR="00790D90" w:rsidRPr="00EB2F55" w:rsidRDefault="00790D90" w:rsidP="00EF29E3">
            <w:pPr>
              <w:spacing w:before="60" w:after="60"/>
              <w:rPr>
                <w:rFonts w:asciiTheme="minorHAnsi" w:hAnsiTheme="minorHAnsi" w:cs="Calibri"/>
                <w:sz w:val="22"/>
                <w:szCs w:val="22"/>
              </w:rPr>
            </w:pPr>
            <w:r w:rsidRPr="00EB2F55">
              <w:rPr>
                <w:rFonts w:asciiTheme="minorHAnsi" w:hAnsiTheme="minorHAnsi" w:cs="Calibri"/>
                <w:sz w:val="22"/>
                <w:szCs w:val="22"/>
              </w:rPr>
              <w:t>Państwowa Szkoła Muzyczna w  Giżycku</w:t>
            </w:r>
          </w:p>
        </w:tc>
        <w:tc>
          <w:tcPr>
            <w:tcW w:w="1634" w:type="pct"/>
            <w:tcBorders>
              <w:bottom w:val="single" w:sz="4" w:space="0" w:color="auto"/>
            </w:tcBorders>
            <w:shd w:val="clear" w:color="auto" w:fill="auto"/>
            <w:vAlign w:val="center"/>
          </w:tcPr>
          <w:p w:rsidR="00790D90" w:rsidRPr="00EB2F55" w:rsidRDefault="00790D90" w:rsidP="00EF29E3">
            <w:pPr>
              <w:rPr>
                <w:rFonts w:asciiTheme="minorHAnsi" w:hAnsiTheme="minorHAnsi" w:cs="Calibri"/>
                <w:sz w:val="22"/>
                <w:szCs w:val="22"/>
              </w:rPr>
            </w:pPr>
            <w:r w:rsidRPr="00EB2F55">
              <w:rPr>
                <w:rFonts w:asciiTheme="minorHAnsi" w:hAnsiTheme="minorHAnsi" w:cs="Calibri"/>
                <w:sz w:val="22"/>
                <w:szCs w:val="22"/>
              </w:rPr>
              <w:t>I stopnia</w:t>
            </w:r>
          </w:p>
        </w:tc>
        <w:tc>
          <w:tcPr>
            <w:tcW w:w="1750" w:type="pct"/>
            <w:tcBorders>
              <w:bottom w:val="single" w:sz="4" w:space="0" w:color="auto"/>
              <w:right w:val="nil"/>
            </w:tcBorders>
            <w:shd w:val="clear" w:color="auto" w:fill="auto"/>
          </w:tcPr>
          <w:p w:rsidR="00790D90" w:rsidRPr="00EB2F55" w:rsidRDefault="00790D90" w:rsidP="00EF29E3">
            <w:pPr>
              <w:pStyle w:val="Akapitzlist"/>
              <w:ind w:left="0"/>
              <w:contextualSpacing/>
              <w:rPr>
                <w:rFonts w:asciiTheme="minorHAnsi" w:hAnsiTheme="minorHAnsi" w:cs="Calibri"/>
                <w:sz w:val="22"/>
                <w:szCs w:val="22"/>
              </w:rPr>
            </w:pPr>
          </w:p>
        </w:tc>
      </w:tr>
      <w:tr w:rsidR="00790D90" w:rsidRPr="00EB2F55" w:rsidTr="00EF29E3">
        <w:tc>
          <w:tcPr>
            <w:tcW w:w="289" w:type="pct"/>
            <w:tcBorders>
              <w:left w:val="nil"/>
              <w:bottom w:val="single" w:sz="4" w:space="0" w:color="auto"/>
            </w:tcBorders>
            <w:shd w:val="clear" w:color="auto" w:fill="auto"/>
            <w:vAlign w:val="center"/>
          </w:tcPr>
          <w:p w:rsidR="00790D90" w:rsidRPr="00EB2F55" w:rsidRDefault="00790D90" w:rsidP="00EF29E3">
            <w:pPr>
              <w:jc w:val="center"/>
              <w:rPr>
                <w:rFonts w:asciiTheme="minorHAnsi" w:hAnsiTheme="minorHAnsi" w:cs="Calibri"/>
              </w:rPr>
            </w:pPr>
            <w:r w:rsidRPr="00EB2F55">
              <w:rPr>
                <w:rFonts w:asciiTheme="minorHAnsi" w:hAnsiTheme="minorHAnsi" w:cs="Calibri"/>
              </w:rPr>
              <w:t>20.</w:t>
            </w:r>
          </w:p>
        </w:tc>
        <w:tc>
          <w:tcPr>
            <w:tcW w:w="1328" w:type="pct"/>
            <w:tcBorders>
              <w:bottom w:val="single" w:sz="4" w:space="0" w:color="auto"/>
            </w:tcBorders>
            <w:shd w:val="clear" w:color="auto" w:fill="auto"/>
            <w:vAlign w:val="center"/>
          </w:tcPr>
          <w:p w:rsidR="00790D90" w:rsidRPr="00EB2F55" w:rsidRDefault="00790D90" w:rsidP="00EF29E3">
            <w:pPr>
              <w:spacing w:before="60" w:after="60"/>
              <w:rPr>
                <w:rFonts w:asciiTheme="minorHAnsi" w:hAnsiTheme="minorHAnsi" w:cs="Calibri"/>
                <w:sz w:val="22"/>
                <w:szCs w:val="22"/>
              </w:rPr>
            </w:pPr>
            <w:r w:rsidRPr="00EB2F55">
              <w:rPr>
                <w:rFonts w:asciiTheme="minorHAnsi" w:hAnsiTheme="minorHAnsi" w:cs="Calibri"/>
                <w:sz w:val="22"/>
                <w:szCs w:val="22"/>
              </w:rPr>
              <w:t>Ośrodek Rehabilitacyjno-</w:t>
            </w:r>
            <w:r w:rsidRPr="00EB2F55">
              <w:rPr>
                <w:rFonts w:asciiTheme="minorHAnsi" w:hAnsiTheme="minorHAnsi" w:cs="Calibri"/>
                <w:sz w:val="22"/>
                <w:szCs w:val="22"/>
              </w:rPr>
              <w:br/>
              <w:t xml:space="preserve">-Edukacyjno-Wychowawczy </w:t>
            </w:r>
            <w:r w:rsidRPr="00EB2F55">
              <w:rPr>
                <w:rFonts w:asciiTheme="minorHAnsi" w:hAnsiTheme="minorHAnsi" w:cs="Calibri"/>
                <w:sz w:val="22"/>
                <w:szCs w:val="22"/>
              </w:rPr>
              <w:br/>
              <w:t>w Giżycku</w:t>
            </w:r>
          </w:p>
        </w:tc>
        <w:tc>
          <w:tcPr>
            <w:tcW w:w="1634" w:type="pct"/>
            <w:tcBorders>
              <w:bottom w:val="single" w:sz="4" w:space="0" w:color="auto"/>
            </w:tcBorders>
            <w:shd w:val="clear" w:color="auto" w:fill="auto"/>
          </w:tcPr>
          <w:p w:rsidR="00790D90" w:rsidRPr="00EB2F55" w:rsidRDefault="00790D90" w:rsidP="00EF29E3">
            <w:pPr>
              <w:spacing w:before="60" w:after="60"/>
              <w:rPr>
                <w:rFonts w:asciiTheme="minorHAnsi" w:hAnsiTheme="minorHAnsi" w:cs="Calibri"/>
                <w:sz w:val="22"/>
                <w:szCs w:val="22"/>
              </w:rPr>
            </w:pPr>
            <w:r w:rsidRPr="00EB2F55">
              <w:rPr>
                <w:rFonts w:asciiTheme="minorHAnsi" w:hAnsiTheme="minorHAnsi" w:cs="Calibri"/>
                <w:sz w:val="22"/>
                <w:szCs w:val="22"/>
              </w:rPr>
              <w:t>Ośrodek Rewalidacyjno-Wychowawczy umożliwiający upośledzonym umysłowo realizację obowiązku szkolnego i nauki</w:t>
            </w:r>
          </w:p>
        </w:tc>
        <w:tc>
          <w:tcPr>
            <w:tcW w:w="1750" w:type="pct"/>
            <w:tcBorders>
              <w:bottom w:val="single" w:sz="4" w:space="0" w:color="auto"/>
              <w:right w:val="nil"/>
            </w:tcBorders>
            <w:shd w:val="clear" w:color="auto" w:fill="auto"/>
          </w:tcPr>
          <w:p w:rsidR="00790D90" w:rsidRPr="00EB2F55" w:rsidRDefault="00790D90" w:rsidP="00EF29E3">
            <w:pPr>
              <w:pStyle w:val="Akapitzlist"/>
              <w:ind w:left="0"/>
              <w:contextualSpacing/>
              <w:rPr>
                <w:rFonts w:asciiTheme="minorHAnsi" w:hAnsiTheme="minorHAnsi" w:cs="Calibri"/>
                <w:sz w:val="22"/>
                <w:szCs w:val="22"/>
              </w:rPr>
            </w:pPr>
          </w:p>
        </w:tc>
      </w:tr>
      <w:tr w:rsidR="00790D90" w:rsidRPr="00EB2F55" w:rsidTr="00EF29E3">
        <w:trPr>
          <w:trHeight w:val="340"/>
        </w:trPr>
        <w:tc>
          <w:tcPr>
            <w:tcW w:w="5000" w:type="pct"/>
            <w:gridSpan w:val="4"/>
            <w:tcBorders>
              <w:left w:val="nil"/>
              <w:bottom w:val="single" w:sz="4" w:space="0" w:color="auto"/>
              <w:right w:val="nil"/>
            </w:tcBorders>
            <w:shd w:val="clear" w:color="auto" w:fill="D9D9D9"/>
            <w:vAlign w:val="center"/>
          </w:tcPr>
          <w:p w:rsidR="00790D90" w:rsidRPr="00EB2F55" w:rsidRDefault="00790D90" w:rsidP="00EF29E3">
            <w:pPr>
              <w:rPr>
                <w:rFonts w:asciiTheme="minorHAnsi" w:hAnsiTheme="minorHAnsi" w:cs="Calibri"/>
                <w:b/>
                <w:sz w:val="22"/>
                <w:szCs w:val="22"/>
              </w:rPr>
            </w:pPr>
            <w:r w:rsidRPr="00EB2F55">
              <w:rPr>
                <w:rFonts w:asciiTheme="minorHAnsi" w:hAnsiTheme="minorHAnsi" w:cs="Calibri"/>
                <w:b/>
                <w:sz w:val="22"/>
                <w:szCs w:val="22"/>
              </w:rPr>
              <w:t>Powiat mrągowski</w:t>
            </w:r>
          </w:p>
        </w:tc>
      </w:tr>
      <w:tr w:rsidR="00790D90" w:rsidRPr="00EB2F55" w:rsidTr="00EF29E3">
        <w:tc>
          <w:tcPr>
            <w:tcW w:w="289" w:type="pct"/>
            <w:tcBorders>
              <w:left w:val="nil"/>
              <w:bottom w:val="single" w:sz="4" w:space="0" w:color="auto"/>
            </w:tcBorders>
            <w:shd w:val="clear" w:color="auto" w:fill="auto"/>
            <w:vAlign w:val="center"/>
          </w:tcPr>
          <w:p w:rsidR="00790D90" w:rsidRPr="00EB2F55" w:rsidRDefault="00790D90" w:rsidP="00EF29E3">
            <w:pPr>
              <w:jc w:val="center"/>
              <w:rPr>
                <w:rFonts w:asciiTheme="minorHAnsi" w:hAnsiTheme="minorHAnsi" w:cs="Calibri"/>
              </w:rPr>
            </w:pPr>
            <w:r w:rsidRPr="00EB2F55">
              <w:rPr>
                <w:rFonts w:asciiTheme="minorHAnsi" w:hAnsiTheme="minorHAnsi" w:cs="Calibri"/>
              </w:rPr>
              <w:t>1.</w:t>
            </w:r>
          </w:p>
        </w:tc>
        <w:tc>
          <w:tcPr>
            <w:tcW w:w="2962" w:type="pct"/>
            <w:gridSpan w:val="2"/>
            <w:tcBorders>
              <w:bottom w:val="single" w:sz="4" w:space="0" w:color="auto"/>
            </w:tcBorders>
            <w:shd w:val="clear" w:color="auto" w:fill="auto"/>
            <w:vAlign w:val="center"/>
          </w:tcPr>
          <w:p w:rsidR="00790D90" w:rsidRPr="00EB2F55" w:rsidRDefault="00790D90" w:rsidP="00EF29E3">
            <w:pPr>
              <w:rPr>
                <w:rFonts w:asciiTheme="minorHAnsi" w:hAnsiTheme="minorHAnsi" w:cs="Calibri"/>
                <w:sz w:val="22"/>
                <w:szCs w:val="22"/>
              </w:rPr>
            </w:pPr>
            <w:r w:rsidRPr="00EB2F55">
              <w:rPr>
                <w:rFonts w:asciiTheme="minorHAnsi" w:hAnsiTheme="minorHAnsi" w:cs="Calibri"/>
                <w:sz w:val="22"/>
                <w:szCs w:val="22"/>
              </w:rPr>
              <w:t>I Liceum Ogólnokształcące w Mrągowie</w:t>
            </w:r>
          </w:p>
        </w:tc>
        <w:tc>
          <w:tcPr>
            <w:tcW w:w="1750" w:type="pct"/>
            <w:tcBorders>
              <w:bottom w:val="single" w:sz="4" w:space="0" w:color="auto"/>
              <w:right w:val="nil"/>
            </w:tcBorders>
            <w:shd w:val="clear" w:color="auto" w:fill="auto"/>
          </w:tcPr>
          <w:p w:rsidR="00790D90" w:rsidRPr="00EB2F55" w:rsidRDefault="00790D90" w:rsidP="00EF29E3">
            <w:pPr>
              <w:rPr>
                <w:rFonts w:asciiTheme="minorHAnsi" w:hAnsiTheme="minorHAnsi" w:cs="Calibri"/>
                <w:sz w:val="22"/>
                <w:szCs w:val="22"/>
              </w:rPr>
            </w:pPr>
          </w:p>
        </w:tc>
      </w:tr>
      <w:tr w:rsidR="00790D90" w:rsidRPr="00EB2F55" w:rsidTr="00EF29E3">
        <w:tc>
          <w:tcPr>
            <w:tcW w:w="289" w:type="pct"/>
            <w:vMerge w:val="restart"/>
            <w:tcBorders>
              <w:left w:val="nil"/>
              <w:bottom w:val="nil"/>
            </w:tcBorders>
            <w:shd w:val="clear" w:color="auto" w:fill="auto"/>
            <w:vAlign w:val="center"/>
          </w:tcPr>
          <w:p w:rsidR="00790D90" w:rsidRPr="00EB2F55" w:rsidRDefault="00790D90" w:rsidP="00EF29E3">
            <w:pPr>
              <w:jc w:val="center"/>
              <w:rPr>
                <w:rFonts w:asciiTheme="minorHAnsi" w:hAnsiTheme="minorHAnsi" w:cs="Calibri"/>
              </w:rPr>
            </w:pPr>
            <w:r w:rsidRPr="00EB2F55">
              <w:rPr>
                <w:rFonts w:asciiTheme="minorHAnsi" w:hAnsiTheme="minorHAnsi" w:cs="Calibri"/>
              </w:rPr>
              <w:t>2.</w:t>
            </w:r>
          </w:p>
        </w:tc>
        <w:tc>
          <w:tcPr>
            <w:tcW w:w="1328" w:type="pct"/>
            <w:vMerge w:val="restart"/>
            <w:tcBorders>
              <w:bottom w:val="nil"/>
            </w:tcBorders>
            <w:shd w:val="clear" w:color="auto" w:fill="auto"/>
            <w:vAlign w:val="center"/>
          </w:tcPr>
          <w:p w:rsidR="00790D90" w:rsidRPr="00EB2F55" w:rsidRDefault="00790D90" w:rsidP="00EF29E3">
            <w:pPr>
              <w:rPr>
                <w:rFonts w:asciiTheme="minorHAnsi" w:hAnsiTheme="minorHAnsi" w:cs="Calibri"/>
                <w:sz w:val="22"/>
                <w:szCs w:val="22"/>
              </w:rPr>
            </w:pPr>
            <w:r w:rsidRPr="00EB2F55">
              <w:rPr>
                <w:rFonts w:asciiTheme="minorHAnsi" w:hAnsiTheme="minorHAnsi" w:cs="Calibri"/>
                <w:sz w:val="22"/>
                <w:szCs w:val="22"/>
              </w:rPr>
              <w:t>Mrągowskie Centrum Kształcenia</w:t>
            </w:r>
          </w:p>
        </w:tc>
        <w:tc>
          <w:tcPr>
            <w:tcW w:w="1634" w:type="pct"/>
            <w:tcBorders>
              <w:bottom w:val="nil"/>
            </w:tcBorders>
            <w:shd w:val="clear" w:color="auto" w:fill="auto"/>
          </w:tcPr>
          <w:p w:rsidR="00790D90" w:rsidRPr="00EB2F55" w:rsidRDefault="00790D90" w:rsidP="00EF29E3">
            <w:pPr>
              <w:spacing w:before="60"/>
              <w:rPr>
                <w:rFonts w:asciiTheme="minorHAnsi" w:hAnsiTheme="minorHAnsi" w:cs="Calibri"/>
                <w:sz w:val="22"/>
                <w:szCs w:val="22"/>
              </w:rPr>
            </w:pPr>
            <w:r w:rsidRPr="00EB2F55">
              <w:rPr>
                <w:rFonts w:asciiTheme="minorHAnsi" w:hAnsiTheme="minorHAnsi"/>
                <w:bCs/>
                <w:sz w:val="22"/>
                <w:szCs w:val="22"/>
              </w:rPr>
              <w:t>Szkoła</w:t>
            </w:r>
            <w:r w:rsidRPr="00EB2F55">
              <w:rPr>
                <w:rFonts w:asciiTheme="minorHAnsi" w:hAnsiTheme="minorHAnsi" w:cs="Calibri"/>
                <w:bCs/>
                <w:sz w:val="22"/>
                <w:szCs w:val="22"/>
              </w:rPr>
              <w:t xml:space="preserve"> Policealna Zaoczna dla Dorosłych</w:t>
            </w:r>
          </w:p>
        </w:tc>
        <w:tc>
          <w:tcPr>
            <w:tcW w:w="1750" w:type="pct"/>
            <w:tcBorders>
              <w:bottom w:val="nil"/>
              <w:right w:val="nil"/>
            </w:tcBorders>
            <w:shd w:val="clear" w:color="auto" w:fill="auto"/>
          </w:tcPr>
          <w:p w:rsidR="00790D90" w:rsidRPr="00EB2F55" w:rsidRDefault="00790D90" w:rsidP="00790D90">
            <w:pPr>
              <w:pStyle w:val="Akapitzlist"/>
              <w:numPr>
                <w:ilvl w:val="0"/>
                <w:numId w:val="31"/>
              </w:numPr>
              <w:spacing w:before="60"/>
              <w:contextualSpacing/>
              <w:rPr>
                <w:rFonts w:asciiTheme="minorHAnsi" w:hAnsiTheme="minorHAnsi" w:cs="Calibri"/>
                <w:sz w:val="22"/>
                <w:szCs w:val="22"/>
              </w:rPr>
            </w:pPr>
            <w:r w:rsidRPr="00EB2F55">
              <w:rPr>
                <w:rFonts w:asciiTheme="minorHAnsi" w:hAnsiTheme="minorHAnsi" w:cs="Calibri"/>
                <w:sz w:val="22"/>
                <w:szCs w:val="22"/>
              </w:rPr>
              <w:t>technik informatyk</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cs="Calibri"/>
                <w:sz w:val="22"/>
                <w:szCs w:val="22"/>
              </w:rPr>
              <w:t>technik administracji</w:t>
            </w:r>
          </w:p>
        </w:tc>
      </w:tr>
      <w:tr w:rsidR="00790D90" w:rsidRPr="00EB2F55" w:rsidTr="00EF29E3">
        <w:tc>
          <w:tcPr>
            <w:tcW w:w="289" w:type="pct"/>
            <w:vMerge/>
            <w:tcBorders>
              <w:top w:val="nil"/>
              <w:left w:val="nil"/>
              <w:bottom w:val="nil"/>
            </w:tcBorders>
            <w:shd w:val="clear" w:color="auto" w:fill="auto"/>
            <w:vAlign w:val="center"/>
          </w:tcPr>
          <w:p w:rsidR="00790D90" w:rsidRPr="00EB2F55" w:rsidRDefault="00790D90" w:rsidP="00EF29E3">
            <w:pPr>
              <w:jc w:val="center"/>
              <w:rPr>
                <w:rFonts w:asciiTheme="minorHAnsi" w:hAnsiTheme="minorHAnsi" w:cs="Calibri"/>
              </w:rPr>
            </w:pPr>
          </w:p>
        </w:tc>
        <w:tc>
          <w:tcPr>
            <w:tcW w:w="1328" w:type="pct"/>
            <w:vMerge/>
            <w:tcBorders>
              <w:top w:val="nil"/>
              <w:bottom w:val="nil"/>
            </w:tcBorders>
            <w:shd w:val="clear" w:color="auto" w:fill="auto"/>
            <w:vAlign w:val="center"/>
          </w:tcPr>
          <w:p w:rsidR="00790D90" w:rsidRPr="00EB2F55" w:rsidRDefault="00790D90" w:rsidP="00EF29E3">
            <w:pPr>
              <w:rPr>
                <w:rFonts w:asciiTheme="minorHAnsi" w:hAnsiTheme="minorHAnsi" w:cs="Calibri"/>
                <w:sz w:val="22"/>
                <w:szCs w:val="22"/>
              </w:rPr>
            </w:pPr>
          </w:p>
        </w:tc>
        <w:tc>
          <w:tcPr>
            <w:tcW w:w="1634" w:type="pct"/>
            <w:tcBorders>
              <w:top w:val="nil"/>
              <w:bottom w:val="nil"/>
            </w:tcBorders>
            <w:shd w:val="clear" w:color="auto" w:fill="auto"/>
          </w:tcPr>
          <w:p w:rsidR="00790D90" w:rsidRPr="00EB2F55" w:rsidRDefault="00790D90" w:rsidP="00EF29E3">
            <w:pPr>
              <w:spacing w:after="60"/>
              <w:rPr>
                <w:rFonts w:asciiTheme="minorHAnsi" w:hAnsiTheme="minorHAnsi" w:cs="Calibri"/>
                <w:sz w:val="22"/>
                <w:szCs w:val="22"/>
              </w:rPr>
            </w:pPr>
            <w:r w:rsidRPr="00EB2F55">
              <w:rPr>
                <w:rFonts w:asciiTheme="minorHAnsi" w:hAnsiTheme="minorHAnsi"/>
                <w:bCs/>
                <w:sz w:val="22"/>
                <w:szCs w:val="22"/>
              </w:rPr>
              <w:t>Liceum</w:t>
            </w:r>
            <w:r w:rsidRPr="00EB2F55">
              <w:rPr>
                <w:rFonts w:asciiTheme="minorHAnsi" w:hAnsiTheme="minorHAnsi" w:cs="Calibri"/>
                <w:sz w:val="22"/>
                <w:szCs w:val="22"/>
              </w:rPr>
              <w:t xml:space="preserve"> Ogólnokształcące</w:t>
            </w:r>
          </w:p>
        </w:tc>
        <w:tc>
          <w:tcPr>
            <w:tcW w:w="1750" w:type="pct"/>
            <w:tcBorders>
              <w:top w:val="nil"/>
              <w:bottom w:val="nil"/>
              <w:right w:val="nil"/>
            </w:tcBorders>
            <w:shd w:val="clear" w:color="auto" w:fill="auto"/>
          </w:tcPr>
          <w:p w:rsidR="00790D90" w:rsidRPr="00EB2F55" w:rsidRDefault="00790D90" w:rsidP="00790D90">
            <w:pPr>
              <w:numPr>
                <w:ilvl w:val="0"/>
                <w:numId w:val="32"/>
              </w:numPr>
              <w:ind w:left="299" w:hanging="284"/>
              <w:rPr>
                <w:rFonts w:asciiTheme="minorHAnsi" w:hAnsiTheme="minorHAnsi" w:cs="Calibri"/>
                <w:color w:val="000000"/>
                <w:sz w:val="22"/>
                <w:szCs w:val="22"/>
              </w:rPr>
            </w:pPr>
            <w:r w:rsidRPr="00EB2F55">
              <w:rPr>
                <w:rFonts w:asciiTheme="minorHAnsi" w:hAnsiTheme="minorHAnsi" w:cs="Calibri"/>
                <w:color w:val="000000"/>
                <w:sz w:val="22"/>
                <w:szCs w:val="22"/>
              </w:rPr>
              <w:t xml:space="preserve">technik rolnik  </w:t>
            </w:r>
          </w:p>
        </w:tc>
      </w:tr>
      <w:tr w:rsidR="00790D90" w:rsidRPr="00EB2F55" w:rsidTr="00EF29E3">
        <w:tc>
          <w:tcPr>
            <w:tcW w:w="289" w:type="pct"/>
            <w:vMerge/>
            <w:tcBorders>
              <w:top w:val="nil"/>
              <w:left w:val="nil"/>
              <w:bottom w:val="single" w:sz="4" w:space="0" w:color="auto"/>
            </w:tcBorders>
            <w:shd w:val="clear" w:color="auto" w:fill="auto"/>
            <w:vAlign w:val="center"/>
          </w:tcPr>
          <w:p w:rsidR="00790D90" w:rsidRPr="00EB2F55" w:rsidRDefault="00790D90" w:rsidP="00EF29E3">
            <w:pPr>
              <w:jc w:val="center"/>
              <w:rPr>
                <w:rFonts w:asciiTheme="minorHAnsi" w:hAnsiTheme="minorHAnsi" w:cs="Calibri"/>
              </w:rPr>
            </w:pPr>
          </w:p>
        </w:tc>
        <w:tc>
          <w:tcPr>
            <w:tcW w:w="1328" w:type="pct"/>
            <w:vMerge/>
            <w:tcBorders>
              <w:top w:val="nil"/>
              <w:bottom w:val="single" w:sz="4" w:space="0" w:color="auto"/>
            </w:tcBorders>
            <w:shd w:val="clear" w:color="auto" w:fill="auto"/>
            <w:vAlign w:val="center"/>
          </w:tcPr>
          <w:p w:rsidR="00790D90" w:rsidRPr="00EB2F55" w:rsidRDefault="00790D90" w:rsidP="00EF29E3">
            <w:pPr>
              <w:rPr>
                <w:rFonts w:asciiTheme="minorHAnsi" w:hAnsiTheme="minorHAnsi" w:cs="Calibri"/>
                <w:sz w:val="22"/>
                <w:szCs w:val="22"/>
              </w:rPr>
            </w:pPr>
          </w:p>
        </w:tc>
        <w:tc>
          <w:tcPr>
            <w:tcW w:w="1634" w:type="pct"/>
            <w:tcBorders>
              <w:top w:val="nil"/>
              <w:bottom w:val="single" w:sz="4" w:space="0" w:color="auto"/>
            </w:tcBorders>
            <w:shd w:val="clear" w:color="auto" w:fill="auto"/>
          </w:tcPr>
          <w:p w:rsidR="00790D90" w:rsidRPr="00EB2F55" w:rsidRDefault="00790D90" w:rsidP="00EF29E3">
            <w:pPr>
              <w:spacing w:after="60"/>
              <w:rPr>
                <w:rFonts w:asciiTheme="minorHAnsi" w:hAnsiTheme="minorHAnsi" w:cs="Calibri"/>
                <w:bCs/>
                <w:sz w:val="22"/>
                <w:szCs w:val="22"/>
              </w:rPr>
            </w:pPr>
            <w:r w:rsidRPr="00EB2F55">
              <w:rPr>
                <w:rFonts w:asciiTheme="minorHAnsi" w:hAnsiTheme="minorHAnsi" w:cs="Calibri"/>
                <w:sz w:val="22"/>
                <w:szCs w:val="22"/>
              </w:rPr>
              <w:t xml:space="preserve">Uzupełniające </w:t>
            </w:r>
            <w:r w:rsidRPr="00EB2F55">
              <w:rPr>
                <w:rFonts w:asciiTheme="minorHAnsi" w:hAnsiTheme="minorHAnsi"/>
                <w:bCs/>
                <w:sz w:val="22"/>
                <w:szCs w:val="22"/>
              </w:rPr>
              <w:t>LO</w:t>
            </w:r>
            <w:r w:rsidRPr="00EB2F55">
              <w:rPr>
                <w:rFonts w:asciiTheme="minorHAnsi" w:hAnsiTheme="minorHAnsi" w:cs="Calibri"/>
                <w:sz w:val="22"/>
                <w:szCs w:val="22"/>
              </w:rPr>
              <w:t xml:space="preserve"> </w:t>
            </w:r>
            <w:r w:rsidRPr="00EB2F55">
              <w:rPr>
                <w:rFonts w:asciiTheme="minorHAnsi" w:hAnsiTheme="minorHAnsi" w:cs="Calibri"/>
                <w:bCs/>
                <w:sz w:val="22"/>
                <w:szCs w:val="22"/>
              </w:rPr>
              <w:t>dla Dorosłych</w:t>
            </w:r>
          </w:p>
          <w:p w:rsidR="00790D90" w:rsidRPr="00EB2F55" w:rsidRDefault="00790D90" w:rsidP="00EF29E3">
            <w:pPr>
              <w:spacing w:after="60"/>
              <w:rPr>
                <w:rFonts w:asciiTheme="minorHAnsi" w:hAnsiTheme="minorHAnsi" w:cs="Calibri"/>
                <w:color w:val="000000"/>
                <w:sz w:val="22"/>
                <w:szCs w:val="22"/>
              </w:rPr>
            </w:pPr>
            <w:r w:rsidRPr="00EB2F55">
              <w:rPr>
                <w:rFonts w:asciiTheme="minorHAnsi" w:hAnsiTheme="minorHAnsi" w:cs="Calibri"/>
                <w:bCs/>
                <w:color w:val="000000"/>
                <w:sz w:val="22"/>
                <w:szCs w:val="22"/>
              </w:rPr>
              <w:t>Centrum Kształcenia Praktycznego</w:t>
            </w:r>
          </w:p>
        </w:tc>
        <w:tc>
          <w:tcPr>
            <w:tcW w:w="1750" w:type="pct"/>
            <w:tcBorders>
              <w:top w:val="nil"/>
              <w:bottom w:val="single" w:sz="4" w:space="0" w:color="auto"/>
              <w:right w:val="nil"/>
            </w:tcBorders>
            <w:shd w:val="clear" w:color="auto" w:fill="auto"/>
          </w:tcPr>
          <w:p w:rsidR="00790D90" w:rsidRPr="00EB2F55" w:rsidRDefault="00790D90" w:rsidP="00EF29E3">
            <w:pPr>
              <w:rPr>
                <w:rFonts w:asciiTheme="minorHAnsi" w:hAnsiTheme="minorHAnsi" w:cs="Calibri"/>
                <w:sz w:val="22"/>
                <w:szCs w:val="22"/>
              </w:rPr>
            </w:pPr>
          </w:p>
        </w:tc>
      </w:tr>
      <w:tr w:rsidR="00790D90" w:rsidRPr="00EB2F55" w:rsidTr="00EF29E3">
        <w:tc>
          <w:tcPr>
            <w:tcW w:w="289" w:type="pct"/>
            <w:tcBorders>
              <w:left w:val="nil"/>
              <w:bottom w:val="single" w:sz="4" w:space="0" w:color="auto"/>
            </w:tcBorders>
            <w:shd w:val="clear" w:color="auto" w:fill="auto"/>
            <w:vAlign w:val="center"/>
          </w:tcPr>
          <w:p w:rsidR="00790D90" w:rsidRPr="00EB2F55" w:rsidRDefault="00790D90" w:rsidP="00EF29E3">
            <w:pPr>
              <w:jc w:val="center"/>
              <w:rPr>
                <w:rFonts w:asciiTheme="minorHAnsi" w:hAnsiTheme="minorHAnsi" w:cs="Calibri"/>
              </w:rPr>
            </w:pPr>
            <w:r w:rsidRPr="00EB2F55">
              <w:rPr>
                <w:rFonts w:asciiTheme="minorHAnsi" w:hAnsiTheme="minorHAnsi" w:cs="Calibri"/>
              </w:rPr>
              <w:t>3.</w:t>
            </w:r>
          </w:p>
        </w:tc>
        <w:tc>
          <w:tcPr>
            <w:tcW w:w="1328" w:type="pct"/>
            <w:tcBorders>
              <w:bottom w:val="single" w:sz="4" w:space="0" w:color="auto"/>
            </w:tcBorders>
            <w:shd w:val="clear" w:color="auto" w:fill="auto"/>
          </w:tcPr>
          <w:p w:rsidR="00790D90" w:rsidRPr="00EB2F55" w:rsidRDefault="00790D90" w:rsidP="00EF29E3">
            <w:pPr>
              <w:spacing w:before="60" w:after="60"/>
              <w:rPr>
                <w:rFonts w:asciiTheme="minorHAnsi" w:hAnsiTheme="minorHAnsi" w:cs="Calibri"/>
                <w:sz w:val="22"/>
                <w:szCs w:val="22"/>
              </w:rPr>
            </w:pPr>
            <w:r w:rsidRPr="00EB2F55">
              <w:rPr>
                <w:rFonts w:asciiTheme="minorHAnsi" w:hAnsiTheme="minorHAnsi" w:cs="Calibri"/>
                <w:sz w:val="22"/>
                <w:szCs w:val="22"/>
              </w:rPr>
              <w:t>Szkoła Mistrzostwa Sportowego w Mrągowie</w:t>
            </w:r>
          </w:p>
        </w:tc>
        <w:tc>
          <w:tcPr>
            <w:tcW w:w="1634" w:type="pct"/>
            <w:tcBorders>
              <w:bottom w:val="single" w:sz="4" w:space="0" w:color="auto"/>
            </w:tcBorders>
            <w:shd w:val="clear" w:color="auto" w:fill="auto"/>
          </w:tcPr>
          <w:p w:rsidR="00790D90" w:rsidRPr="00EB2F55" w:rsidRDefault="00790D90" w:rsidP="00EF29E3">
            <w:pPr>
              <w:spacing w:before="60"/>
              <w:rPr>
                <w:rFonts w:asciiTheme="minorHAnsi" w:hAnsiTheme="minorHAnsi" w:cs="Calibri"/>
                <w:sz w:val="22"/>
                <w:szCs w:val="22"/>
              </w:rPr>
            </w:pPr>
            <w:r w:rsidRPr="00EB2F55">
              <w:rPr>
                <w:rFonts w:asciiTheme="minorHAnsi" w:hAnsiTheme="minorHAnsi" w:cs="Calibri"/>
                <w:sz w:val="22"/>
                <w:szCs w:val="22"/>
              </w:rPr>
              <w:t>II Liceum Ogólnokształcące Mistrzostwa Sportowego</w:t>
            </w:r>
          </w:p>
        </w:tc>
        <w:tc>
          <w:tcPr>
            <w:tcW w:w="1750" w:type="pct"/>
            <w:tcBorders>
              <w:bottom w:val="single" w:sz="4" w:space="0" w:color="auto"/>
              <w:right w:val="nil"/>
            </w:tcBorders>
            <w:shd w:val="clear" w:color="auto" w:fill="auto"/>
          </w:tcPr>
          <w:p w:rsidR="00790D90" w:rsidRPr="00EB2F55" w:rsidRDefault="00790D90" w:rsidP="00EF29E3">
            <w:pPr>
              <w:rPr>
                <w:rFonts w:asciiTheme="minorHAnsi" w:hAnsiTheme="minorHAnsi" w:cs="Calibri"/>
                <w:color w:val="000000"/>
                <w:sz w:val="22"/>
                <w:szCs w:val="22"/>
              </w:rPr>
            </w:pPr>
            <w:r w:rsidRPr="00EB2F55">
              <w:rPr>
                <w:rFonts w:asciiTheme="minorHAnsi" w:hAnsiTheme="minorHAnsi" w:cs="Calibri"/>
                <w:color w:val="000000"/>
                <w:sz w:val="22"/>
                <w:szCs w:val="22"/>
              </w:rPr>
              <w:t>- żeglarstwo</w:t>
            </w:r>
          </w:p>
          <w:p w:rsidR="00790D90" w:rsidRPr="00EB2F55" w:rsidRDefault="00790D90" w:rsidP="00EF29E3">
            <w:pPr>
              <w:rPr>
                <w:rFonts w:asciiTheme="minorHAnsi" w:hAnsiTheme="minorHAnsi" w:cs="Calibri"/>
                <w:color w:val="000000"/>
                <w:sz w:val="22"/>
                <w:szCs w:val="22"/>
              </w:rPr>
            </w:pPr>
            <w:r w:rsidRPr="00EB2F55">
              <w:rPr>
                <w:rFonts w:asciiTheme="minorHAnsi" w:hAnsiTheme="minorHAnsi" w:cs="Calibri"/>
                <w:color w:val="000000"/>
                <w:sz w:val="22"/>
                <w:szCs w:val="22"/>
              </w:rPr>
              <w:t>- piłka nożna</w:t>
            </w:r>
          </w:p>
          <w:p w:rsidR="00790D90" w:rsidRPr="00EB2F55" w:rsidRDefault="00790D90" w:rsidP="00EF29E3">
            <w:pPr>
              <w:rPr>
                <w:rFonts w:asciiTheme="minorHAnsi" w:hAnsiTheme="minorHAnsi" w:cs="Calibri"/>
                <w:color w:val="000000"/>
                <w:sz w:val="22"/>
                <w:szCs w:val="22"/>
              </w:rPr>
            </w:pPr>
            <w:r w:rsidRPr="00EB2F55">
              <w:rPr>
                <w:rFonts w:asciiTheme="minorHAnsi" w:hAnsiTheme="minorHAnsi" w:cs="Calibri"/>
                <w:color w:val="000000"/>
                <w:sz w:val="22"/>
                <w:szCs w:val="22"/>
              </w:rPr>
              <w:t>- kajakarstwo</w:t>
            </w:r>
          </w:p>
          <w:p w:rsidR="00790D90" w:rsidRPr="00EB2F55" w:rsidRDefault="00790D90" w:rsidP="00EF29E3">
            <w:pPr>
              <w:rPr>
                <w:rFonts w:asciiTheme="minorHAnsi" w:hAnsiTheme="minorHAnsi" w:cs="Calibri"/>
                <w:sz w:val="22"/>
                <w:szCs w:val="22"/>
              </w:rPr>
            </w:pPr>
            <w:r w:rsidRPr="00EB2F55">
              <w:rPr>
                <w:rFonts w:asciiTheme="minorHAnsi" w:hAnsiTheme="minorHAnsi" w:cs="Calibri"/>
                <w:color w:val="000000"/>
                <w:sz w:val="22"/>
                <w:szCs w:val="22"/>
              </w:rPr>
              <w:t>- piłka koszykowa</w:t>
            </w:r>
          </w:p>
        </w:tc>
      </w:tr>
      <w:tr w:rsidR="00790D90" w:rsidRPr="00EB2F55" w:rsidTr="00EF29E3">
        <w:tc>
          <w:tcPr>
            <w:tcW w:w="289" w:type="pct"/>
            <w:tcBorders>
              <w:left w:val="nil"/>
              <w:bottom w:val="single" w:sz="4" w:space="0" w:color="auto"/>
            </w:tcBorders>
            <w:shd w:val="clear" w:color="auto" w:fill="auto"/>
            <w:vAlign w:val="center"/>
          </w:tcPr>
          <w:p w:rsidR="00790D90" w:rsidRPr="00EB2F55" w:rsidRDefault="00790D90" w:rsidP="00EF29E3">
            <w:pPr>
              <w:jc w:val="center"/>
              <w:rPr>
                <w:rFonts w:asciiTheme="minorHAnsi" w:hAnsiTheme="minorHAnsi" w:cs="Calibri"/>
              </w:rPr>
            </w:pPr>
            <w:r w:rsidRPr="00EB2F55">
              <w:rPr>
                <w:rFonts w:asciiTheme="minorHAnsi" w:hAnsiTheme="minorHAnsi" w:cs="Calibri"/>
              </w:rPr>
              <w:t>4.</w:t>
            </w:r>
          </w:p>
        </w:tc>
        <w:tc>
          <w:tcPr>
            <w:tcW w:w="2962" w:type="pct"/>
            <w:gridSpan w:val="2"/>
            <w:tcBorders>
              <w:bottom w:val="single" w:sz="4" w:space="0" w:color="auto"/>
            </w:tcBorders>
            <w:shd w:val="clear" w:color="auto" w:fill="auto"/>
          </w:tcPr>
          <w:p w:rsidR="00790D90" w:rsidRPr="00EB2F55" w:rsidRDefault="00790D90" w:rsidP="00EF29E3">
            <w:pPr>
              <w:rPr>
                <w:rFonts w:asciiTheme="minorHAnsi" w:hAnsiTheme="minorHAnsi" w:cs="Calibri"/>
                <w:sz w:val="22"/>
                <w:szCs w:val="22"/>
              </w:rPr>
            </w:pPr>
            <w:r w:rsidRPr="00EB2F55">
              <w:rPr>
                <w:rFonts w:asciiTheme="minorHAnsi" w:hAnsiTheme="minorHAnsi" w:cs="Calibri"/>
                <w:sz w:val="22"/>
                <w:szCs w:val="22"/>
              </w:rPr>
              <w:t>Społeczne Liceum Ogólnokształcące w Mikołajkach</w:t>
            </w:r>
          </w:p>
        </w:tc>
        <w:tc>
          <w:tcPr>
            <w:tcW w:w="1750" w:type="pct"/>
            <w:tcBorders>
              <w:bottom w:val="single" w:sz="4" w:space="0" w:color="auto"/>
              <w:right w:val="nil"/>
            </w:tcBorders>
            <w:shd w:val="clear" w:color="auto" w:fill="auto"/>
          </w:tcPr>
          <w:p w:rsidR="00790D90" w:rsidRPr="00EB2F55" w:rsidRDefault="00790D90" w:rsidP="00EF29E3">
            <w:pPr>
              <w:rPr>
                <w:rFonts w:asciiTheme="minorHAnsi" w:hAnsiTheme="minorHAnsi" w:cs="Calibri"/>
                <w:sz w:val="22"/>
                <w:szCs w:val="22"/>
              </w:rPr>
            </w:pPr>
          </w:p>
        </w:tc>
      </w:tr>
      <w:tr w:rsidR="00790D90" w:rsidRPr="00EB2F55" w:rsidTr="00EF29E3">
        <w:tc>
          <w:tcPr>
            <w:tcW w:w="289" w:type="pct"/>
            <w:vMerge w:val="restart"/>
            <w:tcBorders>
              <w:left w:val="nil"/>
              <w:bottom w:val="nil"/>
            </w:tcBorders>
            <w:shd w:val="clear" w:color="auto" w:fill="auto"/>
            <w:vAlign w:val="center"/>
          </w:tcPr>
          <w:p w:rsidR="00790D90" w:rsidRPr="00EB2F55" w:rsidRDefault="00790D90" w:rsidP="00EF29E3">
            <w:pPr>
              <w:jc w:val="center"/>
              <w:rPr>
                <w:rFonts w:asciiTheme="minorHAnsi" w:hAnsiTheme="minorHAnsi" w:cs="Calibri"/>
              </w:rPr>
            </w:pPr>
            <w:r w:rsidRPr="00EB2F55">
              <w:rPr>
                <w:rFonts w:asciiTheme="minorHAnsi" w:hAnsiTheme="minorHAnsi" w:cs="Calibri"/>
              </w:rPr>
              <w:t>5.</w:t>
            </w:r>
          </w:p>
        </w:tc>
        <w:tc>
          <w:tcPr>
            <w:tcW w:w="1328" w:type="pct"/>
            <w:vMerge w:val="restart"/>
            <w:tcBorders>
              <w:bottom w:val="nil"/>
            </w:tcBorders>
            <w:shd w:val="clear" w:color="auto" w:fill="auto"/>
            <w:vAlign w:val="center"/>
          </w:tcPr>
          <w:p w:rsidR="00790D90" w:rsidRPr="00EB2F55" w:rsidRDefault="00790D90" w:rsidP="00EF29E3">
            <w:pPr>
              <w:rPr>
                <w:rFonts w:asciiTheme="minorHAnsi" w:hAnsiTheme="minorHAnsi" w:cs="Calibri"/>
                <w:sz w:val="22"/>
                <w:szCs w:val="22"/>
              </w:rPr>
            </w:pPr>
            <w:r w:rsidRPr="00EB2F55">
              <w:rPr>
                <w:rFonts w:asciiTheme="minorHAnsi" w:hAnsiTheme="minorHAnsi" w:cs="Calibri"/>
                <w:sz w:val="22"/>
                <w:szCs w:val="22"/>
              </w:rPr>
              <w:t>Zespół Szkół Zawodowych w Mrągowie</w:t>
            </w:r>
          </w:p>
        </w:tc>
        <w:tc>
          <w:tcPr>
            <w:tcW w:w="1634" w:type="pct"/>
            <w:tcBorders>
              <w:bottom w:val="nil"/>
            </w:tcBorders>
            <w:shd w:val="clear" w:color="auto" w:fill="auto"/>
          </w:tcPr>
          <w:p w:rsidR="00790D90" w:rsidRPr="00EB2F55" w:rsidRDefault="00790D90" w:rsidP="00EF29E3">
            <w:pPr>
              <w:spacing w:before="60"/>
              <w:rPr>
                <w:rFonts w:asciiTheme="minorHAnsi" w:hAnsiTheme="minorHAnsi" w:cs="Calibri"/>
                <w:sz w:val="22"/>
                <w:szCs w:val="22"/>
              </w:rPr>
            </w:pPr>
            <w:r w:rsidRPr="00EB2F55">
              <w:rPr>
                <w:rFonts w:asciiTheme="minorHAnsi" w:hAnsiTheme="minorHAnsi"/>
                <w:bCs/>
                <w:sz w:val="22"/>
                <w:szCs w:val="22"/>
              </w:rPr>
              <w:t>Technikum</w:t>
            </w:r>
            <w:r w:rsidRPr="00EB2F55">
              <w:rPr>
                <w:rFonts w:asciiTheme="minorHAnsi" w:hAnsiTheme="minorHAnsi" w:cs="Calibri"/>
                <w:sz w:val="22"/>
                <w:szCs w:val="22"/>
              </w:rPr>
              <w:t xml:space="preserve"> Nr 2</w:t>
            </w:r>
          </w:p>
        </w:tc>
        <w:tc>
          <w:tcPr>
            <w:tcW w:w="1750" w:type="pct"/>
            <w:tcBorders>
              <w:bottom w:val="nil"/>
              <w:right w:val="nil"/>
            </w:tcBorders>
            <w:shd w:val="clear" w:color="auto" w:fill="auto"/>
          </w:tcPr>
          <w:p w:rsidR="00790D90" w:rsidRPr="00EB2F55" w:rsidRDefault="00790D90" w:rsidP="00790D90">
            <w:pPr>
              <w:pStyle w:val="Akapitzlist"/>
              <w:numPr>
                <w:ilvl w:val="0"/>
                <w:numId w:val="31"/>
              </w:numPr>
              <w:spacing w:before="60"/>
              <w:contextualSpacing/>
              <w:rPr>
                <w:rFonts w:asciiTheme="minorHAnsi" w:hAnsiTheme="minorHAnsi" w:cs="Calibri"/>
                <w:spacing w:val="-6"/>
                <w:sz w:val="22"/>
                <w:szCs w:val="22"/>
              </w:rPr>
            </w:pPr>
            <w:r w:rsidRPr="00EB2F55">
              <w:rPr>
                <w:rFonts w:asciiTheme="minorHAnsi" w:hAnsiTheme="minorHAnsi" w:cs="Calibri"/>
                <w:spacing w:val="-6"/>
                <w:sz w:val="22"/>
                <w:szCs w:val="22"/>
              </w:rPr>
              <w:t>technik żywienia i usług gastronomicznych</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cs="Calibri"/>
                <w:sz w:val="22"/>
                <w:szCs w:val="22"/>
              </w:rPr>
              <w:t>technik mechanik</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cs="Calibri"/>
                <w:sz w:val="22"/>
                <w:szCs w:val="22"/>
              </w:rPr>
              <w:t>technik informatyk</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cs="Calibri"/>
                <w:sz w:val="22"/>
                <w:szCs w:val="22"/>
              </w:rPr>
              <w:t>technik handlowiec</w:t>
            </w:r>
          </w:p>
          <w:p w:rsidR="00790D90" w:rsidRPr="00EB2F55" w:rsidRDefault="00790D90" w:rsidP="00790D90">
            <w:pPr>
              <w:pStyle w:val="Akapitzlist"/>
              <w:numPr>
                <w:ilvl w:val="0"/>
                <w:numId w:val="31"/>
              </w:numPr>
              <w:spacing w:after="60"/>
              <w:contextualSpacing/>
              <w:rPr>
                <w:rFonts w:asciiTheme="minorHAnsi" w:hAnsiTheme="minorHAnsi" w:cs="Calibri"/>
                <w:sz w:val="22"/>
                <w:szCs w:val="22"/>
              </w:rPr>
            </w:pPr>
            <w:r w:rsidRPr="00EB2F55">
              <w:rPr>
                <w:rFonts w:asciiTheme="minorHAnsi" w:hAnsiTheme="minorHAnsi" w:cs="Calibri"/>
                <w:spacing w:val="-6"/>
                <w:sz w:val="22"/>
                <w:szCs w:val="22"/>
              </w:rPr>
              <w:t>technik rolnik</w:t>
            </w:r>
          </w:p>
          <w:p w:rsidR="00790D90" w:rsidRPr="00EB2F55" w:rsidRDefault="00790D90" w:rsidP="00790D90">
            <w:pPr>
              <w:pStyle w:val="Akapitzlist"/>
              <w:numPr>
                <w:ilvl w:val="0"/>
                <w:numId w:val="31"/>
              </w:numPr>
              <w:spacing w:before="60"/>
              <w:contextualSpacing/>
              <w:rPr>
                <w:rFonts w:asciiTheme="minorHAnsi" w:hAnsiTheme="minorHAnsi" w:cs="Calibri"/>
                <w:color w:val="000000"/>
                <w:spacing w:val="-6"/>
                <w:sz w:val="22"/>
                <w:szCs w:val="22"/>
              </w:rPr>
            </w:pPr>
            <w:r w:rsidRPr="00EB2F55">
              <w:rPr>
                <w:rFonts w:asciiTheme="minorHAnsi" w:hAnsiTheme="minorHAnsi" w:cs="Calibri"/>
                <w:color w:val="000000"/>
                <w:spacing w:val="-6"/>
                <w:sz w:val="22"/>
                <w:szCs w:val="22"/>
              </w:rPr>
              <w:t>technik organizacji i usług gastronomicznych</w:t>
            </w:r>
          </w:p>
        </w:tc>
      </w:tr>
      <w:tr w:rsidR="00790D90" w:rsidRPr="00EB2F55" w:rsidTr="00EF29E3">
        <w:tc>
          <w:tcPr>
            <w:tcW w:w="289" w:type="pct"/>
            <w:vMerge/>
            <w:tcBorders>
              <w:top w:val="nil"/>
              <w:left w:val="nil"/>
              <w:bottom w:val="single" w:sz="4" w:space="0" w:color="auto"/>
            </w:tcBorders>
            <w:shd w:val="clear" w:color="auto" w:fill="auto"/>
            <w:vAlign w:val="center"/>
          </w:tcPr>
          <w:p w:rsidR="00790D90" w:rsidRPr="00EB2F55" w:rsidRDefault="00790D90" w:rsidP="00EF29E3">
            <w:pPr>
              <w:jc w:val="center"/>
              <w:rPr>
                <w:rFonts w:asciiTheme="minorHAnsi" w:hAnsiTheme="minorHAnsi" w:cs="Calibri"/>
              </w:rPr>
            </w:pPr>
          </w:p>
        </w:tc>
        <w:tc>
          <w:tcPr>
            <w:tcW w:w="1328" w:type="pct"/>
            <w:vMerge/>
            <w:tcBorders>
              <w:top w:val="nil"/>
              <w:bottom w:val="single" w:sz="4" w:space="0" w:color="auto"/>
            </w:tcBorders>
            <w:shd w:val="clear" w:color="auto" w:fill="auto"/>
          </w:tcPr>
          <w:p w:rsidR="00790D90" w:rsidRPr="00EB2F55" w:rsidRDefault="00790D90" w:rsidP="00EF29E3">
            <w:pPr>
              <w:rPr>
                <w:rFonts w:asciiTheme="minorHAnsi" w:hAnsiTheme="minorHAnsi" w:cs="Calibri"/>
                <w:sz w:val="22"/>
                <w:szCs w:val="22"/>
              </w:rPr>
            </w:pPr>
          </w:p>
        </w:tc>
        <w:tc>
          <w:tcPr>
            <w:tcW w:w="1634" w:type="pct"/>
            <w:tcBorders>
              <w:top w:val="nil"/>
              <w:bottom w:val="single" w:sz="4" w:space="0" w:color="auto"/>
            </w:tcBorders>
            <w:shd w:val="clear" w:color="auto" w:fill="auto"/>
          </w:tcPr>
          <w:p w:rsidR="00790D90" w:rsidRPr="00EB2F55" w:rsidRDefault="00790D90" w:rsidP="00EF29E3">
            <w:pPr>
              <w:spacing w:before="60"/>
              <w:rPr>
                <w:rFonts w:asciiTheme="minorHAnsi" w:hAnsiTheme="minorHAnsi" w:cs="Calibri"/>
                <w:sz w:val="22"/>
                <w:szCs w:val="22"/>
              </w:rPr>
            </w:pPr>
            <w:r w:rsidRPr="00EB2F55">
              <w:rPr>
                <w:rFonts w:asciiTheme="minorHAnsi" w:hAnsiTheme="minorHAnsi"/>
                <w:bCs/>
                <w:sz w:val="22"/>
                <w:szCs w:val="22"/>
              </w:rPr>
              <w:t>Zasadnicza</w:t>
            </w:r>
            <w:r w:rsidRPr="00EB2F55">
              <w:rPr>
                <w:rFonts w:asciiTheme="minorHAnsi" w:hAnsiTheme="minorHAnsi" w:cs="Calibri"/>
                <w:sz w:val="22"/>
                <w:szCs w:val="22"/>
              </w:rPr>
              <w:t xml:space="preserve"> Szkoła Zawodowa</w:t>
            </w:r>
          </w:p>
        </w:tc>
        <w:tc>
          <w:tcPr>
            <w:tcW w:w="1750" w:type="pct"/>
            <w:tcBorders>
              <w:top w:val="nil"/>
              <w:bottom w:val="single" w:sz="4" w:space="0" w:color="auto"/>
              <w:right w:val="nil"/>
            </w:tcBorders>
            <w:shd w:val="clear" w:color="auto" w:fill="auto"/>
          </w:tcPr>
          <w:p w:rsidR="00790D90" w:rsidRPr="00EB2F55" w:rsidRDefault="00790D90" w:rsidP="00790D90">
            <w:pPr>
              <w:pStyle w:val="Akapitzlist"/>
              <w:numPr>
                <w:ilvl w:val="0"/>
                <w:numId w:val="31"/>
              </w:numPr>
              <w:spacing w:before="60"/>
              <w:ind w:left="0" w:firstLine="0"/>
              <w:rPr>
                <w:rFonts w:asciiTheme="minorHAnsi" w:hAnsiTheme="minorHAnsi" w:cs="Calibri"/>
                <w:sz w:val="22"/>
                <w:szCs w:val="22"/>
              </w:rPr>
            </w:pPr>
            <w:r w:rsidRPr="00EB2F55">
              <w:rPr>
                <w:rFonts w:asciiTheme="minorHAnsi" w:hAnsiTheme="minorHAnsi" w:cs="Calibri"/>
                <w:sz w:val="22"/>
                <w:szCs w:val="22"/>
              </w:rPr>
              <w:t>sprzedawca</w:t>
            </w:r>
          </w:p>
          <w:p w:rsidR="00790D90" w:rsidRPr="00EB2F55" w:rsidRDefault="00790D90" w:rsidP="00790D90">
            <w:pPr>
              <w:pStyle w:val="Akapitzlist"/>
              <w:numPr>
                <w:ilvl w:val="0"/>
                <w:numId w:val="31"/>
              </w:numPr>
              <w:spacing w:before="60"/>
              <w:ind w:left="0" w:firstLine="0"/>
              <w:rPr>
                <w:rFonts w:asciiTheme="minorHAnsi" w:hAnsiTheme="minorHAnsi" w:cs="Calibri"/>
                <w:sz w:val="22"/>
                <w:szCs w:val="22"/>
              </w:rPr>
            </w:pPr>
            <w:r w:rsidRPr="00EB2F55">
              <w:rPr>
                <w:rFonts w:asciiTheme="minorHAnsi" w:hAnsiTheme="minorHAnsi" w:cs="Calibri"/>
                <w:sz w:val="22"/>
                <w:szCs w:val="22"/>
              </w:rPr>
              <w:t>kucharz</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cs="Calibri"/>
                <w:sz w:val="22"/>
                <w:szCs w:val="22"/>
              </w:rPr>
              <w:t>wielozawodowa: (każdy zawód, w którym kandydat znajdzie możliwość odbywania praktycznej nauki zawodu)</w:t>
            </w:r>
          </w:p>
          <w:p w:rsidR="00790D90" w:rsidRPr="00EB2F55" w:rsidRDefault="00790D90" w:rsidP="00790D90">
            <w:pPr>
              <w:pStyle w:val="Akapitzlist"/>
              <w:numPr>
                <w:ilvl w:val="0"/>
                <w:numId w:val="31"/>
              </w:numPr>
              <w:spacing w:after="60"/>
              <w:contextualSpacing/>
              <w:rPr>
                <w:rFonts w:asciiTheme="minorHAnsi" w:hAnsiTheme="minorHAnsi" w:cs="Calibri"/>
                <w:sz w:val="22"/>
                <w:szCs w:val="22"/>
              </w:rPr>
            </w:pPr>
            <w:r w:rsidRPr="00EB2F55">
              <w:rPr>
                <w:rFonts w:asciiTheme="minorHAnsi" w:hAnsiTheme="minorHAnsi" w:cs="Calibri"/>
                <w:sz w:val="22"/>
                <w:szCs w:val="22"/>
              </w:rPr>
              <w:t>mechanik pojazdów samochodowych</w:t>
            </w:r>
          </w:p>
        </w:tc>
      </w:tr>
      <w:tr w:rsidR="00790D90" w:rsidRPr="00EB2F55" w:rsidTr="00EF29E3">
        <w:tc>
          <w:tcPr>
            <w:tcW w:w="289" w:type="pct"/>
            <w:vMerge w:val="restart"/>
            <w:tcBorders>
              <w:left w:val="nil"/>
              <w:bottom w:val="nil"/>
            </w:tcBorders>
            <w:shd w:val="clear" w:color="auto" w:fill="auto"/>
            <w:vAlign w:val="center"/>
          </w:tcPr>
          <w:p w:rsidR="00790D90" w:rsidRPr="00EB2F55" w:rsidRDefault="00790D90" w:rsidP="00EF29E3">
            <w:pPr>
              <w:jc w:val="center"/>
              <w:rPr>
                <w:rFonts w:asciiTheme="minorHAnsi" w:hAnsiTheme="minorHAnsi" w:cs="Calibri"/>
              </w:rPr>
            </w:pPr>
            <w:r w:rsidRPr="00EB2F55">
              <w:rPr>
                <w:rFonts w:asciiTheme="minorHAnsi" w:hAnsiTheme="minorHAnsi" w:cs="Calibri"/>
              </w:rPr>
              <w:t>6.</w:t>
            </w:r>
          </w:p>
        </w:tc>
        <w:tc>
          <w:tcPr>
            <w:tcW w:w="1328" w:type="pct"/>
            <w:vMerge w:val="restart"/>
            <w:tcBorders>
              <w:bottom w:val="nil"/>
            </w:tcBorders>
            <w:shd w:val="clear" w:color="auto" w:fill="auto"/>
            <w:vAlign w:val="center"/>
          </w:tcPr>
          <w:p w:rsidR="00790D90" w:rsidRPr="00EB2F55" w:rsidRDefault="00790D90" w:rsidP="00EF29E3">
            <w:pPr>
              <w:rPr>
                <w:rFonts w:asciiTheme="minorHAnsi" w:hAnsiTheme="minorHAnsi" w:cs="Calibri"/>
                <w:sz w:val="22"/>
                <w:szCs w:val="22"/>
              </w:rPr>
            </w:pPr>
            <w:r w:rsidRPr="00EB2F55">
              <w:rPr>
                <w:rFonts w:asciiTheme="minorHAnsi" w:hAnsiTheme="minorHAnsi" w:cs="Calibri"/>
                <w:sz w:val="22"/>
                <w:szCs w:val="22"/>
              </w:rPr>
              <w:t xml:space="preserve">Zespół Szkół nr 2 </w:t>
            </w:r>
            <w:r w:rsidRPr="00EB2F55">
              <w:rPr>
                <w:rFonts w:asciiTheme="minorHAnsi" w:hAnsiTheme="minorHAnsi" w:cs="Calibri"/>
                <w:sz w:val="22"/>
                <w:szCs w:val="22"/>
              </w:rPr>
              <w:br/>
              <w:t xml:space="preserve">im. Władysława Jagiełły </w:t>
            </w:r>
            <w:r w:rsidRPr="00EB2F55">
              <w:rPr>
                <w:rFonts w:asciiTheme="minorHAnsi" w:hAnsiTheme="minorHAnsi" w:cs="Calibri"/>
                <w:sz w:val="22"/>
                <w:szCs w:val="22"/>
              </w:rPr>
              <w:br/>
              <w:t>w Mrągowie</w:t>
            </w:r>
          </w:p>
        </w:tc>
        <w:tc>
          <w:tcPr>
            <w:tcW w:w="1634" w:type="pct"/>
            <w:tcBorders>
              <w:bottom w:val="nil"/>
            </w:tcBorders>
            <w:shd w:val="clear" w:color="auto" w:fill="auto"/>
          </w:tcPr>
          <w:p w:rsidR="00790D90" w:rsidRPr="00EB2F55" w:rsidRDefault="00790D90" w:rsidP="00EF29E3">
            <w:pPr>
              <w:spacing w:before="60"/>
              <w:rPr>
                <w:rFonts w:asciiTheme="minorHAnsi" w:hAnsiTheme="minorHAnsi" w:cs="Calibri"/>
                <w:sz w:val="22"/>
                <w:szCs w:val="22"/>
              </w:rPr>
            </w:pPr>
            <w:r w:rsidRPr="00EB2F55">
              <w:rPr>
                <w:rFonts w:asciiTheme="minorHAnsi" w:hAnsiTheme="minorHAnsi"/>
                <w:bCs/>
                <w:sz w:val="22"/>
                <w:szCs w:val="22"/>
              </w:rPr>
              <w:t>Technikum</w:t>
            </w:r>
            <w:r w:rsidRPr="00EB2F55">
              <w:rPr>
                <w:rFonts w:asciiTheme="minorHAnsi" w:hAnsiTheme="minorHAnsi" w:cs="Calibri"/>
                <w:sz w:val="22"/>
                <w:szCs w:val="22"/>
              </w:rPr>
              <w:t xml:space="preserve"> Nr 1</w:t>
            </w:r>
          </w:p>
        </w:tc>
        <w:tc>
          <w:tcPr>
            <w:tcW w:w="1750" w:type="pct"/>
            <w:tcBorders>
              <w:bottom w:val="nil"/>
              <w:right w:val="nil"/>
            </w:tcBorders>
            <w:shd w:val="clear" w:color="auto" w:fill="auto"/>
          </w:tcPr>
          <w:p w:rsidR="00790D90" w:rsidRPr="00EB2F55" w:rsidRDefault="00790D90" w:rsidP="00790D90">
            <w:pPr>
              <w:pStyle w:val="Akapitzlist"/>
              <w:numPr>
                <w:ilvl w:val="0"/>
                <w:numId w:val="31"/>
              </w:numPr>
              <w:spacing w:before="60"/>
              <w:contextualSpacing/>
              <w:rPr>
                <w:rFonts w:asciiTheme="minorHAnsi" w:hAnsiTheme="minorHAnsi" w:cs="Calibri"/>
                <w:sz w:val="22"/>
                <w:szCs w:val="22"/>
              </w:rPr>
            </w:pPr>
            <w:r w:rsidRPr="00EB2F55">
              <w:rPr>
                <w:rFonts w:asciiTheme="minorHAnsi" w:hAnsiTheme="minorHAnsi" w:cs="Calibri"/>
                <w:sz w:val="22"/>
                <w:szCs w:val="22"/>
              </w:rPr>
              <w:t>technik hotelarstwa</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cs="Calibri"/>
                <w:sz w:val="22"/>
                <w:szCs w:val="22"/>
              </w:rPr>
              <w:t>technik obsługi turystycznej</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cs="Calibri"/>
                <w:sz w:val="22"/>
                <w:szCs w:val="22"/>
              </w:rPr>
              <w:t>technik logistyk</w:t>
            </w:r>
          </w:p>
          <w:p w:rsidR="00790D90" w:rsidRPr="00EB2F55" w:rsidRDefault="00790D90" w:rsidP="00790D90">
            <w:pPr>
              <w:pStyle w:val="Akapitzlist"/>
              <w:numPr>
                <w:ilvl w:val="0"/>
                <w:numId w:val="31"/>
              </w:numPr>
              <w:spacing w:after="60"/>
              <w:contextualSpacing/>
              <w:rPr>
                <w:rFonts w:asciiTheme="minorHAnsi" w:hAnsiTheme="minorHAnsi" w:cs="Calibri"/>
                <w:sz w:val="22"/>
                <w:szCs w:val="22"/>
              </w:rPr>
            </w:pPr>
            <w:r w:rsidRPr="00EB2F55">
              <w:rPr>
                <w:rFonts w:asciiTheme="minorHAnsi" w:hAnsiTheme="minorHAnsi" w:cs="Calibri"/>
                <w:sz w:val="22"/>
                <w:szCs w:val="22"/>
              </w:rPr>
              <w:t>technik ekonomista</w:t>
            </w:r>
          </w:p>
        </w:tc>
      </w:tr>
      <w:tr w:rsidR="00790D90" w:rsidRPr="00EB2F55" w:rsidTr="00EF29E3">
        <w:tc>
          <w:tcPr>
            <w:tcW w:w="289" w:type="pct"/>
            <w:vMerge/>
            <w:tcBorders>
              <w:top w:val="nil"/>
              <w:left w:val="nil"/>
              <w:bottom w:val="single" w:sz="4" w:space="0" w:color="auto"/>
            </w:tcBorders>
            <w:shd w:val="clear" w:color="auto" w:fill="auto"/>
            <w:vAlign w:val="center"/>
          </w:tcPr>
          <w:p w:rsidR="00790D90" w:rsidRPr="00EB2F55" w:rsidRDefault="00790D90" w:rsidP="00EF29E3">
            <w:pPr>
              <w:jc w:val="center"/>
              <w:rPr>
                <w:rFonts w:asciiTheme="minorHAnsi" w:hAnsiTheme="minorHAnsi" w:cs="Calibri"/>
              </w:rPr>
            </w:pPr>
          </w:p>
        </w:tc>
        <w:tc>
          <w:tcPr>
            <w:tcW w:w="1328" w:type="pct"/>
            <w:vMerge/>
            <w:tcBorders>
              <w:top w:val="nil"/>
              <w:bottom w:val="single" w:sz="4" w:space="0" w:color="auto"/>
            </w:tcBorders>
            <w:shd w:val="clear" w:color="auto" w:fill="auto"/>
          </w:tcPr>
          <w:p w:rsidR="00790D90" w:rsidRPr="00EB2F55" w:rsidRDefault="00790D90" w:rsidP="00EF29E3">
            <w:pPr>
              <w:rPr>
                <w:rFonts w:asciiTheme="minorHAnsi" w:hAnsiTheme="minorHAnsi" w:cs="Calibri"/>
                <w:sz w:val="22"/>
                <w:szCs w:val="22"/>
              </w:rPr>
            </w:pPr>
          </w:p>
        </w:tc>
        <w:tc>
          <w:tcPr>
            <w:tcW w:w="1634" w:type="pct"/>
            <w:tcBorders>
              <w:top w:val="nil"/>
              <w:bottom w:val="single" w:sz="4" w:space="0" w:color="auto"/>
            </w:tcBorders>
            <w:shd w:val="clear" w:color="auto" w:fill="auto"/>
          </w:tcPr>
          <w:p w:rsidR="00790D90" w:rsidRPr="00EB2F55" w:rsidRDefault="00790D90" w:rsidP="00EF29E3">
            <w:pPr>
              <w:spacing w:before="60" w:after="60"/>
              <w:rPr>
                <w:rFonts w:asciiTheme="minorHAnsi" w:hAnsiTheme="minorHAnsi" w:cs="Calibri"/>
                <w:sz w:val="22"/>
                <w:szCs w:val="22"/>
              </w:rPr>
            </w:pPr>
            <w:r w:rsidRPr="00EB2F55">
              <w:rPr>
                <w:rFonts w:asciiTheme="minorHAnsi" w:hAnsiTheme="minorHAnsi"/>
                <w:bCs/>
                <w:sz w:val="22"/>
                <w:szCs w:val="22"/>
              </w:rPr>
              <w:t>Technikum</w:t>
            </w:r>
            <w:r w:rsidRPr="00EB2F55">
              <w:rPr>
                <w:rFonts w:asciiTheme="minorHAnsi" w:hAnsiTheme="minorHAnsi" w:cs="Calibri"/>
                <w:sz w:val="22"/>
                <w:szCs w:val="22"/>
              </w:rPr>
              <w:t xml:space="preserve"> Żywienia i Gosp. Domowego</w:t>
            </w:r>
          </w:p>
        </w:tc>
        <w:tc>
          <w:tcPr>
            <w:tcW w:w="1750" w:type="pct"/>
            <w:tcBorders>
              <w:top w:val="nil"/>
              <w:bottom w:val="single" w:sz="4" w:space="0" w:color="auto"/>
              <w:right w:val="nil"/>
            </w:tcBorders>
            <w:shd w:val="clear" w:color="auto" w:fill="auto"/>
          </w:tcPr>
          <w:p w:rsidR="00790D90" w:rsidRPr="00EB2F55" w:rsidRDefault="00790D90" w:rsidP="00790D90">
            <w:pPr>
              <w:pStyle w:val="Akapitzlist"/>
              <w:numPr>
                <w:ilvl w:val="0"/>
                <w:numId w:val="31"/>
              </w:numPr>
              <w:spacing w:before="60"/>
              <w:contextualSpacing/>
              <w:rPr>
                <w:rFonts w:asciiTheme="minorHAnsi" w:hAnsiTheme="minorHAnsi" w:cs="Calibri"/>
                <w:sz w:val="22"/>
                <w:szCs w:val="22"/>
              </w:rPr>
            </w:pPr>
            <w:r w:rsidRPr="00EB2F55">
              <w:rPr>
                <w:rFonts w:asciiTheme="minorHAnsi" w:hAnsiTheme="minorHAnsi" w:cs="Calibri"/>
                <w:spacing w:val="-6"/>
                <w:sz w:val="22"/>
                <w:szCs w:val="22"/>
              </w:rPr>
              <w:t>technik żywienia i usług gastronomicznych</w:t>
            </w:r>
          </w:p>
          <w:p w:rsidR="00790D90" w:rsidRPr="00EB2F55" w:rsidRDefault="00790D90" w:rsidP="00790D90">
            <w:pPr>
              <w:pStyle w:val="Akapitzlist"/>
              <w:numPr>
                <w:ilvl w:val="0"/>
                <w:numId w:val="31"/>
              </w:numPr>
              <w:spacing w:before="60"/>
              <w:contextualSpacing/>
              <w:rPr>
                <w:rFonts w:asciiTheme="minorHAnsi" w:hAnsiTheme="minorHAnsi" w:cs="Calibri"/>
                <w:color w:val="000000"/>
                <w:sz w:val="22"/>
                <w:szCs w:val="22"/>
              </w:rPr>
            </w:pPr>
            <w:r w:rsidRPr="00EB2F55">
              <w:rPr>
                <w:rFonts w:asciiTheme="minorHAnsi" w:hAnsiTheme="minorHAnsi" w:cs="Calibri"/>
                <w:color w:val="000000"/>
                <w:spacing w:val="-6"/>
                <w:sz w:val="22"/>
                <w:szCs w:val="22"/>
              </w:rPr>
              <w:t>technik żywienia i gospodarstwo domowego</w:t>
            </w:r>
          </w:p>
          <w:p w:rsidR="00790D90" w:rsidRPr="00EB2F55" w:rsidRDefault="00790D90" w:rsidP="00790D90">
            <w:pPr>
              <w:pStyle w:val="Akapitzlist"/>
              <w:numPr>
                <w:ilvl w:val="0"/>
                <w:numId w:val="31"/>
              </w:numPr>
              <w:spacing w:before="60"/>
              <w:contextualSpacing/>
              <w:rPr>
                <w:rFonts w:asciiTheme="minorHAnsi" w:hAnsiTheme="minorHAnsi" w:cs="Calibri"/>
                <w:sz w:val="22"/>
                <w:szCs w:val="22"/>
              </w:rPr>
            </w:pPr>
            <w:r w:rsidRPr="00EB2F55">
              <w:rPr>
                <w:rFonts w:asciiTheme="minorHAnsi" w:hAnsiTheme="minorHAnsi" w:cs="Calibri"/>
                <w:color w:val="000000"/>
                <w:spacing w:val="-6"/>
                <w:sz w:val="22"/>
                <w:szCs w:val="22"/>
              </w:rPr>
              <w:t>kucharz</w:t>
            </w:r>
          </w:p>
        </w:tc>
      </w:tr>
      <w:tr w:rsidR="00790D90" w:rsidRPr="00EB2F55" w:rsidTr="00EF29E3">
        <w:tc>
          <w:tcPr>
            <w:tcW w:w="289" w:type="pct"/>
            <w:vMerge w:val="restart"/>
            <w:tcBorders>
              <w:left w:val="nil"/>
            </w:tcBorders>
            <w:shd w:val="clear" w:color="auto" w:fill="auto"/>
            <w:vAlign w:val="center"/>
          </w:tcPr>
          <w:p w:rsidR="00790D90" w:rsidRPr="00EB2F55" w:rsidRDefault="00790D90" w:rsidP="00EF29E3">
            <w:pPr>
              <w:jc w:val="center"/>
              <w:rPr>
                <w:rFonts w:asciiTheme="minorHAnsi" w:hAnsiTheme="minorHAnsi" w:cs="Calibri"/>
              </w:rPr>
            </w:pPr>
            <w:r w:rsidRPr="00EB2F55">
              <w:rPr>
                <w:rFonts w:asciiTheme="minorHAnsi" w:hAnsiTheme="minorHAnsi" w:cs="Calibri"/>
              </w:rPr>
              <w:t>7.</w:t>
            </w:r>
          </w:p>
        </w:tc>
        <w:tc>
          <w:tcPr>
            <w:tcW w:w="1328" w:type="pct"/>
            <w:vMerge w:val="restart"/>
            <w:shd w:val="clear" w:color="auto" w:fill="auto"/>
            <w:vAlign w:val="center"/>
          </w:tcPr>
          <w:p w:rsidR="00790D90" w:rsidRPr="00EB2F55" w:rsidRDefault="00790D90" w:rsidP="00EF29E3">
            <w:pPr>
              <w:rPr>
                <w:rFonts w:asciiTheme="minorHAnsi" w:hAnsiTheme="minorHAnsi" w:cs="Calibri"/>
                <w:sz w:val="22"/>
                <w:szCs w:val="22"/>
              </w:rPr>
            </w:pPr>
            <w:r w:rsidRPr="00EB2F55">
              <w:rPr>
                <w:rFonts w:asciiTheme="minorHAnsi" w:hAnsiTheme="minorHAnsi" w:cs="Calibri"/>
                <w:sz w:val="22"/>
                <w:szCs w:val="22"/>
              </w:rPr>
              <w:t xml:space="preserve">Zespół Szkół Specjalnych </w:t>
            </w:r>
            <w:r w:rsidRPr="00EB2F55">
              <w:rPr>
                <w:rFonts w:asciiTheme="minorHAnsi" w:hAnsiTheme="minorHAnsi" w:cs="Calibri"/>
                <w:sz w:val="22"/>
                <w:szCs w:val="22"/>
              </w:rPr>
              <w:br/>
              <w:t>w Mrągowie</w:t>
            </w:r>
          </w:p>
        </w:tc>
        <w:tc>
          <w:tcPr>
            <w:tcW w:w="1634" w:type="pct"/>
            <w:tcBorders>
              <w:bottom w:val="nil"/>
            </w:tcBorders>
            <w:shd w:val="clear" w:color="auto" w:fill="auto"/>
          </w:tcPr>
          <w:p w:rsidR="00790D90" w:rsidRPr="00EB2F55" w:rsidRDefault="00790D90" w:rsidP="00EF29E3">
            <w:pPr>
              <w:pStyle w:val="Akapitzlist"/>
              <w:spacing w:before="60"/>
              <w:ind w:left="0"/>
              <w:contextualSpacing/>
              <w:rPr>
                <w:rFonts w:asciiTheme="minorHAnsi" w:hAnsiTheme="minorHAnsi"/>
                <w:bCs/>
                <w:sz w:val="22"/>
                <w:szCs w:val="22"/>
              </w:rPr>
            </w:pPr>
            <w:r w:rsidRPr="00EB2F55">
              <w:rPr>
                <w:rFonts w:asciiTheme="minorHAnsi" w:hAnsiTheme="minorHAnsi"/>
                <w:bCs/>
                <w:sz w:val="22"/>
                <w:szCs w:val="22"/>
              </w:rPr>
              <w:t>Zasadnicza</w:t>
            </w:r>
            <w:r w:rsidRPr="00EB2F55">
              <w:rPr>
                <w:rStyle w:val="Pogrubienie"/>
                <w:rFonts w:asciiTheme="minorHAnsi" w:hAnsiTheme="minorHAnsi" w:cs="Calibri"/>
                <w:b w:val="0"/>
                <w:sz w:val="22"/>
                <w:szCs w:val="22"/>
              </w:rPr>
              <w:t xml:space="preserve"> Szkoła Zawodowa</w:t>
            </w:r>
          </w:p>
        </w:tc>
        <w:tc>
          <w:tcPr>
            <w:tcW w:w="1750" w:type="pct"/>
            <w:tcBorders>
              <w:bottom w:val="nil"/>
              <w:right w:val="nil"/>
            </w:tcBorders>
            <w:shd w:val="clear" w:color="auto" w:fill="auto"/>
          </w:tcPr>
          <w:p w:rsidR="00790D90" w:rsidRPr="00EB2F55" w:rsidRDefault="00790D90" w:rsidP="00EF29E3">
            <w:pPr>
              <w:rPr>
                <w:rFonts w:asciiTheme="minorHAnsi" w:hAnsiTheme="minorHAnsi" w:cs="Calibri"/>
                <w:sz w:val="22"/>
                <w:szCs w:val="22"/>
              </w:rPr>
            </w:pPr>
          </w:p>
        </w:tc>
      </w:tr>
      <w:tr w:rsidR="00790D90" w:rsidRPr="00EB2F55" w:rsidTr="00EF29E3">
        <w:tc>
          <w:tcPr>
            <w:tcW w:w="289" w:type="pct"/>
            <w:vMerge/>
            <w:tcBorders>
              <w:left w:val="nil"/>
              <w:bottom w:val="single" w:sz="4" w:space="0" w:color="auto"/>
            </w:tcBorders>
            <w:shd w:val="clear" w:color="auto" w:fill="auto"/>
            <w:vAlign w:val="center"/>
          </w:tcPr>
          <w:p w:rsidR="00790D90" w:rsidRPr="00EB2F55" w:rsidRDefault="00790D90" w:rsidP="00EF29E3">
            <w:pPr>
              <w:jc w:val="center"/>
              <w:rPr>
                <w:rFonts w:asciiTheme="minorHAnsi" w:hAnsiTheme="minorHAnsi" w:cs="Calibri"/>
              </w:rPr>
            </w:pPr>
          </w:p>
        </w:tc>
        <w:tc>
          <w:tcPr>
            <w:tcW w:w="1328" w:type="pct"/>
            <w:vMerge/>
            <w:tcBorders>
              <w:bottom w:val="single" w:sz="4" w:space="0" w:color="auto"/>
            </w:tcBorders>
            <w:shd w:val="clear" w:color="auto" w:fill="auto"/>
            <w:vAlign w:val="center"/>
          </w:tcPr>
          <w:p w:rsidR="00790D90" w:rsidRPr="00EB2F55" w:rsidRDefault="00790D90" w:rsidP="00EF29E3">
            <w:pPr>
              <w:rPr>
                <w:rFonts w:asciiTheme="minorHAnsi" w:hAnsiTheme="minorHAnsi" w:cs="Calibri"/>
                <w:sz w:val="22"/>
                <w:szCs w:val="22"/>
              </w:rPr>
            </w:pPr>
          </w:p>
        </w:tc>
        <w:tc>
          <w:tcPr>
            <w:tcW w:w="1634" w:type="pct"/>
            <w:tcBorders>
              <w:top w:val="nil"/>
              <w:bottom w:val="single" w:sz="4" w:space="0" w:color="auto"/>
            </w:tcBorders>
            <w:shd w:val="clear" w:color="auto" w:fill="auto"/>
          </w:tcPr>
          <w:p w:rsidR="00790D90" w:rsidRPr="00EB2F55" w:rsidRDefault="00790D90" w:rsidP="00EF29E3">
            <w:pPr>
              <w:pStyle w:val="Akapitzlist"/>
              <w:spacing w:after="60"/>
              <w:ind w:left="0"/>
              <w:contextualSpacing/>
              <w:rPr>
                <w:rFonts w:asciiTheme="minorHAnsi" w:hAnsiTheme="minorHAnsi"/>
                <w:bCs/>
                <w:spacing w:val="-4"/>
                <w:sz w:val="22"/>
                <w:szCs w:val="22"/>
              </w:rPr>
            </w:pPr>
            <w:r w:rsidRPr="00EB2F55">
              <w:rPr>
                <w:rFonts w:asciiTheme="minorHAnsi" w:hAnsiTheme="minorHAnsi"/>
                <w:bCs/>
                <w:spacing w:val="-4"/>
                <w:sz w:val="22"/>
                <w:szCs w:val="22"/>
              </w:rPr>
              <w:t>Szkoła</w:t>
            </w:r>
            <w:r w:rsidRPr="00EB2F55">
              <w:rPr>
                <w:rFonts w:asciiTheme="minorHAnsi" w:hAnsiTheme="minorHAnsi" w:cs="Calibri"/>
                <w:bCs/>
                <w:spacing w:val="-4"/>
                <w:sz w:val="22"/>
                <w:szCs w:val="22"/>
              </w:rPr>
              <w:t xml:space="preserve"> Specjalna Przysposabiająca do Pracy</w:t>
            </w:r>
          </w:p>
        </w:tc>
        <w:tc>
          <w:tcPr>
            <w:tcW w:w="1750" w:type="pct"/>
            <w:tcBorders>
              <w:top w:val="nil"/>
              <w:bottom w:val="single" w:sz="4" w:space="0" w:color="auto"/>
              <w:right w:val="nil"/>
            </w:tcBorders>
            <w:shd w:val="clear" w:color="auto" w:fill="auto"/>
          </w:tcPr>
          <w:p w:rsidR="00790D90" w:rsidRPr="00EB2F55" w:rsidRDefault="00790D90" w:rsidP="00EF29E3">
            <w:pPr>
              <w:rPr>
                <w:rFonts w:asciiTheme="minorHAnsi" w:hAnsiTheme="minorHAnsi" w:cs="Calibri"/>
                <w:sz w:val="22"/>
                <w:szCs w:val="22"/>
              </w:rPr>
            </w:pPr>
          </w:p>
        </w:tc>
      </w:tr>
      <w:tr w:rsidR="00790D90" w:rsidRPr="00EB2F55" w:rsidTr="00EF29E3">
        <w:tc>
          <w:tcPr>
            <w:tcW w:w="289" w:type="pct"/>
            <w:tcBorders>
              <w:left w:val="nil"/>
              <w:bottom w:val="single" w:sz="4" w:space="0" w:color="auto"/>
            </w:tcBorders>
            <w:shd w:val="clear" w:color="auto" w:fill="auto"/>
            <w:vAlign w:val="center"/>
          </w:tcPr>
          <w:p w:rsidR="00790D90" w:rsidRPr="00EB2F55" w:rsidRDefault="00790D90" w:rsidP="00EF29E3">
            <w:pPr>
              <w:jc w:val="center"/>
              <w:rPr>
                <w:rFonts w:asciiTheme="minorHAnsi" w:hAnsiTheme="minorHAnsi" w:cs="Calibri"/>
              </w:rPr>
            </w:pPr>
            <w:r w:rsidRPr="00EB2F55">
              <w:rPr>
                <w:rFonts w:asciiTheme="minorHAnsi" w:hAnsiTheme="minorHAnsi" w:cs="Calibri"/>
              </w:rPr>
              <w:t>8.</w:t>
            </w:r>
          </w:p>
        </w:tc>
        <w:tc>
          <w:tcPr>
            <w:tcW w:w="1328" w:type="pct"/>
            <w:tcBorders>
              <w:bottom w:val="single" w:sz="4" w:space="0" w:color="auto"/>
            </w:tcBorders>
            <w:shd w:val="clear" w:color="auto" w:fill="auto"/>
          </w:tcPr>
          <w:p w:rsidR="00790D90" w:rsidRPr="00EB2F55" w:rsidRDefault="00790D90" w:rsidP="00EF29E3">
            <w:pPr>
              <w:spacing w:before="60" w:after="60"/>
              <w:rPr>
                <w:rFonts w:asciiTheme="minorHAnsi" w:hAnsiTheme="minorHAnsi" w:cs="Calibri"/>
                <w:sz w:val="22"/>
                <w:szCs w:val="22"/>
              </w:rPr>
            </w:pPr>
            <w:r w:rsidRPr="00EB2F55">
              <w:rPr>
                <w:rFonts w:asciiTheme="minorHAnsi" w:hAnsiTheme="minorHAnsi" w:cs="Calibri"/>
                <w:sz w:val="22"/>
                <w:szCs w:val="22"/>
              </w:rPr>
              <w:t>Państwowa Szkoła Muzyczna w Mrągowie</w:t>
            </w:r>
          </w:p>
        </w:tc>
        <w:tc>
          <w:tcPr>
            <w:tcW w:w="1634" w:type="pct"/>
            <w:tcBorders>
              <w:top w:val="nil"/>
              <w:bottom w:val="single" w:sz="4" w:space="0" w:color="auto"/>
            </w:tcBorders>
            <w:shd w:val="clear" w:color="auto" w:fill="auto"/>
          </w:tcPr>
          <w:p w:rsidR="00790D90" w:rsidRPr="00EB2F55" w:rsidRDefault="00790D90" w:rsidP="00EF29E3">
            <w:pPr>
              <w:spacing w:before="60" w:after="60"/>
              <w:rPr>
                <w:rFonts w:asciiTheme="minorHAnsi" w:hAnsiTheme="minorHAnsi" w:cs="Calibri"/>
                <w:sz w:val="22"/>
                <w:szCs w:val="22"/>
              </w:rPr>
            </w:pPr>
            <w:r w:rsidRPr="00EB2F55">
              <w:rPr>
                <w:rFonts w:asciiTheme="minorHAnsi" w:hAnsiTheme="minorHAnsi" w:cs="Calibri"/>
                <w:sz w:val="22"/>
                <w:szCs w:val="22"/>
              </w:rPr>
              <w:t>I stopnia</w:t>
            </w:r>
          </w:p>
        </w:tc>
        <w:tc>
          <w:tcPr>
            <w:tcW w:w="1750" w:type="pct"/>
            <w:tcBorders>
              <w:top w:val="nil"/>
              <w:bottom w:val="single" w:sz="4" w:space="0" w:color="auto"/>
              <w:right w:val="nil"/>
            </w:tcBorders>
            <w:shd w:val="clear" w:color="auto" w:fill="auto"/>
          </w:tcPr>
          <w:p w:rsidR="00790D90" w:rsidRPr="00EB2F55" w:rsidRDefault="00790D90" w:rsidP="00EF29E3">
            <w:pPr>
              <w:pStyle w:val="Akapitzlist"/>
              <w:ind w:left="0"/>
              <w:contextualSpacing/>
              <w:rPr>
                <w:rFonts w:asciiTheme="minorHAnsi" w:hAnsiTheme="minorHAnsi" w:cs="Calibri"/>
                <w:sz w:val="22"/>
                <w:szCs w:val="22"/>
              </w:rPr>
            </w:pPr>
          </w:p>
        </w:tc>
      </w:tr>
      <w:tr w:rsidR="00790D90" w:rsidRPr="00EB2F55" w:rsidTr="00EF29E3">
        <w:trPr>
          <w:trHeight w:val="283"/>
        </w:trPr>
        <w:tc>
          <w:tcPr>
            <w:tcW w:w="5000" w:type="pct"/>
            <w:gridSpan w:val="4"/>
            <w:tcBorders>
              <w:left w:val="nil"/>
              <w:right w:val="nil"/>
            </w:tcBorders>
            <w:shd w:val="clear" w:color="auto" w:fill="D9D9D9"/>
            <w:vAlign w:val="center"/>
          </w:tcPr>
          <w:p w:rsidR="00790D90" w:rsidRPr="00EB2F55" w:rsidRDefault="00790D90" w:rsidP="00EF29E3">
            <w:pPr>
              <w:rPr>
                <w:rFonts w:asciiTheme="minorHAnsi" w:hAnsiTheme="minorHAnsi" w:cs="Calibri"/>
                <w:b/>
                <w:sz w:val="22"/>
                <w:szCs w:val="22"/>
              </w:rPr>
            </w:pPr>
            <w:r w:rsidRPr="00EB2F55">
              <w:rPr>
                <w:rFonts w:asciiTheme="minorHAnsi" w:hAnsiTheme="minorHAnsi" w:cs="Calibri"/>
                <w:b/>
                <w:sz w:val="22"/>
                <w:szCs w:val="22"/>
              </w:rPr>
              <w:t>Powiat piski</w:t>
            </w:r>
          </w:p>
        </w:tc>
      </w:tr>
      <w:tr w:rsidR="00790D90" w:rsidRPr="00EB2F55" w:rsidTr="00EF29E3">
        <w:tc>
          <w:tcPr>
            <w:tcW w:w="289" w:type="pct"/>
            <w:tcBorders>
              <w:left w:val="nil"/>
            </w:tcBorders>
            <w:shd w:val="clear" w:color="auto" w:fill="auto"/>
            <w:vAlign w:val="center"/>
          </w:tcPr>
          <w:p w:rsidR="00790D90" w:rsidRPr="00EB2F55" w:rsidRDefault="00790D90" w:rsidP="00EF29E3">
            <w:pPr>
              <w:jc w:val="center"/>
              <w:rPr>
                <w:rFonts w:asciiTheme="minorHAnsi" w:hAnsiTheme="minorHAnsi" w:cs="Calibri"/>
              </w:rPr>
            </w:pPr>
            <w:r w:rsidRPr="00EB2F55">
              <w:rPr>
                <w:rFonts w:asciiTheme="minorHAnsi" w:hAnsiTheme="minorHAnsi" w:cs="Calibri"/>
              </w:rPr>
              <w:t>1.</w:t>
            </w:r>
          </w:p>
        </w:tc>
        <w:tc>
          <w:tcPr>
            <w:tcW w:w="1328" w:type="pct"/>
            <w:shd w:val="clear" w:color="auto" w:fill="auto"/>
            <w:vAlign w:val="center"/>
          </w:tcPr>
          <w:p w:rsidR="00790D90" w:rsidRPr="00EB2F55" w:rsidRDefault="00790D90" w:rsidP="00EF29E3">
            <w:pPr>
              <w:spacing w:before="60" w:after="60"/>
              <w:rPr>
                <w:rFonts w:asciiTheme="minorHAnsi" w:hAnsiTheme="minorHAnsi" w:cs="Calibri"/>
                <w:sz w:val="22"/>
                <w:szCs w:val="22"/>
              </w:rPr>
            </w:pPr>
            <w:r w:rsidRPr="00EB2F55">
              <w:rPr>
                <w:rFonts w:asciiTheme="minorHAnsi" w:hAnsiTheme="minorHAnsi" w:cs="Calibri"/>
                <w:sz w:val="22"/>
                <w:szCs w:val="22"/>
              </w:rPr>
              <w:t xml:space="preserve">Zespół Szkół Ogólnokształcących </w:t>
            </w:r>
            <w:r w:rsidRPr="00EB2F55">
              <w:rPr>
                <w:rFonts w:asciiTheme="minorHAnsi" w:hAnsiTheme="minorHAnsi" w:cs="Calibri"/>
                <w:sz w:val="22"/>
                <w:szCs w:val="22"/>
              </w:rPr>
              <w:br/>
              <w:t>w Orzyszu</w:t>
            </w:r>
          </w:p>
        </w:tc>
        <w:tc>
          <w:tcPr>
            <w:tcW w:w="1634" w:type="pct"/>
            <w:shd w:val="clear" w:color="auto" w:fill="auto"/>
            <w:vAlign w:val="center"/>
          </w:tcPr>
          <w:p w:rsidR="00790D90" w:rsidRPr="00EB2F55" w:rsidRDefault="00790D90" w:rsidP="00EF29E3">
            <w:pPr>
              <w:rPr>
                <w:rFonts w:asciiTheme="minorHAnsi" w:hAnsiTheme="minorHAnsi" w:cs="Calibri"/>
                <w:sz w:val="22"/>
                <w:szCs w:val="22"/>
              </w:rPr>
            </w:pPr>
            <w:r w:rsidRPr="00EB2F55">
              <w:rPr>
                <w:rFonts w:asciiTheme="minorHAnsi" w:hAnsiTheme="minorHAnsi" w:cs="Calibri"/>
                <w:sz w:val="22"/>
                <w:szCs w:val="22"/>
              </w:rPr>
              <w:t>Liceum Ogólnokształcące</w:t>
            </w:r>
          </w:p>
        </w:tc>
        <w:tc>
          <w:tcPr>
            <w:tcW w:w="1750" w:type="pct"/>
            <w:tcBorders>
              <w:right w:val="nil"/>
            </w:tcBorders>
            <w:shd w:val="clear" w:color="auto" w:fill="auto"/>
          </w:tcPr>
          <w:p w:rsidR="00790D90" w:rsidRPr="00EB2F55" w:rsidRDefault="00790D90" w:rsidP="00EF29E3">
            <w:pPr>
              <w:rPr>
                <w:rFonts w:asciiTheme="minorHAnsi" w:hAnsiTheme="minorHAnsi" w:cs="Calibri"/>
                <w:sz w:val="22"/>
                <w:szCs w:val="22"/>
              </w:rPr>
            </w:pPr>
          </w:p>
        </w:tc>
      </w:tr>
      <w:tr w:rsidR="00790D90" w:rsidRPr="00EB2F55" w:rsidTr="00EF29E3">
        <w:tc>
          <w:tcPr>
            <w:tcW w:w="289" w:type="pct"/>
            <w:tcBorders>
              <w:left w:val="nil"/>
            </w:tcBorders>
            <w:shd w:val="clear" w:color="auto" w:fill="auto"/>
            <w:vAlign w:val="center"/>
          </w:tcPr>
          <w:p w:rsidR="00790D90" w:rsidRPr="00EB2F55" w:rsidRDefault="00790D90" w:rsidP="00EF29E3">
            <w:pPr>
              <w:jc w:val="center"/>
              <w:rPr>
                <w:rFonts w:asciiTheme="minorHAnsi" w:hAnsiTheme="minorHAnsi" w:cs="Calibri"/>
              </w:rPr>
            </w:pPr>
            <w:r w:rsidRPr="00EB2F55">
              <w:rPr>
                <w:rFonts w:asciiTheme="minorHAnsi" w:hAnsiTheme="minorHAnsi" w:cs="Calibri"/>
              </w:rPr>
              <w:t>2.</w:t>
            </w:r>
          </w:p>
        </w:tc>
        <w:tc>
          <w:tcPr>
            <w:tcW w:w="2962" w:type="pct"/>
            <w:gridSpan w:val="2"/>
            <w:shd w:val="clear" w:color="auto" w:fill="auto"/>
          </w:tcPr>
          <w:p w:rsidR="00790D90" w:rsidRPr="00EB2F55" w:rsidRDefault="00790D90" w:rsidP="00EF29E3">
            <w:pPr>
              <w:rPr>
                <w:rFonts w:asciiTheme="minorHAnsi" w:hAnsiTheme="minorHAnsi" w:cs="Calibri"/>
                <w:sz w:val="22"/>
                <w:szCs w:val="22"/>
              </w:rPr>
            </w:pPr>
            <w:r w:rsidRPr="00EB2F55">
              <w:rPr>
                <w:rFonts w:asciiTheme="minorHAnsi" w:hAnsiTheme="minorHAnsi" w:cs="Calibri"/>
                <w:sz w:val="22"/>
                <w:szCs w:val="22"/>
              </w:rPr>
              <w:t>Katolickie Liceum Ogólnokształcące w Piszu</w:t>
            </w:r>
          </w:p>
        </w:tc>
        <w:tc>
          <w:tcPr>
            <w:tcW w:w="1750" w:type="pct"/>
            <w:tcBorders>
              <w:bottom w:val="single" w:sz="4" w:space="0" w:color="auto"/>
              <w:right w:val="nil"/>
            </w:tcBorders>
            <w:shd w:val="clear" w:color="auto" w:fill="auto"/>
          </w:tcPr>
          <w:p w:rsidR="00790D90" w:rsidRPr="00EB2F55" w:rsidRDefault="00790D90" w:rsidP="00EF29E3">
            <w:pPr>
              <w:rPr>
                <w:rFonts w:asciiTheme="minorHAnsi" w:hAnsiTheme="minorHAnsi" w:cs="Calibri"/>
                <w:sz w:val="22"/>
                <w:szCs w:val="22"/>
              </w:rPr>
            </w:pPr>
          </w:p>
        </w:tc>
      </w:tr>
      <w:tr w:rsidR="00790D90" w:rsidRPr="00EB2F55" w:rsidTr="00EF29E3">
        <w:tc>
          <w:tcPr>
            <w:tcW w:w="289" w:type="pct"/>
            <w:vMerge w:val="restart"/>
            <w:tcBorders>
              <w:left w:val="nil"/>
            </w:tcBorders>
            <w:shd w:val="clear" w:color="auto" w:fill="auto"/>
            <w:vAlign w:val="center"/>
          </w:tcPr>
          <w:p w:rsidR="00790D90" w:rsidRPr="00EB2F55" w:rsidRDefault="00790D90" w:rsidP="00EF29E3">
            <w:pPr>
              <w:jc w:val="center"/>
              <w:rPr>
                <w:rFonts w:asciiTheme="minorHAnsi" w:hAnsiTheme="minorHAnsi" w:cs="Calibri"/>
              </w:rPr>
            </w:pPr>
            <w:r w:rsidRPr="00EB2F55">
              <w:rPr>
                <w:rFonts w:asciiTheme="minorHAnsi" w:hAnsiTheme="minorHAnsi" w:cs="Calibri"/>
              </w:rPr>
              <w:t>3.</w:t>
            </w:r>
          </w:p>
        </w:tc>
        <w:tc>
          <w:tcPr>
            <w:tcW w:w="1328" w:type="pct"/>
            <w:vMerge w:val="restart"/>
            <w:shd w:val="clear" w:color="auto" w:fill="auto"/>
            <w:vAlign w:val="center"/>
          </w:tcPr>
          <w:p w:rsidR="00790D90" w:rsidRPr="00EB2F55" w:rsidRDefault="00790D90" w:rsidP="00EF29E3">
            <w:pPr>
              <w:rPr>
                <w:rFonts w:asciiTheme="minorHAnsi" w:hAnsiTheme="minorHAnsi" w:cs="Calibri"/>
                <w:sz w:val="22"/>
                <w:szCs w:val="22"/>
              </w:rPr>
            </w:pPr>
            <w:r w:rsidRPr="00EB2F55">
              <w:rPr>
                <w:rFonts w:asciiTheme="minorHAnsi" w:hAnsiTheme="minorHAnsi" w:cs="Calibri"/>
                <w:sz w:val="22"/>
                <w:szCs w:val="22"/>
              </w:rPr>
              <w:t xml:space="preserve">Prywatne Uzupełniające Liceum Ogólnokształcące </w:t>
            </w:r>
            <w:r w:rsidRPr="00EB2F55">
              <w:rPr>
                <w:rFonts w:asciiTheme="minorHAnsi" w:hAnsiTheme="minorHAnsi" w:cs="Calibri"/>
                <w:sz w:val="22"/>
                <w:szCs w:val="22"/>
              </w:rPr>
              <w:br/>
              <w:t>dla Dorosłych w Piszu</w:t>
            </w:r>
          </w:p>
        </w:tc>
        <w:tc>
          <w:tcPr>
            <w:tcW w:w="1634" w:type="pct"/>
            <w:tcBorders>
              <w:bottom w:val="nil"/>
            </w:tcBorders>
            <w:shd w:val="clear" w:color="auto" w:fill="auto"/>
          </w:tcPr>
          <w:p w:rsidR="00790D90" w:rsidRPr="00EB2F55" w:rsidRDefault="00790D90" w:rsidP="00EF29E3">
            <w:pPr>
              <w:pStyle w:val="Akapitzlist"/>
              <w:spacing w:before="60" w:after="60"/>
              <w:ind w:left="0"/>
              <w:contextualSpacing/>
              <w:rPr>
                <w:rFonts w:asciiTheme="minorHAnsi" w:hAnsiTheme="minorHAnsi" w:cs="Calibri"/>
                <w:sz w:val="22"/>
                <w:szCs w:val="22"/>
              </w:rPr>
            </w:pPr>
            <w:r w:rsidRPr="00EB2F55">
              <w:rPr>
                <w:rFonts w:asciiTheme="minorHAnsi" w:hAnsiTheme="minorHAnsi" w:cs="Calibri"/>
                <w:spacing w:val="-6"/>
                <w:sz w:val="22"/>
                <w:szCs w:val="22"/>
              </w:rPr>
              <w:t>Liceum Ogólnokształcące dla Dorosłych</w:t>
            </w:r>
          </w:p>
        </w:tc>
        <w:tc>
          <w:tcPr>
            <w:tcW w:w="1750" w:type="pct"/>
            <w:tcBorders>
              <w:bottom w:val="nil"/>
              <w:right w:val="nil"/>
            </w:tcBorders>
            <w:shd w:val="clear" w:color="auto" w:fill="auto"/>
          </w:tcPr>
          <w:p w:rsidR="00790D90" w:rsidRPr="00EB2F55" w:rsidRDefault="00790D90" w:rsidP="00EF29E3">
            <w:pPr>
              <w:pStyle w:val="Akapitzlist"/>
              <w:ind w:left="0"/>
              <w:contextualSpacing/>
              <w:rPr>
                <w:rFonts w:asciiTheme="minorHAnsi" w:hAnsiTheme="minorHAnsi" w:cs="Calibri"/>
                <w:sz w:val="22"/>
                <w:szCs w:val="22"/>
              </w:rPr>
            </w:pPr>
          </w:p>
        </w:tc>
      </w:tr>
      <w:tr w:rsidR="00790D90" w:rsidRPr="00EB2F55" w:rsidTr="00EF29E3">
        <w:tc>
          <w:tcPr>
            <w:tcW w:w="289" w:type="pct"/>
            <w:vMerge/>
            <w:tcBorders>
              <w:left w:val="nil"/>
            </w:tcBorders>
            <w:shd w:val="clear" w:color="auto" w:fill="auto"/>
            <w:vAlign w:val="center"/>
          </w:tcPr>
          <w:p w:rsidR="00790D90" w:rsidRPr="00EB2F55" w:rsidRDefault="00790D90" w:rsidP="00EF29E3">
            <w:pPr>
              <w:rPr>
                <w:rFonts w:asciiTheme="minorHAnsi" w:hAnsiTheme="minorHAnsi" w:cs="Calibri"/>
              </w:rPr>
            </w:pPr>
          </w:p>
        </w:tc>
        <w:tc>
          <w:tcPr>
            <w:tcW w:w="1328" w:type="pct"/>
            <w:vMerge/>
            <w:shd w:val="clear" w:color="auto" w:fill="auto"/>
            <w:vAlign w:val="center"/>
          </w:tcPr>
          <w:p w:rsidR="00790D90" w:rsidRPr="00EB2F55" w:rsidRDefault="00790D90" w:rsidP="00EF29E3">
            <w:pPr>
              <w:rPr>
                <w:rFonts w:asciiTheme="minorHAnsi" w:hAnsiTheme="minorHAnsi" w:cs="Calibri"/>
                <w:sz w:val="22"/>
                <w:szCs w:val="22"/>
              </w:rPr>
            </w:pPr>
          </w:p>
        </w:tc>
        <w:tc>
          <w:tcPr>
            <w:tcW w:w="1634" w:type="pct"/>
            <w:tcBorders>
              <w:top w:val="nil"/>
            </w:tcBorders>
            <w:shd w:val="clear" w:color="auto" w:fill="auto"/>
          </w:tcPr>
          <w:p w:rsidR="00790D90" w:rsidRPr="00EB2F55" w:rsidRDefault="00790D90" w:rsidP="00EF29E3">
            <w:pPr>
              <w:pStyle w:val="Akapitzlist"/>
              <w:spacing w:before="60"/>
              <w:ind w:left="0"/>
              <w:contextualSpacing/>
              <w:rPr>
                <w:rFonts w:asciiTheme="minorHAnsi" w:hAnsiTheme="minorHAnsi" w:cs="Calibri"/>
                <w:spacing w:val="-6"/>
                <w:sz w:val="22"/>
                <w:szCs w:val="22"/>
              </w:rPr>
            </w:pPr>
            <w:r w:rsidRPr="00EB2F55">
              <w:rPr>
                <w:rFonts w:asciiTheme="minorHAnsi" w:hAnsiTheme="minorHAnsi"/>
                <w:bCs/>
                <w:sz w:val="22"/>
                <w:szCs w:val="22"/>
              </w:rPr>
              <w:t>Studium</w:t>
            </w:r>
            <w:r w:rsidRPr="00EB2F55">
              <w:rPr>
                <w:rFonts w:asciiTheme="minorHAnsi" w:hAnsiTheme="minorHAnsi" w:cs="Calibri"/>
                <w:sz w:val="22"/>
                <w:szCs w:val="22"/>
              </w:rPr>
              <w:t xml:space="preserve"> Policealne „Mentor”</w:t>
            </w:r>
          </w:p>
        </w:tc>
        <w:tc>
          <w:tcPr>
            <w:tcW w:w="1750" w:type="pct"/>
            <w:tcBorders>
              <w:top w:val="nil"/>
              <w:right w:val="nil"/>
            </w:tcBorders>
            <w:shd w:val="clear" w:color="auto" w:fill="auto"/>
          </w:tcPr>
          <w:p w:rsidR="00790D90" w:rsidRPr="00EB2F55" w:rsidRDefault="00790D90" w:rsidP="00790D90">
            <w:pPr>
              <w:pStyle w:val="Akapitzlist"/>
              <w:numPr>
                <w:ilvl w:val="0"/>
                <w:numId w:val="31"/>
              </w:numPr>
              <w:spacing w:before="60"/>
              <w:ind w:left="0" w:firstLine="0"/>
              <w:contextualSpacing/>
              <w:rPr>
                <w:rFonts w:asciiTheme="minorHAnsi" w:hAnsiTheme="minorHAnsi" w:cs="Calibri"/>
                <w:sz w:val="22"/>
                <w:szCs w:val="22"/>
              </w:rPr>
            </w:pPr>
            <w:r w:rsidRPr="00EB2F55">
              <w:rPr>
                <w:rFonts w:asciiTheme="minorHAnsi" w:hAnsiTheme="minorHAnsi" w:cs="Calibri"/>
                <w:sz w:val="22"/>
                <w:szCs w:val="22"/>
              </w:rPr>
              <w:t>technik ekonomista</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cs="Calibri"/>
                <w:sz w:val="22"/>
                <w:szCs w:val="22"/>
              </w:rPr>
              <w:t>technik informatyk</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cs="Calibri"/>
                <w:sz w:val="22"/>
                <w:szCs w:val="22"/>
              </w:rPr>
              <w:t>technik budownictwa</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cs="Calibri"/>
                <w:sz w:val="22"/>
                <w:szCs w:val="22"/>
              </w:rPr>
              <w:t>technik BHP</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cs="Calibri"/>
                <w:sz w:val="22"/>
                <w:szCs w:val="22"/>
              </w:rPr>
              <w:t>technik administracji</w:t>
            </w:r>
          </w:p>
          <w:p w:rsidR="00790D90" w:rsidRPr="00EB2F55" w:rsidRDefault="00790D90" w:rsidP="00790D90">
            <w:pPr>
              <w:pStyle w:val="Akapitzlist"/>
              <w:numPr>
                <w:ilvl w:val="0"/>
                <w:numId w:val="31"/>
              </w:numPr>
              <w:spacing w:after="60"/>
              <w:contextualSpacing/>
              <w:rPr>
                <w:rFonts w:asciiTheme="minorHAnsi" w:hAnsiTheme="minorHAnsi" w:cs="Calibri"/>
                <w:sz w:val="22"/>
                <w:szCs w:val="22"/>
              </w:rPr>
            </w:pPr>
            <w:r w:rsidRPr="00EB2F55">
              <w:rPr>
                <w:rFonts w:asciiTheme="minorHAnsi" w:hAnsiTheme="minorHAnsi" w:cs="Calibri"/>
                <w:sz w:val="22"/>
                <w:szCs w:val="22"/>
              </w:rPr>
              <w:t>technik geodeta</w:t>
            </w:r>
          </w:p>
        </w:tc>
      </w:tr>
      <w:tr w:rsidR="00790D90" w:rsidRPr="00EB2F55" w:rsidTr="00EF29E3">
        <w:tc>
          <w:tcPr>
            <w:tcW w:w="289" w:type="pct"/>
            <w:tcBorders>
              <w:left w:val="nil"/>
            </w:tcBorders>
            <w:shd w:val="clear" w:color="auto" w:fill="auto"/>
            <w:vAlign w:val="center"/>
          </w:tcPr>
          <w:p w:rsidR="00790D90" w:rsidRPr="00EB2F55" w:rsidRDefault="00790D90" w:rsidP="00EF29E3">
            <w:pPr>
              <w:jc w:val="center"/>
              <w:rPr>
                <w:rFonts w:asciiTheme="minorHAnsi" w:hAnsiTheme="minorHAnsi" w:cs="Calibri"/>
              </w:rPr>
            </w:pPr>
            <w:r w:rsidRPr="00EB2F55">
              <w:rPr>
                <w:rFonts w:asciiTheme="minorHAnsi" w:hAnsiTheme="minorHAnsi" w:cs="Calibri"/>
              </w:rPr>
              <w:t>4.</w:t>
            </w:r>
          </w:p>
        </w:tc>
        <w:tc>
          <w:tcPr>
            <w:tcW w:w="1328" w:type="pct"/>
            <w:shd w:val="clear" w:color="auto" w:fill="auto"/>
          </w:tcPr>
          <w:p w:rsidR="00790D90" w:rsidRPr="00EB2F55" w:rsidRDefault="00790D90" w:rsidP="00EF29E3">
            <w:pPr>
              <w:spacing w:before="60" w:after="60"/>
              <w:rPr>
                <w:rFonts w:asciiTheme="minorHAnsi" w:hAnsiTheme="minorHAnsi" w:cs="Calibri"/>
                <w:sz w:val="22"/>
                <w:szCs w:val="22"/>
              </w:rPr>
            </w:pPr>
            <w:r w:rsidRPr="00EB2F55">
              <w:rPr>
                <w:rFonts w:asciiTheme="minorHAnsi" w:hAnsiTheme="minorHAnsi" w:cs="Calibri"/>
                <w:sz w:val="22"/>
                <w:szCs w:val="22"/>
              </w:rPr>
              <w:t>Liceum Ogólnokształcące dla Dorosłych w Piszu</w:t>
            </w:r>
          </w:p>
        </w:tc>
        <w:tc>
          <w:tcPr>
            <w:tcW w:w="1634" w:type="pct"/>
            <w:shd w:val="clear" w:color="auto" w:fill="auto"/>
          </w:tcPr>
          <w:p w:rsidR="00790D90" w:rsidRPr="00EB2F55" w:rsidRDefault="00790D90" w:rsidP="00EF29E3">
            <w:pPr>
              <w:spacing w:before="60"/>
              <w:rPr>
                <w:rFonts w:asciiTheme="minorHAnsi" w:hAnsiTheme="minorHAnsi" w:cs="Calibri"/>
                <w:sz w:val="22"/>
                <w:szCs w:val="22"/>
              </w:rPr>
            </w:pPr>
            <w:r w:rsidRPr="00EB2F55">
              <w:rPr>
                <w:rFonts w:asciiTheme="minorHAnsi" w:hAnsiTheme="minorHAnsi" w:cs="Calibri"/>
                <w:sz w:val="22"/>
                <w:szCs w:val="22"/>
              </w:rPr>
              <w:t>Uzupełniające Liceum Ogólnokształcące dla Dorosłych</w:t>
            </w:r>
          </w:p>
        </w:tc>
        <w:tc>
          <w:tcPr>
            <w:tcW w:w="1750" w:type="pct"/>
            <w:tcBorders>
              <w:right w:val="nil"/>
            </w:tcBorders>
            <w:shd w:val="clear" w:color="auto" w:fill="auto"/>
          </w:tcPr>
          <w:p w:rsidR="00790D90" w:rsidRPr="00EB2F55" w:rsidRDefault="00790D90" w:rsidP="00EF29E3">
            <w:pPr>
              <w:rPr>
                <w:rFonts w:asciiTheme="minorHAnsi" w:hAnsiTheme="minorHAnsi" w:cs="Calibri"/>
                <w:sz w:val="22"/>
                <w:szCs w:val="22"/>
              </w:rPr>
            </w:pPr>
          </w:p>
        </w:tc>
      </w:tr>
      <w:tr w:rsidR="00790D90" w:rsidRPr="00EB2F55" w:rsidTr="00EF29E3">
        <w:tc>
          <w:tcPr>
            <w:tcW w:w="289" w:type="pct"/>
            <w:tcBorders>
              <w:left w:val="nil"/>
            </w:tcBorders>
            <w:shd w:val="clear" w:color="auto" w:fill="auto"/>
            <w:vAlign w:val="center"/>
          </w:tcPr>
          <w:p w:rsidR="00790D90" w:rsidRPr="00EB2F55" w:rsidRDefault="00790D90" w:rsidP="00EF29E3">
            <w:pPr>
              <w:jc w:val="center"/>
              <w:rPr>
                <w:rFonts w:asciiTheme="minorHAnsi" w:hAnsiTheme="minorHAnsi" w:cs="Calibri"/>
              </w:rPr>
            </w:pPr>
            <w:r w:rsidRPr="00EB2F55">
              <w:rPr>
                <w:rFonts w:asciiTheme="minorHAnsi" w:hAnsiTheme="minorHAnsi" w:cs="Calibri"/>
              </w:rPr>
              <w:t>5.</w:t>
            </w:r>
          </w:p>
        </w:tc>
        <w:tc>
          <w:tcPr>
            <w:tcW w:w="1328" w:type="pct"/>
            <w:shd w:val="clear" w:color="auto" w:fill="auto"/>
            <w:vAlign w:val="center"/>
          </w:tcPr>
          <w:p w:rsidR="00790D90" w:rsidRPr="00EB2F55" w:rsidRDefault="00790D90" w:rsidP="00EF29E3">
            <w:pPr>
              <w:spacing w:before="60" w:after="60"/>
              <w:rPr>
                <w:rFonts w:asciiTheme="minorHAnsi" w:hAnsiTheme="minorHAnsi" w:cs="Calibri"/>
                <w:sz w:val="22"/>
                <w:szCs w:val="22"/>
              </w:rPr>
            </w:pPr>
            <w:r w:rsidRPr="00EB2F55">
              <w:rPr>
                <w:rFonts w:asciiTheme="minorHAnsi" w:hAnsiTheme="minorHAnsi" w:cs="Calibri"/>
                <w:sz w:val="22"/>
                <w:szCs w:val="22"/>
              </w:rPr>
              <w:t>Zespół Szkół Nr 1 w Białej Piskiej</w:t>
            </w:r>
          </w:p>
        </w:tc>
        <w:tc>
          <w:tcPr>
            <w:tcW w:w="1634" w:type="pct"/>
            <w:shd w:val="clear" w:color="auto" w:fill="auto"/>
            <w:vAlign w:val="center"/>
          </w:tcPr>
          <w:p w:rsidR="00790D90" w:rsidRPr="00EB2F55" w:rsidRDefault="00790D90" w:rsidP="00EF29E3">
            <w:pPr>
              <w:rPr>
                <w:rFonts w:asciiTheme="minorHAnsi" w:hAnsiTheme="minorHAnsi" w:cs="Calibri"/>
                <w:sz w:val="22"/>
                <w:szCs w:val="22"/>
              </w:rPr>
            </w:pPr>
            <w:r w:rsidRPr="00EB2F55">
              <w:rPr>
                <w:rFonts w:asciiTheme="minorHAnsi" w:hAnsiTheme="minorHAnsi" w:cs="Calibri"/>
                <w:sz w:val="22"/>
                <w:szCs w:val="22"/>
              </w:rPr>
              <w:t>II Liceum Ogólnokształcące</w:t>
            </w:r>
          </w:p>
        </w:tc>
        <w:tc>
          <w:tcPr>
            <w:tcW w:w="1750" w:type="pct"/>
            <w:tcBorders>
              <w:right w:val="nil"/>
            </w:tcBorders>
            <w:shd w:val="clear" w:color="auto" w:fill="auto"/>
          </w:tcPr>
          <w:p w:rsidR="00790D90" w:rsidRPr="00EB2F55" w:rsidRDefault="00790D90" w:rsidP="00EF29E3">
            <w:pPr>
              <w:rPr>
                <w:rFonts w:asciiTheme="minorHAnsi" w:hAnsiTheme="minorHAnsi" w:cs="Calibri"/>
                <w:sz w:val="22"/>
                <w:szCs w:val="22"/>
              </w:rPr>
            </w:pPr>
          </w:p>
        </w:tc>
      </w:tr>
      <w:tr w:rsidR="00790D90" w:rsidRPr="00EB2F55" w:rsidTr="00EF29E3">
        <w:tc>
          <w:tcPr>
            <w:tcW w:w="289" w:type="pct"/>
            <w:tcBorders>
              <w:left w:val="nil"/>
            </w:tcBorders>
            <w:shd w:val="clear" w:color="auto" w:fill="auto"/>
            <w:vAlign w:val="center"/>
          </w:tcPr>
          <w:p w:rsidR="00790D90" w:rsidRPr="00EB2F55" w:rsidRDefault="00790D90" w:rsidP="00EF29E3">
            <w:pPr>
              <w:jc w:val="center"/>
              <w:rPr>
                <w:rFonts w:asciiTheme="minorHAnsi" w:hAnsiTheme="minorHAnsi" w:cs="Calibri"/>
              </w:rPr>
            </w:pPr>
            <w:r w:rsidRPr="00EB2F55">
              <w:rPr>
                <w:rFonts w:asciiTheme="minorHAnsi" w:hAnsiTheme="minorHAnsi" w:cs="Calibri"/>
              </w:rPr>
              <w:t>6.</w:t>
            </w:r>
          </w:p>
        </w:tc>
        <w:tc>
          <w:tcPr>
            <w:tcW w:w="1328" w:type="pct"/>
            <w:shd w:val="clear" w:color="auto" w:fill="auto"/>
            <w:vAlign w:val="center"/>
          </w:tcPr>
          <w:p w:rsidR="00790D90" w:rsidRPr="00EB2F55" w:rsidRDefault="00790D90" w:rsidP="00EF29E3">
            <w:pPr>
              <w:rPr>
                <w:rFonts w:asciiTheme="minorHAnsi" w:hAnsiTheme="minorHAnsi" w:cs="Calibri"/>
                <w:sz w:val="22"/>
                <w:szCs w:val="22"/>
              </w:rPr>
            </w:pPr>
            <w:r w:rsidRPr="00EB2F55">
              <w:rPr>
                <w:rFonts w:asciiTheme="minorHAnsi" w:hAnsiTheme="minorHAnsi" w:cs="Calibri"/>
                <w:sz w:val="22"/>
                <w:szCs w:val="22"/>
              </w:rPr>
              <w:t>Zespół Szkół Ogólnokształcących w Piszu</w:t>
            </w:r>
          </w:p>
        </w:tc>
        <w:tc>
          <w:tcPr>
            <w:tcW w:w="1634" w:type="pct"/>
            <w:shd w:val="clear" w:color="auto" w:fill="auto"/>
          </w:tcPr>
          <w:p w:rsidR="00790D90" w:rsidRPr="00EB2F55" w:rsidRDefault="00790D90" w:rsidP="00EF29E3">
            <w:pPr>
              <w:pStyle w:val="Akapitzlist"/>
              <w:spacing w:before="60" w:after="60"/>
              <w:ind w:left="0"/>
              <w:contextualSpacing/>
              <w:rPr>
                <w:rFonts w:asciiTheme="minorHAnsi" w:hAnsiTheme="minorHAnsi" w:cs="Calibri"/>
                <w:sz w:val="22"/>
                <w:szCs w:val="22"/>
              </w:rPr>
            </w:pPr>
            <w:r w:rsidRPr="00EB2F55">
              <w:rPr>
                <w:rFonts w:asciiTheme="minorHAnsi" w:hAnsiTheme="minorHAnsi" w:cs="Calibri"/>
                <w:sz w:val="22"/>
                <w:szCs w:val="22"/>
              </w:rPr>
              <w:t xml:space="preserve">I </w:t>
            </w:r>
            <w:r w:rsidRPr="00EB2F55">
              <w:rPr>
                <w:rFonts w:asciiTheme="minorHAnsi" w:hAnsiTheme="minorHAnsi"/>
                <w:bCs/>
                <w:sz w:val="22"/>
                <w:szCs w:val="22"/>
              </w:rPr>
              <w:t>Liceum</w:t>
            </w:r>
            <w:r w:rsidRPr="00EB2F55">
              <w:rPr>
                <w:rFonts w:asciiTheme="minorHAnsi" w:hAnsiTheme="minorHAnsi" w:cs="Calibri"/>
                <w:sz w:val="22"/>
                <w:szCs w:val="22"/>
              </w:rPr>
              <w:t xml:space="preserve"> Ogólnokształcące</w:t>
            </w:r>
          </w:p>
          <w:p w:rsidR="00790D90" w:rsidRPr="00EB2F55" w:rsidRDefault="00790D90" w:rsidP="00EF29E3">
            <w:pPr>
              <w:pStyle w:val="Akapitzlist"/>
              <w:spacing w:before="60" w:after="60"/>
              <w:ind w:left="0"/>
              <w:contextualSpacing/>
              <w:rPr>
                <w:rFonts w:asciiTheme="minorHAnsi" w:hAnsiTheme="minorHAnsi" w:cs="Calibri"/>
                <w:sz w:val="22"/>
                <w:szCs w:val="22"/>
              </w:rPr>
            </w:pPr>
            <w:r w:rsidRPr="00EB2F55">
              <w:rPr>
                <w:rFonts w:asciiTheme="minorHAnsi" w:hAnsiTheme="minorHAnsi"/>
                <w:bCs/>
                <w:sz w:val="22"/>
                <w:szCs w:val="22"/>
              </w:rPr>
              <w:t>Uzupełniające</w:t>
            </w:r>
            <w:r w:rsidRPr="00EB2F55">
              <w:rPr>
                <w:rFonts w:asciiTheme="minorHAnsi" w:hAnsiTheme="minorHAnsi" w:cs="Calibri"/>
                <w:sz w:val="22"/>
                <w:szCs w:val="22"/>
              </w:rPr>
              <w:t xml:space="preserve"> Liceum Ogólnokształcące dla Dorosłych</w:t>
            </w:r>
          </w:p>
        </w:tc>
        <w:tc>
          <w:tcPr>
            <w:tcW w:w="1750" w:type="pct"/>
            <w:tcBorders>
              <w:right w:val="nil"/>
            </w:tcBorders>
            <w:shd w:val="clear" w:color="auto" w:fill="auto"/>
          </w:tcPr>
          <w:p w:rsidR="00790D90" w:rsidRPr="00EB2F55" w:rsidRDefault="00790D90" w:rsidP="00EF29E3">
            <w:pPr>
              <w:rPr>
                <w:rFonts w:asciiTheme="minorHAnsi" w:hAnsiTheme="minorHAnsi" w:cs="Calibri"/>
                <w:sz w:val="22"/>
                <w:szCs w:val="22"/>
              </w:rPr>
            </w:pPr>
          </w:p>
        </w:tc>
      </w:tr>
      <w:tr w:rsidR="00790D90" w:rsidRPr="00EB2F55" w:rsidTr="00EF29E3">
        <w:tc>
          <w:tcPr>
            <w:tcW w:w="289" w:type="pct"/>
            <w:tcBorders>
              <w:left w:val="nil"/>
            </w:tcBorders>
            <w:shd w:val="clear" w:color="auto" w:fill="auto"/>
            <w:vAlign w:val="center"/>
          </w:tcPr>
          <w:p w:rsidR="00790D90" w:rsidRPr="00EB2F55" w:rsidRDefault="00790D90" w:rsidP="00EF29E3">
            <w:pPr>
              <w:jc w:val="center"/>
              <w:rPr>
                <w:rFonts w:asciiTheme="minorHAnsi" w:hAnsiTheme="minorHAnsi" w:cs="Calibri"/>
              </w:rPr>
            </w:pPr>
            <w:r w:rsidRPr="00EB2F55">
              <w:rPr>
                <w:rFonts w:asciiTheme="minorHAnsi" w:hAnsiTheme="minorHAnsi" w:cs="Calibri"/>
              </w:rPr>
              <w:t>7.</w:t>
            </w:r>
          </w:p>
        </w:tc>
        <w:tc>
          <w:tcPr>
            <w:tcW w:w="1328" w:type="pct"/>
            <w:shd w:val="clear" w:color="auto" w:fill="auto"/>
          </w:tcPr>
          <w:p w:rsidR="00790D90" w:rsidRPr="00EB2F55" w:rsidRDefault="00790D90" w:rsidP="00EF29E3">
            <w:pPr>
              <w:spacing w:before="60" w:after="60"/>
              <w:rPr>
                <w:rFonts w:asciiTheme="minorHAnsi" w:hAnsiTheme="minorHAnsi" w:cs="Calibri"/>
                <w:sz w:val="22"/>
                <w:szCs w:val="22"/>
              </w:rPr>
            </w:pPr>
            <w:r w:rsidRPr="00EB2F55">
              <w:rPr>
                <w:rFonts w:asciiTheme="minorHAnsi" w:hAnsiTheme="minorHAnsi" w:cs="Calibri"/>
                <w:sz w:val="22"/>
                <w:szCs w:val="22"/>
              </w:rPr>
              <w:t>Zespół Szkół Samorządowych w Rucianem-Nida</w:t>
            </w:r>
          </w:p>
        </w:tc>
        <w:tc>
          <w:tcPr>
            <w:tcW w:w="1634" w:type="pct"/>
            <w:tcBorders>
              <w:bottom w:val="single" w:sz="4" w:space="0" w:color="auto"/>
            </w:tcBorders>
            <w:shd w:val="clear" w:color="auto" w:fill="auto"/>
            <w:vAlign w:val="center"/>
          </w:tcPr>
          <w:p w:rsidR="00790D90" w:rsidRPr="00EB2F55" w:rsidRDefault="00790D90" w:rsidP="00EF29E3">
            <w:pPr>
              <w:rPr>
                <w:rFonts w:asciiTheme="minorHAnsi" w:hAnsiTheme="minorHAnsi" w:cs="Calibri"/>
                <w:sz w:val="22"/>
                <w:szCs w:val="22"/>
              </w:rPr>
            </w:pPr>
            <w:r w:rsidRPr="00EB2F55">
              <w:rPr>
                <w:rFonts w:asciiTheme="minorHAnsi" w:hAnsiTheme="minorHAnsi" w:cs="Calibri"/>
                <w:sz w:val="22"/>
                <w:szCs w:val="22"/>
              </w:rPr>
              <w:t>Liceum Ogólnokształcące</w:t>
            </w:r>
          </w:p>
        </w:tc>
        <w:tc>
          <w:tcPr>
            <w:tcW w:w="1750" w:type="pct"/>
            <w:tcBorders>
              <w:bottom w:val="single" w:sz="4" w:space="0" w:color="auto"/>
              <w:right w:val="nil"/>
            </w:tcBorders>
            <w:shd w:val="clear" w:color="auto" w:fill="auto"/>
          </w:tcPr>
          <w:p w:rsidR="00790D90" w:rsidRPr="00EB2F55" w:rsidRDefault="00790D90" w:rsidP="00EF29E3">
            <w:pPr>
              <w:rPr>
                <w:rFonts w:asciiTheme="minorHAnsi" w:hAnsiTheme="minorHAnsi" w:cs="Calibri"/>
                <w:sz w:val="22"/>
                <w:szCs w:val="22"/>
              </w:rPr>
            </w:pPr>
          </w:p>
        </w:tc>
      </w:tr>
      <w:tr w:rsidR="00790D90" w:rsidRPr="00EB2F55" w:rsidTr="00EF29E3">
        <w:tc>
          <w:tcPr>
            <w:tcW w:w="289" w:type="pct"/>
            <w:vMerge w:val="restart"/>
            <w:tcBorders>
              <w:left w:val="nil"/>
            </w:tcBorders>
            <w:shd w:val="clear" w:color="auto" w:fill="auto"/>
            <w:vAlign w:val="center"/>
          </w:tcPr>
          <w:p w:rsidR="00790D90" w:rsidRPr="00EB2F55" w:rsidRDefault="00790D90" w:rsidP="00EF29E3">
            <w:pPr>
              <w:jc w:val="center"/>
              <w:rPr>
                <w:rFonts w:asciiTheme="minorHAnsi" w:hAnsiTheme="minorHAnsi" w:cs="Calibri"/>
              </w:rPr>
            </w:pPr>
            <w:r w:rsidRPr="00EB2F55">
              <w:rPr>
                <w:rFonts w:asciiTheme="minorHAnsi" w:hAnsiTheme="minorHAnsi" w:cs="Calibri"/>
              </w:rPr>
              <w:t>8.</w:t>
            </w:r>
          </w:p>
        </w:tc>
        <w:tc>
          <w:tcPr>
            <w:tcW w:w="1328" w:type="pct"/>
            <w:vMerge w:val="restart"/>
            <w:shd w:val="clear" w:color="auto" w:fill="auto"/>
            <w:vAlign w:val="center"/>
          </w:tcPr>
          <w:p w:rsidR="00790D90" w:rsidRPr="00EB2F55" w:rsidRDefault="00790D90" w:rsidP="00EF29E3">
            <w:pPr>
              <w:rPr>
                <w:rFonts w:asciiTheme="minorHAnsi" w:hAnsiTheme="minorHAnsi" w:cs="Calibri"/>
                <w:sz w:val="22"/>
                <w:szCs w:val="22"/>
              </w:rPr>
            </w:pPr>
            <w:r w:rsidRPr="00EB2F55">
              <w:rPr>
                <w:rFonts w:asciiTheme="minorHAnsi" w:hAnsiTheme="minorHAnsi" w:cs="Calibri"/>
                <w:sz w:val="22"/>
                <w:szCs w:val="22"/>
              </w:rPr>
              <w:t>Zespół Szkół Nr 1 w Piszu</w:t>
            </w:r>
          </w:p>
        </w:tc>
        <w:tc>
          <w:tcPr>
            <w:tcW w:w="1634" w:type="pct"/>
            <w:tcBorders>
              <w:bottom w:val="nil"/>
            </w:tcBorders>
            <w:shd w:val="clear" w:color="auto" w:fill="auto"/>
          </w:tcPr>
          <w:p w:rsidR="00790D90" w:rsidRPr="00EB2F55" w:rsidRDefault="00790D90" w:rsidP="00EF29E3">
            <w:pPr>
              <w:pStyle w:val="Akapitzlist"/>
              <w:spacing w:before="60"/>
              <w:ind w:left="0"/>
              <w:contextualSpacing/>
              <w:rPr>
                <w:rFonts w:asciiTheme="minorHAnsi" w:hAnsiTheme="minorHAnsi" w:cs="Calibri"/>
                <w:sz w:val="22"/>
                <w:szCs w:val="22"/>
              </w:rPr>
            </w:pPr>
            <w:r w:rsidRPr="00EB2F55">
              <w:rPr>
                <w:rFonts w:asciiTheme="minorHAnsi" w:hAnsiTheme="minorHAnsi" w:cs="Calibri"/>
                <w:sz w:val="22"/>
                <w:szCs w:val="22"/>
              </w:rPr>
              <w:t>Technikum</w:t>
            </w:r>
          </w:p>
        </w:tc>
        <w:tc>
          <w:tcPr>
            <w:tcW w:w="1750" w:type="pct"/>
            <w:tcBorders>
              <w:bottom w:val="nil"/>
              <w:right w:val="nil"/>
            </w:tcBorders>
            <w:shd w:val="clear" w:color="auto" w:fill="auto"/>
          </w:tcPr>
          <w:p w:rsidR="00790D90" w:rsidRPr="00EB2F55" w:rsidRDefault="00790D90" w:rsidP="00790D90">
            <w:pPr>
              <w:pStyle w:val="Akapitzlist"/>
              <w:numPr>
                <w:ilvl w:val="0"/>
                <w:numId w:val="31"/>
              </w:numPr>
              <w:spacing w:before="60"/>
              <w:contextualSpacing/>
              <w:rPr>
                <w:rFonts w:asciiTheme="minorHAnsi" w:hAnsiTheme="minorHAnsi" w:cs="Calibri"/>
                <w:sz w:val="22"/>
                <w:szCs w:val="22"/>
              </w:rPr>
            </w:pPr>
            <w:r w:rsidRPr="00EB2F55">
              <w:rPr>
                <w:rFonts w:asciiTheme="minorHAnsi" w:hAnsiTheme="minorHAnsi" w:cs="Calibri"/>
                <w:sz w:val="22"/>
                <w:szCs w:val="22"/>
              </w:rPr>
              <w:t>technik ekonomista</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cs="Calibri"/>
                <w:sz w:val="22"/>
                <w:szCs w:val="22"/>
              </w:rPr>
              <w:t>technik mechanizacji rolnictwa</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cs="Calibri"/>
                <w:sz w:val="22"/>
                <w:szCs w:val="22"/>
              </w:rPr>
              <w:t>technik żywienia i gosp. domowego</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sz w:val="22"/>
                <w:szCs w:val="22"/>
              </w:rPr>
              <w:t>technik</w:t>
            </w:r>
            <w:r w:rsidRPr="00EB2F55">
              <w:rPr>
                <w:rFonts w:asciiTheme="minorHAnsi" w:hAnsiTheme="minorHAnsi" w:cs="Calibri"/>
                <w:sz w:val="22"/>
                <w:szCs w:val="22"/>
              </w:rPr>
              <w:t xml:space="preserve"> pojazdów samochodowych</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sz w:val="22"/>
                <w:szCs w:val="22"/>
              </w:rPr>
              <w:t>technik</w:t>
            </w:r>
            <w:r w:rsidRPr="00EB2F55">
              <w:rPr>
                <w:rFonts w:asciiTheme="minorHAnsi" w:hAnsiTheme="minorHAnsi" w:cs="Calibri"/>
                <w:sz w:val="22"/>
                <w:szCs w:val="22"/>
              </w:rPr>
              <w:t xml:space="preserve"> organizacji reklamy</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sz w:val="22"/>
                <w:szCs w:val="22"/>
              </w:rPr>
              <w:t>technik</w:t>
            </w:r>
            <w:r w:rsidRPr="00EB2F55">
              <w:rPr>
                <w:rFonts w:asciiTheme="minorHAnsi" w:hAnsiTheme="minorHAnsi" w:cs="Calibri"/>
                <w:sz w:val="22"/>
                <w:szCs w:val="22"/>
              </w:rPr>
              <w:t xml:space="preserve"> turystyki wiejskiej</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cs="Calibri"/>
                <w:sz w:val="22"/>
                <w:szCs w:val="22"/>
              </w:rPr>
              <w:t xml:space="preserve">technik </w:t>
            </w:r>
            <w:r w:rsidRPr="00EB2F55">
              <w:rPr>
                <w:rFonts w:asciiTheme="minorHAnsi" w:hAnsiTheme="minorHAnsi"/>
                <w:sz w:val="22"/>
                <w:szCs w:val="22"/>
              </w:rPr>
              <w:t>agrobiznesu</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sz w:val="22"/>
                <w:szCs w:val="22"/>
              </w:rPr>
              <w:t>technik</w:t>
            </w:r>
            <w:r w:rsidRPr="00EB2F55">
              <w:rPr>
                <w:rFonts w:asciiTheme="minorHAnsi" w:hAnsiTheme="minorHAnsi" w:cs="Calibri"/>
                <w:sz w:val="22"/>
                <w:szCs w:val="22"/>
              </w:rPr>
              <w:t xml:space="preserve"> spedytor</w:t>
            </w:r>
          </w:p>
          <w:p w:rsidR="00790D90" w:rsidRPr="00EB2F55" w:rsidRDefault="00790D90" w:rsidP="00790D90">
            <w:pPr>
              <w:pStyle w:val="Akapitzlist"/>
              <w:numPr>
                <w:ilvl w:val="0"/>
                <w:numId w:val="31"/>
              </w:numPr>
              <w:spacing w:after="60"/>
              <w:contextualSpacing/>
              <w:rPr>
                <w:rFonts w:asciiTheme="minorHAnsi" w:hAnsiTheme="minorHAnsi" w:cs="Calibri"/>
                <w:sz w:val="22"/>
                <w:szCs w:val="22"/>
              </w:rPr>
            </w:pPr>
            <w:r w:rsidRPr="00EB2F55">
              <w:rPr>
                <w:rFonts w:asciiTheme="minorHAnsi" w:hAnsiTheme="minorHAnsi"/>
                <w:sz w:val="22"/>
                <w:szCs w:val="22"/>
              </w:rPr>
              <w:t>technik</w:t>
            </w:r>
            <w:r w:rsidRPr="00EB2F55">
              <w:rPr>
                <w:rFonts w:asciiTheme="minorHAnsi" w:hAnsiTheme="minorHAnsi" w:cs="Calibri"/>
                <w:sz w:val="22"/>
                <w:szCs w:val="22"/>
              </w:rPr>
              <w:t xml:space="preserve"> rolnik</w:t>
            </w:r>
          </w:p>
        </w:tc>
      </w:tr>
      <w:tr w:rsidR="00790D90" w:rsidRPr="00EB2F55" w:rsidTr="00EF29E3">
        <w:tc>
          <w:tcPr>
            <w:tcW w:w="289" w:type="pct"/>
            <w:vMerge/>
            <w:tcBorders>
              <w:left w:val="nil"/>
            </w:tcBorders>
            <w:shd w:val="clear" w:color="auto" w:fill="auto"/>
            <w:vAlign w:val="center"/>
          </w:tcPr>
          <w:p w:rsidR="00790D90" w:rsidRPr="00EB2F55" w:rsidRDefault="00790D90" w:rsidP="00EF29E3">
            <w:pPr>
              <w:jc w:val="center"/>
              <w:rPr>
                <w:rFonts w:asciiTheme="minorHAnsi" w:hAnsiTheme="minorHAnsi" w:cs="Calibri"/>
              </w:rPr>
            </w:pPr>
          </w:p>
        </w:tc>
        <w:tc>
          <w:tcPr>
            <w:tcW w:w="1328" w:type="pct"/>
            <w:vMerge/>
            <w:shd w:val="clear" w:color="auto" w:fill="auto"/>
            <w:vAlign w:val="center"/>
          </w:tcPr>
          <w:p w:rsidR="00790D90" w:rsidRPr="00EB2F55" w:rsidRDefault="00790D90" w:rsidP="00EF29E3">
            <w:pPr>
              <w:rPr>
                <w:rFonts w:asciiTheme="minorHAnsi" w:hAnsiTheme="minorHAnsi" w:cs="Calibri"/>
                <w:sz w:val="22"/>
                <w:szCs w:val="22"/>
              </w:rPr>
            </w:pPr>
          </w:p>
        </w:tc>
        <w:tc>
          <w:tcPr>
            <w:tcW w:w="1634" w:type="pct"/>
            <w:tcBorders>
              <w:top w:val="nil"/>
              <w:bottom w:val="nil"/>
            </w:tcBorders>
            <w:shd w:val="clear" w:color="auto" w:fill="auto"/>
          </w:tcPr>
          <w:p w:rsidR="00790D90" w:rsidRPr="00EB2F55" w:rsidRDefault="00790D90" w:rsidP="00EF29E3">
            <w:pPr>
              <w:pStyle w:val="Akapitzlist"/>
              <w:spacing w:before="60"/>
              <w:ind w:left="0"/>
              <w:contextualSpacing/>
              <w:rPr>
                <w:rFonts w:asciiTheme="minorHAnsi" w:hAnsiTheme="minorHAnsi" w:cs="Calibri"/>
                <w:sz w:val="22"/>
                <w:szCs w:val="22"/>
              </w:rPr>
            </w:pPr>
            <w:r w:rsidRPr="00EB2F55">
              <w:rPr>
                <w:rFonts w:asciiTheme="minorHAnsi" w:hAnsiTheme="minorHAnsi"/>
                <w:bCs/>
                <w:sz w:val="22"/>
                <w:szCs w:val="22"/>
              </w:rPr>
              <w:t>Zasadnicza</w:t>
            </w:r>
            <w:r w:rsidRPr="00EB2F55">
              <w:rPr>
                <w:rStyle w:val="Pogrubienie"/>
                <w:rFonts w:asciiTheme="minorHAnsi" w:hAnsiTheme="minorHAnsi" w:cs="Calibri"/>
                <w:b w:val="0"/>
                <w:sz w:val="22"/>
                <w:szCs w:val="22"/>
              </w:rPr>
              <w:t xml:space="preserve"> Szkoła Zawodowa</w:t>
            </w:r>
          </w:p>
        </w:tc>
        <w:tc>
          <w:tcPr>
            <w:tcW w:w="1750" w:type="pct"/>
            <w:tcBorders>
              <w:top w:val="nil"/>
              <w:bottom w:val="nil"/>
              <w:right w:val="nil"/>
            </w:tcBorders>
            <w:shd w:val="clear" w:color="auto" w:fill="auto"/>
          </w:tcPr>
          <w:p w:rsidR="00790D90" w:rsidRPr="00EB2F55" w:rsidRDefault="00790D90" w:rsidP="00790D90">
            <w:pPr>
              <w:pStyle w:val="Akapitzlist"/>
              <w:numPr>
                <w:ilvl w:val="0"/>
                <w:numId w:val="31"/>
              </w:numPr>
              <w:spacing w:before="60"/>
              <w:ind w:left="0" w:firstLine="0"/>
              <w:contextualSpacing/>
              <w:rPr>
                <w:rFonts w:asciiTheme="minorHAnsi" w:hAnsiTheme="minorHAnsi" w:cs="Calibri"/>
                <w:sz w:val="22"/>
                <w:szCs w:val="22"/>
              </w:rPr>
            </w:pPr>
            <w:r w:rsidRPr="00EB2F55">
              <w:rPr>
                <w:rFonts w:asciiTheme="minorHAnsi" w:hAnsiTheme="minorHAnsi" w:cs="Calibri"/>
                <w:sz w:val="22"/>
                <w:szCs w:val="22"/>
              </w:rPr>
              <w:t xml:space="preserve">mechanik-operator </w:t>
            </w:r>
            <w:proofErr w:type="spellStart"/>
            <w:r w:rsidRPr="00EB2F55">
              <w:rPr>
                <w:rFonts w:asciiTheme="minorHAnsi" w:hAnsiTheme="minorHAnsi" w:cs="Calibri"/>
                <w:sz w:val="22"/>
                <w:szCs w:val="22"/>
              </w:rPr>
              <w:t>pojaz</w:t>
            </w:r>
            <w:proofErr w:type="spellEnd"/>
            <w:r w:rsidRPr="00EB2F55">
              <w:rPr>
                <w:rFonts w:asciiTheme="minorHAnsi" w:hAnsiTheme="minorHAnsi" w:cs="Calibri"/>
                <w:sz w:val="22"/>
                <w:szCs w:val="22"/>
              </w:rPr>
              <w:t xml:space="preserve">. i maszyn </w:t>
            </w:r>
            <w:proofErr w:type="spellStart"/>
            <w:r w:rsidRPr="00EB2F55">
              <w:rPr>
                <w:rFonts w:asciiTheme="minorHAnsi" w:hAnsiTheme="minorHAnsi" w:cs="Calibri"/>
                <w:sz w:val="22"/>
                <w:szCs w:val="22"/>
              </w:rPr>
              <w:t>roln</w:t>
            </w:r>
            <w:proofErr w:type="spellEnd"/>
            <w:r w:rsidRPr="00EB2F55">
              <w:rPr>
                <w:rFonts w:asciiTheme="minorHAnsi" w:hAnsiTheme="minorHAnsi" w:cs="Calibri"/>
                <w:sz w:val="22"/>
                <w:szCs w:val="22"/>
              </w:rPr>
              <w:t>.</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cs="Calibri"/>
                <w:sz w:val="22"/>
                <w:szCs w:val="22"/>
              </w:rPr>
              <w:t>kucharz</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cs="Calibri"/>
                <w:sz w:val="22"/>
                <w:szCs w:val="22"/>
              </w:rPr>
              <w:t>ślusarz</w:t>
            </w:r>
          </w:p>
          <w:p w:rsidR="00790D90" w:rsidRPr="00EB2F55" w:rsidRDefault="00790D90" w:rsidP="00790D90">
            <w:pPr>
              <w:pStyle w:val="Akapitzlist"/>
              <w:numPr>
                <w:ilvl w:val="0"/>
                <w:numId w:val="31"/>
              </w:numPr>
              <w:spacing w:after="60"/>
              <w:contextualSpacing/>
              <w:rPr>
                <w:rFonts w:asciiTheme="minorHAnsi" w:hAnsiTheme="minorHAnsi" w:cs="Calibri"/>
                <w:sz w:val="22"/>
                <w:szCs w:val="22"/>
              </w:rPr>
            </w:pPr>
            <w:r w:rsidRPr="00EB2F55">
              <w:rPr>
                <w:rFonts w:asciiTheme="minorHAnsi" w:hAnsiTheme="minorHAnsi" w:cs="Calibri"/>
                <w:sz w:val="22"/>
                <w:szCs w:val="22"/>
              </w:rPr>
              <w:t>rolnik</w:t>
            </w:r>
          </w:p>
        </w:tc>
      </w:tr>
      <w:tr w:rsidR="00790D90" w:rsidRPr="00EB2F55" w:rsidTr="00EF29E3">
        <w:tc>
          <w:tcPr>
            <w:tcW w:w="289" w:type="pct"/>
            <w:vMerge/>
            <w:tcBorders>
              <w:left w:val="nil"/>
            </w:tcBorders>
            <w:shd w:val="clear" w:color="auto" w:fill="auto"/>
            <w:vAlign w:val="center"/>
          </w:tcPr>
          <w:p w:rsidR="00790D90" w:rsidRPr="00EB2F55" w:rsidRDefault="00790D90" w:rsidP="00EF29E3">
            <w:pPr>
              <w:jc w:val="center"/>
              <w:rPr>
                <w:rFonts w:asciiTheme="minorHAnsi" w:hAnsiTheme="minorHAnsi" w:cs="Calibri"/>
              </w:rPr>
            </w:pPr>
          </w:p>
        </w:tc>
        <w:tc>
          <w:tcPr>
            <w:tcW w:w="1328" w:type="pct"/>
            <w:vMerge/>
            <w:shd w:val="clear" w:color="auto" w:fill="auto"/>
            <w:vAlign w:val="center"/>
          </w:tcPr>
          <w:p w:rsidR="00790D90" w:rsidRPr="00EB2F55" w:rsidRDefault="00790D90" w:rsidP="00EF29E3">
            <w:pPr>
              <w:rPr>
                <w:rFonts w:asciiTheme="minorHAnsi" w:hAnsiTheme="minorHAnsi" w:cs="Calibri"/>
                <w:sz w:val="22"/>
                <w:szCs w:val="22"/>
              </w:rPr>
            </w:pPr>
          </w:p>
        </w:tc>
        <w:tc>
          <w:tcPr>
            <w:tcW w:w="1634" w:type="pct"/>
            <w:tcBorders>
              <w:top w:val="nil"/>
              <w:bottom w:val="nil"/>
            </w:tcBorders>
            <w:shd w:val="clear" w:color="auto" w:fill="auto"/>
          </w:tcPr>
          <w:p w:rsidR="00790D90" w:rsidRPr="00EB2F55" w:rsidRDefault="00790D90" w:rsidP="00EF29E3">
            <w:pPr>
              <w:pStyle w:val="Akapitzlist"/>
              <w:ind w:left="0"/>
              <w:contextualSpacing/>
              <w:rPr>
                <w:rFonts w:asciiTheme="minorHAnsi" w:hAnsiTheme="minorHAnsi" w:cs="Calibri"/>
                <w:sz w:val="22"/>
                <w:szCs w:val="22"/>
              </w:rPr>
            </w:pPr>
            <w:r w:rsidRPr="00EB2F55">
              <w:rPr>
                <w:rFonts w:asciiTheme="minorHAnsi" w:hAnsiTheme="minorHAnsi"/>
                <w:sz w:val="22"/>
                <w:szCs w:val="22"/>
              </w:rPr>
              <w:t>Szkoła</w:t>
            </w:r>
            <w:r w:rsidRPr="00EB2F55">
              <w:rPr>
                <w:rStyle w:val="Pogrubienie"/>
                <w:rFonts w:asciiTheme="minorHAnsi" w:hAnsiTheme="minorHAnsi" w:cs="Calibri"/>
                <w:b w:val="0"/>
                <w:sz w:val="22"/>
                <w:szCs w:val="22"/>
              </w:rPr>
              <w:t xml:space="preserve"> Policealna</w:t>
            </w:r>
          </w:p>
        </w:tc>
        <w:tc>
          <w:tcPr>
            <w:tcW w:w="1750" w:type="pct"/>
            <w:tcBorders>
              <w:top w:val="nil"/>
              <w:bottom w:val="nil"/>
              <w:right w:val="nil"/>
            </w:tcBorders>
            <w:shd w:val="clear" w:color="auto" w:fill="auto"/>
          </w:tcPr>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cs="Calibri"/>
                <w:sz w:val="22"/>
                <w:szCs w:val="22"/>
              </w:rPr>
              <w:t>technik informatyk</w:t>
            </w:r>
          </w:p>
        </w:tc>
      </w:tr>
      <w:tr w:rsidR="00790D90" w:rsidRPr="00EB2F55" w:rsidTr="00EF29E3">
        <w:tc>
          <w:tcPr>
            <w:tcW w:w="289" w:type="pct"/>
            <w:vMerge/>
            <w:tcBorders>
              <w:left w:val="nil"/>
            </w:tcBorders>
            <w:shd w:val="clear" w:color="auto" w:fill="auto"/>
            <w:vAlign w:val="center"/>
          </w:tcPr>
          <w:p w:rsidR="00790D90" w:rsidRPr="00EB2F55" w:rsidRDefault="00790D90" w:rsidP="00EF29E3">
            <w:pPr>
              <w:jc w:val="center"/>
              <w:rPr>
                <w:rFonts w:asciiTheme="minorHAnsi" w:hAnsiTheme="minorHAnsi" w:cs="Calibri"/>
              </w:rPr>
            </w:pPr>
          </w:p>
        </w:tc>
        <w:tc>
          <w:tcPr>
            <w:tcW w:w="1328" w:type="pct"/>
            <w:vMerge/>
            <w:shd w:val="clear" w:color="auto" w:fill="auto"/>
            <w:vAlign w:val="center"/>
          </w:tcPr>
          <w:p w:rsidR="00790D90" w:rsidRPr="00EB2F55" w:rsidRDefault="00790D90" w:rsidP="00EF29E3">
            <w:pPr>
              <w:rPr>
                <w:rFonts w:asciiTheme="minorHAnsi" w:hAnsiTheme="minorHAnsi" w:cs="Calibri"/>
                <w:sz w:val="22"/>
                <w:szCs w:val="22"/>
              </w:rPr>
            </w:pPr>
          </w:p>
        </w:tc>
        <w:tc>
          <w:tcPr>
            <w:tcW w:w="1634" w:type="pct"/>
            <w:tcBorders>
              <w:top w:val="nil"/>
              <w:bottom w:val="single" w:sz="4" w:space="0" w:color="auto"/>
            </w:tcBorders>
            <w:shd w:val="clear" w:color="auto" w:fill="auto"/>
          </w:tcPr>
          <w:p w:rsidR="00790D90" w:rsidRPr="00EB2F55" w:rsidRDefault="00790D90" w:rsidP="00EF29E3">
            <w:pPr>
              <w:pStyle w:val="Akapitzlist"/>
              <w:spacing w:before="60" w:after="60"/>
              <w:ind w:left="0"/>
              <w:contextualSpacing/>
              <w:rPr>
                <w:rFonts w:asciiTheme="minorHAnsi" w:hAnsiTheme="minorHAnsi" w:cs="Calibri"/>
                <w:sz w:val="22"/>
                <w:szCs w:val="22"/>
              </w:rPr>
            </w:pPr>
            <w:r w:rsidRPr="00EB2F55">
              <w:rPr>
                <w:rFonts w:asciiTheme="minorHAnsi" w:hAnsiTheme="minorHAnsi"/>
                <w:sz w:val="22"/>
                <w:szCs w:val="22"/>
              </w:rPr>
              <w:t>Liceum</w:t>
            </w:r>
            <w:r w:rsidRPr="00EB2F55">
              <w:rPr>
                <w:rStyle w:val="Pogrubienie"/>
                <w:rFonts w:asciiTheme="minorHAnsi" w:hAnsiTheme="minorHAnsi" w:cs="Calibri"/>
                <w:b w:val="0"/>
                <w:sz w:val="22"/>
                <w:szCs w:val="22"/>
              </w:rPr>
              <w:t xml:space="preserve"> Ogólnokształcące</w:t>
            </w:r>
          </w:p>
        </w:tc>
        <w:tc>
          <w:tcPr>
            <w:tcW w:w="1750" w:type="pct"/>
            <w:tcBorders>
              <w:top w:val="nil"/>
              <w:bottom w:val="single" w:sz="4" w:space="0" w:color="auto"/>
              <w:right w:val="nil"/>
            </w:tcBorders>
            <w:shd w:val="clear" w:color="auto" w:fill="auto"/>
          </w:tcPr>
          <w:p w:rsidR="00790D90" w:rsidRPr="00EB2F55" w:rsidRDefault="00790D90" w:rsidP="00EF29E3">
            <w:pPr>
              <w:pStyle w:val="Akapitzlist"/>
              <w:ind w:left="0"/>
              <w:contextualSpacing/>
              <w:rPr>
                <w:rFonts w:asciiTheme="minorHAnsi" w:hAnsiTheme="minorHAnsi" w:cs="Calibri"/>
                <w:sz w:val="22"/>
                <w:szCs w:val="22"/>
              </w:rPr>
            </w:pPr>
          </w:p>
        </w:tc>
      </w:tr>
      <w:tr w:rsidR="00790D90" w:rsidRPr="00EB2F55" w:rsidTr="00EF29E3">
        <w:tc>
          <w:tcPr>
            <w:tcW w:w="289" w:type="pct"/>
            <w:vMerge w:val="restart"/>
            <w:tcBorders>
              <w:left w:val="nil"/>
            </w:tcBorders>
            <w:shd w:val="clear" w:color="auto" w:fill="auto"/>
            <w:vAlign w:val="center"/>
          </w:tcPr>
          <w:p w:rsidR="00790D90" w:rsidRPr="00EB2F55" w:rsidRDefault="00790D90" w:rsidP="00EF29E3">
            <w:pPr>
              <w:jc w:val="center"/>
              <w:rPr>
                <w:rFonts w:asciiTheme="minorHAnsi" w:hAnsiTheme="minorHAnsi" w:cs="Calibri"/>
              </w:rPr>
            </w:pPr>
            <w:r w:rsidRPr="00EB2F55">
              <w:rPr>
                <w:rFonts w:asciiTheme="minorHAnsi" w:hAnsiTheme="minorHAnsi" w:cs="Calibri"/>
              </w:rPr>
              <w:t>9.</w:t>
            </w:r>
          </w:p>
        </w:tc>
        <w:tc>
          <w:tcPr>
            <w:tcW w:w="1328" w:type="pct"/>
            <w:vMerge w:val="restart"/>
            <w:shd w:val="clear" w:color="auto" w:fill="auto"/>
            <w:vAlign w:val="center"/>
          </w:tcPr>
          <w:p w:rsidR="00790D90" w:rsidRPr="00EB2F55" w:rsidRDefault="00790D90" w:rsidP="00EF29E3">
            <w:pPr>
              <w:rPr>
                <w:rFonts w:asciiTheme="minorHAnsi" w:hAnsiTheme="minorHAnsi" w:cs="Calibri"/>
                <w:sz w:val="22"/>
                <w:szCs w:val="22"/>
              </w:rPr>
            </w:pPr>
            <w:r w:rsidRPr="00EB2F55">
              <w:rPr>
                <w:rFonts w:asciiTheme="minorHAnsi" w:hAnsiTheme="minorHAnsi" w:cs="Calibri"/>
                <w:sz w:val="22"/>
                <w:szCs w:val="22"/>
              </w:rPr>
              <w:t>Zespół Placówek Kształcenia Ustawicznego w Piszu</w:t>
            </w:r>
          </w:p>
        </w:tc>
        <w:tc>
          <w:tcPr>
            <w:tcW w:w="1634" w:type="pct"/>
            <w:tcBorders>
              <w:bottom w:val="nil"/>
            </w:tcBorders>
            <w:shd w:val="clear" w:color="auto" w:fill="auto"/>
          </w:tcPr>
          <w:p w:rsidR="00790D90" w:rsidRPr="00EB2F55" w:rsidRDefault="00790D90" w:rsidP="00EF29E3">
            <w:pPr>
              <w:pStyle w:val="Akapitzlist"/>
              <w:spacing w:before="60" w:after="60"/>
              <w:ind w:left="0"/>
              <w:contextualSpacing/>
              <w:rPr>
                <w:rStyle w:val="Pogrubienie"/>
                <w:rFonts w:asciiTheme="minorHAnsi" w:hAnsiTheme="minorHAnsi" w:cs="Calibri"/>
                <w:b w:val="0"/>
                <w:spacing w:val="-6"/>
                <w:sz w:val="22"/>
                <w:szCs w:val="22"/>
              </w:rPr>
            </w:pPr>
            <w:r w:rsidRPr="00EB2F55">
              <w:rPr>
                <w:rStyle w:val="Pogrubienie"/>
                <w:rFonts w:asciiTheme="minorHAnsi" w:hAnsiTheme="minorHAnsi" w:cs="Calibri"/>
                <w:b w:val="0"/>
                <w:spacing w:val="-6"/>
                <w:sz w:val="22"/>
                <w:szCs w:val="22"/>
              </w:rPr>
              <w:t xml:space="preserve">Liceum Ogólnokształcące dla </w:t>
            </w:r>
            <w:r w:rsidRPr="00EB2F55">
              <w:rPr>
                <w:rFonts w:asciiTheme="minorHAnsi" w:hAnsiTheme="minorHAnsi"/>
                <w:spacing w:val="-6"/>
                <w:sz w:val="22"/>
                <w:szCs w:val="22"/>
              </w:rPr>
              <w:t>Dorosłych</w:t>
            </w:r>
          </w:p>
        </w:tc>
        <w:tc>
          <w:tcPr>
            <w:tcW w:w="1750" w:type="pct"/>
            <w:tcBorders>
              <w:bottom w:val="nil"/>
              <w:right w:val="nil"/>
            </w:tcBorders>
            <w:shd w:val="clear" w:color="auto" w:fill="auto"/>
          </w:tcPr>
          <w:p w:rsidR="00790D90" w:rsidRPr="00EB2F55" w:rsidRDefault="00790D90" w:rsidP="00EF29E3">
            <w:pPr>
              <w:rPr>
                <w:rFonts w:asciiTheme="minorHAnsi" w:hAnsiTheme="minorHAnsi" w:cs="Calibri"/>
                <w:sz w:val="22"/>
                <w:szCs w:val="22"/>
              </w:rPr>
            </w:pPr>
          </w:p>
        </w:tc>
      </w:tr>
      <w:tr w:rsidR="00790D90" w:rsidRPr="00EB2F55" w:rsidTr="00EF29E3">
        <w:tc>
          <w:tcPr>
            <w:tcW w:w="289" w:type="pct"/>
            <w:vMerge/>
            <w:tcBorders>
              <w:left w:val="nil"/>
            </w:tcBorders>
            <w:shd w:val="clear" w:color="auto" w:fill="auto"/>
            <w:vAlign w:val="center"/>
          </w:tcPr>
          <w:p w:rsidR="00790D90" w:rsidRPr="00EB2F55" w:rsidRDefault="00790D90" w:rsidP="00EF29E3">
            <w:pPr>
              <w:jc w:val="center"/>
              <w:rPr>
                <w:rFonts w:asciiTheme="minorHAnsi" w:hAnsiTheme="minorHAnsi" w:cs="Calibri"/>
              </w:rPr>
            </w:pPr>
          </w:p>
        </w:tc>
        <w:tc>
          <w:tcPr>
            <w:tcW w:w="1328" w:type="pct"/>
            <w:vMerge/>
            <w:shd w:val="clear" w:color="auto" w:fill="auto"/>
            <w:vAlign w:val="center"/>
          </w:tcPr>
          <w:p w:rsidR="00790D90" w:rsidRPr="00EB2F55" w:rsidRDefault="00790D90" w:rsidP="00EF29E3">
            <w:pPr>
              <w:rPr>
                <w:rFonts w:asciiTheme="minorHAnsi" w:hAnsiTheme="minorHAnsi" w:cs="Calibri"/>
                <w:sz w:val="22"/>
                <w:szCs w:val="22"/>
              </w:rPr>
            </w:pPr>
          </w:p>
        </w:tc>
        <w:tc>
          <w:tcPr>
            <w:tcW w:w="1634" w:type="pct"/>
            <w:tcBorders>
              <w:top w:val="nil"/>
              <w:bottom w:val="nil"/>
            </w:tcBorders>
            <w:shd w:val="clear" w:color="auto" w:fill="auto"/>
          </w:tcPr>
          <w:p w:rsidR="00790D90" w:rsidRPr="00EB2F55" w:rsidRDefault="00790D90" w:rsidP="00EF29E3">
            <w:pPr>
              <w:pStyle w:val="Akapitzlist"/>
              <w:spacing w:before="60" w:after="60"/>
              <w:ind w:left="0"/>
              <w:contextualSpacing/>
              <w:rPr>
                <w:rStyle w:val="Pogrubienie"/>
                <w:rFonts w:asciiTheme="minorHAnsi" w:hAnsiTheme="minorHAnsi" w:cs="Calibri"/>
                <w:b w:val="0"/>
                <w:spacing w:val="-6"/>
                <w:sz w:val="22"/>
                <w:szCs w:val="22"/>
              </w:rPr>
            </w:pPr>
            <w:r w:rsidRPr="00EB2F55">
              <w:rPr>
                <w:rFonts w:asciiTheme="minorHAnsi" w:hAnsiTheme="minorHAnsi"/>
                <w:bCs/>
                <w:sz w:val="22"/>
                <w:szCs w:val="22"/>
              </w:rPr>
              <w:t>Uzupełniające</w:t>
            </w:r>
            <w:r w:rsidRPr="00EB2F55">
              <w:rPr>
                <w:rStyle w:val="Pogrubienie"/>
                <w:rFonts w:asciiTheme="minorHAnsi" w:hAnsiTheme="minorHAnsi" w:cs="Calibri"/>
                <w:b w:val="0"/>
                <w:sz w:val="22"/>
                <w:szCs w:val="22"/>
              </w:rPr>
              <w:t xml:space="preserve"> Liceum Ogólnokształcące dla Dorosłych</w:t>
            </w:r>
          </w:p>
        </w:tc>
        <w:tc>
          <w:tcPr>
            <w:tcW w:w="1750" w:type="pct"/>
            <w:tcBorders>
              <w:top w:val="nil"/>
              <w:bottom w:val="nil"/>
              <w:right w:val="nil"/>
            </w:tcBorders>
            <w:shd w:val="clear" w:color="auto" w:fill="auto"/>
          </w:tcPr>
          <w:p w:rsidR="00790D90" w:rsidRPr="00EB2F55" w:rsidRDefault="00790D90" w:rsidP="00EF29E3">
            <w:pPr>
              <w:rPr>
                <w:rFonts w:asciiTheme="minorHAnsi" w:hAnsiTheme="minorHAnsi" w:cs="Calibri"/>
                <w:sz w:val="22"/>
                <w:szCs w:val="22"/>
              </w:rPr>
            </w:pPr>
          </w:p>
        </w:tc>
      </w:tr>
      <w:tr w:rsidR="00790D90" w:rsidRPr="00EB2F55" w:rsidTr="00EF29E3">
        <w:tc>
          <w:tcPr>
            <w:tcW w:w="289" w:type="pct"/>
            <w:vMerge/>
            <w:tcBorders>
              <w:left w:val="nil"/>
            </w:tcBorders>
            <w:shd w:val="clear" w:color="auto" w:fill="auto"/>
            <w:vAlign w:val="center"/>
          </w:tcPr>
          <w:p w:rsidR="00790D90" w:rsidRPr="00EB2F55" w:rsidRDefault="00790D90" w:rsidP="00EF29E3">
            <w:pPr>
              <w:jc w:val="center"/>
              <w:rPr>
                <w:rFonts w:asciiTheme="minorHAnsi" w:hAnsiTheme="minorHAnsi" w:cs="Calibri"/>
              </w:rPr>
            </w:pPr>
          </w:p>
        </w:tc>
        <w:tc>
          <w:tcPr>
            <w:tcW w:w="1328" w:type="pct"/>
            <w:vMerge/>
            <w:shd w:val="clear" w:color="auto" w:fill="auto"/>
            <w:vAlign w:val="center"/>
          </w:tcPr>
          <w:p w:rsidR="00790D90" w:rsidRPr="00EB2F55" w:rsidRDefault="00790D90" w:rsidP="00EF29E3">
            <w:pPr>
              <w:rPr>
                <w:rFonts w:asciiTheme="minorHAnsi" w:hAnsiTheme="minorHAnsi" w:cs="Calibri"/>
                <w:sz w:val="22"/>
                <w:szCs w:val="22"/>
              </w:rPr>
            </w:pPr>
          </w:p>
        </w:tc>
        <w:tc>
          <w:tcPr>
            <w:tcW w:w="1634" w:type="pct"/>
            <w:tcBorders>
              <w:top w:val="nil"/>
              <w:bottom w:val="nil"/>
            </w:tcBorders>
            <w:shd w:val="clear" w:color="auto" w:fill="auto"/>
          </w:tcPr>
          <w:p w:rsidR="00790D90" w:rsidRPr="00EB2F55" w:rsidRDefault="00790D90" w:rsidP="00EF29E3">
            <w:pPr>
              <w:pStyle w:val="Akapitzlist"/>
              <w:spacing w:before="60" w:after="60"/>
              <w:ind w:left="0"/>
              <w:contextualSpacing/>
              <w:rPr>
                <w:rStyle w:val="Pogrubienie"/>
                <w:rFonts w:asciiTheme="minorHAnsi" w:hAnsiTheme="minorHAnsi" w:cs="Calibri"/>
                <w:b w:val="0"/>
                <w:spacing w:val="-6"/>
                <w:sz w:val="22"/>
                <w:szCs w:val="22"/>
              </w:rPr>
            </w:pPr>
            <w:r w:rsidRPr="00EB2F55">
              <w:rPr>
                <w:rStyle w:val="Pogrubienie"/>
                <w:rFonts w:asciiTheme="minorHAnsi" w:hAnsiTheme="minorHAnsi" w:cs="Calibri"/>
                <w:b w:val="0"/>
                <w:spacing w:val="-6"/>
                <w:sz w:val="22"/>
                <w:szCs w:val="22"/>
              </w:rPr>
              <w:t>Uzupełniające Technikum dla D</w:t>
            </w:r>
            <w:r w:rsidRPr="00EB2F55">
              <w:rPr>
                <w:rFonts w:asciiTheme="minorHAnsi" w:hAnsiTheme="minorHAnsi"/>
                <w:spacing w:val="-6"/>
                <w:sz w:val="22"/>
                <w:szCs w:val="22"/>
              </w:rPr>
              <w:t>orosłych</w:t>
            </w:r>
          </w:p>
        </w:tc>
        <w:tc>
          <w:tcPr>
            <w:tcW w:w="1750" w:type="pct"/>
            <w:tcBorders>
              <w:top w:val="nil"/>
              <w:bottom w:val="nil"/>
              <w:right w:val="nil"/>
            </w:tcBorders>
            <w:shd w:val="clear" w:color="auto" w:fill="auto"/>
          </w:tcPr>
          <w:p w:rsidR="00790D90" w:rsidRPr="00EB2F55" w:rsidRDefault="00790D90" w:rsidP="00790D90">
            <w:pPr>
              <w:pStyle w:val="Akapitzlist"/>
              <w:numPr>
                <w:ilvl w:val="0"/>
                <w:numId w:val="31"/>
              </w:numPr>
              <w:spacing w:before="60" w:after="60"/>
              <w:ind w:left="0" w:firstLine="0"/>
              <w:contextualSpacing/>
              <w:rPr>
                <w:rFonts w:asciiTheme="minorHAnsi" w:hAnsiTheme="minorHAnsi" w:cs="Calibri"/>
                <w:sz w:val="22"/>
                <w:szCs w:val="22"/>
              </w:rPr>
            </w:pPr>
            <w:r w:rsidRPr="00EB2F55">
              <w:rPr>
                <w:rFonts w:asciiTheme="minorHAnsi" w:hAnsiTheme="minorHAnsi"/>
                <w:sz w:val="22"/>
                <w:szCs w:val="22"/>
              </w:rPr>
              <w:t>technik</w:t>
            </w:r>
            <w:r w:rsidRPr="00EB2F55">
              <w:rPr>
                <w:rFonts w:asciiTheme="minorHAnsi" w:hAnsiTheme="minorHAnsi" w:cs="Calibri"/>
                <w:sz w:val="22"/>
                <w:szCs w:val="22"/>
              </w:rPr>
              <w:t xml:space="preserve"> mechanik samochodowy</w:t>
            </w:r>
          </w:p>
        </w:tc>
      </w:tr>
      <w:tr w:rsidR="00790D90" w:rsidRPr="00EB2F55" w:rsidTr="00EF29E3">
        <w:tc>
          <w:tcPr>
            <w:tcW w:w="289" w:type="pct"/>
            <w:vMerge/>
            <w:tcBorders>
              <w:left w:val="nil"/>
            </w:tcBorders>
            <w:shd w:val="clear" w:color="auto" w:fill="auto"/>
            <w:vAlign w:val="center"/>
          </w:tcPr>
          <w:p w:rsidR="00790D90" w:rsidRPr="00EB2F55" w:rsidRDefault="00790D90" w:rsidP="00EF29E3">
            <w:pPr>
              <w:jc w:val="center"/>
              <w:rPr>
                <w:rFonts w:asciiTheme="minorHAnsi" w:hAnsiTheme="minorHAnsi" w:cs="Calibri"/>
              </w:rPr>
            </w:pPr>
          </w:p>
        </w:tc>
        <w:tc>
          <w:tcPr>
            <w:tcW w:w="1328" w:type="pct"/>
            <w:vMerge/>
            <w:tcBorders>
              <w:bottom w:val="single" w:sz="4" w:space="0" w:color="auto"/>
            </w:tcBorders>
            <w:shd w:val="clear" w:color="auto" w:fill="auto"/>
            <w:vAlign w:val="center"/>
          </w:tcPr>
          <w:p w:rsidR="00790D90" w:rsidRPr="00EB2F55" w:rsidRDefault="00790D90" w:rsidP="00EF29E3">
            <w:pPr>
              <w:rPr>
                <w:rFonts w:asciiTheme="minorHAnsi" w:hAnsiTheme="minorHAnsi" w:cs="Calibri"/>
                <w:sz w:val="22"/>
                <w:szCs w:val="22"/>
              </w:rPr>
            </w:pPr>
          </w:p>
        </w:tc>
        <w:tc>
          <w:tcPr>
            <w:tcW w:w="1634" w:type="pct"/>
            <w:tcBorders>
              <w:top w:val="nil"/>
              <w:bottom w:val="single" w:sz="4" w:space="0" w:color="auto"/>
            </w:tcBorders>
            <w:shd w:val="clear" w:color="auto" w:fill="auto"/>
          </w:tcPr>
          <w:p w:rsidR="00790D90" w:rsidRPr="00EB2F55" w:rsidRDefault="00790D90" w:rsidP="00EF29E3">
            <w:pPr>
              <w:pStyle w:val="Akapitzlist"/>
              <w:spacing w:before="60"/>
              <w:ind w:left="0"/>
              <w:contextualSpacing/>
              <w:rPr>
                <w:rStyle w:val="Pogrubienie"/>
                <w:rFonts w:asciiTheme="minorHAnsi" w:hAnsiTheme="minorHAnsi" w:cs="Calibri"/>
                <w:b w:val="0"/>
                <w:spacing w:val="-6"/>
                <w:sz w:val="22"/>
                <w:szCs w:val="22"/>
              </w:rPr>
            </w:pPr>
            <w:r w:rsidRPr="00EB2F55">
              <w:rPr>
                <w:rFonts w:asciiTheme="minorHAnsi" w:hAnsiTheme="minorHAnsi"/>
                <w:bCs/>
                <w:sz w:val="22"/>
                <w:szCs w:val="22"/>
              </w:rPr>
              <w:t>Szkoła</w:t>
            </w:r>
            <w:r w:rsidRPr="00EB2F55">
              <w:rPr>
                <w:rStyle w:val="Pogrubienie"/>
                <w:rFonts w:asciiTheme="minorHAnsi" w:hAnsiTheme="minorHAnsi" w:cs="Calibri"/>
                <w:b w:val="0"/>
                <w:sz w:val="22"/>
                <w:szCs w:val="22"/>
              </w:rPr>
              <w:t xml:space="preserve"> Policealna dla Dorosłych</w:t>
            </w:r>
          </w:p>
        </w:tc>
        <w:tc>
          <w:tcPr>
            <w:tcW w:w="1750" w:type="pct"/>
            <w:tcBorders>
              <w:top w:val="nil"/>
              <w:bottom w:val="single" w:sz="4" w:space="0" w:color="auto"/>
              <w:right w:val="nil"/>
            </w:tcBorders>
            <w:shd w:val="clear" w:color="auto" w:fill="auto"/>
          </w:tcPr>
          <w:p w:rsidR="00790D90" w:rsidRPr="00EB2F55" w:rsidRDefault="00790D90" w:rsidP="00790D90">
            <w:pPr>
              <w:pStyle w:val="Akapitzlist"/>
              <w:numPr>
                <w:ilvl w:val="0"/>
                <w:numId w:val="31"/>
              </w:numPr>
              <w:spacing w:before="60"/>
              <w:contextualSpacing/>
              <w:rPr>
                <w:rStyle w:val="Pogrubienie"/>
                <w:rFonts w:asciiTheme="minorHAnsi" w:hAnsiTheme="minorHAnsi" w:cs="Calibri"/>
                <w:b w:val="0"/>
                <w:sz w:val="22"/>
                <w:szCs w:val="22"/>
              </w:rPr>
            </w:pPr>
            <w:r w:rsidRPr="00EB2F55">
              <w:rPr>
                <w:rFonts w:asciiTheme="minorHAnsi" w:hAnsiTheme="minorHAnsi"/>
                <w:bCs/>
                <w:sz w:val="22"/>
                <w:szCs w:val="22"/>
              </w:rPr>
              <w:t>technik</w:t>
            </w:r>
            <w:r w:rsidRPr="00EB2F55">
              <w:rPr>
                <w:rStyle w:val="Pogrubienie"/>
                <w:rFonts w:asciiTheme="minorHAnsi" w:hAnsiTheme="minorHAnsi" w:cs="Calibri"/>
                <w:b w:val="0"/>
                <w:sz w:val="22"/>
                <w:szCs w:val="22"/>
              </w:rPr>
              <w:t xml:space="preserve"> informatyk</w:t>
            </w:r>
          </w:p>
          <w:p w:rsidR="00790D90" w:rsidRPr="00EB2F55" w:rsidRDefault="00790D90" w:rsidP="00790D90">
            <w:pPr>
              <w:pStyle w:val="Akapitzlist"/>
              <w:numPr>
                <w:ilvl w:val="0"/>
                <w:numId w:val="31"/>
              </w:numPr>
              <w:contextualSpacing/>
              <w:rPr>
                <w:rStyle w:val="Pogrubienie"/>
                <w:rFonts w:asciiTheme="minorHAnsi" w:hAnsiTheme="minorHAnsi" w:cs="Calibri"/>
                <w:b w:val="0"/>
                <w:sz w:val="22"/>
                <w:szCs w:val="22"/>
              </w:rPr>
            </w:pPr>
            <w:r w:rsidRPr="00EB2F55">
              <w:rPr>
                <w:rFonts w:asciiTheme="minorHAnsi" w:hAnsiTheme="minorHAnsi"/>
                <w:sz w:val="22"/>
                <w:szCs w:val="22"/>
              </w:rPr>
              <w:t>technik</w:t>
            </w:r>
            <w:r w:rsidRPr="00EB2F55">
              <w:rPr>
                <w:rStyle w:val="Pogrubienie"/>
                <w:rFonts w:asciiTheme="minorHAnsi" w:hAnsiTheme="minorHAnsi" w:cs="Calibri"/>
                <w:b w:val="0"/>
                <w:sz w:val="22"/>
                <w:szCs w:val="22"/>
              </w:rPr>
              <w:t xml:space="preserve"> bhp</w:t>
            </w:r>
          </w:p>
          <w:p w:rsidR="00790D90" w:rsidRPr="00EB2F55" w:rsidRDefault="00790D90" w:rsidP="00790D90">
            <w:pPr>
              <w:pStyle w:val="Akapitzlist"/>
              <w:numPr>
                <w:ilvl w:val="0"/>
                <w:numId w:val="31"/>
              </w:numPr>
              <w:contextualSpacing/>
              <w:rPr>
                <w:rStyle w:val="Pogrubienie"/>
                <w:rFonts w:asciiTheme="minorHAnsi" w:hAnsiTheme="minorHAnsi" w:cs="Calibri"/>
                <w:b w:val="0"/>
                <w:sz w:val="22"/>
                <w:szCs w:val="22"/>
              </w:rPr>
            </w:pPr>
            <w:r w:rsidRPr="00EB2F55">
              <w:rPr>
                <w:rFonts w:asciiTheme="minorHAnsi" w:hAnsiTheme="minorHAnsi"/>
                <w:bCs/>
                <w:sz w:val="22"/>
                <w:szCs w:val="22"/>
              </w:rPr>
              <w:t>technik</w:t>
            </w:r>
            <w:r w:rsidRPr="00EB2F55">
              <w:rPr>
                <w:rStyle w:val="Pogrubienie"/>
                <w:rFonts w:asciiTheme="minorHAnsi" w:hAnsiTheme="minorHAnsi" w:cs="Calibri"/>
                <w:b w:val="0"/>
                <w:sz w:val="22"/>
                <w:szCs w:val="22"/>
              </w:rPr>
              <w:t xml:space="preserve"> ochrony fizycznej osób i mienia</w:t>
            </w:r>
          </w:p>
          <w:p w:rsidR="00790D90" w:rsidRPr="00EB2F55" w:rsidRDefault="00790D90" w:rsidP="00790D90">
            <w:pPr>
              <w:pStyle w:val="Akapitzlist"/>
              <w:numPr>
                <w:ilvl w:val="0"/>
                <w:numId w:val="31"/>
              </w:numPr>
              <w:contextualSpacing/>
              <w:rPr>
                <w:rStyle w:val="Pogrubienie"/>
                <w:rFonts w:asciiTheme="minorHAnsi" w:hAnsiTheme="minorHAnsi" w:cs="Calibri"/>
                <w:b w:val="0"/>
                <w:sz w:val="22"/>
                <w:szCs w:val="22"/>
              </w:rPr>
            </w:pPr>
            <w:r w:rsidRPr="00EB2F55">
              <w:rPr>
                <w:rFonts w:asciiTheme="minorHAnsi" w:hAnsiTheme="minorHAnsi"/>
                <w:sz w:val="22"/>
                <w:szCs w:val="22"/>
              </w:rPr>
              <w:t>technik</w:t>
            </w:r>
            <w:r w:rsidRPr="00EB2F55">
              <w:rPr>
                <w:rStyle w:val="Pogrubienie"/>
                <w:rFonts w:asciiTheme="minorHAnsi" w:hAnsiTheme="minorHAnsi" w:cs="Calibri"/>
                <w:b w:val="0"/>
                <w:sz w:val="22"/>
                <w:szCs w:val="22"/>
              </w:rPr>
              <w:t xml:space="preserve"> rachunkowości</w:t>
            </w:r>
          </w:p>
          <w:p w:rsidR="00790D90" w:rsidRPr="00EB2F55" w:rsidRDefault="00790D90" w:rsidP="00790D90">
            <w:pPr>
              <w:pStyle w:val="Akapitzlist"/>
              <w:numPr>
                <w:ilvl w:val="0"/>
                <w:numId w:val="31"/>
              </w:numPr>
              <w:contextualSpacing/>
              <w:rPr>
                <w:rStyle w:val="Pogrubienie"/>
                <w:rFonts w:asciiTheme="minorHAnsi" w:hAnsiTheme="minorHAnsi" w:cs="Calibri"/>
                <w:b w:val="0"/>
                <w:sz w:val="22"/>
                <w:szCs w:val="22"/>
              </w:rPr>
            </w:pPr>
            <w:r w:rsidRPr="00EB2F55">
              <w:rPr>
                <w:rFonts w:asciiTheme="minorHAnsi" w:hAnsiTheme="minorHAnsi"/>
                <w:bCs/>
                <w:sz w:val="22"/>
                <w:szCs w:val="22"/>
              </w:rPr>
              <w:t>technik</w:t>
            </w:r>
            <w:r w:rsidRPr="00EB2F55">
              <w:rPr>
                <w:rStyle w:val="Pogrubienie"/>
                <w:rFonts w:asciiTheme="minorHAnsi" w:hAnsiTheme="minorHAnsi" w:cs="Calibri"/>
                <w:b w:val="0"/>
                <w:sz w:val="22"/>
                <w:szCs w:val="22"/>
              </w:rPr>
              <w:t xml:space="preserve"> administracji</w:t>
            </w:r>
          </w:p>
          <w:p w:rsidR="00790D90" w:rsidRPr="00EB2F55" w:rsidRDefault="00790D90" w:rsidP="00790D90">
            <w:pPr>
              <w:pStyle w:val="Akapitzlist"/>
              <w:numPr>
                <w:ilvl w:val="0"/>
                <w:numId w:val="31"/>
              </w:numPr>
              <w:spacing w:after="60"/>
              <w:contextualSpacing/>
              <w:rPr>
                <w:rFonts w:asciiTheme="minorHAnsi" w:hAnsiTheme="minorHAnsi" w:cs="Calibri"/>
                <w:sz w:val="22"/>
                <w:szCs w:val="22"/>
              </w:rPr>
            </w:pPr>
            <w:r w:rsidRPr="00EB2F55">
              <w:rPr>
                <w:rFonts w:asciiTheme="minorHAnsi" w:hAnsiTheme="minorHAnsi"/>
                <w:bCs/>
                <w:sz w:val="22"/>
                <w:szCs w:val="22"/>
              </w:rPr>
              <w:t>technik</w:t>
            </w:r>
            <w:r w:rsidRPr="00EB2F55">
              <w:rPr>
                <w:rStyle w:val="Pogrubienie"/>
                <w:rFonts w:asciiTheme="minorHAnsi" w:hAnsiTheme="minorHAnsi" w:cs="Calibri"/>
                <w:b w:val="0"/>
                <w:sz w:val="22"/>
                <w:szCs w:val="22"/>
              </w:rPr>
              <w:t xml:space="preserve"> drogownictwa</w:t>
            </w:r>
          </w:p>
        </w:tc>
      </w:tr>
      <w:tr w:rsidR="00790D90" w:rsidRPr="00EB2F55" w:rsidTr="00EF29E3">
        <w:tc>
          <w:tcPr>
            <w:tcW w:w="289" w:type="pct"/>
            <w:vMerge w:val="restart"/>
            <w:tcBorders>
              <w:left w:val="nil"/>
            </w:tcBorders>
            <w:shd w:val="clear" w:color="auto" w:fill="auto"/>
            <w:vAlign w:val="center"/>
          </w:tcPr>
          <w:p w:rsidR="00790D90" w:rsidRPr="00EB2F55" w:rsidRDefault="00790D90" w:rsidP="00EF29E3">
            <w:pPr>
              <w:jc w:val="center"/>
              <w:rPr>
                <w:rFonts w:asciiTheme="minorHAnsi" w:hAnsiTheme="minorHAnsi" w:cs="Calibri"/>
              </w:rPr>
            </w:pPr>
            <w:r w:rsidRPr="00EB2F55">
              <w:rPr>
                <w:rFonts w:asciiTheme="minorHAnsi" w:hAnsiTheme="minorHAnsi" w:cs="Calibri"/>
              </w:rPr>
              <w:t>10.</w:t>
            </w:r>
          </w:p>
        </w:tc>
        <w:tc>
          <w:tcPr>
            <w:tcW w:w="1328" w:type="pct"/>
            <w:vMerge w:val="restart"/>
            <w:tcBorders>
              <w:bottom w:val="nil"/>
            </w:tcBorders>
            <w:shd w:val="clear" w:color="auto" w:fill="auto"/>
          </w:tcPr>
          <w:p w:rsidR="00790D90" w:rsidRPr="00EB2F55" w:rsidRDefault="00790D90" w:rsidP="00EF29E3">
            <w:pPr>
              <w:spacing w:before="60" w:after="60"/>
              <w:rPr>
                <w:rFonts w:asciiTheme="minorHAnsi" w:hAnsiTheme="minorHAnsi" w:cs="Calibri"/>
                <w:sz w:val="22"/>
                <w:szCs w:val="22"/>
              </w:rPr>
            </w:pPr>
            <w:r w:rsidRPr="00EB2F55">
              <w:rPr>
                <w:rFonts w:asciiTheme="minorHAnsi" w:hAnsiTheme="minorHAnsi" w:cs="Calibri"/>
                <w:sz w:val="22"/>
                <w:szCs w:val="22"/>
              </w:rPr>
              <w:t xml:space="preserve">Ośrodek Kształcenia Zawodowego Zakładu Doskonalenia Zawodowego w Białymstoku z siedzibą </w:t>
            </w:r>
            <w:r w:rsidRPr="00EB2F55">
              <w:rPr>
                <w:rFonts w:asciiTheme="minorHAnsi" w:hAnsiTheme="minorHAnsi" w:cs="Calibri"/>
                <w:sz w:val="22"/>
                <w:szCs w:val="22"/>
              </w:rPr>
              <w:br/>
              <w:t>w Piszu</w:t>
            </w:r>
          </w:p>
        </w:tc>
        <w:tc>
          <w:tcPr>
            <w:tcW w:w="1634" w:type="pct"/>
            <w:tcBorders>
              <w:bottom w:val="nil"/>
            </w:tcBorders>
            <w:shd w:val="clear" w:color="auto" w:fill="auto"/>
          </w:tcPr>
          <w:p w:rsidR="00790D90" w:rsidRPr="00EB2F55" w:rsidRDefault="00790D90" w:rsidP="00EF29E3">
            <w:pPr>
              <w:pStyle w:val="Akapitzlist"/>
              <w:spacing w:before="60" w:after="60"/>
              <w:ind w:left="0"/>
              <w:contextualSpacing/>
              <w:rPr>
                <w:rStyle w:val="Pogrubienie"/>
                <w:rFonts w:asciiTheme="minorHAnsi" w:hAnsiTheme="minorHAnsi" w:cs="Calibri"/>
                <w:b w:val="0"/>
                <w:spacing w:val="-6"/>
                <w:sz w:val="22"/>
                <w:szCs w:val="22"/>
              </w:rPr>
            </w:pPr>
            <w:r w:rsidRPr="00EB2F55">
              <w:rPr>
                <w:rStyle w:val="Pogrubienie"/>
                <w:rFonts w:asciiTheme="minorHAnsi" w:hAnsiTheme="minorHAnsi" w:cs="Calibri"/>
                <w:b w:val="0"/>
                <w:spacing w:val="-6"/>
                <w:sz w:val="22"/>
                <w:szCs w:val="22"/>
              </w:rPr>
              <w:t xml:space="preserve">Liceum Ogólnokształcące dla </w:t>
            </w:r>
            <w:r w:rsidRPr="00EB2F55">
              <w:rPr>
                <w:rFonts w:asciiTheme="minorHAnsi" w:hAnsiTheme="minorHAnsi"/>
                <w:spacing w:val="-6"/>
                <w:sz w:val="22"/>
                <w:szCs w:val="22"/>
              </w:rPr>
              <w:t>Dorosłych</w:t>
            </w:r>
          </w:p>
        </w:tc>
        <w:tc>
          <w:tcPr>
            <w:tcW w:w="1750" w:type="pct"/>
            <w:tcBorders>
              <w:bottom w:val="nil"/>
              <w:right w:val="nil"/>
            </w:tcBorders>
            <w:shd w:val="clear" w:color="auto" w:fill="auto"/>
          </w:tcPr>
          <w:p w:rsidR="00790D90" w:rsidRPr="00EB2F55" w:rsidRDefault="00790D90" w:rsidP="00EF29E3">
            <w:pPr>
              <w:rPr>
                <w:rFonts w:asciiTheme="minorHAnsi" w:hAnsiTheme="minorHAnsi" w:cs="Calibri"/>
                <w:sz w:val="22"/>
                <w:szCs w:val="22"/>
              </w:rPr>
            </w:pPr>
          </w:p>
        </w:tc>
      </w:tr>
      <w:tr w:rsidR="00790D90" w:rsidRPr="00EB2F55" w:rsidTr="00EF29E3">
        <w:tc>
          <w:tcPr>
            <w:tcW w:w="289" w:type="pct"/>
            <w:vMerge/>
            <w:tcBorders>
              <w:left w:val="nil"/>
            </w:tcBorders>
            <w:shd w:val="clear" w:color="auto" w:fill="auto"/>
            <w:vAlign w:val="center"/>
          </w:tcPr>
          <w:p w:rsidR="00790D90" w:rsidRPr="00EB2F55" w:rsidRDefault="00790D90" w:rsidP="00EF29E3">
            <w:pPr>
              <w:rPr>
                <w:rFonts w:asciiTheme="minorHAnsi" w:hAnsiTheme="minorHAnsi" w:cs="Calibri"/>
              </w:rPr>
            </w:pPr>
          </w:p>
        </w:tc>
        <w:tc>
          <w:tcPr>
            <w:tcW w:w="1328" w:type="pct"/>
            <w:vMerge/>
            <w:tcBorders>
              <w:top w:val="nil"/>
              <w:bottom w:val="single" w:sz="4" w:space="0" w:color="auto"/>
            </w:tcBorders>
            <w:shd w:val="clear" w:color="auto" w:fill="auto"/>
          </w:tcPr>
          <w:p w:rsidR="00790D90" w:rsidRPr="00EB2F55" w:rsidRDefault="00790D90" w:rsidP="00EF29E3">
            <w:pPr>
              <w:rPr>
                <w:rFonts w:asciiTheme="minorHAnsi" w:hAnsiTheme="minorHAnsi" w:cs="Calibri"/>
                <w:sz w:val="22"/>
                <w:szCs w:val="22"/>
              </w:rPr>
            </w:pPr>
          </w:p>
        </w:tc>
        <w:tc>
          <w:tcPr>
            <w:tcW w:w="1634" w:type="pct"/>
            <w:tcBorders>
              <w:top w:val="nil"/>
              <w:bottom w:val="single" w:sz="4" w:space="0" w:color="auto"/>
            </w:tcBorders>
            <w:shd w:val="clear" w:color="auto" w:fill="auto"/>
          </w:tcPr>
          <w:p w:rsidR="00790D90" w:rsidRPr="00EB2F55" w:rsidRDefault="00790D90" w:rsidP="00EF29E3">
            <w:pPr>
              <w:pStyle w:val="Akapitzlist"/>
              <w:spacing w:before="60"/>
              <w:ind w:left="0"/>
              <w:contextualSpacing/>
              <w:rPr>
                <w:rFonts w:asciiTheme="minorHAnsi" w:hAnsiTheme="minorHAnsi" w:cs="Calibri"/>
                <w:sz w:val="22"/>
                <w:szCs w:val="22"/>
              </w:rPr>
            </w:pPr>
            <w:r w:rsidRPr="00EB2F55">
              <w:rPr>
                <w:rStyle w:val="Pogrubienie"/>
                <w:rFonts w:asciiTheme="minorHAnsi" w:hAnsiTheme="minorHAnsi" w:cs="Calibri"/>
                <w:b w:val="0"/>
                <w:bCs w:val="0"/>
                <w:sz w:val="22"/>
                <w:szCs w:val="22"/>
              </w:rPr>
              <w:t>Szkoła</w:t>
            </w:r>
            <w:r w:rsidRPr="00EB2F55">
              <w:rPr>
                <w:rStyle w:val="Pogrubienie"/>
                <w:rFonts w:asciiTheme="minorHAnsi" w:hAnsiTheme="minorHAnsi" w:cs="Calibri"/>
                <w:b w:val="0"/>
                <w:sz w:val="22"/>
                <w:szCs w:val="22"/>
              </w:rPr>
              <w:t xml:space="preserve"> Policealna dla Dorosłych</w:t>
            </w:r>
            <w:r w:rsidRPr="00EB2F55">
              <w:rPr>
                <w:rFonts w:asciiTheme="minorHAnsi" w:hAnsiTheme="minorHAnsi" w:cs="Calibri"/>
                <w:sz w:val="22"/>
                <w:szCs w:val="22"/>
              </w:rPr>
              <w:t xml:space="preserve"> </w:t>
            </w:r>
          </w:p>
        </w:tc>
        <w:tc>
          <w:tcPr>
            <w:tcW w:w="1750" w:type="pct"/>
            <w:tcBorders>
              <w:top w:val="nil"/>
              <w:bottom w:val="single" w:sz="4" w:space="0" w:color="auto"/>
              <w:right w:val="nil"/>
            </w:tcBorders>
            <w:shd w:val="clear" w:color="auto" w:fill="auto"/>
          </w:tcPr>
          <w:p w:rsidR="00790D90" w:rsidRPr="00EB2F55" w:rsidRDefault="00790D90" w:rsidP="00790D90">
            <w:pPr>
              <w:pStyle w:val="Akapitzlist"/>
              <w:numPr>
                <w:ilvl w:val="0"/>
                <w:numId w:val="31"/>
              </w:numPr>
              <w:spacing w:before="60"/>
              <w:ind w:left="0" w:firstLine="0"/>
              <w:contextualSpacing/>
              <w:rPr>
                <w:rFonts w:asciiTheme="minorHAnsi" w:hAnsiTheme="minorHAnsi" w:cs="Calibri"/>
                <w:sz w:val="22"/>
                <w:szCs w:val="22"/>
              </w:rPr>
            </w:pPr>
            <w:r w:rsidRPr="00EB2F55">
              <w:rPr>
                <w:rFonts w:asciiTheme="minorHAnsi" w:hAnsiTheme="minorHAnsi"/>
                <w:bCs/>
                <w:sz w:val="22"/>
                <w:szCs w:val="22"/>
              </w:rPr>
              <w:t>technik</w:t>
            </w:r>
            <w:r w:rsidRPr="00EB2F55">
              <w:rPr>
                <w:rFonts w:asciiTheme="minorHAnsi" w:hAnsiTheme="minorHAnsi" w:cs="Calibri"/>
                <w:sz w:val="22"/>
                <w:szCs w:val="22"/>
              </w:rPr>
              <w:t xml:space="preserve"> BHP</w:t>
            </w:r>
          </w:p>
        </w:tc>
      </w:tr>
      <w:tr w:rsidR="00790D90" w:rsidRPr="00EB2F55" w:rsidTr="00EF29E3">
        <w:tc>
          <w:tcPr>
            <w:tcW w:w="289" w:type="pct"/>
            <w:vMerge w:val="restart"/>
            <w:tcBorders>
              <w:left w:val="nil"/>
            </w:tcBorders>
            <w:shd w:val="clear" w:color="auto" w:fill="auto"/>
            <w:vAlign w:val="center"/>
          </w:tcPr>
          <w:p w:rsidR="00790D90" w:rsidRPr="00EB2F55" w:rsidRDefault="00790D90" w:rsidP="00EF29E3">
            <w:pPr>
              <w:jc w:val="center"/>
              <w:rPr>
                <w:rFonts w:asciiTheme="minorHAnsi" w:hAnsiTheme="minorHAnsi" w:cs="Calibri"/>
              </w:rPr>
            </w:pPr>
            <w:r w:rsidRPr="00EB2F55">
              <w:rPr>
                <w:rFonts w:asciiTheme="minorHAnsi" w:hAnsiTheme="minorHAnsi" w:cs="Calibri"/>
              </w:rPr>
              <w:t>11.</w:t>
            </w:r>
          </w:p>
        </w:tc>
        <w:tc>
          <w:tcPr>
            <w:tcW w:w="1328" w:type="pct"/>
            <w:vMerge w:val="restart"/>
            <w:tcBorders>
              <w:bottom w:val="nil"/>
            </w:tcBorders>
            <w:shd w:val="clear" w:color="auto" w:fill="auto"/>
            <w:vAlign w:val="center"/>
          </w:tcPr>
          <w:p w:rsidR="00790D90" w:rsidRPr="00EB2F55" w:rsidRDefault="00790D90" w:rsidP="00EF29E3">
            <w:pPr>
              <w:rPr>
                <w:rFonts w:asciiTheme="minorHAnsi" w:hAnsiTheme="minorHAnsi" w:cs="Calibri"/>
                <w:sz w:val="22"/>
                <w:szCs w:val="22"/>
              </w:rPr>
            </w:pPr>
            <w:r w:rsidRPr="00EB2F55">
              <w:rPr>
                <w:rFonts w:asciiTheme="minorHAnsi" w:hAnsiTheme="minorHAnsi" w:cs="Calibri"/>
                <w:sz w:val="22"/>
                <w:szCs w:val="22"/>
              </w:rPr>
              <w:t>Specjalny Ośrodek Szkolno-</w:t>
            </w:r>
            <w:r w:rsidRPr="00EB2F55">
              <w:rPr>
                <w:rFonts w:asciiTheme="minorHAnsi" w:hAnsiTheme="minorHAnsi" w:cs="Calibri"/>
                <w:sz w:val="22"/>
                <w:szCs w:val="22"/>
              </w:rPr>
              <w:br/>
              <w:t>-Wychowawczy w Łupkach</w:t>
            </w:r>
          </w:p>
        </w:tc>
        <w:tc>
          <w:tcPr>
            <w:tcW w:w="1634" w:type="pct"/>
            <w:tcBorders>
              <w:bottom w:val="nil"/>
            </w:tcBorders>
            <w:shd w:val="clear" w:color="auto" w:fill="auto"/>
          </w:tcPr>
          <w:p w:rsidR="00790D90" w:rsidRPr="00EB2F55" w:rsidRDefault="00790D90" w:rsidP="00EF29E3">
            <w:pPr>
              <w:pStyle w:val="Akapitzlist"/>
              <w:spacing w:before="60"/>
              <w:ind w:left="0"/>
              <w:contextualSpacing/>
              <w:rPr>
                <w:rStyle w:val="Pogrubienie"/>
                <w:rFonts w:asciiTheme="minorHAnsi" w:hAnsiTheme="minorHAnsi"/>
                <w:b w:val="0"/>
                <w:bCs w:val="0"/>
                <w:sz w:val="22"/>
                <w:szCs w:val="22"/>
              </w:rPr>
            </w:pPr>
            <w:r w:rsidRPr="00EB2F55">
              <w:rPr>
                <w:rStyle w:val="Pogrubienie"/>
                <w:rFonts w:asciiTheme="minorHAnsi" w:hAnsiTheme="minorHAnsi"/>
                <w:b w:val="0"/>
                <w:bCs w:val="0"/>
                <w:sz w:val="22"/>
                <w:szCs w:val="22"/>
              </w:rPr>
              <w:t>Szkoła</w:t>
            </w:r>
            <w:r w:rsidRPr="00EB2F55">
              <w:rPr>
                <w:rFonts w:asciiTheme="minorHAnsi" w:hAnsiTheme="minorHAnsi" w:cs="Calibri"/>
                <w:bCs/>
                <w:sz w:val="22"/>
                <w:szCs w:val="22"/>
              </w:rPr>
              <w:t xml:space="preserve"> Przysposabiająca do Pracy</w:t>
            </w:r>
          </w:p>
        </w:tc>
        <w:tc>
          <w:tcPr>
            <w:tcW w:w="1750" w:type="pct"/>
            <w:tcBorders>
              <w:bottom w:val="nil"/>
              <w:right w:val="nil"/>
            </w:tcBorders>
            <w:shd w:val="clear" w:color="auto" w:fill="auto"/>
          </w:tcPr>
          <w:p w:rsidR="00790D90" w:rsidRPr="00EB2F55" w:rsidRDefault="00790D90" w:rsidP="00790D90">
            <w:pPr>
              <w:pStyle w:val="Akapitzlist"/>
              <w:numPr>
                <w:ilvl w:val="0"/>
                <w:numId w:val="31"/>
              </w:numPr>
              <w:spacing w:before="60"/>
              <w:contextualSpacing/>
              <w:rPr>
                <w:rFonts w:asciiTheme="minorHAnsi" w:hAnsiTheme="minorHAnsi"/>
                <w:bCs/>
                <w:spacing w:val="-4"/>
                <w:sz w:val="22"/>
                <w:szCs w:val="22"/>
              </w:rPr>
            </w:pPr>
            <w:r w:rsidRPr="00EB2F55">
              <w:rPr>
                <w:rFonts w:asciiTheme="minorHAnsi" w:hAnsiTheme="minorHAnsi"/>
                <w:bCs/>
                <w:spacing w:val="-4"/>
                <w:sz w:val="22"/>
                <w:szCs w:val="22"/>
              </w:rPr>
              <w:t>3-letnia</w:t>
            </w:r>
            <w:r w:rsidRPr="00EB2F55">
              <w:rPr>
                <w:rFonts w:asciiTheme="minorHAnsi" w:hAnsiTheme="minorHAnsi" w:cs="Calibri"/>
                <w:spacing w:val="-4"/>
                <w:sz w:val="22"/>
                <w:szCs w:val="22"/>
              </w:rPr>
              <w:t xml:space="preserve"> szkoła ponadgimnazjalna dla </w:t>
            </w:r>
            <w:r w:rsidRPr="00EB2F55">
              <w:rPr>
                <w:rFonts w:asciiTheme="minorHAnsi" w:hAnsiTheme="minorHAnsi" w:cs="Calibri"/>
                <w:sz w:val="22"/>
                <w:szCs w:val="22"/>
              </w:rPr>
              <w:t>uczniów</w:t>
            </w:r>
            <w:r w:rsidRPr="00EB2F55">
              <w:rPr>
                <w:rFonts w:asciiTheme="minorHAnsi" w:hAnsiTheme="minorHAnsi" w:cs="Calibri"/>
                <w:spacing w:val="-4"/>
                <w:sz w:val="22"/>
                <w:szCs w:val="22"/>
              </w:rPr>
              <w:t xml:space="preserve"> z upośledzeniem umysłowym w stopniu umiarkowanym, w wieku do 24 lat</w:t>
            </w:r>
          </w:p>
        </w:tc>
      </w:tr>
      <w:tr w:rsidR="00790D90" w:rsidRPr="00EB2F55" w:rsidTr="00EF29E3">
        <w:tc>
          <w:tcPr>
            <w:tcW w:w="289" w:type="pct"/>
            <w:vMerge/>
            <w:tcBorders>
              <w:left w:val="nil"/>
            </w:tcBorders>
            <w:shd w:val="clear" w:color="auto" w:fill="auto"/>
            <w:vAlign w:val="center"/>
          </w:tcPr>
          <w:p w:rsidR="00790D90" w:rsidRPr="00EB2F55" w:rsidRDefault="00790D90" w:rsidP="00EF29E3">
            <w:pPr>
              <w:jc w:val="center"/>
              <w:rPr>
                <w:rFonts w:asciiTheme="minorHAnsi" w:hAnsiTheme="minorHAnsi" w:cs="Calibri"/>
              </w:rPr>
            </w:pPr>
          </w:p>
        </w:tc>
        <w:tc>
          <w:tcPr>
            <w:tcW w:w="1328" w:type="pct"/>
            <w:vMerge/>
            <w:tcBorders>
              <w:top w:val="nil"/>
            </w:tcBorders>
            <w:shd w:val="clear" w:color="auto" w:fill="auto"/>
            <w:vAlign w:val="center"/>
          </w:tcPr>
          <w:p w:rsidR="00790D90" w:rsidRPr="00EB2F55" w:rsidRDefault="00790D90" w:rsidP="00EF29E3">
            <w:pPr>
              <w:rPr>
                <w:rFonts w:asciiTheme="minorHAnsi" w:hAnsiTheme="minorHAnsi" w:cs="Calibri"/>
                <w:sz w:val="22"/>
                <w:szCs w:val="22"/>
              </w:rPr>
            </w:pPr>
          </w:p>
        </w:tc>
        <w:tc>
          <w:tcPr>
            <w:tcW w:w="1634" w:type="pct"/>
            <w:tcBorders>
              <w:top w:val="nil"/>
            </w:tcBorders>
            <w:shd w:val="clear" w:color="auto" w:fill="auto"/>
          </w:tcPr>
          <w:p w:rsidR="00790D90" w:rsidRPr="00EB2F55" w:rsidRDefault="00790D90" w:rsidP="00EF29E3">
            <w:pPr>
              <w:pStyle w:val="Akapitzlist"/>
              <w:spacing w:before="60" w:after="60"/>
              <w:ind w:left="0"/>
              <w:contextualSpacing/>
              <w:rPr>
                <w:rFonts w:asciiTheme="minorHAnsi" w:hAnsiTheme="minorHAnsi" w:cs="Calibri"/>
                <w:sz w:val="22"/>
                <w:szCs w:val="22"/>
              </w:rPr>
            </w:pPr>
            <w:r w:rsidRPr="00EB2F55">
              <w:rPr>
                <w:rStyle w:val="Pogrubienie"/>
                <w:rFonts w:asciiTheme="minorHAnsi" w:hAnsiTheme="minorHAnsi"/>
                <w:b w:val="0"/>
                <w:sz w:val="22"/>
                <w:szCs w:val="22"/>
              </w:rPr>
              <w:t>Zasadnicza</w:t>
            </w:r>
            <w:r w:rsidRPr="00EB2F55">
              <w:rPr>
                <w:rFonts w:asciiTheme="minorHAnsi" w:hAnsiTheme="minorHAnsi" w:cs="Calibri"/>
                <w:bCs/>
                <w:sz w:val="22"/>
                <w:szCs w:val="22"/>
              </w:rPr>
              <w:t xml:space="preserve"> Szkoła Zawodowa</w:t>
            </w:r>
          </w:p>
        </w:tc>
        <w:tc>
          <w:tcPr>
            <w:tcW w:w="1750" w:type="pct"/>
            <w:tcBorders>
              <w:top w:val="nil"/>
              <w:right w:val="nil"/>
            </w:tcBorders>
            <w:shd w:val="clear" w:color="auto" w:fill="auto"/>
          </w:tcPr>
          <w:p w:rsidR="00790D90" w:rsidRPr="00EB2F55" w:rsidRDefault="00790D90" w:rsidP="00790D90">
            <w:pPr>
              <w:pStyle w:val="Akapitzlist"/>
              <w:numPr>
                <w:ilvl w:val="0"/>
                <w:numId w:val="31"/>
              </w:numPr>
              <w:spacing w:before="60" w:after="60"/>
              <w:ind w:left="0" w:firstLine="0"/>
              <w:contextualSpacing/>
              <w:rPr>
                <w:rFonts w:asciiTheme="minorHAnsi" w:hAnsiTheme="minorHAnsi" w:cs="Calibri"/>
                <w:sz w:val="22"/>
                <w:szCs w:val="22"/>
              </w:rPr>
            </w:pPr>
            <w:r w:rsidRPr="00EB2F55">
              <w:rPr>
                <w:rFonts w:asciiTheme="minorHAnsi" w:hAnsiTheme="minorHAnsi" w:cs="Calibri"/>
                <w:sz w:val="22"/>
                <w:szCs w:val="22"/>
              </w:rPr>
              <w:t>piekarz</w:t>
            </w:r>
          </w:p>
        </w:tc>
      </w:tr>
      <w:tr w:rsidR="00790D90" w:rsidRPr="00EB2F55" w:rsidTr="00EF29E3">
        <w:tc>
          <w:tcPr>
            <w:tcW w:w="289" w:type="pct"/>
            <w:tcBorders>
              <w:left w:val="nil"/>
            </w:tcBorders>
            <w:shd w:val="clear" w:color="auto" w:fill="auto"/>
            <w:vAlign w:val="center"/>
          </w:tcPr>
          <w:p w:rsidR="00790D90" w:rsidRPr="00EB2F55" w:rsidRDefault="00790D90" w:rsidP="00EF29E3">
            <w:pPr>
              <w:jc w:val="center"/>
              <w:rPr>
                <w:rFonts w:asciiTheme="minorHAnsi" w:hAnsiTheme="minorHAnsi" w:cs="Calibri"/>
              </w:rPr>
            </w:pPr>
            <w:r w:rsidRPr="00EB2F55">
              <w:rPr>
                <w:rFonts w:asciiTheme="minorHAnsi" w:hAnsiTheme="minorHAnsi" w:cs="Calibri"/>
              </w:rPr>
              <w:t>12.</w:t>
            </w:r>
          </w:p>
        </w:tc>
        <w:tc>
          <w:tcPr>
            <w:tcW w:w="1328" w:type="pct"/>
            <w:tcBorders>
              <w:bottom w:val="single" w:sz="4" w:space="0" w:color="auto"/>
            </w:tcBorders>
            <w:shd w:val="clear" w:color="auto" w:fill="auto"/>
            <w:vAlign w:val="center"/>
          </w:tcPr>
          <w:p w:rsidR="00790D90" w:rsidRPr="00EB2F55" w:rsidRDefault="00790D90" w:rsidP="00EF29E3">
            <w:pPr>
              <w:rPr>
                <w:rFonts w:asciiTheme="minorHAnsi" w:hAnsiTheme="minorHAnsi" w:cs="Calibri"/>
                <w:sz w:val="22"/>
                <w:szCs w:val="22"/>
              </w:rPr>
            </w:pPr>
            <w:r w:rsidRPr="00EB2F55">
              <w:rPr>
                <w:rFonts w:asciiTheme="minorHAnsi" w:hAnsiTheme="minorHAnsi" w:cs="Calibri"/>
                <w:sz w:val="22"/>
                <w:szCs w:val="22"/>
              </w:rPr>
              <w:t xml:space="preserve">Zespół Szkół Leśnych </w:t>
            </w:r>
            <w:r w:rsidRPr="00EB2F55">
              <w:rPr>
                <w:rFonts w:asciiTheme="minorHAnsi" w:hAnsiTheme="minorHAnsi" w:cs="Calibri"/>
                <w:sz w:val="22"/>
                <w:szCs w:val="22"/>
              </w:rPr>
              <w:br/>
              <w:t>w Rucianem-Nida</w:t>
            </w:r>
          </w:p>
        </w:tc>
        <w:tc>
          <w:tcPr>
            <w:tcW w:w="1634" w:type="pct"/>
            <w:tcBorders>
              <w:bottom w:val="single" w:sz="4" w:space="0" w:color="auto"/>
            </w:tcBorders>
            <w:shd w:val="clear" w:color="auto" w:fill="auto"/>
          </w:tcPr>
          <w:p w:rsidR="00790D90" w:rsidRPr="00EB2F55" w:rsidRDefault="00790D90" w:rsidP="00EF29E3">
            <w:pPr>
              <w:spacing w:before="60"/>
              <w:rPr>
                <w:rFonts w:asciiTheme="minorHAnsi" w:hAnsiTheme="minorHAnsi" w:cs="Calibri"/>
                <w:bCs/>
                <w:sz w:val="22"/>
                <w:szCs w:val="22"/>
              </w:rPr>
            </w:pPr>
            <w:r w:rsidRPr="00EB2F55">
              <w:rPr>
                <w:rFonts w:asciiTheme="minorHAnsi" w:hAnsiTheme="minorHAnsi" w:cs="Calibri"/>
                <w:bCs/>
                <w:sz w:val="22"/>
                <w:szCs w:val="22"/>
              </w:rPr>
              <w:t>Technikum Leśne</w:t>
            </w:r>
          </w:p>
        </w:tc>
        <w:tc>
          <w:tcPr>
            <w:tcW w:w="1750" w:type="pct"/>
            <w:tcBorders>
              <w:bottom w:val="single" w:sz="4" w:space="0" w:color="auto"/>
              <w:right w:val="nil"/>
            </w:tcBorders>
            <w:shd w:val="clear" w:color="auto" w:fill="auto"/>
          </w:tcPr>
          <w:p w:rsidR="00790D90" w:rsidRPr="00EB2F55" w:rsidRDefault="00790D90" w:rsidP="00790D90">
            <w:pPr>
              <w:pStyle w:val="Akapitzlist"/>
              <w:numPr>
                <w:ilvl w:val="0"/>
                <w:numId w:val="31"/>
              </w:numPr>
              <w:spacing w:before="60"/>
              <w:ind w:left="0" w:firstLine="0"/>
              <w:rPr>
                <w:rFonts w:asciiTheme="minorHAnsi" w:hAnsiTheme="minorHAnsi" w:cs="Calibri"/>
                <w:sz w:val="22"/>
                <w:szCs w:val="22"/>
              </w:rPr>
            </w:pPr>
            <w:r w:rsidRPr="00EB2F55">
              <w:rPr>
                <w:rFonts w:asciiTheme="minorHAnsi" w:hAnsiTheme="minorHAnsi" w:cs="Calibri"/>
                <w:bCs/>
                <w:sz w:val="22"/>
                <w:szCs w:val="22"/>
              </w:rPr>
              <w:t>technik</w:t>
            </w:r>
            <w:r w:rsidRPr="00EB2F55">
              <w:rPr>
                <w:rFonts w:asciiTheme="minorHAnsi" w:hAnsiTheme="minorHAnsi" w:cs="Calibri"/>
                <w:sz w:val="22"/>
                <w:szCs w:val="22"/>
              </w:rPr>
              <w:t xml:space="preserve"> leśnik (klasa mundurowa)</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cs="Calibri"/>
                <w:bCs/>
                <w:sz w:val="22"/>
                <w:szCs w:val="22"/>
              </w:rPr>
              <w:t>technik</w:t>
            </w:r>
            <w:r w:rsidRPr="00EB2F55">
              <w:rPr>
                <w:rFonts w:asciiTheme="minorHAnsi" w:hAnsiTheme="minorHAnsi" w:cs="Calibri"/>
                <w:sz w:val="22"/>
                <w:szCs w:val="22"/>
              </w:rPr>
              <w:t xml:space="preserve"> informatyk</w:t>
            </w:r>
          </w:p>
          <w:p w:rsidR="00790D90" w:rsidRPr="00EB2F55" w:rsidRDefault="00790D90" w:rsidP="00790D90">
            <w:pPr>
              <w:pStyle w:val="Akapitzlist"/>
              <w:numPr>
                <w:ilvl w:val="0"/>
                <w:numId w:val="31"/>
              </w:numPr>
              <w:spacing w:after="60"/>
              <w:contextualSpacing/>
              <w:rPr>
                <w:rFonts w:asciiTheme="minorHAnsi" w:hAnsiTheme="minorHAnsi" w:cs="Calibri"/>
                <w:sz w:val="22"/>
                <w:szCs w:val="22"/>
              </w:rPr>
            </w:pPr>
            <w:r w:rsidRPr="00EB2F55">
              <w:rPr>
                <w:rFonts w:asciiTheme="minorHAnsi" w:hAnsiTheme="minorHAnsi" w:cs="Calibri"/>
                <w:sz w:val="22"/>
                <w:szCs w:val="22"/>
              </w:rPr>
              <w:t>technik obsługi turystycznej</w:t>
            </w:r>
          </w:p>
        </w:tc>
      </w:tr>
      <w:tr w:rsidR="00790D90" w:rsidRPr="00EB2F55" w:rsidTr="00EF29E3">
        <w:tc>
          <w:tcPr>
            <w:tcW w:w="289" w:type="pct"/>
            <w:vMerge w:val="restart"/>
            <w:tcBorders>
              <w:left w:val="nil"/>
            </w:tcBorders>
            <w:shd w:val="clear" w:color="auto" w:fill="auto"/>
            <w:vAlign w:val="center"/>
          </w:tcPr>
          <w:p w:rsidR="00790D90" w:rsidRPr="00EB2F55" w:rsidRDefault="00790D90" w:rsidP="00EF29E3">
            <w:pPr>
              <w:jc w:val="center"/>
              <w:rPr>
                <w:rFonts w:asciiTheme="minorHAnsi" w:hAnsiTheme="minorHAnsi" w:cs="Calibri"/>
              </w:rPr>
            </w:pPr>
            <w:r w:rsidRPr="00EB2F55">
              <w:rPr>
                <w:rFonts w:asciiTheme="minorHAnsi" w:hAnsiTheme="minorHAnsi" w:cs="Calibri"/>
              </w:rPr>
              <w:t>13.</w:t>
            </w:r>
          </w:p>
        </w:tc>
        <w:tc>
          <w:tcPr>
            <w:tcW w:w="1328" w:type="pct"/>
            <w:vMerge w:val="restart"/>
            <w:tcBorders>
              <w:bottom w:val="nil"/>
            </w:tcBorders>
            <w:shd w:val="clear" w:color="auto" w:fill="auto"/>
            <w:vAlign w:val="center"/>
          </w:tcPr>
          <w:p w:rsidR="00790D90" w:rsidRPr="00EB2F55" w:rsidRDefault="00790D90" w:rsidP="00EF29E3">
            <w:pPr>
              <w:rPr>
                <w:rFonts w:asciiTheme="minorHAnsi" w:hAnsiTheme="minorHAnsi" w:cs="Calibri"/>
                <w:sz w:val="22"/>
                <w:szCs w:val="22"/>
              </w:rPr>
            </w:pPr>
            <w:r w:rsidRPr="00EB2F55">
              <w:rPr>
                <w:rFonts w:asciiTheme="minorHAnsi" w:hAnsiTheme="minorHAnsi" w:cs="Calibri"/>
                <w:sz w:val="22"/>
                <w:szCs w:val="22"/>
              </w:rPr>
              <w:t xml:space="preserve">Zespół Szkół Zawodowych </w:t>
            </w:r>
            <w:r w:rsidRPr="00EB2F55">
              <w:rPr>
                <w:rFonts w:asciiTheme="minorHAnsi" w:hAnsiTheme="minorHAnsi" w:cs="Calibri"/>
                <w:sz w:val="22"/>
                <w:szCs w:val="22"/>
              </w:rPr>
              <w:br/>
              <w:t>w Piszu</w:t>
            </w:r>
          </w:p>
        </w:tc>
        <w:tc>
          <w:tcPr>
            <w:tcW w:w="1634" w:type="pct"/>
            <w:tcBorders>
              <w:bottom w:val="nil"/>
            </w:tcBorders>
            <w:shd w:val="clear" w:color="auto" w:fill="auto"/>
          </w:tcPr>
          <w:p w:rsidR="00790D90" w:rsidRPr="00EB2F55" w:rsidRDefault="00790D90" w:rsidP="00EF29E3">
            <w:pPr>
              <w:pStyle w:val="Akapitzlist"/>
              <w:spacing w:before="720"/>
              <w:ind w:left="0"/>
              <w:contextualSpacing/>
              <w:rPr>
                <w:rFonts w:asciiTheme="minorHAnsi" w:hAnsiTheme="minorHAnsi" w:cs="Calibri"/>
                <w:bCs/>
                <w:sz w:val="22"/>
                <w:szCs w:val="22"/>
              </w:rPr>
            </w:pPr>
            <w:r w:rsidRPr="00EB2F55">
              <w:rPr>
                <w:rStyle w:val="Pogrubienie"/>
                <w:rFonts w:asciiTheme="minorHAnsi" w:hAnsiTheme="minorHAnsi"/>
                <w:b w:val="0"/>
                <w:sz w:val="22"/>
                <w:szCs w:val="22"/>
              </w:rPr>
              <w:t>Technikum</w:t>
            </w:r>
          </w:p>
        </w:tc>
        <w:tc>
          <w:tcPr>
            <w:tcW w:w="1750" w:type="pct"/>
            <w:tcBorders>
              <w:bottom w:val="nil"/>
              <w:right w:val="nil"/>
            </w:tcBorders>
            <w:shd w:val="clear" w:color="auto" w:fill="auto"/>
          </w:tcPr>
          <w:p w:rsidR="00790D90" w:rsidRPr="00EB2F55" w:rsidRDefault="00790D90" w:rsidP="00790D90">
            <w:pPr>
              <w:pStyle w:val="Akapitzlist"/>
              <w:numPr>
                <w:ilvl w:val="0"/>
                <w:numId w:val="31"/>
              </w:numPr>
              <w:spacing w:before="60"/>
              <w:contextualSpacing/>
              <w:rPr>
                <w:rFonts w:asciiTheme="minorHAnsi" w:hAnsiTheme="minorHAnsi" w:cs="Calibri"/>
                <w:sz w:val="22"/>
                <w:szCs w:val="22"/>
              </w:rPr>
            </w:pPr>
            <w:r w:rsidRPr="00EB2F55">
              <w:rPr>
                <w:rFonts w:asciiTheme="minorHAnsi" w:hAnsiTheme="minorHAnsi" w:cs="Calibri"/>
                <w:bCs/>
                <w:sz w:val="22"/>
                <w:szCs w:val="22"/>
              </w:rPr>
              <w:t>technik</w:t>
            </w:r>
            <w:r w:rsidRPr="00EB2F55">
              <w:rPr>
                <w:rFonts w:asciiTheme="minorHAnsi" w:hAnsiTheme="minorHAnsi" w:cs="Calibri"/>
                <w:sz w:val="22"/>
                <w:szCs w:val="22"/>
              </w:rPr>
              <w:t xml:space="preserve"> pojazdów samochodowych</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cs="Calibri"/>
                <w:sz w:val="22"/>
                <w:szCs w:val="22"/>
              </w:rPr>
              <w:t>technik budownictwa</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cs="Calibri"/>
                <w:sz w:val="22"/>
                <w:szCs w:val="22"/>
              </w:rPr>
              <w:t>technikum ekonomista (szkoła policyjna), kierunek bezpieczeństwo publiczne</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cs="Calibri"/>
                <w:sz w:val="22"/>
                <w:szCs w:val="22"/>
              </w:rPr>
              <w:t>technik hotelarstwa</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cs="Calibri"/>
                <w:sz w:val="22"/>
                <w:szCs w:val="22"/>
              </w:rPr>
              <w:t>technik architektury krajobrazu</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cs="Calibri"/>
                <w:sz w:val="22"/>
                <w:szCs w:val="22"/>
              </w:rPr>
              <w:t>technik żywienia i usług gastronom.</w:t>
            </w:r>
          </w:p>
          <w:p w:rsidR="00790D90" w:rsidRPr="00EB2F55" w:rsidRDefault="00790D90" w:rsidP="00790D90">
            <w:pPr>
              <w:pStyle w:val="Akapitzlist"/>
              <w:numPr>
                <w:ilvl w:val="0"/>
                <w:numId w:val="31"/>
              </w:numPr>
              <w:spacing w:after="60"/>
              <w:contextualSpacing/>
              <w:rPr>
                <w:rFonts w:asciiTheme="minorHAnsi" w:hAnsiTheme="minorHAnsi" w:cs="Calibri"/>
                <w:sz w:val="22"/>
                <w:szCs w:val="22"/>
              </w:rPr>
            </w:pPr>
            <w:r w:rsidRPr="00EB2F55">
              <w:rPr>
                <w:rFonts w:asciiTheme="minorHAnsi" w:hAnsiTheme="minorHAnsi" w:cs="Calibri"/>
                <w:sz w:val="22"/>
                <w:szCs w:val="22"/>
              </w:rPr>
              <w:t>technik mechanik</w:t>
            </w:r>
          </w:p>
        </w:tc>
      </w:tr>
      <w:tr w:rsidR="00790D90" w:rsidRPr="00EB2F55" w:rsidTr="00EF29E3">
        <w:tc>
          <w:tcPr>
            <w:tcW w:w="289" w:type="pct"/>
            <w:vMerge/>
            <w:tcBorders>
              <w:left w:val="nil"/>
            </w:tcBorders>
            <w:shd w:val="clear" w:color="auto" w:fill="auto"/>
            <w:vAlign w:val="center"/>
          </w:tcPr>
          <w:p w:rsidR="00790D90" w:rsidRPr="00EB2F55" w:rsidRDefault="00790D90" w:rsidP="00EF29E3">
            <w:pPr>
              <w:rPr>
                <w:rFonts w:asciiTheme="minorHAnsi" w:hAnsiTheme="minorHAnsi" w:cs="Calibri"/>
              </w:rPr>
            </w:pPr>
          </w:p>
        </w:tc>
        <w:tc>
          <w:tcPr>
            <w:tcW w:w="1328" w:type="pct"/>
            <w:vMerge/>
            <w:tcBorders>
              <w:top w:val="nil"/>
            </w:tcBorders>
            <w:shd w:val="clear" w:color="auto" w:fill="auto"/>
            <w:vAlign w:val="center"/>
          </w:tcPr>
          <w:p w:rsidR="00790D90" w:rsidRPr="00EB2F55" w:rsidRDefault="00790D90" w:rsidP="00EF29E3">
            <w:pPr>
              <w:rPr>
                <w:rFonts w:asciiTheme="minorHAnsi" w:hAnsiTheme="minorHAnsi" w:cs="Calibri"/>
                <w:sz w:val="22"/>
                <w:szCs w:val="22"/>
              </w:rPr>
            </w:pPr>
          </w:p>
        </w:tc>
        <w:tc>
          <w:tcPr>
            <w:tcW w:w="1634" w:type="pct"/>
            <w:tcBorders>
              <w:top w:val="nil"/>
            </w:tcBorders>
            <w:shd w:val="clear" w:color="auto" w:fill="auto"/>
          </w:tcPr>
          <w:p w:rsidR="00790D90" w:rsidRPr="00EB2F55" w:rsidRDefault="00790D90" w:rsidP="00EF29E3">
            <w:pPr>
              <w:pStyle w:val="Akapitzlist"/>
              <w:spacing w:before="60"/>
              <w:ind w:left="0"/>
              <w:contextualSpacing/>
              <w:rPr>
                <w:rStyle w:val="Pogrubienie"/>
                <w:rFonts w:asciiTheme="minorHAnsi" w:hAnsiTheme="minorHAnsi"/>
                <w:b w:val="0"/>
                <w:sz w:val="22"/>
                <w:szCs w:val="22"/>
              </w:rPr>
            </w:pPr>
            <w:r w:rsidRPr="00EB2F55">
              <w:rPr>
                <w:rStyle w:val="Pogrubienie"/>
                <w:rFonts w:asciiTheme="minorHAnsi" w:hAnsiTheme="minorHAnsi"/>
                <w:b w:val="0"/>
                <w:bCs w:val="0"/>
                <w:sz w:val="22"/>
                <w:szCs w:val="22"/>
              </w:rPr>
              <w:t>Zasadnicza</w:t>
            </w:r>
            <w:r w:rsidRPr="00EB2F55">
              <w:rPr>
                <w:rFonts w:asciiTheme="minorHAnsi" w:hAnsiTheme="minorHAnsi" w:cs="Calibri"/>
                <w:bCs/>
                <w:sz w:val="22"/>
                <w:szCs w:val="22"/>
              </w:rPr>
              <w:t xml:space="preserve"> Szkoła Zawodowa</w:t>
            </w:r>
          </w:p>
        </w:tc>
        <w:tc>
          <w:tcPr>
            <w:tcW w:w="1750" w:type="pct"/>
            <w:tcBorders>
              <w:top w:val="nil"/>
              <w:right w:val="nil"/>
            </w:tcBorders>
            <w:shd w:val="clear" w:color="auto" w:fill="auto"/>
          </w:tcPr>
          <w:p w:rsidR="00790D90" w:rsidRPr="00EB2F55" w:rsidRDefault="00790D90" w:rsidP="00790D90">
            <w:pPr>
              <w:pStyle w:val="Akapitzlist"/>
              <w:numPr>
                <w:ilvl w:val="0"/>
                <w:numId w:val="31"/>
              </w:numPr>
              <w:spacing w:before="60"/>
              <w:contextualSpacing/>
              <w:rPr>
                <w:rFonts w:asciiTheme="minorHAnsi" w:hAnsiTheme="minorHAnsi" w:cs="Calibri"/>
                <w:sz w:val="22"/>
                <w:szCs w:val="22"/>
              </w:rPr>
            </w:pPr>
            <w:r w:rsidRPr="00EB2F55">
              <w:rPr>
                <w:rFonts w:asciiTheme="minorHAnsi" w:hAnsiTheme="minorHAnsi" w:cs="Calibri"/>
                <w:sz w:val="22"/>
                <w:szCs w:val="22"/>
              </w:rPr>
              <w:t>mechanik pojazdów samochodowych</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cs="Calibri"/>
                <w:sz w:val="22"/>
                <w:szCs w:val="22"/>
              </w:rPr>
              <w:t>elektromechanik pojazdów</w:t>
            </w:r>
            <w:r w:rsidRPr="00EB2F55">
              <w:rPr>
                <w:rFonts w:asciiTheme="minorHAnsi" w:hAnsiTheme="minorHAnsi" w:cs="Calibri"/>
                <w:sz w:val="22"/>
                <w:szCs w:val="22"/>
              </w:rPr>
              <w:br/>
              <w:t>samochodowych</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cs="Calibri"/>
                <w:sz w:val="22"/>
                <w:szCs w:val="22"/>
              </w:rPr>
              <w:t>kucharz</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cs="Calibri"/>
                <w:sz w:val="22"/>
                <w:szCs w:val="22"/>
              </w:rPr>
              <w:t>sprzedawca</w:t>
            </w: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cs="Calibri"/>
                <w:sz w:val="22"/>
                <w:szCs w:val="22"/>
              </w:rPr>
              <w:t>ślusarz</w:t>
            </w:r>
          </w:p>
          <w:p w:rsidR="00790D90" w:rsidRPr="00EB2F55" w:rsidRDefault="00790D90" w:rsidP="00790D90">
            <w:pPr>
              <w:pStyle w:val="Akapitzlist"/>
              <w:numPr>
                <w:ilvl w:val="0"/>
                <w:numId w:val="31"/>
              </w:numPr>
              <w:spacing w:after="60"/>
              <w:contextualSpacing/>
              <w:rPr>
                <w:rFonts w:asciiTheme="minorHAnsi" w:hAnsiTheme="minorHAnsi" w:cs="Calibri"/>
                <w:bCs/>
                <w:sz w:val="22"/>
                <w:szCs w:val="22"/>
              </w:rPr>
            </w:pPr>
            <w:r w:rsidRPr="00EB2F55">
              <w:rPr>
                <w:rFonts w:asciiTheme="minorHAnsi" w:hAnsiTheme="minorHAnsi" w:cs="Calibri"/>
                <w:bCs/>
                <w:sz w:val="22"/>
                <w:szCs w:val="22"/>
              </w:rPr>
              <w:t>klasa wielozawodowa</w:t>
            </w:r>
            <w:r w:rsidRPr="00EB2F55">
              <w:rPr>
                <w:rFonts w:asciiTheme="minorHAnsi" w:hAnsiTheme="minorHAnsi" w:cs="Calibri"/>
                <w:sz w:val="22"/>
                <w:szCs w:val="22"/>
              </w:rPr>
              <w:t xml:space="preserve"> (piekarz, cukiernik, fryzjer, murarz, stolarz)</w:t>
            </w:r>
          </w:p>
        </w:tc>
      </w:tr>
      <w:tr w:rsidR="00790D90" w:rsidRPr="00EB2F55" w:rsidTr="00EF29E3">
        <w:tc>
          <w:tcPr>
            <w:tcW w:w="289" w:type="pct"/>
            <w:tcBorders>
              <w:left w:val="nil"/>
              <w:bottom w:val="single" w:sz="4" w:space="0" w:color="auto"/>
            </w:tcBorders>
            <w:shd w:val="clear" w:color="auto" w:fill="auto"/>
            <w:vAlign w:val="center"/>
          </w:tcPr>
          <w:p w:rsidR="00790D90" w:rsidRPr="00EB2F55" w:rsidRDefault="00790D90" w:rsidP="00EF29E3">
            <w:pPr>
              <w:jc w:val="center"/>
              <w:rPr>
                <w:rFonts w:asciiTheme="minorHAnsi" w:hAnsiTheme="minorHAnsi" w:cs="Calibri"/>
              </w:rPr>
            </w:pPr>
            <w:r w:rsidRPr="00EB2F55">
              <w:rPr>
                <w:rFonts w:asciiTheme="minorHAnsi" w:hAnsiTheme="minorHAnsi" w:cs="Calibri"/>
              </w:rPr>
              <w:t>14.</w:t>
            </w:r>
          </w:p>
        </w:tc>
        <w:tc>
          <w:tcPr>
            <w:tcW w:w="1328" w:type="pct"/>
            <w:tcBorders>
              <w:bottom w:val="single" w:sz="4" w:space="0" w:color="auto"/>
            </w:tcBorders>
            <w:shd w:val="clear" w:color="auto" w:fill="auto"/>
          </w:tcPr>
          <w:p w:rsidR="00790D90" w:rsidRPr="00EB2F55" w:rsidRDefault="00790D90" w:rsidP="00EF29E3">
            <w:pPr>
              <w:spacing w:before="60" w:after="60"/>
              <w:rPr>
                <w:rFonts w:asciiTheme="minorHAnsi" w:hAnsiTheme="minorHAnsi" w:cs="Calibri"/>
                <w:sz w:val="22"/>
                <w:szCs w:val="22"/>
              </w:rPr>
            </w:pPr>
            <w:r w:rsidRPr="00EB2F55">
              <w:rPr>
                <w:rFonts w:asciiTheme="minorHAnsi" w:hAnsiTheme="minorHAnsi" w:cs="Calibri"/>
                <w:sz w:val="22"/>
                <w:szCs w:val="22"/>
              </w:rPr>
              <w:t>Zespół Szkół w Drygałach</w:t>
            </w:r>
          </w:p>
        </w:tc>
        <w:tc>
          <w:tcPr>
            <w:tcW w:w="1634" w:type="pct"/>
            <w:tcBorders>
              <w:bottom w:val="single" w:sz="4" w:space="0" w:color="auto"/>
            </w:tcBorders>
            <w:shd w:val="clear" w:color="auto" w:fill="auto"/>
          </w:tcPr>
          <w:p w:rsidR="00790D90" w:rsidRPr="00EB2F55" w:rsidRDefault="00790D90" w:rsidP="00EF29E3">
            <w:pPr>
              <w:spacing w:before="60" w:after="60"/>
              <w:rPr>
                <w:rFonts w:asciiTheme="minorHAnsi" w:hAnsiTheme="minorHAnsi" w:cs="Calibri"/>
                <w:bCs/>
                <w:sz w:val="22"/>
                <w:szCs w:val="22"/>
              </w:rPr>
            </w:pPr>
            <w:r w:rsidRPr="00EB2F55">
              <w:rPr>
                <w:rStyle w:val="Pogrubienie"/>
                <w:rFonts w:asciiTheme="minorHAnsi" w:hAnsiTheme="minorHAnsi" w:cs="Calibri"/>
                <w:b w:val="0"/>
                <w:sz w:val="22"/>
                <w:szCs w:val="22"/>
              </w:rPr>
              <w:t xml:space="preserve">Liceum Ogólnokształcące dla </w:t>
            </w:r>
            <w:r w:rsidRPr="00EB2F55">
              <w:rPr>
                <w:rFonts w:asciiTheme="minorHAnsi" w:hAnsiTheme="minorHAnsi"/>
                <w:sz w:val="22"/>
                <w:szCs w:val="22"/>
              </w:rPr>
              <w:t>Dorosłych</w:t>
            </w:r>
          </w:p>
        </w:tc>
        <w:tc>
          <w:tcPr>
            <w:tcW w:w="1750" w:type="pct"/>
            <w:tcBorders>
              <w:bottom w:val="single" w:sz="4" w:space="0" w:color="auto"/>
              <w:right w:val="nil"/>
            </w:tcBorders>
            <w:shd w:val="clear" w:color="auto" w:fill="auto"/>
          </w:tcPr>
          <w:p w:rsidR="00790D90" w:rsidRPr="00EB2F55" w:rsidRDefault="00790D90" w:rsidP="00EF29E3">
            <w:pPr>
              <w:rPr>
                <w:rFonts w:asciiTheme="minorHAnsi" w:hAnsiTheme="minorHAnsi" w:cs="Calibri"/>
                <w:sz w:val="22"/>
                <w:szCs w:val="22"/>
              </w:rPr>
            </w:pPr>
          </w:p>
        </w:tc>
      </w:tr>
      <w:tr w:rsidR="00790D90" w:rsidRPr="00EB2F55" w:rsidTr="00EF29E3">
        <w:trPr>
          <w:trHeight w:val="340"/>
        </w:trPr>
        <w:tc>
          <w:tcPr>
            <w:tcW w:w="5000" w:type="pct"/>
            <w:gridSpan w:val="4"/>
            <w:tcBorders>
              <w:left w:val="nil"/>
              <w:right w:val="nil"/>
            </w:tcBorders>
            <w:shd w:val="clear" w:color="auto" w:fill="D9D9D9"/>
            <w:vAlign w:val="center"/>
          </w:tcPr>
          <w:p w:rsidR="00790D90" w:rsidRPr="00EB2F55" w:rsidRDefault="00790D90" w:rsidP="00EF29E3">
            <w:pPr>
              <w:rPr>
                <w:rFonts w:asciiTheme="minorHAnsi" w:hAnsiTheme="minorHAnsi" w:cs="Calibri"/>
                <w:b/>
                <w:sz w:val="22"/>
                <w:szCs w:val="22"/>
              </w:rPr>
            </w:pPr>
            <w:r w:rsidRPr="00EB2F55">
              <w:rPr>
                <w:rFonts w:asciiTheme="minorHAnsi" w:hAnsiTheme="minorHAnsi" w:cs="Calibri"/>
                <w:b/>
                <w:sz w:val="22"/>
                <w:szCs w:val="22"/>
              </w:rPr>
              <w:t>Powiat węgorzewski</w:t>
            </w:r>
          </w:p>
        </w:tc>
      </w:tr>
      <w:tr w:rsidR="00790D90" w:rsidRPr="00EB2F55" w:rsidTr="00EF29E3">
        <w:tc>
          <w:tcPr>
            <w:tcW w:w="289" w:type="pct"/>
            <w:tcBorders>
              <w:left w:val="nil"/>
            </w:tcBorders>
            <w:shd w:val="clear" w:color="auto" w:fill="auto"/>
            <w:vAlign w:val="center"/>
          </w:tcPr>
          <w:p w:rsidR="00790D90" w:rsidRPr="00EB2F55" w:rsidRDefault="00790D90" w:rsidP="00EF29E3">
            <w:pPr>
              <w:jc w:val="center"/>
              <w:rPr>
                <w:rFonts w:asciiTheme="minorHAnsi" w:hAnsiTheme="minorHAnsi" w:cs="Calibri"/>
              </w:rPr>
            </w:pPr>
            <w:r w:rsidRPr="00EB2F55">
              <w:rPr>
                <w:rFonts w:asciiTheme="minorHAnsi" w:hAnsiTheme="minorHAnsi" w:cs="Calibri"/>
              </w:rPr>
              <w:t>1.</w:t>
            </w:r>
          </w:p>
        </w:tc>
        <w:tc>
          <w:tcPr>
            <w:tcW w:w="1328" w:type="pct"/>
            <w:shd w:val="clear" w:color="auto" w:fill="auto"/>
            <w:vAlign w:val="center"/>
          </w:tcPr>
          <w:p w:rsidR="00790D90" w:rsidRPr="00EB2F55" w:rsidRDefault="00790D90" w:rsidP="00EF29E3">
            <w:pPr>
              <w:spacing w:before="60" w:after="60"/>
              <w:rPr>
                <w:rFonts w:asciiTheme="minorHAnsi" w:hAnsiTheme="minorHAnsi" w:cs="Calibri"/>
                <w:sz w:val="22"/>
                <w:szCs w:val="22"/>
              </w:rPr>
            </w:pPr>
            <w:r w:rsidRPr="00EB2F55">
              <w:rPr>
                <w:rFonts w:asciiTheme="minorHAnsi" w:hAnsiTheme="minorHAnsi" w:cs="Calibri"/>
                <w:sz w:val="22"/>
                <w:szCs w:val="22"/>
              </w:rPr>
              <w:t xml:space="preserve">Zespół Szkół Ogólnokształcących </w:t>
            </w:r>
            <w:r w:rsidRPr="00EB2F55">
              <w:rPr>
                <w:rFonts w:asciiTheme="minorHAnsi" w:hAnsiTheme="minorHAnsi" w:cs="Calibri"/>
                <w:sz w:val="22"/>
                <w:szCs w:val="22"/>
              </w:rPr>
              <w:br/>
              <w:t>w Węgorzewie</w:t>
            </w:r>
          </w:p>
        </w:tc>
        <w:tc>
          <w:tcPr>
            <w:tcW w:w="1634" w:type="pct"/>
            <w:tcBorders>
              <w:bottom w:val="single" w:sz="4" w:space="0" w:color="auto"/>
            </w:tcBorders>
            <w:shd w:val="clear" w:color="auto" w:fill="auto"/>
          </w:tcPr>
          <w:p w:rsidR="00790D90" w:rsidRPr="00EB2F55" w:rsidRDefault="00790D90" w:rsidP="00EF29E3">
            <w:pPr>
              <w:pStyle w:val="Akapitzlist"/>
              <w:spacing w:before="60"/>
              <w:ind w:left="0"/>
              <w:contextualSpacing/>
              <w:rPr>
                <w:rFonts w:asciiTheme="minorHAnsi" w:hAnsiTheme="minorHAnsi" w:cs="Calibri"/>
                <w:bCs/>
                <w:sz w:val="22"/>
                <w:szCs w:val="22"/>
              </w:rPr>
            </w:pPr>
            <w:r w:rsidRPr="00EB2F55">
              <w:rPr>
                <w:rFonts w:asciiTheme="minorHAnsi" w:hAnsiTheme="minorHAnsi" w:cs="Calibri"/>
                <w:bCs/>
                <w:sz w:val="22"/>
                <w:szCs w:val="22"/>
              </w:rPr>
              <w:t xml:space="preserve">Liceum Ogólnokształcące </w:t>
            </w:r>
            <w:r w:rsidRPr="00EB2F55">
              <w:rPr>
                <w:rFonts w:asciiTheme="minorHAnsi" w:hAnsiTheme="minorHAnsi" w:cs="Calibri"/>
                <w:bCs/>
                <w:sz w:val="22"/>
                <w:szCs w:val="22"/>
              </w:rPr>
              <w:br/>
              <w:t>im. gen. Mariusza Zaruskiego</w:t>
            </w:r>
          </w:p>
          <w:p w:rsidR="00790D90" w:rsidRPr="00EB2F55" w:rsidRDefault="00790D90" w:rsidP="00EF29E3">
            <w:pPr>
              <w:pStyle w:val="Akapitzlist"/>
              <w:ind w:left="0"/>
              <w:contextualSpacing/>
              <w:rPr>
                <w:rFonts w:asciiTheme="minorHAnsi" w:hAnsiTheme="minorHAnsi" w:cs="Calibri"/>
                <w:sz w:val="22"/>
                <w:szCs w:val="22"/>
              </w:rPr>
            </w:pPr>
            <w:r w:rsidRPr="00EB2F55">
              <w:rPr>
                <w:rFonts w:asciiTheme="minorHAnsi" w:hAnsiTheme="minorHAnsi" w:cs="Calibri"/>
                <w:bCs/>
                <w:sz w:val="22"/>
                <w:szCs w:val="22"/>
              </w:rPr>
              <w:t xml:space="preserve">Szkoła Policealna Nr 1 </w:t>
            </w:r>
          </w:p>
        </w:tc>
        <w:tc>
          <w:tcPr>
            <w:tcW w:w="1750" w:type="pct"/>
            <w:tcBorders>
              <w:bottom w:val="single" w:sz="4" w:space="0" w:color="auto"/>
              <w:right w:val="nil"/>
            </w:tcBorders>
            <w:shd w:val="clear" w:color="auto" w:fill="auto"/>
          </w:tcPr>
          <w:p w:rsidR="00790D90" w:rsidRPr="00EB2F55" w:rsidRDefault="00790D90" w:rsidP="00EF29E3">
            <w:pPr>
              <w:rPr>
                <w:rFonts w:asciiTheme="minorHAnsi" w:hAnsiTheme="minorHAnsi" w:cs="Calibri"/>
                <w:bCs/>
                <w:sz w:val="22"/>
                <w:szCs w:val="22"/>
              </w:rPr>
            </w:pPr>
          </w:p>
          <w:p w:rsidR="00790D90" w:rsidRPr="00EB2F55" w:rsidRDefault="00790D90" w:rsidP="00EF29E3">
            <w:pPr>
              <w:rPr>
                <w:rFonts w:asciiTheme="minorHAnsi" w:hAnsiTheme="minorHAnsi" w:cs="Calibri"/>
                <w:bCs/>
                <w:sz w:val="22"/>
                <w:szCs w:val="22"/>
              </w:rPr>
            </w:pPr>
          </w:p>
          <w:p w:rsidR="00790D90" w:rsidRPr="00EB2F55" w:rsidRDefault="00790D90" w:rsidP="00790D90">
            <w:pPr>
              <w:pStyle w:val="Akapitzlist"/>
              <w:numPr>
                <w:ilvl w:val="0"/>
                <w:numId w:val="31"/>
              </w:numPr>
              <w:contextualSpacing/>
              <w:rPr>
                <w:rFonts w:asciiTheme="minorHAnsi" w:hAnsiTheme="minorHAnsi" w:cs="Calibri"/>
                <w:sz w:val="22"/>
                <w:szCs w:val="22"/>
              </w:rPr>
            </w:pPr>
            <w:r w:rsidRPr="00EB2F55">
              <w:rPr>
                <w:rFonts w:asciiTheme="minorHAnsi" w:hAnsiTheme="minorHAnsi" w:cs="Calibri"/>
                <w:sz w:val="22"/>
                <w:szCs w:val="22"/>
              </w:rPr>
              <w:t>technik hotelarstwa</w:t>
            </w:r>
          </w:p>
        </w:tc>
      </w:tr>
      <w:tr w:rsidR="00790D90" w:rsidRPr="00EB2F55" w:rsidTr="00EF29E3">
        <w:tc>
          <w:tcPr>
            <w:tcW w:w="289" w:type="pct"/>
            <w:vMerge w:val="restart"/>
            <w:tcBorders>
              <w:left w:val="nil"/>
            </w:tcBorders>
            <w:shd w:val="clear" w:color="auto" w:fill="auto"/>
            <w:vAlign w:val="center"/>
          </w:tcPr>
          <w:p w:rsidR="00790D90" w:rsidRPr="00EB2F55" w:rsidRDefault="00790D90" w:rsidP="00EF29E3">
            <w:pPr>
              <w:jc w:val="center"/>
              <w:rPr>
                <w:rFonts w:asciiTheme="minorHAnsi" w:hAnsiTheme="minorHAnsi" w:cs="Calibri"/>
              </w:rPr>
            </w:pPr>
            <w:r w:rsidRPr="00EB2F55">
              <w:rPr>
                <w:rFonts w:asciiTheme="minorHAnsi" w:hAnsiTheme="minorHAnsi" w:cs="Calibri"/>
              </w:rPr>
              <w:t>2.</w:t>
            </w:r>
          </w:p>
        </w:tc>
        <w:tc>
          <w:tcPr>
            <w:tcW w:w="1328" w:type="pct"/>
            <w:vMerge w:val="restart"/>
            <w:shd w:val="clear" w:color="auto" w:fill="auto"/>
            <w:vAlign w:val="center"/>
          </w:tcPr>
          <w:p w:rsidR="00790D90" w:rsidRPr="00EB2F55" w:rsidRDefault="00790D90" w:rsidP="00EF29E3">
            <w:pPr>
              <w:rPr>
                <w:rFonts w:asciiTheme="minorHAnsi" w:hAnsiTheme="minorHAnsi" w:cs="Calibri"/>
                <w:sz w:val="22"/>
                <w:szCs w:val="22"/>
              </w:rPr>
            </w:pPr>
            <w:r w:rsidRPr="00EB2F55">
              <w:rPr>
                <w:rFonts w:asciiTheme="minorHAnsi" w:hAnsiTheme="minorHAnsi" w:cs="Calibri"/>
                <w:sz w:val="22"/>
                <w:szCs w:val="22"/>
              </w:rPr>
              <w:t xml:space="preserve">Zespół Szkół Zawodowych im. Gen. Józefa Bema </w:t>
            </w:r>
            <w:r w:rsidRPr="00EB2F55">
              <w:rPr>
                <w:rFonts w:asciiTheme="minorHAnsi" w:hAnsiTheme="minorHAnsi" w:cs="Calibri"/>
                <w:sz w:val="22"/>
                <w:szCs w:val="22"/>
              </w:rPr>
              <w:br/>
              <w:t>w Węgorzewie</w:t>
            </w:r>
          </w:p>
        </w:tc>
        <w:tc>
          <w:tcPr>
            <w:tcW w:w="1634" w:type="pct"/>
            <w:tcBorders>
              <w:bottom w:val="nil"/>
            </w:tcBorders>
            <w:shd w:val="clear" w:color="auto" w:fill="auto"/>
          </w:tcPr>
          <w:p w:rsidR="00790D90" w:rsidRPr="00EB2F55" w:rsidRDefault="00790D90" w:rsidP="00EF29E3">
            <w:pPr>
              <w:pStyle w:val="Akapitzlist"/>
              <w:spacing w:before="60"/>
              <w:ind w:left="0"/>
              <w:contextualSpacing/>
              <w:rPr>
                <w:rFonts w:asciiTheme="minorHAnsi" w:hAnsiTheme="minorHAnsi" w:cs="Calibri"/>
                <w:bCs/>
                <w:sz w:val="22"/>
                <w:szCs w:val="22"/>
              </w:rPr>
            </w:pPr>
            <w:r w:rsidRPr="00EB2F55">
              <w:rPr>
                <w:rFonts w:asciiTheme="minorHAnsi" w:hAnsiTheme="minorHAnsi" w:cs="Calibri"/>
                <w:bCs/>
                <w:sz w:val="22"/>
                <w:szCs w:val="22"/>
              </w:rPr>
              <w:t>Technikum</w:t>
            </w:r>
          </w:p>
        </w:tc>
        <w:tc>
          <w:tcPr>
            <w:tcW w:w="1750" w:type="pct"/>
            <w:tcBorders>
              <w:bottom w:val="nil"/>
              <w:right w:val="nil"/>
            </w:tcBorders>
            <w:shd w:val="clear" w:color="auto" w:fill="auto"/>
          </w:tcPr>
          <w:p w:rsidR="00790D90" w:rsidRPr="00EB2F55" w:rsidRDefault="00790D90" w:rsidP="00790D90">
            <w:pPr>
              <w:pStyle w:val="Akapitzlist"/>
              <w:numPr>
                <w:ilvl w:val="0"/>
                <w:numId w:val="31"/>
              </w:numPr>
              <w:spacing w:before="60"/>
              <w:ind w:left="0" w:firstLine="0"/>
              <w:contextualSpacing/>
              <w:rPr>
                <w:rStyle w:val="Hipercze"/>
                <w:rFonts w:asciiTheme="minorHAnsi" w:hAnsiTheme="minorHAnsi" w:cs="Calibri"/>
                <w:bCs/>
                <w:sz w:val="22"/>
                <w:szCs w:val="22"/>
              </w:rPr>
            </w:pPr>
            <w:r w:rsidRPr="00EB2F55">
              <w:rPr>
                <w:rFonts w:asciiTheme="minorHAnsi" w:hAnsiTheme="minorHAnsi" w:cs="Calibri"/>
                <w:sz w:val="22"/>
                <w:szCs w:val="22"/>
              </w:rPr>
              <w:t>technik handlowiec</w:t>
            </w:r>
          </w:p>
          <w:p w:rsidR="00790D90" w:rsidRPr="00EB2F55" w:rsidRDefault="00790D90" w:rsidP="00790D90">
            <w:pPr>
              <w:pStyle w:val="Akapitzlist"/>
              <w:numPr>
                <w:ilvl w:val="0"/>
                <w:numId w:val="31"/>
              </w:numPr>
              <w:contextualSpacing/>
              <w:rPr>
                <w:rStyle w:val="Hipercze"/>
                <w:rFonts w:asciiTheme="minorHAnsi" w:hAnsiTheme="minorHAnsi" w:cs="Calibri"/>
                <w:bCs/>
                <w:sz w:val="22"/>
                <w:szCs w:val="22"/>
              </w:rPr>
            </w:pPr>
            <w:r w:rsidRPr="00EB2F55">
              <w:rPr>
                <w:rFonts w:asciiTheme="minorHAnsi" w:hAnsiTheme="minorHAnsi" w:cs="Calibri"/>
                <w:sz w:val="22"/>
                <w:szCs w:val="22"/>
              </w:rPr>
              <w:t>technik informatyk</w:t>
            </w:r>
          </w:p>
          <w:p w:rsidR="00790D90" w:rsidRPr="00EB2F55" w:rsidRDefault="00790D90" w:rsidP="00790D90">
            <w:pPr>
              <w:pStyle w:val="Akapitzlist"/>
              <w:numPr>
                <w:ilvl w:val="0"/>
                <w:numId w:val="31"/>
              </w:numPr>
              <w:spacing w:after="60"/>
              <w:contextualSpacing/>
              <w:rPr>
                <w:rFonts w:asciiTheme="minorHAnsi" w:hAnsiTheme="minorHAnsi" w:cs="Calibri"/>
                <w:bCs/>
                <w:sz w:val="22"/>
                <w:szCs w:val="22"/>
              </w:rPr>
            </w:pPr>
            <w:r w:rsidRPr="00EB2F55">
              <w:rPr>
                <w:rFonts w:asciiTheme="minorHAnsi" w:hAnsiTheme="minorHAnsi" w:cs="Calibri"/>
                <w:sz w:val="22"/>
                <w:szCs w:val="22"/>
              </w:rPr>
              <w:t>technik ekonomista</w:t>
            </w:r>
          </w:p>
        </w:tc>
      </w:tr>
      <w:tr w:rsidR="00790D90" w:rsidRPr="00EB2F55" w:rsidTr="00EF29E3">
        <w:tc>
          <w:tcPr>
            <w:tcW w:w="289" w:type="pct"/>
            <w:vMerge/>
            <w:tcBorders>
              <w:left w:val="nil"/>
            </w:tcBorders>
            <w:shd w:val="clear" w:color="auto" w:fill="auto"/>
            <w:vAlign w:val="center"/>
          </w:tcPr>
          <w:p w:rsidR="00790D90" w:rsidRPr="00EB2F55" w:rsidRDefault="00790D90" w:rsidP="00EF29E3">
            <w:pPr>
              <w:jc w:val="center"/>
              <w:rPr>
                <w:rFonts w:asciiTheme="minorHAnsi" w:hAnsiTheme="minorHAnsi" w:cs="Calibri"/>
              </w:rPr>
            </w:pPr>
          </w:p>
        </w:tc>
        <w:tc>
          <w:tcPr>
            <w:tcW w:w="1328" w:type="pct"/>
            <w:vMerge/>
            <w:shd w:val="clear" w:color="auto" w:fill="auto"/>
            <w:vAlign w:val="center"/>
          </w:tcPr>
          <w:p w:rsidR="00790D90" w:rsidRPr="00EB2F55" w:rsidRDefault="00790D90" w:rsidP="00EF29E3">
            <w:pPr>
              <w:rPr>
                <w:rFonts w:asciiTheme="minorHAnsi" w:hAnsiTheme="minorHAnsi" w:cs="Calibri"/>
                <w:sz w:val="22"/>
                <w:szCs w:val="22"/>
              </w:rPr>
            </w:pPr>
          </w:p>
        </w:tc>
        <w:tc>
          <w:tcPr>
            <w:tcW w:w="1634" w:type="pct"/>
            <w:tcBorders>
              <w:top w:val="nil"/>
              <w:bottom w:val="nil"/>
            </w:tcBorders>
            <w:shd w:val="clear" w:color="auto" w:fill="auto"/>
          </w:tcPr>
          <w:p w:rsidR="00790D90" w:rsidRPr="00EB2F55" w:rsidRDefault="00790D90" w:rsidP="00EF29E3">
            <w:pPr>
              <w:pStyle w:val="Akapitzlist"/>
              <w:spacing w:before="60" w:after="60"/>
              <w:ind w:left="0"/>
              <w:contextualSpacing/>
              <w:rPr>
                <w:rFonts w:asciiTheme="minorHAnsi" w:hAnsiTheme="minorHAnsi" w:cs="Calibri"/>
                <w:bCs/>
                <w:sz w:val="22"/>
                <w:szCs w:val="22"/>
              </w:rPr>
            </w:pPr>
            <w:r w:rsidRPr="00EB2F55">
              <w:rPr>
                <w:rFonts w:asciiTheme="minorHAnsi" w:hAnsiTheme="minorHAnsi" w:cs="Calibri"/>
                <w:bCs/>
                <w:spacing w:val="-6"/>
                <w:sz w:val="22"/>
                <w:szCs w:val="22"/>
              </w:rPr>
              <w:t>Liceum Ogólnokształcące dla Dorosłych</w:t>
            </w:r>
          </w:p>
        </w:tc>
        <w:tc>
          <w:tcPr>
            <w:tcW w:w="1750" w:type="pct"/>
            <w:tcBorders>
              <w:top w:val="nil"/>
              <w:bottom w:val="nil"/>
              <w:right w:val="nil"/>
            </w:tcBorders>
            <w:shd w:val="clear" w:color="auto" w:fill="auto"/>
          </w:tcPr>
          <w:p w:rsidR="00790D90" w:rsidRPr="00EB2F55" w:rsidRDefault="00790D90" w:rsidP="00EF29E3">
            <w:pPr>
              <w:pStyle w:val="Akapitzlist"/>
              <w:ind w:left="0"/>
              <w:contextualSpacing/>
              <w:rPr>
                <w:rFonts w:asciiTheme="minorHAnsi" w:hAnsiTheme="minorHAnsi" w:cs="Calibri"/>
                <w:sz w:val="22"/>
                <w:szCs w:val="22"/>
              </w:rPr>
            </w:pPr>
          </w:p>
        </w:tc>
      </w:tr>
      <w:tr w:rsidR="00790D90" w:rsidRPr="00EB2F55" w:rsidTr="00EF29E3">
        <w:tc>
          <w:tcPr>
            <w:tcW w:w="289" w:type="pct"/>
            <w:vMerge/>
            <w:tcBorders>
              <w:left w:val="nil"/>
            </w:tcBorders>
            <w:shd w:val="clear" w:color="auto" w:fill="auto"/>
            <w:vAlign w:val="center"/>
          </w:tcPr>
          <w:p w:rsidR="00790D90" w:rsidRPr="00EB2F55" w:rsidRDefault="00790D90" w:rsidP="00EF29E3">
            <w:pPr>
              <w:jc w:val="center"/>
              <w:rPr>
                <w:rFonts w:asciiTheme="minorHAnsi" w:hAnsiTheme="minorHAnsi" w:cs="Calibri"/>
              </w:rPr>
            </w:pPr>
          </w:p>
        </w:tc>
        <w:tc>
          <w:tcPr>
            <w:tcW w:w="1328" w:type="pct"/>
            <w:vMerge/>
            <w:shd w:val="clear" w:color="auto" w:fill="auto"/>
            <w:vAlign w:val="center"/>
          </w:tcPr>
          <w:p w:rsidR="00790D90" w:rsidRPr="00EB2F55" w:rsidRDefault="00790D90" w:rsidP="00EF29E3">
            <w:pPr>
              <w:rPr>
                <w:rFonts w:asciiTheme="minorHAnsi" w:hAnsiTheme="minorHAnsi" w:cs="Calibri"/>
                <w:sz w:val="22"/>
                <w:szCs w:val="22"/>
              </w:rPr>
            </w:pPr>
          </w:p>
        </w:tc>
        <w:tc>
          <w:tcPr>
            <w:tcW w:w="1634" w:type="pct"/>
            <w:tcBorders>
              <w:top w:val="nil"/>
              <w:bottom w:val="nil"/>
            </w:tcBorders>
            <w:shd w:val="clear" w:color="auto" w:fill="auto"/>
          </w:tcPr>
          <w:p w:rsidR="00790D90" w:rsidRPr="00EB2F55" w:rsidRDefault="00790D90" w:rsidP="00EF29E3">
            <w:pPr>
              <w:pStyle w:val="Akapitzlist"/>
              <w:spacing w:before="60" w:after="60"/>
              <w:ind w:left="0"/>
              <w:contextualSpacing/>
              <w:rPr>
                <w:rFonts w:asciiTheme="minorHAnsi" w:hAnsiTheme="minorHAnsi" w:cs="Calibri"/>
                <w:bCs/>
                <w:sz w:val="22"/>
                <w:szCs w:val="22"/>
              </w:rPr>
            </w:pPr>
            <w:r w:rsidRPr="00EB2F55">
              <w:rPr>
                <w:rFonts w:asciiTheme="minorHAnsi" w:hAnsiTheme="minorHAnsi" w:cs="Calibri"/>
                <w:bCs/>
                <w:sz w:val="22"/>
                <w:szCs w:val="22"/>
              </w:rPr>
              <w:t>Uzupełniające LO dla Dorosłych</w:t>
            </w:r>
          </w:p>
        </w:tc>
        <w:tc>
          <w:tcPr>
            <w:tcW w:w="1750" w:type="pct"/>
            <w:tcBorders>
              <w:top w:val="nil"/>
              <w:bottom w:val="nil"/>
              <w:right w:val="nil"/>
            </w:tcBorders>
            <w:shd w:val="clear" w:color="auto" w:fill="auto"/>
          </w:tcPr>
          <w:p w:rsidR="00790D90" w:rsidRPr="00EB2F55" w:rsidRDefault="00790D90" w:rsidP="00EF29E3">
            <w:pPr>
              <w:pStyle w:val="Akapitzlist"/>
              <w:ind w:left="0"/>
              <w:contextualSpacing/>
              <w:rPr>
                <w:rFonts w:asciiTheme="minorHAnsi" w:hAnsiTheme="minorHAnsi" w:cs="Calibri"/>
                <w:sz w:val="22"/>
                <w:szCs w:val="22"/>
              </w:rPr>
            </w:pPr>
          </w:p>
        </w:tc>
      </w:tr>
      <w:tr w:rsidR="00790D90" w:rsidRPr="00EB2F55" w:rsidTr="00EF29E3">
        <w:tc>
          <w:tcPr>
            <w:tcW w:w="289" w:type="pct"/>
            <w:vMerge/>
            <w:tcBorders>
              <w:left w:val="nil"/>
            </w:tcBorders>
            <w:shd w:val="clear" w:color="auto" w:fill="auto"/>
            <w:vAlign w:val="center"/>
          </w:tcPr>
          <w:p w:rsidR="00790D90" w:rsidRPr="00EB2F55" w:rsidRDefault="00790D90" w:rsidP="00EF29E3">
            <w:pPr>
              <w:jc w:val="center"/>
              <w:rPr>
                <w:rFonts w:asciiTheme="minorHAnsi" w:hAnsiTheme="minorHAnsi" w:cs="Calibri"/>
              </w:rPr>
            </w:pPr>
          </w:p>
        </w:tc>
        <w:tc>
          <w:tcPr>
            <w:tcW w:w="1328" w:type="pct"/>
            <w:vMerge/>
            <w:shd w:val="clear" w:color="auto" w:fill="auto"/>
            <w:vAlign w:val="center"/>
          </w:tcPr>
          <w:p w:rsidR="00790D90" w:rsidRPr="00EB2F55" w:rsidRDefault="00790D90" w:rsidP="00EF29E3">
            <w:pPr>
              <w:rPr>
                <w:rFonts w:asciiTheme="minorHAnsi" w:hAnsiTheme="minorHAnsi" w:cs="Calibri"/>
                <w:sz w:val="22"/>
                <w:szCs w:val="22"/>
              </w:rPr>
            </w:pPr>
          </w:p>
        </w:tc>
        <w:tc>
          <w:tcPr>
            <w:tcW w:w="1634" w:type="pct"/>
            <w:tcBorders>
              <w:top w:val="nil"/>
              <w:bottom w:val="nil"/>
            </w:tcBorders>
            <w:shd w:val="clear" w:color="auto" w:fill="auto"/>
          </w:tcPr>
          <w:p w:rsidR="00790D90" w:rsidRPr="00EB2F55" w:rsidRDefault="00790D90" w:rsidP="00EF29E3">
            <w:pPr>
              <w:pStyle w:val="Akapitzlist"/>
              <w:spacing w:before="60"/>
              <w:ind w:left="0"/>
              <w:contextualSpacing/>
              <w:rPr>
                <w:rFonts w:asciiTheme="minorHAnsi" w:hAnsiTheme="minorHAnsi" w:cs="Calibri"/>
                <w:bCs/>
                <w:sz w:val="22"/>
                <w:szCs w:val="22"/>
              </w:rPr>
            </w:pPr>
            <w:r w:rsidRPr="00EB2F55">
              <w:rPr>
                <w:rFonts w:asciiTheme="minorHAnsi" w:hAnsiTheme="minorHAnsi" w:cs="Calibri"/>
                <w:bCs/>
                <w:spacing w:val="-4"/>
                <w:sz w:val="22"/>
                <w:szCs w:val="22"/>
              </w:rPr>
              <w:t>Zasadnicza Szkoła Zawodowa Nr 2</w:t>
            </w:r>
          </w:p>
        </w:tc>
        <w:tc>
          <w:tcPr>
            <w:tcW w:w="1750" w:type="pct"/>
            <w:tcBorders>
              <w:top w:val="nil"/>
              <w:bottom w:val="nil"/>
              <w:right w:val="nil"/>
            </w:tcBorders>
            <w:shd w:val="clear" w:color="auto" w:fill="auto"/>
          </w:tcPr>
          <w:p w:rsidR="00790D90" w:rsidRPr="00EB2F55" w:rsidRDefault="00790D90" w:rsidP="00790D90">
            <w:pPr>
              <w:pStyle w:val="Akapitzlist"/>
              <w:numPr>
                <w:ilvl w:val="0"/>
                <w:numId w:val="31"/>
              </w:numPr>
              <w:spacing w:before="60"/>
              <w:contextualSpacing/>
              <w:rPr>
                <w:rFonts w:asciiTheme="minorHAnsi" w:hAnsiTheme="minorHAnsi" w:cs="Calibri"/>
                <w:sz w:val="22"/>
                <w:szCs w:val="22"/>
              </w:rPr>
            </w:pPr>
            <w:r w:rsidRPr="00EB2F55">
              <w:rPr>
                <w:rFonts w:asciiTheme="minorHAnsi" w:hAnsiTheme="minorHAnsi" w:cs="Calibri"/>
                <w:sz w:val="22"/>
                <w:szCs w:val="22"/>
              </w:rPr>
              <w:t>mech. pojazdów samochodowych</w:t>
            </w:r>
          </w:p>
          <w:p w:rsidR="00790D90" w:rsidRPr="00EB2F55" w:rsidRDefault="00790D90" w:rsidP="00790D90">
            <w:pPr>
              <w:pStyle w:val="Akapitzlist"/>
              <w:numPr>
                <w:ilvl w:val="0"/>
                <w:numId w:val="31"/>
              </w:numPr>
              <w:contextualSpacing/>
              <w:rPr>
                <w:rFonts w:asciiTheme="minorHAnsi" w:hAnsiTheme="minorHAnsi" w:cs="Calibri"/>
                <w:bCs/>
                <w:sz w:val="22"/>
                <w:szCs w:val="22"/>
              </w:rPr>
            </w:pPr>
            <w:r w:rsidRPr="00EB2F55">
              <w:rPr>
                <w:rFonts w:asciiTheme="minorHAnsi" w:hAnsiTheme="minorHAnsi" w:cs="Calibri"/>
                <w:sz w:val="22"/>
                <w:szCs w:val="22"/>
              </w:rPr>
              <w:t>sprzedawca</w:t>
            </w:r>
          </w:p>
          <w:p w:rsidR="00790D90" w:rsidRPr="00EB2F55" w:rsidRDefault="00790D90" w:rsidP="00790D90">
            <w:pPr>
              <w:pStyle w:val="Akapitzlist"/>
              <w:numPr>
                <w:ilvl w:val="0"/>
                <w:numId w:val="31"/>
              </w:numPr>
              <w:spacing w:after="60"/>
              <w:contextualSpacing/>
              <w:rPr>
                <w:rFonts w:asciiTheme="minorHAnsi" w:hAnsiTheme="minorHAnsi" w:cs="Calibri"/>
                <w:bCs/>
                <w:sz w:val="22"/>
                <w:szCs w:val="22"/>
              </w:rPr>
            </w:pPr>
            <w:r w:rsidRPr="00EB2F55">
              <w:rPr>
                <w:rFonts w:asciiTheme="minorHAnsi" w:hAnsiTheme="minorHAnsi" w:cs="Calibri"/>
                <w:sz w:val="22"/>
                <w:szCs w:val="22"/>
              </w:rPr>
              <w:t>klasa wielozawodowa</w:t>
            </w:r>
          </w:p>
        </w:tc>
      </w:tr>
      <w:tr w:rsidR="00790D90" w:rsidRPr="00EB2F55" w:rsidTr="00EF29E3">
        <w:tc>
          <w:tcPr>
            <w:tcW w:w="289" w:type="pct"/>
            <w:vMerge/>
            <w:tcBorders>
              <w:left w:val="nil"/>
            </w:tcBorders>
            <w:shd w:val="clear" w:color="auto" w:fill="auto"/>
            <w:vAlign w:val="center"/>
          </w:tcPr>
          <w:p w:rsidR="00790D90" w:rsidRPr="00EB2F55" w:rsidRDefault="00790D90" w:rsidP="00EF29E3">
            <w:pPr>
              <w:jc w:val="center"/>
              <w:rPr>
                <w:rFonts w:asciiTheme="minorHAnsi" w:hAnsiTheme="minorHAnsi" w:cs="Calibri"/>
              </w:rPr>
            </w:pPr>
          </w:p>
        </w:tc>
        <w:tc>
          <w:tcPr>
            <w:tcW w:w="1328" w:type="pct"/>
            <w:vMerge/>
            <w:shd w:val="clear" w:color="auto" w:fill="auto"/>
            <w:vAlign w:val="center"/>
          </w:tcPr>
          <w:p w:rsidR="00790D90" w:rsidRPr="00EB2F55" w:rsidRDefault="00790D90" w:rsidP="00EF29E3">
            <w:pPr>
              <w:rPr>
                <w:rFonts w:asciiTheme="minorHAnsi" w:hAnsiTheme="minorHAnsi" w:cs="Calibri"/>
                <w:sz w:val="22"/>
                <w:szCs w:val="22"/>
              </w:rPr>
            </w:pPr>
          </w:p>
        </w:tc>
        <w:tc>
          <w:tcPr>
            <w:tcW w:w="1634" w:type="pct"/>
            <w:tcBorders>
              <w:top w:val="nil"/>
            </w:tcBorders>
            <w:shd w:val="clear" w:color="auto" w:fill="auto"/>
          </w:tcPr>
          <w:p w:rsidR="00790D90" w:rsidRPr="00EB2F55" w:rsidRDefault="00790D90" w:rsidP="00EF29E3">
            <w:pPr>
              <w:pStyle w:val="Akapitzlist"/>
              <w:spacing w:before="60"/>
              <w:ind w:left="0"/>
              <w:contextualSpacing/>
              <w:rPr>
                <w:rFonts w:asciiTheme="minorHAnsi" w:hAnsiTheme="minorHAnsi" w:cs="Calibri"/>
                <w:sz w:val="22"/>
                <w:szCs w:val="22"/>
              </w:rPr>
            </w:pPr>
            <w:r w:rsidRPr="00EB2F55">
              <w:rPr>
                <w:rFonts w:asciiTheme="minorHAnsi" w:hAnsiTheme="minorHAnsi" w:cs="Calibri"/>
                <w:bCs/>
                <w:sz w:val="22"/>
                <w:szCs w:val="22"/>
              </w:rPr>
              <w:t xml:space="preserve">Szkoła Policealna Nr 2 </w:t>
            </w:r>
          </w:p>
        </w:tc>
        <w:tc>
          <w:tcPr>
            <w:tcW w:w="1750" w:type="pct"/>
            <w:tcBorders>
              <w:top w:val="nil"/>
              <w:right w:val="nil"/>
            </w:tcBorders>
            <w:shd w:val="clear" w:color="auto" w:fill="auto"/>
          </w:tcPr>
          <w:p w:rsidR="00790D90" w:rsidRPr="00EB2F55" w:rsidRDefault="00790D90" w:rsidP="00790D90">
            <w:pPr>
              <w:pStyle w:val="Akapitzlist"/>
              <w:numPr>
                <w:ilvl w:val="0"/>
                <w:numId w:val="31"/>
              </w:numPr>
              <w:spacing w:before="60"/>
              <w:contextualSpacing/>
              <w:rPr>
                <w:rFonts w:asciiTheme="minorHAnsi" w:hAnsiTheme="minorHAnsi" w:cs="Calibri"/>
                <w:bCs/>
                <w:sz w:val="22"/>
                <w:szCs w:val="22"/>
              </w:rPr>
            </w:pPr>
            <w:r w:rsidRPr="00EB2F55">
              <w:rPr>
                <w:rFonts w:asciiTheme="minorHAnsi" w:hAnsiTheme="minorHAnsi" w:cs="Calibri"/>
                <w:sz w:val="22"/>
                <w:szCs w:val="22"/>
              </w:rPr>
              <w:t>technik</w:t>
            </w:r>
            <w:r w:rsidRPr="00EB2F55">
              <w:rPr>
                <w:rFonts w:asciiTheme="minorHAnsi" w:hAnsiTheme="minorHAnsi" w:cs="Calibri"/>
                <w:bCs/>
                <w:sz w:val="22"/>
                <w:szCs w:val="22"/>
              </w:rPr>
              <w:t xml:space="preserve"> informatyk </w:t>
            </w:r>
          </w:p>
          <w:p w:rsidR="00790D90" w:rsidRPr="00EB2F55" w:rsidRDefault="00790D90" w:rsidP="00790D90">
            <w:pPr>
              <w:pStyle w:val="Akapitzlist"/>
              <w:numPr>
                <w:ilvl w:val="0"/>
                <w:numId w:val="31"/>
              </w:numPr>
              <w:spacing w:after="60"/>
              <w:contextualSpacing/>
              <w:rPr>
                <w:rFonts w:asciiTheme="minorHAnsi" w:hAnsiTheme="minorHAnsi" w:cs="Calibri"/>
                <w:sz w:val="22"/>
                <w:szCs w:val="22"/>
              </w:rPr>
            </w:pPr>
            <w:r w:rsidRPr="00EB2F55">
              <w:rPr>
                <w:rFonts w:asciiTheme="minorHAnsi" w:hAnsiTheme="minorHAnsi" w:cs="Calibri"/>
                <w:sz w:val="22"/>
                <w:szCs w:val="22"/>
              </w:rPr>
              <w:t>technik</w:t>
            </w:r>
            <w:r w:rsidRPr="00EB2F55">
              <w:rPr>
                <w:rFonts w:asciiTheme="minorHAnsi" w:hAnsiTheme="minorHAnsi" w:cs="Calibri"/>
                <w:bCs/>
                <w:sz w:val="22"/>
                <w:szCs w:val="22"/>
              </w:rPr>
              <w:t xml:space="preserve"> administracji</w:t>
            </w:r>
          </w:p>
        </w:tc>
      </w:tr>
      <w:tr w:rsidR="00790D90" w:rsidRPr="00EB2F55" w:rsidTr="00EF29E3">
        <w:tc>
          <w:tcPr>
            <w:tcW w:w="289" w:type="pct"/>
            <w:tcBorders>
              <w:left w:val="nil"/>
            </w:tcBorders>
            <w:shd w:val="clear" w:color="auto" w:fill="auto"/>
            <w:vAlign w:val="center"/>
          </w:tcPr>
          <w:p w:rsidR="00790D90" w:rsidRPr="00EB2F55" w:rsidRDefault="00790D90" w:rsidP="00EF29E3">
            <w:pPr>
              <w:jc w:val="center"/>
              <w:rPr>
                <w:rFonts w:asciiTheme="minorHAnsi" w:hAnsiTheme="minorHAnsi" w:cs="Calibri"/>
              </w:rPr>
            </w:pPr>
            <w:r w:rsidRPr="00EB2F55">
              <w:rPr>
                <w:rFonts w:asciiTheme="minorHAnsi" w:hAnsiTheme="minorHAnsi" w:cs="Calibri"/>
              </w:rPr>
              <w:t>3.</w:t>
            </w:r>
          </w:p>
        </w:tc>
        <w:tc>
          <w:tcPr>
            <w:tcW w:w="1328" w:type="pct"/>
            <w:shd w:val="clear" w:color="auto" w:fill="auto"/>
          </w:tcPr>
          <w:p w:rsidR="00790D90" w:rsidRPr="00EB2F55" w:rsidRDefault="00790D90" w:rsidP="00EF29E3">
            <w:pPr>
              <w:spacing w:before="60" w:after="60"/>
              <w:rPr>
                <w:rFonts w:asciiTheme="minorHAnsi" w:hAnsiTheme="minorHAnsi" w:cs="Calibri"/>
                <w:sz w:val="22"/>
                <w:szCs w:val="22"/>
              </w:rPr>
            </w:pPr>
            <w:r w:rsidRPr="00EB2F55">
              <w:rPr>
                <w:rFonts w:asciiTheme="minorHAnsi" w:hAnsiTheme="minorHAnsi" w:cs="Calibri"/>
                <w:sz w:val="22"/>
                <w:szCs w:val="22"/>
              </w:rPr>
              <w:t>Ośrodek Kształcenia Zawodowego w Węgorzewie</w:t>
            </w:r>
          </w:p>
        </w:tc>
        <w:tc>
          <w:tcPr>
            <w:tcW w:w="1634" w:type="pct"/>
            <w:tcBorders>
              <w:bottom w:val="single" w:sz="4" w:space="0" w:color="auto"/>
            </w:tcBorders>
            <w:shd w:val="clear" w:color="auto" w:fill="auto"/>
            <w:vAlign w:val="center"/>
          </w:tcPr>
          <w:p w:rsidR="00790D90" w:rsidRPr="00EB2F55" w:rsidRDefault="00790D90" w:rsidP="00EF29E3">
            <w:pPr>
              <w:rPr>
                <w:rFonts w:asciiTheme="minorHAnsi" w:hAnsiTheme="minorHAnsi" w:cs="Calibri"/>
                <w:sz w:val="22"/>
                <w:szCs w:val="22"/>
              </w:rPr>
            </w:pPr>
            <w:r w:rsidRPr="00EB2F55">
              <w:rPr>
                <w:rFonts w:asciiTheme="minorHAnsi" w:hAnsiTheme="minorHAnsi" w:cs="Calibri"/>
                <w:bCs/>
                <w:sz w:val="22"/>
                <w:szCs w:val="22"/>
              </w:rPr>
              <w:t xml:space="preserve">Liceum Ogólnokształcące dla Dorosłych </w:t>
            </w:r>
          </w:p>
        </w:tc>
        <w:tc>
          <w:tcPr>
            <w:tcW w:w="1750" w:type="pct"/>
            <w:tcBorders>
              <w:bottom w:val="single" w:sz="4" w:space="0" w:color="auto"/>
              <w:right w:val="nil"/>
            </w:tcBorders>
            <w:shd w:val="clear" w:color="auto" w:fill="auto"/>
          </w:tcPr>
          <w:p w:rsidR="00790D90" w:rsidRPr="00EB2F55" w:rsidRDefault="00790D90" w:rsidP="00EF29E3">
            <w:pPr>
              <w:rPr>
                <w:rFonts w:asciiTheme="minorHAnsi" w:hAnsiTheme="minorHAnsi" w:cs="Calibri"/>
                <w:sz w:val="22"/>
                <w:szCs w:val="22"/>
              </w:rPr>
            </w:pPr>
          </w:p>
        </w:tc>
      </w:tr>
      <w:tr w:rsidR="00790D90" w:rsidRPr="00EB2F55" w:rsidTr="00EF29E3">
        <w:tc>
          <w:tcPr>
            <w:tcW w:w="289" w:type="pct"/>
            <w:vMerge w:val="restart"/>
            <w:tcBorders>
              <w:left w:val="nil"/>
            </w:tcBorders>
            <w:shd w:val="clear" w:color="auto" w:fill="auto"/>
            <w:vAlign w:val="center"/>
          </w:tcPr>
          <w:p w:rsidR="00790D90" w:rsidRPr="00EB2F55" w:rsidRDefault="00790D90" w:rsidP="00EF29E3">
            <w:pPr>
              <w:jc w:val="center"/>
              <w:rPr>
                <w:rFonts w:asciiTheme="minorHAnsi" w:hAnsiTheme="minorHAnsi" w:cs="Calibri"/>
              </w:rPr>
            </w:pPr>
            <w:r w:rsidRPr="00EB2F55">
              <w:rPr>
                <w:rFonts w:asciiTheme="minorHAnsi" w:hAnsiTheme="minorHAnsi" w:cs="Calibri"/>
              </w:rPr>
              <w:t>4.</w:t>
            </w:r>
          </w:p>
        </w:tc>
        <w:tc>
          <w:tcPr>
            <w:tcW w:w="1328" w:type="pct"/>
            <w:vMerge w:val="restart"/>
            <w:shd w:val="clear" w:color="auto" w:fill="auto"/>
            <w:vAlign w:val="center"/>
          </w:tcPr>
          <w:p w:rsidR="00790D90" w:rsidRPr="00EB2F55" w:rsidRDefault="00790D90" w:rsidP="00EF29E3">
            <w:pPr>
              <w:rPr>
                <w:rFonts w:asciiTheme="minorHAnsi" w:hAnsiTheme="minorHAnsi" w:cs="Calibri"/>
                <w:sz w:val="22"/>
                <w:szCs w:val="22"/>
              </w:rPr>
            </w:pPr>
            <w:r w:rsidRPr="00EB2F55">
              <w:rPr>
                <w:rFonts w:asciiTheme="minorHAnsi" w:hAnsiTheme="minorHAnsi" w:cs="Calibri"/>
                <w:sz w:val="22"/>
                <w:szCs w:val="22"/>
              </w:rPr>
              <w:t>Specjalny Ośrodek Szkolno-Wychowawczy im. Marii Konopnickiej w Węgorzewie</w:t>
            </w:r>
          </w:p>
        </w:tc>
        <w:tc>
          <w:tcPr>
            <w:tcW w:w="1634" w:type="pct"/>
            <w:tcBorders>
              <w:bottom w:val="nil"/>
            </w:tcBorders>
            <w:shd w:val="clear" w:color="auto" w:fill="auto"/>
          </w:tcPr>
          <w:p w:rsidR="00790D90" w:rsidRPr="00EB2F55" w:rsidRDefault="00790D90" w:rsidP="00EF29E3">
            <w:pPr>
              <w:pStyle w:val="Akapitzlist"/>
              <w:spacing w:before="60"/>
              <w:ind w:left="0"/>
              <w:contextualSpacing/>
              <w:rPr>
                <w:rFonts w:asciiTheme="minorHAnsi" w:hAnsiTheme="minorHAnsi" w:cs="Calibri"/>
                <w:sz w:val="22"/>
                <w:szCs w:val="22"/>
              </w:rPr>
            </w:pPr>
            <w:r w:rsidRPr="00EB2F55">
              <w:rPr>
                <w:rFonts w:asciiTheme="minorHAnsi" w:hAnsiTheme="minorHAnsi" w:cs="Calibri"/>
                <w:sz w:val="22"/>
                <w:szCs w:val="22"/>
              </w:rPr>
              <w:t>Szkoła Przysposabiająca do Pracy</w:t>
            </w:r>
          </w:p>
        </w:tc>
        <w:tc>
          <w:tcPr>
            <w:tcW w:w="1750" w:type="pct"/>
            <w:tcBorders>
              <w:bottom w:val="nil"/>
              <w:right w:val="nil"/>
            </w:tcBorders>
            <w:shd w:val="clear" w:color="auto" w:fill="auto"/>
          </w:tcPr>
          <w:p w:rsidR="00790D90" w:rsidRPr="00EB2F55" w:rsidRDefault="00790D90" w:rsidP="00790D90">
            <w:pPr>
              <w:pStyle w:val="Akapitzlist"/>
              <w:numPr>
                <w:ilvl w:val="0"/>
                <w:numId w:val="31"/>
              </w:numPr>
              <w:spacing w:before="60" w:after="60"/>
              <w:contextualSpacing/>
              <w:rPr>
                <w:rFonts w:asciiTheme="minorHAnsi" w:hAnsiTheme="minorHAnsi" w:cs="Calibri"/>
                <w:sz w:val="22"/>
                <w:szCs w:val="22"/>
              </w:rPr>
            </w:pPr>
            <w:r w:rsidRPr="00EB2F55">
              <w:rPr>
                <w:rFonts w:asciiTheme="minorHAnsi" w:hAnsiTheme="minorHAnsi"/>
                <w:sz w:val="22"/>
                <w:szCs w:val="22"/>
              </w:rPr>
              <w:t>trzyletnia</w:t>
            </w:r>
            <w:r w:rsidRPr="00EB2F55">
              <w:rPr>
                <w:rFonts w:asciiTheme="minorHAnsi" w:hAnsiTheme="minorHAnsi" w:cs="Calibri"/>
                <w:sz w:val="22"/>
                <w:szCs w:val="22"/>
              </w:rPr>
              <w:t xml:space="preserve"> szkoła ponadgimnazjalna dla uczniów z upośledzeniem w stopniu umiarkowanym, w wieku do 24 lat</w:t>
            </w:r>
          </w:p>
        </w:tc>
      </w:tr>
      <w:tr w:rsidR="00790D90" w:rsidRPr="00EB2F55" w:rsidTr="00EF29E3">
        <w:tc>
          <w:tcPr>
            <w:tcW w:w="289" w:type="pct"/>
            <w:vMerge/>
            <w:tcBorders>
              <w:left w:val="nil"/>
              <w:bottom w:val="single" w:sz="4" w:space="0" w:color="auto"/>
            </w:tcBorders>
            <w:shd w:val="clear" w:color="auto" w:fill="auto"/>
            <w:vAlign w:val="center"/>
          </w:tcPr>
          <w:p w:rsidR="00790D90" w:rsidRPr="00EB2F55" w:rsidRDefault="00790D90" w:rsidP="00EF29E3">
            <w:pPr>
              <w:rPr>
                <w:rFonts w:asciiTheme="minorHAnsi" w:hAnsiTheme="minorHAnsi" w:cs="Calibri"/>
              </w:rPr>
            </w:pPr>
          </w:p>
        </w:tc>
        <w:tc>
          <w:tcPr>
            <w:tcW w:w="1328" w:type="pct"/>
            <w:vMerge/>
            <w:tcBorders>
              <w:bottom w:val="single" w:sz="4" w:space="0" w:color="auto"/>
            </w:tcBorders>
            <w:shd w:val="clear" w:color="auto" w:fill="auto"/>
            <w:vAlign w:val="center"/>
          </w:tcPr>
          <w:p w:rsidR="00790D90" w:rsidRPr="00EB2F55" w:rsidRDefault="00790D90" w:rsidP="00EF29E3">
            <w:pPr>
              <w:rPr>
                <w:rFonts w:asciiTheme="minorHAnsi" w:hAnsiTheme="minorHAnsi" w:cs="Calibri"/>
                <w:sz w:val="22"/>
                <w:szCs w:val="22"/>
              </w:rPr>
            </w:pPr>
          </w:p>
        </w:tc>
        <w:tc>
          <w:tcPr>
            <w:tcW w:w="1634" w:type="pct"/>
            <w:tcBorders>
              <w:top w:val="nil"/>
              <w:bottom w:val="single" w:sz="4" w:space="0" w:color="auto"/>
            </w:tcBorders>
            <w:shd w:val="clear" w:color="auto" w:fill="auto"/>
          </w:tcPr>
          <w:p w:rsidR="00790D90" w:rsidRPr="00EB2F55" w:rsidRDefault="00790D90" w:rsidP="00EF29E3">
            <w:pPr>
              <w:pStyle w:val="Akapitzlist"/>
              <w:spacing w:after="60"/>
              <w:ind w:left="0"/>
              <w:contextualSpacing/>
              <w:rPr>
                <w:rFonts w:asciiTheme="minorHAnsi" w:hAnsiTheme="minorHAnsi" w:cs="Calibri"/>
                <w:sz w:val="22"/>
                <w:szCs w:val="22"/>
              </w:rPr>
            </w:pPr>
            <w:r w:rsidRPr="00EB2F55">
              <w:rPr>
                <w:rFonts w:asciiTheme="minorHAnsi" w:hAnsiTheme="minorHAnsi" w:cs="Calibri"/>
                <w:sz w:val="22"/>
                <w:szCs w:val="22"/>
              </w:rPr>
              <w:t>Zasadnicza Szkoła Zawodowa Specjalna Nr 1</w:t>
            </w:r>
          </w:p>
        </w:tc>
        <w:tc>
          <w:tcPr>
            <w:tcW w:w="1750" w:type="pct"/>
            <w:tcBorders>
              <w:top w:val="nil"/>
              <w:bottom w:val="single" w:sz="4" w:space="0" w:color="auto"/>
              <w:right w:val="nil"/>
            </w:tcBorders>
            <w:shd w:val="clear" w:color="auto" w:fill="auto"/>
          </w:tcPr>
          <w:p w:rsidR="00790D90" w:rsidRPr="00EB2F55" w:rsidRDefault="00790D90" w:rsidP="00790D90">
            <w:pPr>
              <w:pStyle w:val="Akapitzlist"/>
              <w:numPr>
                <w:ilvl w:val="0"/>
                <w:numId w:val="31"/>
              </w:numPr>
              <w:contextualSpacing/>
              <w:rPr>
                <w:rFonts w:asciiTheme="minorHAnsi" w:hAnsiTheme="minorHAnsi"/>
                <w:sz w:val="22"/>
                <w:szCs w:val="22"/>
              </w:rPr>
            </w:pPr>
            <w:r w:rsidRPr="00EB2F55">
              <w:rPr>
                <w:rFonts w:asciiTheme="minorHAnsi" w:hAnsiTheme="minorHAnsi"/>
                <w:sz w:val="22"/>
                <w:szCs w:val="22"/>
              </w:rPr>
              <w:t>kucharz</w:t>
            </w:r>
            <w:r w:rsidRPr="00EB2F55">
              <w:rPr>
                <w:rFonts w:asciiTheme="minorHAnsi" w:hAnsiTheme="minorHAnsi" w:cs="Calibri"/>
                <w:sz w:val="22"/>
                <w:szCs w:val="22"/>
              </w:rPr>
              <w:t xml:space="preserve"> małej gastronomii i malarz tapeciarz</w:t>
            </w:r>
          </w:p>
        </w:tc>
      </w:tr>
    </w:tbl>
    <w:p w:rsidR="00790D90" w:rsidRPr="00EB2F55" w:rsidRDefault="00790D90" w:rsidP="00790D90">
      <w:pPr>
        <w:spacing w:before="60"/>
        <w:rPr>
          <w:rFonts w:asciiTheme="minorHAnsi" w:hAnsiTheme="minorHAnsi"/>
        </w:rPr>
      </w:pPr>
      <w:r w:rsidRPr="00EB2F55">
        <w:rPr>
          <w:rFonts w:asciiTheme="minorHAnsi" w:hAnsiTheme="minorHAnsi"/>
          <w:i/>
        </w:rPr>
        <w:t>Źródło</w:t>
      </w:r>
      <w:r w:rsidRPr="00EB2F55">
        <w:rPr>
          <w:rFonts w:asciiTheme="minorHAnsi" w:hAnsiTheme="minorHAnsi"/>
        </w:rPr>
        <w:t xml:space="preserve">: </w:t>
      </w:r>
      <w:r w:rsidRPr="00EB2F55">
        <w:rPr>
          <w:rFonts w:asciiTheme="minorHAnsi" w:hAnsiTheme="minorHAnsi"/>
          <w:i/>
        </w:rPr>
        <w:t>Informacje opracowano na podstawie Systemu Informacji Oświatowej</w:t>
      </w:r>
      <w:r w:rsidRPr="00EB2F55">
        <w:rPr>
          <w:rFonts w:asciiTheme="minorHAnsi" w:hAnsiTheme="minorHAnsi"/>
        </w:rPr>
        <w:t xml:space="preserve">; </w:t>
      </w:r>
      <w:r w:rsidRPr="00EB2F55">
        <w:rPr>
          <w:rFonts w:asciiTheme="minorHAnsi" w:hAnsiTheme="minorHAnsi"/>
          <w:i/>
        </w:rPr>
        <w:t>http://www.cie.men.gov.pl/index.php/sio.html</w:t>
      </w:r>
      <w:r w:rsidRPr="00EB2F55">
        <w:rPr>
          <w:rFonts w:asciiTheme="minorHAnsi" w:hAnsiTheme="minorHAnsi"/>
        </w:rPr>
        <w:t>.</w:t>
      </w:r>
    </w:p>
    <w:p w:rsidR="00790D90" w:rsidRDefault="00790D90">
      <w:pPr>
        <w:rPr>
          <w:rFonts w:asciiTheme="minorHAnsi" w:hAnsiTheme="minorHAnsi" w:cs="Calibri"/>
        </w:rPr>
      </w:pPr>
      <w:r>
        <w:rPr>
          <w:rFonts w:asciiTheme="minorHAnsi" w:hAnsiTheme="minorHAnsi" w:cs="Calibri"/>
        </w:rPr>
        <w:br w:type="page"/>
      </w:r>
    </w:p>
    <w:p w:rsidR="00790D90" w:rsidRPr="00F44164" w:rsidRDefault="00790D90" w:rsidP="00790D90">
      <w:pPr>
        <w:autoSpaceDE w:val="0"/>
        <w:autoSpaceDN w:val="0"/>
        <w:adjustRightInd w:val="0"/>
        <w:spacing w:after="120"/>
        <w:jc w:val="right"/>
        <w:rPr>
          <w:rFonts w:ascii="Calibri" w:hAnsi="Calibri" w:cs="Calibri"/>
          <w:b/>
          <w:color w:val="000000"/>
        </w:rPr>
      </w:pPr>
      <w:r w:rsidRPr="00F44164">
        <w:rPr>
          <w:rFonts w:ascii="Calibri" w:hAnsi="Calibri" w:cs="Calibri"/>
          <w:b/>
          <w:color w:val="000000"/>
        </w:rPr>
        <w:t>Załącznik 1.5</w:t>
      </w:r>
    </w:p>
    <w:p w:rsidR="00790D90" w:rsidRPr="00F44164" w:rsidRDefault="00790D90" w:rsidP="00790D90">
      <w:pPr>
        <w:autoSpaceDE w:val="0"/>
        <w:autoSpaceDN w:val="0"/>
        <w:adjustRightInd w:val="0"/>
        <w:spacing w:after="120"/>
        <w:ind w:left="426"/>
        <w:rPr>
          <w:rFonts w:ascii="Calibri" w:hAnsi="Calibri" w:cs="Calibri"/>
          <w:b/>
        </w:rPr>
      </w:pPr>
      <w:r w:rsidRPr="00F44164">
        <w:rPr>
          <w:rFonts w:ascii="Calibri" w:hAnsi="Calibri" w:cs="Calibri"/>
          <w:b/>
        </w:rPr>
        <w:t>Wykaz instytucji i placówek świadczących pomoc rodzinie</w:t>
      </w:r>
      <w:r w:rsidRPr="00F44164">
        <w:rPr>
          <w:rFonts w:ascii="Calibri" w:hAnsi="Calibri" w:cs="Calibri"/>
        </w:rPr>
        <w:t xml:space="preserve"> </w:t>
      </w:r>
      <w:r>
        <w:rPr>
          <w:rFonts w:ascii="Calibri" w:hAnsi="Calibri" w:cs="Calibri"/>
        </w:rPr>
        <w:br/>
      </w:r>
      <w:r w:rsidRPr="00F44164">
        <w:rPr>
          <w:rFonts w:ascii="Calibri" w:hAnsi="Calibri" w:cs="Calibri"/>
          <w:b/>
        </w:rPr>
        <w:t>w Powiatach Wielkich Jezior Mazurskich</w:t>
      </w:r>
    </w:p>
    <w:tbl>
      <w:tblPr>
        <w:tblW w:w="4724" w:type="pct"/>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48"/>
      </w:tblGrid>
      <w:tr w:rsidR="00790D90" w:rsidRPr="002E6435" w:rsidTr="00EF29E3">
        <w:trPr>
          <w:trHeight w:val="283"/>
        </w:trPr>
        <w:tc>
          <w:tcPr>
            <w:tcW w:w="5000" w:type="pct"/>
            <w:tcBorders>
              <w:left w:val="nil"/>
              <w:bottom w:val="single" w:sz="4" w:space="0" w:color="000000"/>
              <w:right w:val="nil"/>
            </w:tcBorders>
            <w:shd w:val="clear" w:color="auto" w:fill="D9D9D9"/>
            <w:vAlign w:val="center"/>
          </w:tcPr>
          <w:p w:rsidR="00790D90" w:rsidRPr="002E6435" w:rsidRDefault="00790D90" w:rsidP="00EF29E3">
            <w:pPr>
              <w:autoSpaceDE w:val="0"/>
              <w:autoSpaceDN w:val="0"/>
              <w:adjustRightInd w:val="0"/>
              <w:rPr>
                <w:rFonts w:ascii="Calibri" w:hAnsi="Calibri" w:cs="Calibri"/>
                <w:b/>
                <w:color w:val="000000"/>
                <w:sz w:val="18"/>
                <w:szCs w:val="18"/>
              </w:rPr>
            </w:pPr>
            <w:r w:rsidRPr="002E6435">
              <w:rPr>
                <w:rFonts w:ascii="Calibri" w:hAnsi="Calibri" w:cs="Calibri"/>
                <w:b/>
                <w:color w:val="000000"/>
                <w:sz w:val="18"/>
                <w:szCs w:val="18"/>
              </w:rPr>
              <w:t>Powiat giżycki</w:t>
            </w:r>
            <w:r w:rsidRPr="002E6435">
              <w:rPr>
                <w:rStyle w:val="Odwoanieprzypisudolnego"/>
                <w:rFonts w:ascii="Calibri" w:hAnsi="Calibri" w:cs="Calibri"/>
                <w:color w:val="000000"/>
                <w:sz w:val="18"/>
                <w:szCs w:val="18"/>
              </w:rPr>
              <w:footnoteReference w:id="52"/>
            </w:r>
          </w:p>
        </w:tc>
      </w:tr>
      <w:tr w:rsidR="00790D90" w:rsidRPr="002E6435" w:rsidTr="00EF29E3">
        <w:tc>
          <w:tcPr>
            <w:tcW w:w="5000" w:type="pct"/>
            <w:tcBorders>
              <w:left w:val="nil"/>
              <w:bottom w:val="nil"/>
              <w:right w:val="nil"/>
            </w:tcBorders>
          </w:tcPr>
          <w:p w:rsidR="00790D90" w:rsidRPr="002E6435" w:rsidRDefault="00790D90" w:rsidP="00790D90">
            <w:pPr>
              <w:numPr>
                <w:ilvl w:val="0"/>
                <w:numId w:val="33"/>
              </w:numPr>
              <w:jc w:val="both"/>
              <w:rPr>
                <w:rFonts w:ascii="Calibri" w:hAnsi="Calibri" w:cs="Calibri"/>
                <w:bCs/>
                <w:color w:val="000000"/>
                <w:sz w:val="18"/>
                <w:szCs w:val="18"/>
              </w:rPr>
            </w:pPr>
            <w:r w:rsidRPr="002E6435">
              <w:rPr>
                <w:rFonts w:ascii="Calibri" w:hAnsi="Calibri" w:cs="Calibri"/>
                <w:bCs/>
                <w:color w:val="000000"/>
                <w:sz w:val="18"/>
                <w:szCs w:val="18"/>
              </w:rPr>
              <w:t>Dom Pomocy Społecznej w Giżycku</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3"/>
              </w:numPr>
              <w:jc w:val="both"/>
              <w:rPr>
                <w:rFonts w:ascii="Calibri" w:hAnsi="Calibri" w:cs="Calibri"/>
                <w:bCs/>
                <w:color w:val="000000"/>
                <w:sz w:val="18"/>
                <w:szCs w:val="18"/>
              </w:rPr>
            </w:pPr>
            <w:r w:rsidRPr="002E6435">
              <w:rPr>
                <w:rFonts w:ascii="Calibri" w:hAnsi="Calibri" w:cs="Calibri"/>
                <w:bCs/>
                <w:color w:val="000000"/>
                <w:sz w:val="18"/>
                <w:szCs w:val="18"/>
              </w:rPr>
              <w:t>Środowiskowy Dom Samopomocy w Giżycku</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3"/>
              </w:numPr>
              <w:jc w:val="both"/>
              <w:rPr>
                <w:rFonts w:ascii="Calibri" w:hAnsi="Calibri" w:cs="Calibri"/>
                <w:bCs/>
                <w:color w:val="000000"/>
                <w:sz w:val="18"/>
                <w:szCs w:val="18"/>
              </w:rPr>
            </w:pPr>
            <w:r w:rsidRPr="002E6435">
              <w:rPr>
                <w:rFonts w:ascii="Calibri" w:hAnsi="Calibri" w:cs="Calibri"/>
                <w:bCs/>
                <w:color w:val="000000"/>
                <w:sz w:val="18"/>
                <w:szCs w:val="18"/>
              </w:rPr>
              <w:t>Zakład Aktywności Zawodowej w Giżycku</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3"/>
              </w:numPr>
              <w:jc w:val="both"/>
              <w:rPr>
                <w:rFonts w:ascii="Calibri" w:hAnsi="Calibri" w:cs="Calibri"/>
                <w:bCs/>
                <w:color w:val="000000"/>
                <w:sz w:val="18"/>
                <w:szCs w:val="18"/>
              </w:rPr>
            </w:pPr>
            <w:r w:rsidRPr="002E6435">
              <w:rPr>
                <w:rFonts w:ascii="Calibri" w:hAnsi="Calibri" w:cs="Calibri"/>
                <w:bCs/>
                <w:color w:val="000000"/>
                <w:sz w:val="18"/>
                <w:szCs w:val="18"/>
              </w:rPr>
              <w:t>Placówka Rodzinna w Zelkach</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3"/>
              </w:numPr>
              <w:jc w:val="both"/>
              <w:rPr>
                <w:rFonts w:ascii="Calibri" w:hAnsi="Calibri" w:cs="Calibri"/>
                <w:bCs/>
                <w:color w:val="000000"/>
                <w:sz w:val="18"/>
                <w:szCs w:val="18"/>
              </w:rPr>
            </w:pPr>
            <w:r w:rsidRPr="002E6435">
              <w:rPr>
                <w:rFonts w:ascii="Calibri" w:hAnsi="Calibri" w:cs="Calibri"/>
                <w:bCs/>
                <w:color w:val="000000"/>
                <w:sz w:val="18"/>
                <w:szCs w:val="18"/>
              </w:rPr>
              <w:t>Dom Św. Faustyny „Wielkie Serce” Caritas Diecezji Ełckiej w Giżycku</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3"/>
              </w:numPr>
              <w:jc w:val="both"/>
              <w:rPr>
                <w:rFonts w:ascii="Calibri" w:hAnsi="Calibri" w:cs="Calibri"/>
                <w:bCs/>
                <w:color w:val="000000"/>
                <w:sz w:val="18"/>
                <w:szCs w:val="18"/>
              </w:rPr>
            </w:pPr>
            <w:r w:rsidRPr="002E6435">
              <w:rPr>
                <w:rFonts w:ascii="Calibri" w:hAnsi="Calibri" w:cs="Calibri"/>
                <w:bCs/>
                <w:color w:val="000000"/>
                <w:sz w:val="18"/>
                <w:szCs w:val="18"/>
              </w:rPr>
              <w:t>Środowiskowy Dom Samopomocy RYSIPON w Rynie</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3"/>
              </w:numPr>
              <w:jc w:val="both"/>
              <w:rPr>
                <w:rFonts w:ascii="Calibri" w:hAnsi="Calibri" w:cs="Calibri"/>
                <w:bCs/>
                <w:color w:val="000000"/>
                <w:sz w:val="18"/>
                <w:szCs w:val="18"/>
              </w:rPr>
            </w:pPr>
            <w:r w:rsidRPr="002E6435">
              <w:rPr>
                <w:rFonts w:ascii="Calibri" w:hAnsi="Calibri" w:cs="Calibri"/>
                <w:bCs/>
                <w:color w:val="000000"/>
                <w:sz w:val="18"/>
                <w:szCs w:val="18"/>
              </w:rPr>
              <w:t>Warsztat Terapii Zajęciowej RYSIPON w Rynie</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3"/>
              </w:numPr>
              <w:jc w:val="both"/>
              <w:rPr>
                <w:rFonts w:ascii="Calibri" w:hAnsi="Calibri" w:cs="Calibri"/>
                <w:bCs/>
                <w:color w:val="000000"/>
                <w:sz w:val="18"/>
                <w:szCs w:val="18"/>
              </w:rPr>
            </w:pPr>
            <w:r w:rsidRPr="002E6435">
              <w:rPr>
                <w:rFonts w:ascii="Calibri" w:hAnsi="Calibri" w:cs="Calibri"/>
                <w:bCs/>
                <w:color w:val="000000"/>
                <w:sz w:val="18"/>
                <w:szCs w:val="18"/>
              </w:rPr>
              <w:t>Warsztat Terapii Zajęciowej PSOUU w Siedliskach</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3"/>
              </w:numPr>
              <w:jc w:val="both"/>
              <w:rPr>
                <w:rFonts w:ascii="Calibri" w:hAnsi="Calibri" w:cs="Calibri"/>
                <w:bCs/>
                <w:color w:val="000000"/>
                <w:sz w:val="18"/>
                <w:szCs w:val="18"/>
              </w:rPr>
            </w:pPr>
            <w:r w:rsidRPr="002E6435">
              <w:rPr>
                <w:rFonts w:ascii="Calibri" w:hAnsi="Calibri" w:cs="Calibri"/>
                <w:bCs/>
                <w:color w:val="000000"/>
                <w:sz w:val="18"/>
                <w:szCs w:val="18"/>
              </w:rPr>
              <w:t>Dom Pomocy Społecznej dla osób w podeszłym wieku w Wydminach</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3"/>
              </w:numPr>
              <w:jc w:val="both"/>
              <w:rPr>
                <w:rFonts w:ascii="Calibri" w:hAnsi="Calibri" w:cs="Calibri"/>
                <w:bCs/>
                <w:color w:val="000000"/>
                <w:sz w:val="18"/>
                <w:szCs w:val="18"/>
              </w:rPr>
            </w:pPr>
            <w:r w:rsidRPr="002E6435">
              <w:rPr>
                <w:rFonts w:ascii="Calibri" w:hAnsi="Calibri" w:cs="Calibri"/>
                <w:bCs/>
                <w:color w:val="000000"/>
                <w:sz w:val="18"/>
                <w:szCs w:val="18"/>
              </w:rPr>
              <w:t>Poradnia psychologiczno-pedagogiczna w Giżycku</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3"/>
              </w:numPr>
              <w:jc w:val="both"/>
              <w:rPr>
                <w:rFonts w:ascii="Calibri" w:hAnsi="Calibri" w:cs="Calibri"/>
                <w:bCs/>
                <w:color w:val="000000"/>
                <w:sz w:val="18"/>
                <w:szCs w:val="18"/>
              </w:rPr>
            </w:pPr>
            <w:r w:rsidRPr="002E6435">
              <w:rPr>
                <w:rFonts w:ascii="Calibri" w:hAnsi="Calibri" w:cs="Calibri"/>
                <w:bCs/>
                <w:color w:val="000000"/>
                <w:sz w:val="18"/>
                <w:szCs w:val="18"/>
              </w:rPr>
              <w:t>Szkoła rodzenia przygotowanie do porodu, opieka nad dzieckiem w Giżycku</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3"/>
              </w:numPr>
              <w:jc w:val="both"/>
              <w:rPr>
                <w:rFonts w:ascii="Calibri" w:hAnsi="Calibri" w:cs="Calibri"/>
                <w:bCs/>
                <w:color w:val="000000"/>
                <w:sz w:val="18"/>
                <w:szCs w:val="18"/>
              </w:rPr>
            </w:pPr>
            <w:r w:rsidRPr="002E6435">
              <w:rPr>
                <w:rFonts w:ascii="Calibri" w:hAnsi="Calibri" w:cs="Calibri"/>
                <w:bCs/>
                <w:color w:val="000000"/>
                <w:sz w:val="18"/>
                <w:szCs w:val="18"/>
              </w:rPr>
              <w:t>Oddział „Caritas” w Giżycku</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3"/>
              </w:numPr>
              <w:jc w:val="both"/>
              <w:rPr>
                <w:rFonts w:ascii="Calibri" w:hAnsi="Calibri" w:cs="Calibri"/>
                <w:bCs/>
                <w:color w:val="000000"/>
                <w:sz w:val="18"/>
                <w:szCs w:val="18"/>
              </w:rPr>
            </w:pPr>
            <w:r w:rsidRPr="002E6435">
              <w:rPr>
                <w:rFonts w:ascii="Calibri" w:hAnsi="Calibri" w:cs="Calibri"/>
                <w:bCs/>
                <w:color w:val="000000"/>
                <w:sz w:val="18"/>
                <w:szCs w:val="18"/>
              </w:rPr>
              <w:t>Centrum Charytatywne im. Jana Pawła II „Otwórzcie drzwi Chrystusowi” w Giżycku</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3"/>
              </w:numPr>
              <w:jc w:val="both"/>
              <w:rPr>
                <w:rFonts w:ascii="Calibri" w:hAnsi="Calibri" w:cs="Calibri"/>
                <w:bCs/>
                <w:color w:val="000000"/>
                <w:sz w:val="18"/>
                <w:szCs w:val="18"/>
              </w:rPr>
            </w:pPr>
            <w:r w:rsidRPr="002E6435">
              <w:rPr>
                <w:rFonts w:ascii="Calibri" w:hAnsi="Calibri" w:cs="Calibri"/>
                <w:bCs/>
                <w:color w:val="000000"/>
                <w:sz w:val="18"/>
                <w:szCs w:val="18"/>
              </w:rPr>
              <w:t>Ośrodek Interwencji Kryzysowej w Giżycku</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3"/>
              </w:numPr>
              <w:jc w:val="both"/>
              <w:rPr>
                <w:rFonts w:ascii="Calibri" w:hAnsi="Calibri" w:cs="Calibri"/>
                <w:bCs/>
                <w:color w:val="000000"/>
                <w:sz w:val="18"/>
                <w:szCs w:val="18"/>
              </w:rPr>
            </w:pPr>
            <w:r w:rsidRPr="002E6435">
              <w:rPr>
                <w:rFonts w:ascii="Calibri" w:hAnsi="Calibri" w:cs="Calibri"/>
                <w:bCs/>
                <w:color w:val="000000"/>
                <w:sz w:val="18"/>
                <w:szCs w:val="18"/>
              </w:rPr>
              <w:t>Środowiskowy Dom Samopomocy w Giżycku</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3"/>
              </w:numPr>
              <w:jc w:val="both"/>
              <w:rPr>
                <w:rFonts w:ascii="Calibri" w:hAnsi="Calibri" w:cs="Calibri"/>
                <w:bCs/>
                <w:color w:val="000000"/>
                <w:sz w:val="18"/>
                <w:szCs w:val="18"/>
              </w:rPr>
            </w:pPr>
            <w:r w:rsidRPr="002E6435">
              <w:rPr>
                <w:rFonts w:ascii="Calibri" w:hAnsi="Calibri" w:cs="Calibri"/>
                <w:bCs/>
                <w:color w:val="000000"/>
                <w:sz w:val="18"/>
                <w:szCs w:val="18"/>
              </w:rPr>
              <w:t>Środowiskowy Dom Samopomocy w Rynie</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3"/>
              </w:numPr>
              <w:jc w:val="both"/>
              <w:rPr>
                <w:rFonts w:ascii="Calibri" w:hAnsi="Calibri" w:cs="Calibri"/>
                <w:bCs/>
                <w:color w:val="000000"/>
                <w:sz w:val="18"/>
                <w:szCs w:val="18"/>
              </w:rPr>
            </w:pPr>
            <w:r w:rsidRPr="002E6435">
              <w:rPr>
                <w:rFonts w:ascii="Calibri" w:hAnsi="Calibri" w:cs="Calibri"/>
                <w:bCs/>
                <w:color w:val="000000"/>
                <w:sz w:val="18"/>
                <w:szCs w:val="18"/>
              </w:rPr>
              <w:t>Poradnia uzależnień w Wydminach</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3"/>
              </w:numPr>
              <w:jc w:val="both"/>
              <w:rPr>
                <w:rFonts w:ascii="Calibri" w:hAnsi="Calibri" w:cs="Calibri"/>
                <w:bCs/>
                <w:color w:val="000000"/>
                <w:sz w:val="18"/>
                <w:szCs w:val="18"/>
              </w:rPr>
            </w:pPr>
            <w:r w:rsidRPr="002E6435">
              <w:rPr>
                <w:rFonts w:ascii="Calibri" w:hAnsi="Calibri" w:cs="Calibri"/>
                <w:bCs/>
                <w:color w:val="000000"/>
                <w:sz w:val="18"/>
                <w:szCs w:val="18"/>
              </w:rPr>
              <w:t>Grupa terapeutyczna dla osób uzależnionych od alkoholu w Giżycku</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3"/>
              </w:numPr>
              <w:jc w:val="both"/>
              <w:rPr>
                <w:rFonts w:ascii="Calibri" w:hAnsi="Calibri" w:cs="Calibri"/>
                <w:bCs/>
                <w:color w:val="000000"/>
                <w:sz w:val="18"/>
                <w:szCs w:val="18"/>
              </w:rPr>
            </w:pPr>
            <w:r w:rsidRPr="002E6435">
              <w:rPr>
                <w:rFonts w:ascii="Calibri" w:hAnsi="Calibri" w:cs="Calibri"/>
                <w:bCs/>
                <w:color w:val="000000"/>
                <w:sz w:val="18"/>
                <w:szCs w:val="18"/>
              </w:rPr>
              <w:t>Punkt konsultacyjno-informacyjny dotyczący przemocy w rodzinie w Giżycku</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3"/>
              </w:numPr>
              <w:jc w:val="both"/>
              <w:rPr>
                <w:rFonts w:ascii="Calibri" w:hAnsi="Calibri" w:cs="Calibri"/>
                <w:bCs/>
                <w:color w:val="000000"/>
                <w:sz w:val="18"/>
                <w:szCs w:val="18"/>
              </w:rPr>
            </w:pPr>
            <w:r w:rsidRPr="002E6435">
              <w:rPr>
                <w:rFonts w:ascii="Calibri" w:hAnsi="Calibri" w:cs="Calibri"/>
                <w:bCs/>
                <w:color w:val="000000"/>
                <w:sz w:val="18"/>
                <w:szCs w:val="18"/>
              </w:rPr>
              <w:t>Poradnia uzależnień NZOZ w Giżycku</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3"/>
              </w:numPr>
              <w:jc w:val="both"/>
              <w:rPr>
                <w:rFonts w:ascii="Calibri" w:hAnsi="Calibri" w:cs="Calibri"/>
                <w:bCs/>
                <w:color w:val="000000"/>
                <w:sz w:val="18"/>
                <w:szCs w:val="18"/>
              </w:rPr>
            </w:pPr>
            <w:r w:rsidRPr="002E6435">
              <w:rPr>
                <w:rFonts w:ascii="Calibri" w:hAnsi="Calibri" w:cs="Calibri"/>
                <w:bCs/>
                <w:color w:val="000000"/>
                <w:sz w:val="18"/>
                <w:szCs w:val="18"/>
              </w:rPr>
              <w:t>Ognisko pracy pozaszkolnej w Giżycku</w:t>
            </w:r>
          </w:p>
        </w:tc>
      </w:tr>
      <w:tr w:rsidR="00790D90" w:rsidRPr="002E6435" w:rsidTr="00EF29E3">
        <w:tc>
          <w:tcPr>
            <w:tcW w:w="5000" w:type="pct"/>
            <w:tcBorders>
              <w:top w:val="nil"/>
              <w:left w:val="nil"/>
              <w:bottom w:val="single" w:sz="4" w:space="0" w:color="000000"/>
              <w:right w:val="nil"/>
            </w:tcBorders>
          </w:tcPr>
          <w:p w:rsidR="00790D90" w:rsidRPr="002E6435" w:rsidRDefault="00790D90" w:rsidP="00790D90">
            <w:pPr>
              <w:numPr>
                <w:ilvl w:val="0"/>
                <w:numId w:val="33"/>
              </w:numPr>
              <w:jc w:val="both"/>
              <w:rPr>
                <w:sz w:val="18"/>
                <w:szCs w:val="18"/>
              </w:rPr>
            </w:pPr>
            <w:r w:rsidRPr="002E6435">
              <w:rPr>
                <w:rFonts w:ascii="Calibri" w:hAnsi="Calibri" w:cs="Calibri"/>
                <w:bCs/>
                <w:color w:val="000000"/>
                <w:sz w:val="18"/>
                <w:szCs w:val="18"/>
              </w:rPr>
              <w:t>Ośrodek szkolno-wychowawczy w Giżycku</w:t>
            </w:r>
          </w:p>
        </w:tc>
      </w:tr>
      <w:tr w:rsidR="00790D90" w:rsidRPr="002E6435" w:rsidTr="00EF29E3">
        <w:trPr>
          <w:trHeight w:val="283"/>
        </w:trPr>
        <w:tc>
          <w:tcPr>
            <w:tcW w:w="5000" w:type="pct"/>
            <w:tcBorders>
              <w:left w:val="nil"/>
              <w:bottom w:val="single" w:sz="4" w:space="0" w:color="000000"/>
              <w:right w:val="nil"/>
            </w:tcBorders>
            <w:shd w:val="clear" w:color="auto" w:fill="D9D9D9"/>
            <w:vAlign w:val="center"/>
          </w:tcPr>
          <w:p w:rsidR="00790D90" w:rsidRPr="002E6435" w:rsidRDefault="00790D90" w:rsidP="00EF29E3">
            <w:pPr>
              <w:rPr>
                <w:rFonts w:ascii="Calibri" w:hAnsi="Calibri" w:cs="Calibri"/>
                <w:b/>
                <w:bCs/>
                <w:color w:val="000000"/>
                <w:sz w:val="18"/>
                <w:szCs w:val="18"/>
              </w:rPr>
            </w:pPr>
            <w:r w:rsidRPr="002E6435">
              <w:rPr>
                <w:rFonts w:ascii="Calibri" w:hAnsi="Calibri" w:cs="Calibri"/>
                <w:b/>
                <w:bCs/>
                <w:color w:val="000000"/>
                <w:sz w:val="18"/>
                <w:szCs w:val="18"/>
              </w:rPr>
              <w:t>Powiat mrągowski</w:t>
            </w:r>
            <w:r w:rsidRPr="003154CE">
              <w:rPr>
                <w:rStyle w:val="Odwoanieprzypisudolnego"/>
                <w:rFonts w:ascii="Calibri" w:hAnsi="Calibri" w:cs="Calibri"/>
                <w:color w:val="000000"/>
                <w:sz w:val="18"/>
                <w:szCs w:val="18"/>
              </w:rPr>
              <w:footnoteReference w:id="53"/>
            </w:r>
          </w:p>
        </w:tc>
      </w:tr>
      <w:tr w:rsidR="00790D90" w:rsidRPr="002E6435" w:rsidTr="00EF29E3">
        <w:tc>
          <w:tcPr>
            <w:tcW w:w="5000" w:type="pct"/>
            <w:tcBorders>
              <w:left w:val="nil"/>
              <w:bottom w:val="nil"/>
              <w:right w:val="nil"/>
            </w:tcBorders>
          </w:tcPr>
          <w:p w:rsidR="00790D90" w:rsidRPr="002E6435" w:rsidRDefault="00790D90" w:rsidP="00790D90">
            <w:pPr>
              <w:numPr>
                <w:ilvl w:val="0"/>
                <w:numId w:val="34"/>
              </w:numPr>
              <w:jc w:val="both"/>
              <w:rPr>
                <w:rFonts w:ascii="Calibri" w:hAnsi="Calibri" w:cs="Calibri"/>
                <w:iCs/>
                <w:color w:val="000000"/>
                <w:sz w:val="18"/>
                <w:szCs w:val="18"/>
              </w:rPr>
            </w:pPr>
            <w:r w:rsidRPr="002E6435">
              <w:rPr>
                <w:rFonts w:ascii="Calibri" w:hAnsi="Calibri" w:cs="Calibri"/>
                <w:iCs/>
                <w:color w:val="000000"/>
                <w:sz w:val="18"/>
                <w:szCs w:val="18"/>
              </w:rPr>
              <w:t>Domy dla Dzieci Towarzystwa „Nasz Dom” w Mrągowie</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4"/>
              </w:numPr>
              <w:jc w:val="both"/>
              <w:rPr>
                <w:rFonts w:ascii="Calibri" w:hAnsi="Calibri" w:cs="Calibri"/>
                <w:iCs/>
                <w:color w:val="000000"/>
                <w:sz w:val="18"/>
                <w:szCs w:val="18"/>
              </w:rPr>
            </w:pPr>
            <w:r w:rsidRPr="002E6435">
              <w:rPr>
                <w:rFonts w:ascii="Calibri" w:hAnsi="Calibri" w:cs="Calibri"/>
                <w:iCs/>
                <w:color w:val="000000"/>
                <w:sz w:val="18"/>
                <w:szCs w:val="18"/>
              </w:rPr>
              <w:t>Dom Pomocy Społecznej dla Dzieci i Młodzieży Niepełnosprawnych w Mrągowie</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4"/>
              </w:numPr>
              <w:jc w:val="both"/>
              <w:rPr>
                <w:rFonts w:ascii="Calibri" w:hAnsi="Calibri" w:cs="Calibri"/>
                <w:iCs/>
                <w:color w:val="000000"/>
                <w:sz w:val="18"/>
                <w:szCs w:val="18"/>
              </w:rPr>
            </w:pPr>
            <w:r w:rsidRPr="002E6435">
              <w:rPr>
                <w:rFonts w:ascii="Calibri" w:hAnsi="Calibri" w:cs="Calibri"/>
                <w:iCs/>
                <w:color w:val="000000"/>
                <w:sz w:val="18"/>
                <w:szCs w:val="18"/>
              </w:rPr>
              <w:t>Ewangelicki Dom Opieki „Arka” w Mikołajkach</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4"/>
              </w:numPr>
              <w:jc w:val="both"/>
              <w:rPr>
                <w:rFonts w:ascii="Calibri" w:hAnsi="Calibri" w:cs="Calibri"/>
                <w:iCs/>
                <w:color w:val="000000"/>
                <w:sz w:val="18"/>
                <w:szCs w:val="18"/>
              </w:rPr>
            </w:pPr>
            <w:r w:rsidRPr="002E6435">
              <w:rPr>
                <w:rFonts w:ascii="Calibri" w:hAnsi="Calibri" w:cs="Calibri"/>
                <w:iCs/>
                <w:color w:val="000000"/>
                <w:sz w:val="18"/>
                <w:szCs w:val="18"/>
              </w:rPr>
              <w:t>Poradnia Psychologiczno-Pedagogiczna w Mrągowie</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4"/>
              </w:numPr>
              <w:jc w:val="both"/>
              <w:rPr>
                <w:rFonts w:ascii="Calibri" w:hAnsi="Calibri" w:cs="Calibri"/>
                <w:iCs/>
                <w:color w:val="000000"/>
                <w:sz w:val="18"/>
                <w:szCs w:val="18"/>
              </w:rPr>
            </w:pPr>
            <w:r w:rsidRPr="002E6435">
              <w:rPr>
                <w:rFonts w:ascii="Calibri" w:hAnsi="Calibri" w:cs="Calibri"/>
                <w:iCs/>
                <w:color w:val="000000"/>
                <w:sz w:val="18"/>
                <w:szCs w:val="18"/>
              </w:rPr>
              <w:t>Rodzinny Ośrodek Diagnostyczno-Konsultacyjny w Mrągowie</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4"/>
              </w:numPr>
              <w:jc w:val="both"/>
              <w:rPr>
                <w:rFonts w:ascii="Calibri" w:hAnsi="Calibri" w:cs="Calibri"/>
                <w:iCs/>
                <w:color w:val="000000"/>
                <w:sz w:val="18"/>
                <w:szCs w:val="18"/>
              </w:rPr>
            </w:pPr>
            <w:r w:rsidRPr="002E6435">
              <w:rPr>
                <w:rFonts w:ascii="Calibri" w:hAnsi="Calibri" w:cs="Calibri"/>
                <w:iCs/>
                <w:color w:val="000000"/>
                <w:sz w:val="18"/>
                <w:szCs w:val="18"/>
              </w:rPr>
              <w:t>Katolicka Poradnia Rodzinna w Mrągowie</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4"/>
              </w:numPr>
              <w:jc w:val="both"/>
              <w:rPr>
                <w:rFonts w:ascii="Calibri" w:hAnsi="Calibri" w:cs="Calibri"/>
                <w:iCs/>
                <w:color w:val="000000"/>
                <w:sz w:val="18"/>
                <w:szCs w:val="18"/>
              </w:rPr>
            </w:pPr>
            <w:r w:rsidRPr="002E6435">
              <w:rPr>
                <w:rFonts w:ascii="Calibri" w:hAnsi="Calibri" w:cs="Calibri"/>
                <w:iCs/>
                <w:color w:val="000000"/>
                <w:sz w:val="18"/>
                <w:szCs w:val="18"/>
              </w:rPr>
              <w:t xml:space="preserve">Poradnia Rodzinna Parafia Rzymskokatolicka p.w. Matki Bożej </w:t>
            </w:r>
            <w:proofErr w:type="spellStart"/>
            <w:r w:rsidRPr="002E6435">
              <w:rPr>
                <w:rFonts w:ascii="Calibri" w:hAnsi="Calibri" w:cs="Calibri"/>
                <w:iCs/>
                <w:color w:val="000000"/>
                <w:sz w:val="18"/>
                <w:szCs w:val="18"/>
              </w:rPr>
              <w:t>Saletyńskiej</w:t>
            </w:r>
            <w:proofErr w:type="spellEnd"/>
            <w:r w:rsidRPr="002E6435">
              <w:rPr>
                <w:rFonts w:ascii="Calibri" w:hAnsi="Calibri" w:cs="Calibri"/>
                <w:iCs/>
                <w:color w:val="000000"/>
                <w:sz w:val="18"/>
                <w:szCs w:val="18"/>
              </w:rPr>
              <w:t xml:space="preserve"> w Mrągowie</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4"/>
              </w:numPr>
              <w:jc w:val="both"/>
              <w:rPr>
                <w:rFonts w:ascii="Calibri" w:hAnsi="Calibri" w:cs="Calibri"/>
                <w:iCs/>
                <w:color w:val="000000"/>
                <w:sz w:val="18"/>
                <w:szCs w:val="18"/>
              </w:rPr>
            </w:pPr>
            <w:r w:rsidRPr="002E6435">
              <w:rPr>
                <w:rFonts w:ascii="Calibri" w:hAnsi="Calibri" w:cs="Calibri"/>
                <w:iCs/>
                <w:color w:val="000000"/>
                <w:sz w:val="18"/>
                <w:szCs w:val="18"/>
              </w:rPr>
              <w:t>Miejski Ośrodek Pomocy Społecznej w Mrągowie</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4"/>
              </w:numPr>
              <w:jc w:val="both"/>
              <w:rPr>
                <w:rFonts w:ascii="Calibri" w:hAnsi="Calibri" w:cs="Calibri"/>
                <w:iCs/>
                <w:color w:val="000000"/>
                <w:sz w:val="18"/>
                <w:szCs w:val="18"/>
              </w:rPr>
            </w:pPr>
            <w:r w:rsidRPr="002E6435">
              <w:rPr>
                <w:rFonts w:ascii="Calibri" w:hAnsi="Calibri" w:cs="Calibri"/>
                <w:iCs/>
                <w:color w:val="000000"/>
                <w:sz w:val="18"/>
                <w:szCs w:val="18"/>
              </w:rPr>
              <w:t>Gminne Ośrodki Pomocy Społecznej w Mrągowie, Sorkwitach, Pieckach</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4"/>
              </w:numPr>
              <w:jc w:val="both"/>
              <w:rPr>
                <w:rFonts w:ascii="Calibri" w:hAnsi="Calibri" w:cs="Calibri"/>
                <w:iCs/>
                <w:color w:val="000000"/>
                <w:sz w:val="18"/>
                <w:szCs w:val="18"/>
              </w:rPr>
            </w:pPr>
            <w:r w:rsidRPr="002E6435">
              <w:rPr>
                <w:rFonts w:ascii="Calibri" w:hAnsi="Calibri" w:cs="Calibri"/>
                <w:iCs/>
                <w:color w:val="000000"/>
                <w:sz w:val="18"/>
                <w:szCs w:val="18"/>
              </w:rPr>
              <w:t>Miejsko-Gminny Ośrodek Pomocy Społecznej w Mikołajkach</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4"/>
              </w:numPr>
              <w:jc w:val="both"/>
              <w:rPr>
                <w:rFonts w:ascii="Calibri" w:hAnsi="Calibri" w:cs="Calibri"/>
                <w:iCs/>
                <w:color w:val="000000"/>
                <w:sz w:val="18"/>
                <w:szCs w:val="18"/>
              </w:rPr>
            </w:pPr>
            <w:r w:rsidRPr="002E6435">
              <w:rPr>
                <w:rFonts w:ascii="Calibri" w:hAnsi="Calibri" w:cs="Calibri"/>
                <w:iCs/>
                <w:color w:val="000000"/>
                <w:sz w:val="18"/>
                <w:szCs w:val="18"/>
              </w:rPr>
              <w:t>Poradnia Odwykowa w Mrągowie</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4"/>
              </w:numPr>
              <w:jc w:val="both"/>
              <w:rPr>
                <w:rFonts w:ascii="Calibri" w:hAnsi="Calibri" w:cs="Calibri"/>
                <w:iCs/>
                <w:color w:val="000000"/>
                <w:sz w:val="18"/>
                <w:szCs w:val="18"/>
              </w:rPr>
            </w:pPr>
            <w:r w:rsidRPr="002E6435">
              <w:rPr>
                <w:rFonts w:ascii="Calibri" w:hAnsi="Calibri" w:cs="Calibri"/>
                <w:iCs/>
                <w:color w:val="000000"/>
                <w:sz w:val="18"/>
                <w:szCs w:val="18"/>
              </w:rPr>
              <w:t>Grupy AA w Mrągowie</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4"/>
              </w:numPr>
              <w:jc w:val="both"/>
              <w:rPr>
                <w:rFonts w:ascii="Calibri" w:hAnsi="Calibri" w:cs="Calibri"/>
                <w:iCs/>
                <w:color w:val="000000"/>
                <w:sz w:val="18"/>
                <w:szCs w:val="18"/>
              </w:rPr>
            </w:pPr>
            <w:r w:rsidRPr="002E6435">
              <w:rPr>
                <w:rFonts w:ascii="Calibri" w:hAnsi="Calibri" w:cs="Calibri"/>
                <w:iCs/>
                <w:color w:val="000000"/>
                <w:sz w:val="18"/>
                <w:szCs w:val="18"/>
              </w:rPr>
              <w:t>Świetlice Środowiskowe w Mrągowie, Mikołajkach, Baranowie, Olszewie, Nawiadach</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4"/>
              </w:numPr>
              <w:jc w:val="both"/>
              <w:rPr>
                <w:rFonts w:ascii="Calibri" w:hAnsi="Calibri" w:cs="Calibri"/>
                <w:iCs/>
                <w:color w:val="000000"/>
                <w:sz w:val="18"/>
                <w:szCs w:val="18"/>
              </w:rPr>
            </w:pPr>
            <w:r w:rsidRPr="002E6435">
              <w:rPr>
                <w:rFonts w:ascii="Calibri" w:hAnsi="Calibri" w:cs="Calibri"/>
                <w:iCs/>
                <w:color w:val="000000"/>
                <w:sz w:val="18"/>
                <w:szCs w:val="18"/>
              </w:rPr>
              <w:t>Szkoła Rodzenia przy Szpitalu Powiatowym w Mrągowie</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4"/>
              </w:numPr>
              <w:jc w:val="both"/>
              <w:rPr>
                <w:rFonts w:ascii="Calibri" w:hAnsi="Calibri" w:cs="Calibri"/>
                <w:iCs/>
                <w:color w:val="000000"/>
                <w:sz w:val="18"/>
                <w:szCs w:val="18"/>
              </w:rPr>
            </w:pPr>
            <w:r w:rsidRPr="002E6435">
              <w:rPr>
                <w:rFonts w:ascii="Calibri" w:hAnsi="Calibri" w:cs="Calibri"/>
                <w:iCs/>
                <w:color w:val="000000"/>
                <w:sz w:val="18"/>
                <w:szCs w:val="18"/>
              </w:rPr>
              <w:t>Warsztaty Terapii Zajęciowej, Towarzystwo Przyjaciół Dzieci, Koło Rodziców Dzieci Specjalnej Troski w Mrągowie</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4"/>
              </w:numPr>
              <w:jc w:val="both"/>
              <w:rPr>
                <w:rFonts w:ascii="Calibri" w:hAnsi="Calibri" w:cs="Calibri"/>
                <w:iCs/>
                <w:color w:val="000000"/>
                <w:spacing w:val="-2"/>
                <w:sz w:val="18"/>
                <w:szCs w:val="18"/>
              </w:rPr>
            </w:pPr>
            <w:r w:rsidRPr="002E6435">
              <w:rPr>
                <w:rFonts w:ascii="Calibri" w:hAnsi="Calibri" w:cs="Calibri"/>
                <w:iCs/>
                <w:color w:val="000000"/>
                <w:spacing w:val="-2"/>
                <w:sz w:val="18"/>
                <w:szCs w:val="18"/>
              </w:rPr>
              <w:t>Warsztaty Terapii Zajęciowej przy Polskim Stowarzyszeniu na Rzecz Osób z Upośledzeniem Umysłowym, Koło z/s w Mikołajkach</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4"/>
              </w:numPr>
              <w:jc w:val="both"/>
              <w:rPr>
                <w:rFonts w:ascii="Calibri" w:hAnsi="Calibri" w:cs="Calibri"/>
                <w:iCs/>
                <w:color w:val="000000"/>
                <w:sz w:val="18"/>
                <w:szCs w:val="18"/>
              </w:rPr>
            </w:pPr>
            <w:r w:rsidRPr="002E6435">
              <w:rPr>
                <w:rFonts w:ascii="Calibri" w:hAnsi="Calibri" w:cs="Calibri"/>
                <w:iCs/>
                <w:color w:val="000000"/>
                <w:sz w:val="18"/>
                <w:szCs w:val="18"/>
              </w:rPr>
              <w:t>Parafialny zespół „Caritas” przy Parafii św. Rafała Kalinowskiego w Mrągowie</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4"/>
              </w:numPr>
              <w:jc w:val="both"/>
              <w:rPr>
                <w:rFonts w:ascii="Calibri" w:hAnsi="Calibri" w:cs="Calibri"/>
                <w:iCs/>
                <w:color w:val="000000"/>
                <w:sz w:val="18"/>
                <w:szCs w:val="18"/>
              </w:rPr>
            </w:pPr>
            <w:r w:rsidRPr="002E6435">
              <w:rPr>
                <w:rFonts w:ascii="Calibri" w:hAnsi="Calibri" w:cs="Calibri"/>
                <w:iCs/>
                <w:color w:val="000000"/>
                <w:sz w:val="18"/>
                <w:szCs w:val="18"/>
              </w:rPr>
              <w:t>Hospicjum Domowe im. Św. Wojciecha w Mrągowie</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4"/>
              </w:numPr>
              <w:jc w:val="both"/>
              <w:rPr>
                <w:rFonts w:ascii="Calibri" w:hAnsi="Calibri" w:cs="Calibri"/>
                <w:iCs/>
                <w:color w:val="000000"/>
                <w:sz w:val="18"/>
                <w:szCs w:val="18"/>
              </w:rPr>
            </w:pPr>
            <w:r w:rsidRPr="002E6435">
              <w:rPr>
                <w:rFonts w:ascii="Calibri" w:hAnsi="Calibri" w:cs="Calibri"/>
                <w:iCs/>
                <w:color w:val="000000"/>
                <w:sz w:val="18"/>
                <w:szCs w:val="18"/>
              </w:rPr>
              <w:t>Hospicjum Domowe w Mrągowie</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4"/>
              </w:numPr>
              <w:jc w:val="both"/>
              <w:rPr>
                <w:rFonts w:ascii="Calibri" w:hAnsi="Calibri" w:cs="Calibri"/>
                <w:iCs/>
                <w:color w:val="000000"/>
                <w:sz w:val="18"/>
                <w:szCs w:val="18"/>
              </w:rPr>
            </w:pPr>
            <w:r w:rsidRPr="002E6435">
              <w:rPr>
                <w:rFonts w:ascii="Calibri" w:hAnsi="Calibri" w:cs="Calibri"/>
                <w:iCs/>
                <w:color w:val="000000"/>
                <w:sz w:val="18"/>
                <w:szCs w:val="18"/>
              </w:rPr>
              <w:t>Pielęgniarki środowiskowe „</w:t>
            </w:r>
            <w:proofErr w:type="spellStart"/>
            <w:r w:rsidRPr="002E6435">
              <w:rPr>
                <w:rFonts w:ascii="Calibri" w:hAnsi="Calibri" w:cs="Calibri"/>
                <w:iCs/>
                <w:color w:val="000000"/>
                <w:sz w:val="18"/>
                <w:szCs w:val="18"/>
              </w:rPr>
              <w:t>Vena</w:t>
            </w:r>
            <w:proofErr w:type="spellEnd"/>
            <w:r w:rsidRPr="002E6435">
              <w:rPr>
                <w:rFonts w:ascii="Calibri" w:hAnsi="Calibri" w:cs="Calibri"/>
                <w:iCs/>
                <w:color w:val="000000"/>
                <w:sz w:val="18"/>
                <w:szCs w:val="18"/>
              </w:rPr>
              <w:t>”</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4"/>
              </w:numPr>
              <w:jc w:val="both"/>
              <w:rPr>
                <w:rFonts w:ascii="Calibri" w:hAnsi="Calibri" w:cs="Calibri"/>
                <w:iCs/>
                <w:color w:val="000000"/>
                <w:sz w:val="18"/>
                <w:szCs w:val="18"/>
              </w:rPr>
            </w:pPr>
            <w:r w:rsidRPr="002E6435">
              <w:rPr>
                <w:rFonts w:ascii="Calibri" w:hAnsi="Calibri" w:cs="Calibri"/>
                <w:iCs/>
                <w:color w:val="000000"/>
                <w:sz w:val="18"/>
                <w:szCs w:val="18"/>
              </w:rPr>
              <w:t>Poradnia Zdrowia Psychicznego w Mrągowie</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4"/>
              </w:numPr>
              <w:jc w:val="both"/>
              <w:rPr>
                <w:rFonts w:ascii="Calibri" w:hAnsi="Calibri" w:cs="Calibri"/>
                <w:iCs/>
                <w:color w:val="000000"/>
                <w:sz w:val="18"/>
                <w:szCs w:val="18"/>
              </w:rPr>
            </w:pPr>
            <w:r w:rsidRPr="002E6435">
              <w:rPr>
                <w:rFonts w:ascii="Calibri" w:hAnsi="Calibri" w:cs="Calibri"/>
                <w:iCs/>
                <w:color w:val="000000"/>
                <w:sz w:val="18"/>
                <w:szCs w:val="18"/>
              </w:rPr>
              <w:t>Poradnia Opieki Paliatywnej Leczenia Bólu</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4"/>
              </w:numPr>
              <w:jc w:val="both"/>
              <w:rPr>
                <w:rFonts w:ascii="Calibri" w:hAnsi="Calibri" w:cs="Calibri"/>
                <w:iCs/>
                <w:color w:val="000000"/>
                <w:sz w:val="18"/>
                <w:szCs w:val="18"/>
              </w:rPr>
            </w:pPr>
            <w:r w:rsidRPr="002E6435">
              <w:rPr>
                <w:rFonts w:ascii="Calibri" w:hAnsi="Calibri" w:cs="Calibri"/>
                <w:iCs/>
                <w:color w:val="000000"/>
                <w:sz w:val="18"/>
                <w:szCs w:val="18"/>
              </w:rPr>
              <w:t>Stowarzyszenie Wielokierunkowej Pomocy „REMEDIUM” w Mrągowie</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4"/>
              </w:numPr>
              <w:jc w:val="both"/>
              <w:rPr>
                <w:rFonts w:ascii="Calibri" w:hAnsi="Calibri" w:cs="Calibri"/>
                <w:iCs/>
                <w:color w:val="000000"/>
                <w:sz w:val="18"/>
                <w:szCs w:val="18"/>
              </w:rPr>
            </w:pPr>
            <w:r w:rsidRPr="002E6435">
              <w:rPr>
                <w:rFonts w:ascii="Calibri" w:hAnsi="Calibri" w:cs="Calibri"/>
                <w:iCs/>
                <w:color w:val="000000"/>
                <w:sz w:val="18"/>
                <w:szCs w:val="18"/>
              </w:rPr>
              <w:t>Ośrodek Rehabilitacyjno-Opiekuńczo-Wychowawczy w Mikołajkach</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4"/>
              </w:numPr>
              <w:jc w:val="both"/>
              <w:rPr>
                <w:rFonts w:ascii="Calibri" w:hAnsi="Calibri" w:cs="Calibri"/>
                <w:iCs/>
                <w:color w:val="000000"/>
                <w:sz w:val="18"/>
                <w:szCs w:val="18"/>
              </w:rPr>
            </w:pPr>
            <w:r w:rsidRPr="002E6435">
              <w:rPr>
                <w:rFonts w:ascii="Calibri" w:hAnsi="Calibri" w:cs="Calibri"/>
                <w:iCs/>
                <w:color w:val="000000"/>
                <w:sz w:val="18"/>
                <w:szCs w:val="18"/>
              </w:rPr>
              <w:t>Punkt konsultacyjny dla ofiar przemocy w rodzinie w Mikołajkach, Mrągowie, Pieckach i Sorkwitach</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4"/>
              </w:numPr>
              <w:jc w:val="both"/>
              <w:rPr>
                <w:rFonts w:ascii="Calibri" w:hAnsi="Calibri" w:cs="Calibri"/>
                <w:iCs/>
                <w:color w:val="000000"/>
                <w:sz w:val="18"/>
                <w:szCs w:val="18"/>
              </w:rPr>
            </w:pPr>
            <w:r w:rsidRPr="002E6435">
              <w:rPr>
                <w:rFonts w:ascii="Calibri" w:hAnsi="Calibri" w:cs="Calibri"/>
                <w:iCs/>
                <w:color w:val="000000"/>
                <w:sz w:val="18"/>
                <w:szCs w:val="18"/>
              </w:rPr>
              <w:t>Środowiskowy Dom Samopomocy w Mrągowie</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4"/>
              </w:numPr>
              <w:jc w:val="both"/>
              <w:rPr>
                <w:rFonts w:ascii="Calibri" w:hAnsi="Calibri" w:cs="Calibri"/>
                <w:iCs/>
                <w:color w:val="000000"/>
                <w:sz w:val="18"/>
                <w:szCs w:val="18"/>
              </w:rPr>
            </w:pPr>
            <w:r w:rsidRPr="00212CC4">
              <w:rPr>
                <w:rFonts w:ascii="Calibri" w:hAnsi="Calibri" w:cs="Calibri"/>
                <w:iCs/>
                <w:color w:val="000000"/>
                <w:sz w:val="18"/>
                <w:szCs w:val="18"/>
              </w:rPr>
              <w:t xml:space="preserve">Środowiskowy Dom Samopomocy w </w:t>
            </w:r>
            <w:r>
              <w:rPr>
                <w:rFonts w:ascii="Calibri" w:hAnsi="Calibri" w:cs="Calibri"/>
                <w:iCs/>
                <w:color w:val="000000"/>
                <w:sz w:val="18"/>
                <w:szCs w:val="18"/>
              </w:rPr>
              <w:t>Pieckach</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4"/>
              </w:numPr>
              <w:jc w:val="both"/>
              <w:rPr>
                <w:rFonts w:ascii="Calibri" w:hAnsi="Calibri" w:cs="Calibri"/>
                <w:iCs/>
                <w:color w:val="000000"/>
                <w:sz w:val="18"/>
                <w:szCs w:val="18"/>
              </w:rPr>
            </w:pPr>
            <w:r w:rsidRPr="002E6435">
              <w:rPr>
                <w:rFonts w:ascii="Calibri" w:hAnsi="Calibri" w:cs="Calibri"/>
                <w:iCs/>
                <w:color w:val="000000"/>
                <w:sz w:val="18"/>
                <w:szCs w:val="18"/>
              </w:rPr>
              <w:t xml:space="preserve">Stacja </w:t>
            </w:r>
            <w:proofErr w:type="spellStart"/>
            <w:r w:rsidRPr="002E6435">
              <w:rPr>
                <w:rFonts w:ascii="Calibri" w:hAnsi="Calibri" w:cs="Calibri"/>
                <w:iCs/>
                <w:color w:val="000000"/>
                <w:sz w:val="18"/>
                <w:szCs w:val="18"/>
              </w:rPr>
              <w:t>Diakonijna</w:t>
            </w:r>
            <w:proofErr w:type="spellEnd"/>
            <w:r w:rsidRPr="002E6435">
              <w:rPr>
                <w:rFonts w:ascii="Calibri" w:hAnsi="Calibri" w:cs="Calibri"/>
                <w:iCs/>
                <w:color w:val="000000"/>
                <w:sz w:val="18"/>
                <w:szCs w:val="18"/>
              </w:rPr>
              <w:t xml:space="preserve"> przy parafii Ewangelicko-Augsburskiej w Sorkwitach</w:t>
            </w:r>
          </w:p>
        </w:tc>
      </w:tr>
      <w:tr w:rsidR="00790D90" w:rsidRPr="002E6435" w:rsidTr="00EF29E3">
        <w:tc>
          <w:tcPr>
            <w:tcW w:w="5000" w:type="pct"/>
            <w:tcBorders>
              <w:top w:val="nil"/>
              <w:left w:val="nil"/>
              <w:bottom w:val="single" w:sz="4" w:space="0" w:color="000000"/>
              <w:right w:val="nil"/>
            </w:tcBorders>
          </w:tcPr>
          <w:p w:rsidR="00790D90" w:rsidRPr="002E6435" w:rsidRDefault="00790D90" w:rsidP="00790D90">
            <w:pPr>
              <w:numPr>
                <w:ilvl w:val="0"/>
                <w:numId w:val="34"/>
              </w:numPr>
              <w:jc w:val="both"/>
              <w:rPr>
                <w:rFonts w:ascii="Calibri" w:hAnsi="Calibri"/>
                <w:sz w:val="18"/>
                <w:szCs w:val="18"/>
              </w:rPr>
            </w:pPr>
            <w:r w:rsidRPr="002E6435">
              <w:rPr>
                <w:rFonts w:ascii="Calibri" w:hAnsi="Calibri" w:cs="Calibri"/>
                <w:iCs/>
                <w:color w:val="000000"/>
                <w:sz w:val="18"/>
                <w:szCs w:val="18"/>
              </w:rPr>
              <w:t>Stowarzyszenie na Rzecz Pomocy Rodzinie i Poradnictwa Specjalistycznego „SYNAPSA”</w:t>
            </w:r>
          </w:p>
        </w:tc>
      </w:tr>
      <w:tr w:rsidR="00790D90" w:rsidRPr="002E6435" w:rsidTr="00EF29E3">
        <w:trPr>
          <w:trHeight w:val="283"/>
        </w:trPr>
        <w:tc>
          <w:tcPr>
            <w:tcW w:w="5000" w:type="pct"/>
            <w:tcBorders>
              <w:left w:val="nil"/>
              <w:bottom w:val="single" w:sz="4" w:space="0" w:color="000000"/>
              <w:right w:val="nil"/>
            </w:tcBorders>
            <w:shd w:val="clear" w:color="auto" w:fill="D9D9D9"/>
            <w:vAlign w:val="center"/>
          </w:tcPr>
          <w:p w:rsidR="00790D90" w:rsidRPr="002E6435" w:rsidRDefault="00790D90" w:rsidP="00EF29E3">
            <w:pPr>
              <w:rPr>
                <w:rFonts w:ascii="Calibri" w:hAnsi="Calibri" w:cs="Calibri"/>
                <w:b/>
                <w:iCs/>
                <w:color w:val="000000"/>
                <w:sz w:val="18"/>
                <w:szCs w:val="18"/>
              </w:rPr>
            </w:pPr>
            <w:r w:rsidRPr="002E6435">
              <w:rPr>
                <w:rFonts w:ascii="Calibri" w:hAnsi="Calibri" w:cs="Calibri"/>
                <w:b/>
                <w:iCs/>
                <w:color w:val="000000"/>
                <w:sz w:val="18"/>
                <w:szCs w:val="18"/>
              </w:rPr>
              <w:t>Powiat piski</w:t>
            </w:r>
            <w:r w:rsidRPr="003154CE">
              <w:rPr>
                <w:rStyle w:val="Odwoanieprzypisudolnego"/>
                <w:rFonts w:ascii="Calibri" w:hAnsi="Calibri" w:cs="Calibri"/>
                <w:iCs/>
                <w:color w:val="000000"/>
                <w:sz w:val="18"/>
                <w:szCs w:val="18"/>
              </w:rPr>
              <w:footnoteReference w:id="54"/>
            </w:r>
          </w:p>
        </w:tc>
      </w:tr>
      <w:tr w:rsidR="00790D90" w:rsidRPr="002E6435" w:rsidTr="00EF29E3">
        <w:tc>
          <w:tcPr>
            <w:tcW w:w="5000" w:type="pct"/>
            <w:tcBorders>
              <w:left w:val="nil"/>
              <w:bottom w:val="nil"/>
              <w:right w:val="nil"/>
            </w:tcBorders>
          </w:tcPr>
          <w:p w:rsidR="00790D90" w:rsidRPr="002E6435" w:rsidRDefault="00790D90" w:rsidP="00790D90">
            <w:pPr>
              <w:numPr>
                <w:ilvl w:val="0"/>
                <w:numId w:val="35"/>
              </w:numPr>
              <w:jc w:val="both"/>
              <w:rPr>
                <w:rFonts w:ascii="Calibri" w:hAnsi="Calibri" w:cs="Calibri"/>
                <w:iCs/>
                <w:color w:val="000000"/>
                <w:sz w:val="18"/>
                <w:szCs w:val="18"/>
              </w:rPr>
            </w:pPr>
            <w:r w:rsidRPr="002E6435">
              <w:rPr>
                <w:rFonts w:ascii="Calibri" w:hAnsi="Calibri" w:cs="Calibri"/>
                <w:iCs/>
                <w:color w:val="000000"/>
                <w:sz w:val="18"/>
                <w:szCs w:val="18"/>
              </w:rPr>
              <w:t>Miejsko-Gminny Ośrodek Pomocy Społecznej w Piszu</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5"/>
              </w:numPr>
              <w:jc w:val="both"/>
              <w:rPr>
                <w:rFonts w:ascii="Calibri" w:hAnsi="Calibri" w:cs="Calibri"/>
                <w:iCs/>
                <w:color w:val="000000"/>
                <w:sz w:val="18"/>
                <w:szCs w:val="18"/>
              </w:rPr>
            </w:pPr>
            <w:r w:rsidRPr="002E6435">
              <w:rPr>
                <w:rFonts w:ascii="Calibri" w:hAnsi="Calibri" w:cs="Calibri"/>
                <w:iCs/>
                <w:color w:val="000000"/>
                <w:sz w:val="18"/>
                <w:szCs w:val="18"/>
              </w:rPr>
              <w:t>Specjalistyczna Poradnia Rodzinna w Piszu</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5"/>
              </w:numPr>
              <w:jc w:val="both"/>
              <w:rPr>
                <w:rFonts w:ascii="Calibri" w:hAnsi="Calibri" w:cs="Calibri"/>
                <w:iCs/>
                <w:color w:val="000000"/>
                <w:sz w:val="18"/>
                <w:szCs w:val="18"/>
              </w:rPr>
            </w:pPr>
            <w:r w:rsidRPr="002E6435">
              <w:rPr>
                <w:rFonts w:ascii="Calibri" w:hAnsi="Calibri" w:cs="Calibri"/>
                <w:iCs/>
                <w:color w:val="000000"/>
                <w:sz w:val="18"/>
                <w:szCs w:val="18"/>
              </w:rPr>
              <w:t>Poradnia Psychologiczno-Pedagogiczna w Piszu</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5"/>
              </w:numPr>
              <w:jc w:val="both"/>
              <w:rPr>
                <w:rFonts w:ascii="Calibri" w:hAnsi="Calibri" w:cs="Calibri"/>
                <w:iCs/>
                <w:color w:val="000000"/>
                <w:sz w:val="18"/>
                <w:szCs w:val="18"/>
              </w:rPr>
            </w:pPr>
            <w:r w:rsidRPr="002E6435">
              <w:rPr>
                <w:rFonts w:ascii="Calibri" w:hAnsi="Calibri" w:cs="Calibri"/>
                <w:iCs/>
                <w:color w:val="000000"/>
                <w:sz w:val="18"/>
                <w:szCs w:val="18"/>
              </w:rPr>
              <w:t>Stacja Opieki „Caritas” w Białej Piskiej</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5"/>
              </w:numPr>
              <w:jc w:val="both"/>
              <w:rPr>
                <w:rFonts w:ascii="Calibri" w:hAnsi="Calibri" w:cs="Calibri"/>
                <w:iCs/>
                <w:color w:val="000000"/>
                <w:sz w:val="18"/>
                <w:szCs w:val="18"/>
              </w:rPr>
            </w:pPr>
            <w:r w:rsidRPr="002E6435">
              <w:rPr>
                <w:rFonts w:ascii="Calibri" w:hAnsi="Calibri" w:cs="Calibri"/>
                <w:iCs/>
                <w:color w:val="000000"/>
                <w:sz w:val="18"/>
                <w:szCs w:val="18"/>
              </w:rPr>
              <w:t>Parafialny zespół Caritas przy Parafii Św. Jana Chrzciciela w Piszu</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5"/>
              </w:numPr>
              <w:jc w:val="both"/>
              <w:rPr>
                <w:rFonts w:ascii="Calibri" w:hAnsi="Calibri" w:cs="Calibri"/>
                <w:iCs/>
                <w:color w:val="000000"/>
                <w:sz w:val="18"/>
                <w:szCs w:val="18"/>
              </w:rPr>
            </w:pPr>
            <w:r w:rsidRPr="002E6435">
              <w:rPr>
                <w:rFonts w:ascii="Calibri" w:hAnsi="Calibri" w:cs="Calibri"/>
                <w:iCs/>
                <w:color w:val="000000"/>
                <w:sz w:val="18"/>
                <w:szCs w:val="18"/>
              </w:rPr>
              <w:t>Ośrodek „Caritas” w Orzyszu</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5"/>
              </w:numPr>
              <w:jc w:val="both"/>
              <w:rPr>
                <w:rFonts w:ascii="Calibri" w:hAnsi="Calibri" w:cs="Calibri"/>
                <w:iCs/>
                <w:color w:val="000000"/>
                <w:sz w:val="18"/>
                <w:szCs w:val="18"/>
              </w:rPr>
            </w:pPr>
            <w:r w:rsidRPr="002E6435">
              <w:rPr>
                <w:rFonts w:ascii="Calibri" w:hAnsi="Calibri" w:cs="Calibri"/>
                <w:iCs/>
                <w:color w:val="000000"/>
                <w:sz w:val="18"/>
                <w:szCs w:val="18"/>
              </w:rPr>
              <w:t>Ośrodek Interwencji Kryzysowej w Piszu</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5"/>
              </w:numPr>
              <w:jc w:val="both"/>
              <w:rPr>
                <w:rFonts w:ascii="Calibri" w:hAnsi="Calibri" w:cs="Calibri"/>
                <w:iCs/>
                <w:color w:val="000000"/>
                <w:sz w:val="18"/>
                <w:szCs w:val="18"/>
              </w:rPr>
            </w:pPr>
            <w:r w:rsidRPr="002E6435">
              <w:rPr>
                <w:rFonts w:ascii="Calibri" w:hAnsi="Calibri" w:cs="Calibri"/>
                <w:iCs/>
                <w:color w:val="000000"/>
                <w:sz w:val="18"/>
                <w:szCs w:val="18"/>
              </w:rPr>
              <w:t>Środowiskowy Dom Samopomocy w Piszu</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5"/>
              </w:numPr>
              <w:jc w:val="both"/>
              <w:rPr>
                <w:rFonts w:ascii="Calibri" w:hAnsi="Calibri" w:cs="Calibri"/>
                <w:iCs/>
                <w:color w:val="000000"/>
                <w:sz w:val="18"/>
                <w:szCs w:val="18"/>
              </w:rPr>
            </w:pPr>
            <w:r w:rsidRPr="002E6435">
              <w:rPr>
                <w:rFonts w:ascii="Calibri" w:hAnsi="Calibri" w:cs="Calibri"/>
                <w:iCs/>
                <w:color w:val="000000"/>
                <w:sz w:val="18"/>
                <w:szCs w:val="18"/>
              </w:rPr>
              <w:t xml:space="preserve">Poradnia Terapii Uzależnień i </w:t>
            </w:r>
            <w:proofErr w:type="spellStart"/>
            <w:r w:rsidRPr="002E6435">
              <w:rPr>
                <w:rFonts w:ascii="Calibri" w:hAnsi="Calibri" w:cs="Calibri"/>
                <w:iCs/>
                <w:color w:val="000000"/>
                <w:sz w:val="18"/>
                <w:szCs w:val="18"/>
              </w:rPr>
              <w:t>Współuzależnień</w:t>
            </w:r>
            <w:proofErr w:type="spellEnd"/>
            <w:r w:rsidRPr="002E6435">
              <w:rPr>
                <w:rFonts w:ascii="Calibri" w:hAnsi="Calibri" w:cs="Calibri"/>
                <w:iCs/>
                <w:color w:val="000000"/>
                <w:sz w:val="18"/>
                <w:szCs w:val="18"/>
              </w:rPr>
              <w:t xml:space="preserve"> w Piszu</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5"/>
              </w:numPr>
              <w:jc w:val="both"/>
              <w:rPr>
                <w:rFonts w:ascii="Calibri" w:hAnsi="Calibri" w:cs="Calibri"/>
                <w:iCs/>
                <w:color w:val="000000"/>
                <w:sz w:val="18"/>
                <w:szCs w:val="18"/>
              </w:rPr>
            </w:pPr>
            <w:r w:rsidRPr="002E6435">
              <w:rPr>
                <w:rFonts w:ascii="Calibri" w:hAnsi="Calibri" w:cs="Calibri"/>
                <w:iCs/>
                <w:color w:val="000000"/>
                <w:sz w:val="18"/>
                <w:szCs w:val="18"/>
              </w:rPr>
              <w:t>Gminna Komisja Rozwiązywania Problemów Alkoholowych w Piszu</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5"/>
              </w:numPr>
              <w:jc w:val="both"/>
              <w:rPr>
                <w:rFonts w:ascii="Calibri" w:hAnsi="Calibri" w:cs="Calibri"/>
                <w:iCs/>
                <w:color w:val="000000"/>
                <w:sz w:val="18"/>
                <w:szCs w:val="18"/>
              </w:rPr>
            </w:pPr>
            <w:r w:rsidRPr="002E6435">
              <w:rPr>
                <w:rFonts w:ascii="Calibri" w:hAnsi="Calibri" w:cs="Calibri"/>
                <w:iCs/>
                <w:color w:val="000000"/>
                <w:sz w:val="18"/>
                <w:szCs w:val="18"/>
              </w:rPr>
              <w:t>Punkt Konsultacyjno-Terapeutyczny w Rucianem-Nida</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5"/>
              </w:numPr>
              <w:jc w:val="both"/>
              <w:rPr>
                <w:rFonts w:ascii="Calibri" w:hAnsi="Calibri" w:cs="Calibri"/>
                <w:iCs/>
                <w:color w:val="000000"/>
                <w:sz w:val="18"/>
                <w:szCs w:val="18"/>
              </w:rPr>
            </w:pPr>
            <w:r w:rsidRPr="002E6435">
              <w:rPr>
                <w:rFonts w:ascii="Calibri" w:hAnsi="Calibri" w:cs="Calibri"/>
                <w:iCs/>
                <w:color w:val="000000"/>
                <w:sz w:val="18"/>
                <w:szCs w:val="18"/>
              </w:rPr>
              <w:t>Punkt Konsultacyjny dla Osób Doznających Przemocy w Piszu</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5"/>
              </w:numPr>
              <w:jc w:val="both"/>
              <w:rPr>
                <w:rFonts w:ascii="Calibri" w:hAnsi="Calibri" w:cs="Calibri"/>
                <w:iCs/>
                <w:color w:val="000000"/>
                <w:sz w:val="18"/>
                <w:szCs w:val="18"/>
              </w:rPr>
            </w:pPr>
            <w:r w:rsidRPr="002E6435">
              <w:rPr>
                <w:rFonts w:ascii="Calibri" w:hAnsi="Calibri" w:cs="Calibri"/>
                <w:iCs/>
                <w:color w:val="000000"/>
                <w:sz w:val="18"/>
                <w:szCs w:val="18"/>
              </w:rPr>
              <w:t>Uczniowskie Kluby Sportowe w Orzyszu, Piszu</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5"/>
              </w:numPr>
              <w:jc w:val="both"/>
              <w:rPr>
                <w:rFonts w:ascii="Calibri" w:hAnsi="Calibri" w:cs="Calibri"/>
                <w:iCs/>
                <w:color w:val="000000"/>
                <w:sz w:val="18"/>
                <w:szCs w:val="18"/>
              </w:rPr>
            </w:pPr>
            <w:r w:rsidRPr="002E6435">
              <w:rPr>
                <w:rFonts w:ascii="Calibri" w:hAnsi="Calibri" w:cs="Calibri"/>
                <w:iCs/>
                <w:color w:val="000000"/>
                <w:sz w:val="18"/>
                <w:szCs w:val="18"/>
              </w:rPr>
              <w:t>Młodzieżowy Punkt Konsultacji i Terapii w Piszu</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5"/>
              </w:numPr>
              <w:jc w:val="both"/>
              <w:rPr>
                <w:rFonts w:ascii="Calibri" w:hAnsi="Calibri" w:cs="Calibri"/>
                <w:iCs/>
                <w:color w:val="000000"/>
                <w:sz w:val="18"/>
                <w:szCs w:val="18"/>
              </w:rPr>
            </w:pPr>
            <w:r w:rsidRPr="002E6435">
              <w:rPr>
                <w:rFonts w:ascii="Calibri" w:hAnsi="Calibri" w:cs="Calibri"/>
                <w:iCs/>
                <w:color w:val="000000"/>
                <w:sz w:val="18"/>
                <w:szCs w:val="18"/>
              </w:rPr>
              <w:t>Świetlica Wychowawczo-Terapeutyczna „</w:t>
            </w:r>
            <w:proofErr w:type="spellStart"/>
            <w:r w:rsidRPr="002E6435">
              <w:rPr>
                <w:rFonts w:ascii="Calibri" w:hAnsi="Calibri" w:cs="Calibri"/>
                <w:iCs/>
                <w:color w:val="000000"/>
                <w:sz w:val="18"/>
                <w:szCs w:val="18"/>
              </w:rPr>
              <w:t>Smurfy</w:t>
            </w:r>
            <w:proofErr w:type="spellEnd"/>
            <w:r w:rsidRPr="002E6435">
              <w:rPr>
                <w:rFonts w:ascii="Calibri" w:hAnsi="Calibri" w:cs="Calibri"/>
                <w:iCs/>
                <w:color w:val="000000"/>
                <w:sz w:val="18"/>
                <w:szCs w:val="18"/>
              </w:rPr>
              <w:t xml:space="preserve">” przy </w:t>
            </w:r>
            <w:proofErr w:type="spellStart"/>
            <w:r w:rsidRPr="002E6435">
              <w:rPr>
                <w:rFonts w:ascii="Calibri" w:hAnsi="Calibri" w:cs="Calibri"/>
                <w:iCs/>
                <w:color w:val="000000"/>
                <w:sz w:val="18"/>
                <w:szCs w:val="18"/>
              </w:rPr>
              <w:t>OPiT</w:t>
            </w:r>
            <w:proofErr w:type="spellEnd"/>
            <w:r w:rsidRPr="002E6435">
              <w:rPr>
                <w:rFonts w:ascii="Calibri" w:hAnsi="Calibri" w:cs="Calibri"/>
                <w:iCs/>
                <w:color w:val="000000"/>
                <w:sz w:val="18"/>
                <w:szCs w:val="18"/>
              </w:rPr>
              <w:t xml:space="preserve"> w Piszu</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5"/>
              </w:numPr>
              <w:jc w:val="both"/>
              <w:rPr>
                <w:rFonts w:ascii="Calibri" w:hAnsi="Calibri" w:cs="Calibri"/>
                <w:iCs/>
                <w:color w:val="000000"/>
                <w:sz w:val="18"/>
                <w:szCs w:val="18"/>
              </w:rPr>
            </w:pPr>
            <w:r w:rsidRPr="002E6435">
              <w:rPr>
                <w:rFonts w:ascii="Calibri" w:hAnsi="Calibri" w:cs="Calibri"/>
                <w:iCs/>
                <w:color w:val="000000"/>
                <w:sz w:val="18"/>
                <w:szCs w:val="18"/>
              </w:rPr>
              <w:t>Specjalny Ośrodek Szkolno-Wychowawczy w Piszu</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5"/>
              </w:numPr>
              <w:jc w:val="both"/>
              <w:rPr>
                <w:rFonts w:ascii="Calibri" w:hAnsi="Calibri" w:cs="Calibri"/>
                <w:iCs/>
                <w:color w:val="000000"/>
                <w:sz w:val="18"/>
                <w:szCs w:val="18"/>
              </w:rPr>
            </w:pPr>
            <w:r w:rsidRPr="002E6435">
              <w:rPr>
                <w:rFonts w:ascii="Calibri" w:hAnsi="Calibri" w:cs="Calibri"/>
                <w:iCs/>
                <w:color w:val="000000"/>
                <w:sz w:val="18"/>
                <w:szCs w:val="18"/>
              </w:rPr>
              <w:t>Warsztaty Terapii Zajęciowej w Piszu</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5"/>
              </w:numPr>
              <w:jc w:val="both"/>
              <w:rPr>
                <w:rFonts w:ascii="Calibri" w:hAnsi="Calibri" w:cs="Calibri"/>
                <w:iCs/>
                <w:color w:val="000000"/>
                <w:sz w:val="18"/>
                <w:szCs w:val="18"/>
              </w:rPr>
            </w:pPr>
            <w:r w:rsidRPr="002E6435">
              <w:rPr>
                <w:rFonts w:ascii="Calibri" w:hAnsi="Calibri" w:cs="Calibri"/>
                <w:iCs/>
                <w:color w:val="000000"/>
                <w:sz w:val="18"/>
                <w:szCs w:val="18"/>
              </w:rPr>
              <w:t>Mieszkanie Chronione w Piszu</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5"/>
              </w:numPr>
              <w:jc w:val="both"/>
              <w:rPr>
                <w:rFonts w:ascii="Calibri" w:hAnsi="Calibri" w:cs="Calibri"/>
                <w:iCs/>
                <w:color w:val="000000"/>
                <w:sz w:val="18"/>
                <w:szCs w:val="18"/>
              </w:rPr>
            </w:pPr>
            <w:r w:rsidRPr="002E6435">
              <w:rPr>
                <w:rFonts w:ascii="Calibri" w:hAnsi="Calibri" w:cs="Calibri"/>
                <w:iCs/>
                <w:color w:val="000000"/>
                <w:sz w:val="18"/>
                <w:szCs w:val="18"/>
              </w:rPr>
              <w:t>Stowarzyszenie Klubu Abstynentów „SYRIUSZ” w Piszu</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5"/>
              </w:numPr>
              <w:jc w:val="both"/>
              <w:rPr>
                <w:rFonts w:ascii="Calibri" w:hAnsi="Calibri" w:cs="Calibri"/>
                <w:iCs/>
                <w:color w:val="000000"/>
                <w:sz w:val="18"/>
                <w:szCs w:val="18"/>
              </w:rPr>
            </w:pPr>
            <w:r w:rsidRPr="002E6435">
              <w:rPr>
                <w:rFonts w:ascii="Calibri" w:hAnsi="Calibri" w:cs="Calibri"/>
                <w:iCs/>
                <w:color w:val="000000"/>
                <w:sz w:val="18"/>
                <w:szCs w:val="18"/>
              </w:rPr>
              <w:t>Stowarzyszenie im. Świętego Maksymiliana Kolbe w Piszu</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5"/>
              </w:numPr>
              <w:jc w:val="both"/>
              <w:rPr>
                <w:rFonts w:ascii="Calibri" w:hAnsi="Calibri" w:cs="Calibri"/>
                <w:iCs/>
                <w:color w:val="000000"/>
                <w:sz w:val="18"/>
                <w:szCs w:val="18"/>
              </w:rPr>
            </w:pPr>
            <w:r w:rsidRPr="002E6435">
              <w:rPr>
                <w:rFonts w:ascii="Calibri" w:hAnsi="Calibri" w:cs="Calibri"/>
                <w:iCs/>
                <w:color w:val="000000"/>
                <w:sz w:val="18"/>
                <w:szCs w:val="18"/>
              </w:rPr>
              <w:t>Polski Związek Emerytów, Rencistów i Inwalidów w Piszu</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5"/>
              </w:numPr>
              <w:jc w:val="both"/>
              <w:rPr>
                <w:rFonts w:ascii="Calibri" w:hAnsi="Calibri" w:cs="Calibri"/>
                <w:iCs/>
                <w:color w:val="000000"/>
                <w:sz w:val="18"/>
                <w:szCs w:val="18"/>
              </w:rPr>
            </w:pPr>
            <w:r w:rsidRPr="002E6435">
              <w:rPr>
                <w:rFonts w:ascii="Calibri" w:hAnsi="Calibri" w:cs="Calibri"/>
                <w:iCs/>
                <w:color w:val="000000"/>
                <w:sz w:val="18"/>
                <w:szCs w:val="18"/>
              </w:rPr>
              <w:t>Stowarzyszenie Rodzin Osób Niepełnosprawnych „Nadzieja” w Piszu</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5"/>
              </w:numPr>
              <w:jc w:val="both"/>
              <w:rPr>
                <w:rFonts w:ascii="Calibri" w:hAnsi="Calibri" w:cs="Calibri"/>
                <w:iCs/>
                <w:color w:val="000000"/>
                <w:sz w:val="18"/>
                <w:szCs w:val="18"/>
              </w:rPr>
            </w:pPr>
            <w:r w:rsidRPr="002E6435">
              <w:rPr>
                <w:rFonts w:ascii="Calibri" w:hAnsi="Calibri" w:cs="Calibri"/>
                <w:iCs/>
                <w:color w:val="000000"/>
                <w:sz w:val="18"/>
                <w:szCs w:val="18"/>
              </w:rPr>
              <w:t>Stowarzyszenie „Przymierze-Ziemia Piska” w Piszu</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5"/>
              </w:numPr>
              <w:jc w:val="both"/>
              <w:rPr>
                <w:rFonts w:ascii="Calibri" w:hAnsi="Calibri" w:cs="Calibri"/>
                <w:iCs/>
                <w:color w:val="000000"/>
                <w:sz w:val="18"/>
                <w:szCs w:val="18"/>
              </w:rPr>
            </w:pPr>
            <w:r w:rsidRPr="002E6435">
              <w:rPr>
                <w:rFonts w:ascii="Calibri" w:hAnsi="Calibri" w:cs="Calibri"/>
                <w:iCs/>
                <w:color w:val="000000"/>
                <w:sz w:val="18"/>
                <w:szCs w:val="18"/>
              </w:rPr>
              <w:t>Polskie Towarzystwo Diabetyków, zarząd Koła w Piszu</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5"/>
              </w:numPr>
              <w:jc w:val="both"/>
              <w:rPr>
                <w:rFonts w:ascii="Calibri" w:hAnsi="Calibri" w:cs="Calibri"/>
                <w:iCs/>
                <w:color w:val="000000"/>
                <w:sz w:val="18"/>
                <w:szCs w:val="18"/>
              </w:rPr>
            </w:pPr>
            <w:r w:rsidRPr="002E6435">
              <w:rPr>
                <w:rFonts w:ascii="Calibri" w:hAnsi="Calibri" w:cs="Calibri"/>
                <w:iCs/>
                <w:color w:val="000000"/>
                <w:sz w:val="18"/>
                <w:szCs w:val="18"/>
              </w:rPr>
              <w:t>Polski Związek Niewidomych, zarząd Koła w Piszu</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5"/>
              </w:numPr>
              <w:jc w:val="both"/>
              <w:rPr>
                <w:rFonts w:ascii="Calibri" w:hAnsi="Calibri" w:cs="Calibri"/>
                <w:iCs/>
                <w:color w:val="000000"/>
                <w:sz w:val="18"/>
                <w:szCs w:val="18"/>
              </w:rPr>
            </w:pPr>
            <w:r w:rsidRPr="002E6435">
              <w:rPr>
                <w:rFonts w:ascii="Calibri" w:hAnsi="Calibri" w:cs="Calibri"/>
                <w:iCs/>
                <w:color w:val="000000"/>
                <w:sz w:val="18"/>
                <w:szCs w:val="18"/>
              </w:rPr>
              <w:t>Ośrodek Wsparcia – Środowiskowy Dom Samopomocy w Rucianem-Nida</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5"/>
              </w:numPr>
              <w:jc w:val="both"/>
              <w:rPr>
                <w:rFonts w:ascii="Calibri" w:hAnsi="Calibri" w:cs="Calibri"/>
                <w:iCs/>
                <w:color w:val="000000"/>
                <w:sz w:val="18"/>
                <w:szCs w:val="18"/>
              </w:rPr>
            </w:pPr>
            <w:r w:rsidRPr="002E6435">
              <w:rPr>
                <w:rFonts w:ascii="Calibri" w:hAnsi="Calibri" w:cs="Calibri"/>
                <w:iCs/>
                <w:color w:val="000000"/>
                <w:sz w:val="18"/>
                <w:szCs w:val="18"/>
              </w:rPr>
              <w:t>Dom Pomocy Społecznej-Ewangelicki Dom Opieki „BETEZDA” w Rucianem-Nida</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5"/>
              </w:numPr>
              <w:jc w:val="both"/>
              <w:rPr>
                <w:rFonts w:ascii="Calibri" w:hAnsi="Calibri" w:cs="Calibri"/>
                <w:iCs/>
                <w:color w:val="000000"/>
                <w:sz w:val="18"/>
                <w:szCs w:val="18"/>
              </w:rPr>
            </w:pPr>
            <w:r w:rsidRPr="002E6435">
              <w:rPr>
                <w:rFonts w:ascii="Calibri" w:hAnsi="Calibri" w:cs="Calibri"/>
                <w:iCs/>
                <w:color w:val="000000"/>
                <w:sz w:val="18"/>
                <w:szCs w:val="18"/>
              </w:rPr>
              <w:t>Punkt Konsultacyjny dla Osób z Problemami Alkoholowymi w Orzyszu</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5"/>
              </w:numPr>
              <w:jc w:val="both"/>
              <w:rPr>
                <w:rFonts w:ascii="Calibri" w:hAnsi="Calibri" w:cs="Calibri"/>
                <w:iCs/>
                <w:color w:val="000000"/>
                <w:spacing w:val="-4"/>
                <w:sz w:val="18"/>
                <w:szCs w:val="18"/>
              </w:rPr>
            </w:pPr>
            <w:r w:rsidRPr="002E6435">
              <w:rPr>
                <w:rFonts w:ascii="Calibri" w:hAnsi="Calibri" w:cs="Calibri"/>
                <w:iCs/>
                <w:color w:val="000000"/>
                <w:spacing w:val="-4"/>
                <w:sz w:val="18"/>
                <w:szCs w:val="18"/>
              </w:rPr>
              <w:t>Punkt Konsultacyjny dla Ofiar Przemocy w Rodzinie przy Punkcie Konsultacyjnym dla Osób z Problemami Alkoholowymi w Orzyszu</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5"/>
              </w:numPr>
              <w:jc w:val="both"/>
              <w:rPr>
                <w:rFonts w:ascii="Calibri" w:hAnsi="Calibri" w:cs="Calibri"/>
                <w:iCs/>
                <w:color w:val="000000"/>
                <w:sz w:val="18"/>
                <w:szCs w:val="18"/>
              </w:rPr>
            </w:pPr>
            <w:r w:rsidRPr="002E6435">
              <w:rPr>
                <w:rFonts w:ascii="Calibri" w:hAnsi="Calibri" w:cs="Calibri"/>
                <w:iCs/>
                <w:color w:val="000000"/>
                <w:sz w:val="18"/>
                <w:szCs w:val="18"/>
              </w:rPr>
              <w:t>Środowiskowa Świetlica Opiekuńczo-Wychowawcza w Orzyszu</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5"/>
              </w:numPr>
              <w:jc w:val="both"/>
              <w:rPr>
                <w:rFonts w:ascii="Calibri" w:hAnsi="Calibri" w:cs="Calibri"/>
                <w:iCs/>
                <w:color w:val="000000"/>
                <w:sz w:val="18"/>
                <w:szCs w:val="18"/>
              </w:rPr>
            </w:pPr>
            <w:r w:rsidRPr="002E6435">
              <w:rPr>
                <w:rFonts w:ascii="Calibri" w:hAnsi="Calibri" w:cs="Calibri"/>
                <w:iCs/>
                <w:color w:val="000000"/>
                <w:sz w:val="18"/>
                <w:szCs w:val="18"/>
              </w:rPr>
              <w:t>Poradnia Rodzinna przy parafii Św. Andrzeja Boboli w Białej Piskiej</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5"/>
              </w:numPr>
              <w:jc w:val="both"/>
              <w:rPr>
                <w:rFonts w:ascii="Calibri" w:hAnsi="Calibri" w:cs="Calibri"/>
                <w:iCs/>
                <w:color w:val="000000"/>
                <w:sz w:val="18"/>
                <w:szCs w:val="18"/>
              </w:rPr>
            </w:pPr>
            <w:r w:rsidRPr="002E6435">
              <w:rPr>
                <w:rFonts w:ascii="Calibri" w:hAnsi="Calibri" w:cs="Calibri"/>
                <w:iCs/>
                <w:color w:val="000000"/>
                <w:sz w:val="18"/>
                <w:szCs w:val="18"/>
              </w:rPr>
              <w:t>Poradnia Rodzinna przy Parafii Matki Bożej Miłosierdzia Ostrobramskiej w Piszu</w:t>
            </w:r>
          </w:p>
        </w:tc>
      </w:tr>
      <w:tr w:rsidR="00790D90" w:rsidRPr="002E6435" w:rsidTr="00EF29E3">
        <w:tc>
          <w:tcPr>
            <w:tcW w:w="5000" w:type="pct"/>
            <w:tcBorders>
              <w:top w:val="nil"/>
              <w:left w:val="nil"/>
              <w:bottom w:val="single" w:sz="4" w:space="0" w:color="000000"/>
              <w:right w:val="nil"/>
            </w:tcBorders>
          </w:tcPr>
          <w:p w:rsidR="00790D90" w:rsidRPr="002E6435" w:rsidRDefault="00790D90" w:rsidP="00790D90">
            <w:pPr>
              <w:numPr>
                <w:ilvl w:val="0"/>
                <w:numId w:val="35"/>
              </w:numPr>
              <w:jc w:val="both"/>
              <w:rPr>
                <w:rFonts w:ascii="Calibri" w:hAnsi="Calibri"/>
                <w:sz w:val="18"/>
                <w:szCs w:val="18"/>
              </w:rPr>
            </w:pPr>
            <w:r w:rsidRPr="002E6435">
              <w:rPr>
                <w:rFonts w:ascii="Calibri" w:hAnsi="Calibri" w:cs="Calibri"/>
                <w:iCs/>
                <w:color w:val="000000"/>
                <w:sz w:val="18"/>
                <w:szCs w:val="18"/>
              </w:rPr>
              <w:t>Punkt Konsultacyjny dla</w:t>
            </w:r>
            <w:r w:rsidRPr="002E6435">
              <w:rPr>
                <w:rFonts w:ascii="Calibri" w:hAnsi="Calibri" w:cs="Calibri"/>
                <w:sz w:val="18"/>
                <w:szCs w:val="18"/>
              </w:rPr>
              <w:t xml:space="preserve"> Rodzin z Problemem Alkoholowym w Białej Piskiej</w:t>
            </w:r>
          </w:p>
        </w:tc>
      </w:tr>
      <w:tr w:rsidR="00790D90" w:rsidRPr="002E6435" w:rsidTr="00EF29E3">
        <w:trPr>
          <w:trHeight w:val="283"/>
        </w:trPr>
        <w:tc>
          <w:tcPr>
            <w:tcW w:w="5000" w:type="pct"/>
            <w:tcBorders>
              <w:left w:val="nil"/>
              <w:bottom w:val="single" w:sz="4" w:space="0" w:color="000000"/>
              <w:right w:val="nil"/>
            </w:tcBorders>
            <w:shd w:val="clear" w:color="auto" w:fill="D9D9D9"/>
            <w:vAlign w:val="center"/>
          </w:tcPr>
          <w:p w:rsidR="00790D90" w:rsidRPr="002E6435" w:rsidRDefault="00790D90" w:rsidP="00EF29E3">
            <w:pPr>
              <w:rPr>
                <w:rFonts w:ascii="Calibri" w:hAnsi="Calibri" w:cs="Calibri"/>
                <w:b/>
                <w:iCs/>
                <w:color w:val="000000"/>
                <w:sz w:val="18"/>
                <w:szCs w:val="18"/>
              </w:rPr>
            </w:pPr>
            <w:r w:rsidRPr="002E6435">
              <w:rPr>
                <w:rFonts w:ascii="Calibri" w:hAnsi="Calibri" w:cs="Calibri"/>
                <w:b/>
                <w:iCs/>
                <w:color w:val="000000"/>
                <w:sz w:val="18"/>
                <w:szCs w:val="18"/>
              </w:rPr>
              <w:t>Powiat węgorzewski</w:t>
            </w:r>
          </w:p>
        </w:tc>
      </w:tr>
      <w:tr w:rsidR="00790D90" w:rsidRPr="002E6435" w:rsidTr="00EF29E3">
        <w:tc>
          <w:tcPr>
            <w:tcW w:w="5000" w:type="pct"/>
            <w:tcBorders>
              <w:left w:val="nil"/>
              <w:bottom w:val="nil"/>
              <w:right w:val="nil"/>
            </w:tcBorders>
          </w:tcPr>
          <w:p w:rsidR="00790D90" w:rsidRPr="002E6435" w:rsidRDefault="00790D90" w:rsidP="00790D90">
            <w:pPr>
              <w:numPr>
                <w:ilvl w:val="0"/>
                <w:numId w:val="36"/>
              </w:numPr>
              <w:jc w:val="both"/>
              <w:rPr>
                <w:rFonts w:ascii="Calibri" w:hAnsi="Calibri" w:cs="Calibri"/>
                <w:sz w:val="18"/>
                <w:szCs w:val="18"/>
              </w:rPr>
            </w:pPr>
            <w:r w:rsidRPr="002E6435">
              <w:rPr>
                <w:rFonts w:ascii="Calibri" w:hAnsi="Calibri" w:cs="Calibri"/>
                <w:sz w:val="18"/>
                <w:szCs w:val="18"/>
              </w:rPr>
              <w:t>Dom Pomocy Społecznej w Węgorzewie</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6"/>
              </w:numPr>
              <w:jc w:val="both"/>
              <w:rPr>
                <w:rFonts w:ascii="Calibri" w:hAnsi="Calibri" w:cs="Calibri"/>
                <w:sz w:val="18"/>
                <w:szCs w:val="18"/>
              </w:rPr>
            </w:pPr>
            <w:r w:rsidRPr="002E6435">
              <w:rPr>
                <w:rFonts w:ascii="Calibri" w:hAnsi="Calibri" w:cs="Calibri"/>
                <w:sz w:val="18"/>
                <w:szCs w:val="18"/>
              </w:rPr>
              <w:t>Ośrodek Adopcyjno-Opiekuńczy w Węgorzewie</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6"/>
              </w:numPr>
              <w:jc w:val="both"/>
              <w:rPr>
                <w:rFonts w:ascii="Calibri" w:hAnsi="Calibri" w:cs="Calibri"/>
                <w:sz w:val="18"/>
                <w:szCs w:val="18"/>
              </w:rPr>
            </w:pPr>
            <w:r w:rsidRPr="002E6435">
              <w:rPr>
                <w:rFonts w:ascii="Calibri" w:hAnsi="Calibri" w:cs="Calibri"/>
                <w:sz w:val="18"/>
                <w:szCs w:val="18"/>
              </w:rPr>
              <w:t>Powiatowy Dom Samopomocy w Węgorzewie</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6"/>
              </w:numPr>
              <w:jc w:val="both"/>
              <w:rPr>
                <w:rFonts w:ascii="Calibri" w:hAnsi="Calibri" w:cs="Calibri"/>
                <w:sz w:val="18"/>
                <w:szCs w:val="18"/>
              </w:rPr>
            </w:pPr>
            <w:r w:rsidRPr="002E6435">
              <w:rPr>
                <w:rFonts w:ascii="Calibri" w:hAnsi="Calibri" w:cs="Calibri"/>
                <w:sz w:val="18"/>
                <w:szCs w:val="18"/>
              </w:rPr>
              <w:t>Warsztat Terapii Zajęciowej w Olszewie Węgorzewskim</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6"/>
              </w:numPr>
              <w:jc w:val="both"/>
              <w:rPr>
                <w:rFonts w:ascii="Calibri" w:hAnsi="Calibri" w:cs="Calibri"/>
                <w:sz w:val="18"/>
                <w:szCs w:val="18"/>
              </w:rPr>
            </w:pPr>
            <w:r w:rsidRPr="002E6435">
              <w:rPr>
                <w:rFonts w:ascii="Calibri" w:hAnsi="Calibri" w:cs="Calibri"/>
                <w:sz w:val="18"/>
                <w:szCs w:val="18"/>
              </w:rPr>
              <w:t>Gminny Ośrodek Pomocy Społecznej w Pozezdrzu</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6"/>
              </w:numPr>
              <w:jc w:val="both"/>
              <w:rPr>
                <w:rFonts w:ascii="Calibri" w:hAnsi="Calibri" w:cs="Calibri"/>
                <w:sz w:val="18"/>
                <w:szCs w:val="18"/>
              </w:rPr>
            </w:pPr>
            <w:r w:rsidRPr="002E6435">
              <w:rPr>
                <w:rFonts w:ascii="Calibri" w:hAnsi="Calibri" w:cs="Calibri"/>
                <w:sz w:val="18"/>
                <w:szCs w:val="18"/>
              </w:rPr>
              <w:t>Gminny Ośrodek Pomocy Społecznej w Budrach</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6"/>
              </w:numPr>
              <w:jc w:val="both"/>
              <w:rPr>
                <w:rFonts w:ascii="Calibri" w:hAnsi="Calibri" w:cs="Calibri"/>
                <w:sz w:val="18"/>
                <w:szCs w:val="18"/>
              </w:rPr>
            </w:pPr>
            <w:r w:rsidRPr="002E6435">
              <w:rPr>
                <w:rFonts w:ascii="Calibri" w:hAnsi="Calibri" w:cs="Calibri"/>
                <w:sz w:val="18"/>
                <w:szCs w:val="18"/>
              </w:rPr>
              <w:t>Miejsko-Gminny Ośrodek Pomocy Społecznej w Węgorzewie</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6"/>
              </w:numPr>
              <w:jc w:val="both"/>
              <w:rPr>
                <w:rFonts w:ascii="Calibri" w:hAnsi="Calibri" w:cs="Calibri"/>
                <w:sz w:val="18"/>
                <w:szCs w:val="18"/>
              </w:rPr>
            </w:pPr>
            <w:r w:rsidRPr="002E6435">
              <w:rPr>
                <w:rFonts w:ascii="Calibri" w:hAnsi="Calibri" w:cs="Calibri"/>
                <w:sz w:val="18"/>
                <w:szCs w:val="18"/>
              </w:rPr>
              <w:t>Świetlica Socjoterapeutyczna Dom w Węgorzewie</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6"/>
              </w:numPr>
              <w:jc w:val="both"/>
              <w:rPr>
                <w:rFonts w:ascii="Calibri" w:hAnsi="Calibri" w:cs="Calibri"/>
                <w:sz w:val="18"/>
                <w:szCs w:val="18"/>
              </w:rPr>
            </w:pPr>
            <w:r w:rsidRPr="002E6435">
              <w:rPr>
                <w:rFonts w:ascii="Calibri" w:hAnsi="Calibri" w:cs="Calibri"/>
                <w:sz w:val="18"/>
                <w:szCs w:val="18"/>
              </w:rPr>
              <w:t>Ogniska Wychowawcze Przyjazny Kącik w Węgorzewie</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6"/>
              </w:numPr>
              <w:jc w:val="both"/>
              <w:rPr>
                <w:rFonts w:ascii="Calibri" w:hAnsi="Calibri"/>
                <w:sz w:val="18"/>
                <w:szCs w:val="18"/>
              </w:rPr>
            </w:pPr>
            <w:r w:rsidRPr="002E6435">
              <w:rPr>
                <w:rFonts w:ascii="Calibri" w:hAnsi="Calibri" w:cs="Calibri"/>
                <w:sz w:val="18"/>
                <w:szCs w:val="18"/>
              </w:rPr>
              <w:t>Świetlica Socjoterapeutyczna Pinokio w Węgielsztynie</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6"/>
              </w:numPr>
              <w:jc w:val="both"/>
              <w:rPr>
                <w:rFonts w:ascii="Calibri" w:hAnsi="Calibri"/>
                <w:sz w:val="18"/>
                <w:szCs w:val="18"/>
              </w:rPr>
            </w:pPr>
            <w:r w:rsidRPr="002E6435">
              <w:rPr>
                <w:rFonts w:ascii="Calibri" w:hAnsi="Calibri"/>
                <w:sz w:val="18"/>
                <w:szCs w:val="18"/>
              </w:rPr>
              <w:t>Stowarzyszenie Osób Niepełnosprawnych „EMPATIA” w Węgorzewie</w:t>
            </w:r>
          </w:p>
        </w:tc>
      </w:tr>
      <w:tr w:rsidR="00790D90" w:rsidRPr="002E6435" w:rsidTr="00EF29E3">
        <w:tc>
          <w:tcPr>
            <w:tcW w:w="5000" w:type="pct"/>
            <w:tcBorders>
              <w:top w:val="nil"/>
              <w:left w:val="nil"/>
              <w:bottom w:val="nil"/>
              <w:right w:val="nil"/>
            </w:tcBorders>
          </w:tcPr>
          <w:p w:rsidR="00790D90" w:rsidRPr="002E6435" w:rsidRDefault="00790D90" w:rsidP="00790D90">
            <w:pPr>
              <w:numPr>
                <w:ilvl w:val="0"/>
                <w:numId w:val="36"/>
              </w:numPr>
              <w:jc w:val="both"/>
              <w:rPr>
                <w:rFonts w:ascii="Calibri" w:hAnsi="Calibri"/>
                <w:sz w:val="18"/>
                <w:szCs w:val="18"/>
              </w:rPr>
            </w:pPr>
            <w:r w:rsidRPr="002E6435">
              <w:rPr>
                <w:rFonts w:ascii="Calibri" w:hAnsi="Calibri"/>
                <w:sz w:val="18"/>
                <w:szCs w:val="18"/>
              </w:rPr>
              <w:t>Stowarzyszenie Osób z Problemem Onkologicznym w Węgorzewie</w:t>
            </w:r>
          </w:p>
        </w:tc>
      </w:tr>
      <w:tr w:rsidR="00790D90" w:rsidRPr="002E6435" w:rsidTr="00EF29E3">
        <w:tc>
          <w:tcPr>
            <w:tcW w:w="5000" w:type="pct"/>
            <w:tcBorders>
              <w:top w:val="nil"/>
              <w:left w:val="nil"/>
              <w:right w:val="nil"/>
            </w:tcBorders>
          </w:tcPr>
          <w:p w:rsidR="00790D90" w:rsidRPr="002E6435" w:rsidRDefault="00790D90" w:rsidP="00790D90">
            <w:pPr>
              <w:numPr>
                <w:ilvl w:val="0"/>
                <w:numId w:val="36"/>
              </w:numPr>
              <w:jc w:val="both"/>
              <w:rPr>
                <w:sz w:val="18"/>
                <w:szCs w:val="18"/>
              </w:rPr>
            </w:pPr>
            <w:r w:rsidRPr="002E6435">
              <w:rPr>
                <w:rFonts w:ascii="Calibri" w:hAnsi="Calibri"/>
                <w:sz w:val="18"/>
                <w:szCs w:val="18"/>
              </w:rPr>
              <w:t>Polski Związek Niewidomych – Koło w Węgorzewie</w:t>
            </w:r>
          </w:p>
        </w:tc>
      </w:tr>
    </w:tbl>
    <w:p w:rsidR="00790D90" w:rsidRDefault="00790D90" w:rsidP="00790D90"/>
    <w:p w:rsidR="00790D90" w:rsidRDefault="00790D90">
      <w:pPr>
        <w:rPr>
          <w:rFonts w:asciiTheme="minorHAnsi" w:hAnsiTheme="minorHAnsi" w:cs="Calibri"/>
        </w:rPr>
      </w:pPr>
      <w:r>
        <w:rPr>
          <w:rFonts w:asciiTheme="minorHAnsi" w:hAnsiTheme="minorHAnsi" w:cs="Calibri"/>
        </w:rPr>
        <w:br w:type="page"/>
      </w:r>
    </w:p>
    <w:p w:rsidR="00790D90" w:rsidRPr="004E1A04" w:rsidRDefault="00790D90" w:rsidP="00790D90">
      <w:pPr>
        <w:spacing w:after="60"/>
        <w:jc w:val="right"/>
        <w:rPr>
          <w:rFonts w:asciiTheme="minorHAnsi" w:hAnsiTheme="minorHAnsi"/>
          <w:b/>
          <w:iCs/>
          <w:spacing w:val="-4"/>
        </w:rPr>
      </w:pPr>
      <w:r w:rsidRPr="004E1A04">
        <w:rPr>
          <w:rFonts w:asciiTheme="minorHAnsi" w:hAnsiTheme="minorHAnsi"/>
          <w:b/>
          <w:iCs/>
          <w:spacing w:val="-4"/>
        </w:rPr>
        <w:t>Załącznik 1.6</w:t>
      </w:r>
    </w:p>
    <w:p w:rsidR="00790D90" w:rsidRPr="004E1A04" w:rsidRDefault="00790D90" w:rsidP="00790D90">
      <w:pPr>
        <w:spacing w:after="60"/>
        <w:rPr>
          <w:rFonts w:asciiTheme="minorHAnsi" w:hAnsiTheme="minorHAnsi"/>
          <w:b/>
          <w:iCs/>
          <w:spacing w:val="-4"/>
        </w:rPr>
      </w:pPr>
      <w:r w:rsidRPr="004E1A04">
        <w:rPr>
          <w:rFonts w:asciiTheme="minorHAnsi" w:hAnsiTheme="minorHAnsi"/>
          <w:b/>
          <w:iCs/>
          <w:spacing w:val="-4"/>
        </w:rPr>
        <w:t xml:space="preserve">Wykaz jednostek Ochotniczej Straży Pożarnej działających </w:t>
      </w:r>
      <w:r>
        <w:rPr>
          <w:rFonts w:asciiTheme="minorHAnsi" w:hAnsiTheme="minorHAnsi"/>
          <w:b/>
          <w:iCs/>
          <w:spacing w:val="-4"/>
        </w:rPr>
        <w:br/>
      </w:r>
      <w:r w:rsidRPr="004E1A04">
        <w:rPr>
          <w:rFonts w:asciiTheme="minorHAnsi" w:hAnsiTheme="minorHAnsi"/>
          <w:b/>
          <w:iCs/>
          <w:spacing w:val="-4"/>
        </w:rPr>
        <w:t>na terenie Powiatów Wielkich Jezior Mazurskich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6"/>
        <w:gridCol w:w="2421"/>
        <w:gridCol w:w="2425"/>
        <w:gridCol w:w="2421"/>
      </w:tblGrid>
      <w:tr w:rsidR="00790D90" w:rsidRPr="004E1A04" w:rsidTr="00EF29E3">
        <w:trPr>
          <w:trHeight w:hRule="exact" w:val="340"/>
          <w:tblHeader/>
        </w:trPr>
        <w:tc>
          <w:tcPr>
            <w:tcW w:w="1248" w:type="pct"/>
            <w:tcBorders>
              <w:left w:val="nil"/>
              <w:bottom w:val="single" w:sz="4" w:space="0" w:color="auto"/>
            </w:tcBorders>
            <w:shd w:val="clear" w:color="auto" w:fill="D9D9D9"/>
            <w:vAlign w:val="center"/>
          </w:tcPr>
          <w:p w:rsidR="00790D90" w:rsidRPr="004E1A04" w:rsidRDefault="00790D90" w:rsidP="00EF29E3">
            <w:pPr>
              <w:jc w:val="center"/>
              <w:rPr>
                <w:rFonts w:asciiTheme="minorHAnsi" w:hAnsiTheme="minorHAnsi"/>
                <w:b/>
                <w:iCs/>
              </w:rPr>
            </w:pPr>
            <w:r w:rsidRPr="004E1A04">
              <w:rPr>
                <w:rFonts w:asciiTheme="minorHAnsi" w:hAnsiTheme="minorHAnsi"/>
                <w:b/>
                <w:iCs/>
              </w:rPr>
              <w:t>Powiat giżycki</w:t>
            </w:r>
          </w:p>
        </w:tc>
        <w:tc>
          <w:tcPr>
            <w:tcW w:w="1250" w:type="pct"/>
            <w:tcBorders>
              <w:bottom w:val="single" w:sz="4" w:space="0" w:color="auto"/>
            </w:tcBorders>
            <w:shd w:val="clear" w:color="auto" w:fill="D9D9D9"/>
            <w:vAlign w:val="center"/>
          </w:tcPr>
          <w:p w:rsidR="00790D90" w:rsidRPr="004E1A04" w:rsidRDefault="00790D90" w:rsidP="00EF29E3">
            <w:pPr>
              <w:jc w:val="center"/>
              <w:rPr>
                <w:rFonts w:asciiTheme="minorHAnsi" w:hAnsiTheme="minorHAnsi"/>
                <w:b/>
                <w:iCs/>
              </w:rPr>
            </w:pPr>
            <w:r w:rsidRPr="004E1A04">
              <w:rPr>
                <w:rFonts w:asciiTheme="minorHAnsi" w:hAnsiTheme="minorHAnsi"/>
                <w:b/>
                <w:iCs/>
              </w:rPr>
              <w:t>Powiat mrągowski</w:t>
            </w:r>
          </w:p>
        </w:tc>
        <w:tc>
          <w:tcPr>
            <w:tcW w:w="1252" w:type="pct"/>
            <w:tcBorders>
              <w:bottom w:val="single" w:sz="4" w:space="0" w:color="auto"/>
            </w:tcBorders>
            <w:shd w:val="clear" w:color="auto" w:fill="D9D9D9"/>
            <w:vAlign w:val="center"/>
          </w:tcPr>
          <w:p w:rsidR="00790D90" w:rsidRPr="004E1A04" w:rsidRDefault="00790D90" w:rsidP="00EF29E3">
            <w:pPr>
              <w:jc w:val="center"/>
              <w:rPr>
                <w:rFonts w:asciiTheme="minorHAnsi" w:hAnsiTheme="minorHAnsi"/>
                <w:b/>
                <w:iCs/>
              </w:rPr>
            </w:pPr>
            <w:r w:rsidRPr="004E1A04">
              <w:rPr>
                <w:rFonts w:asciiTheme="minorHAnsi" w:hAnsiTheme="minorHAnsi"/>
                <w:b/>
                <w:iCs/>
              </w:rPr>
              <w:t>Powiat piski</w:t>
            </w:r>
          </w:p>
        </w:tc>
        <w:tc>
          <w:tcPr>
            <w:tcW w:w="1251" w:type="pct"/>
            <w:tcBorders>
              <w:bottom w:val="single" w:sz="4" w:space="0" w:color="auto"/>
              <w:right w:val="nil"/>
            </w:tcBorders>
            <w:shd w:val="clear" w:color="auto" w:fill="D9D9D9"/>
            <w:vAlign w:val="center"/>
          </w:tcPr>
          <w:p w:rsidR="00790D90" w:rsidRPr="004E1A04" w:rsidRDefault="00790D90" w:rsidP="00EF29E3">
            <w:pPr>
              <w:jc w:val="center"/>
              <w:rPr>
                <w:rFonts w:asciiTheme="minorHAnsi" w:hAnsiTheme="minorHAnsi"/>
                <w:b/>
                <w:iCs/>
              </w:rPr>
            </w:pPr>
            <w:r w:rsidRPr="004E1A04">
              <w:rPr>
                <w:rFonts w:asciiTheme="minorHAnsi" w:hAnsiTheme="minorHAnsi"/>
                <w:b/>
                <w:iCs/>
              </w:rPr>
              <w:t>Powiat węgorzewski</w:t>
            </w:r>
          </w:p>
        </w:tc>
      </w:tr>
      <w:tr w:rsidR="00790D90" w:rsidRPr="004E1A04" w:rsidTr="00EF29E3">
        <w:trPr>
          <w:trHeight w:hRule="exact" w:val="340"/>
        </w:trPr>
        <w:tc>
          <w:tcPr>
            <w:tcW w:w="1248" w:type="pct"/>
            <w:tcBorders>
              <w:left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Giżycko</w:t>
            </w:r>
          </w:p>
        </w:tc>
        <w:tc>
          <w:tcPr>
            <w:tcW w:w="1250" w:type="pct"/>
            <w:tcBorders>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Gązwa</w:t>
            </w:r>
          </w:p>
        </w:tc>
        <w:tc>
          <w:tcPr>
            <w:tcW w:w="1252" w:type="pct"/>
            <w:tcBorders>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Biała Piska</w:t>
            </w:r>
          </w:p>
        </w:tc>
        <w:tc>
          <w:tcPr>
            <w:tcW w:w="1251" w:type="pct"/>
            <w:tcBorders>
              <w:bottom w:val="nil"/>
              <w:right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Budry</w:t>
            </w:r>
          </w:p>
        </w:tc>
      </w:tr>
      <w:tr w:rsidR="00790D90" w:rsidRPr="004E1A04" w:rsidTr="00EF29E3">
        <w:trPr>
          <w:trHeight w:hRule="exact" w:val="340"/>
        </w:trPr>
        <w:tc>
          <w:tcPr>
            <w:tcW w:w="1248" w:type="pct"/>
            <w:tcBorders>
              <w:top w:val="nil"/>
              <w:left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Jeziorowskie</w:t>
            </w:r>
          </w:p>
        </w:tc>
        <w:tc>
          <w:tcPr>
            <w:tcW w:w="1250" w:type="pct"/>
            <w:tcBorders>
              <w:top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Gizewo</w:t>
            </w:r>
          </w:p>
        </w:tc>
        <w:tc>
          <w:tcPr>
            <w:tcW w:w="1252" w:type="pct"/>
            <w:tcBorders>
              <w:top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Chmielewo</w:t>
            </w:r>
          </w:p>
        </w:tc>
        <w:tc>
          <w:tcPr>
            <w:tcW w:w="1251" w:type="pct"/>
            <w:tcBorders>
              <w:top w:val="nil"/>
              <w:bottom w:val="nil"/>
              <w:right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Guja</w:t>
            </w:r>
          </w:p>
        </w:tc>
      </w:tr>
      <w:tr w:rsidR="00790D90" w:rsidRPr="004E1A04" w:rsidTr="00EF29E3">
        <w:trPr>
          <w:trHeight w:hRule="exact" w:val="340"/>
        </w:trPr>
        <w:tc>
          <w:tcPr>
            <w:tcW w:w="1248" w:type="pct"/>
            <w:tcBorders>
              <w:top w:val="nil"/>
              <w:left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Kamionki</w:t>
            </w:r>
          </w:p>
        </w:tc>
        <w:tc>
          <w:tcPr>
            <w:tcW w:w="1250" w:type="pct"/>
            <w:tcBorders>
              <w:top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Górkło</w:t>
            </w:r>
          </w:p>
        </w:tc>
        <w:tc>
          <w:tcPr>
            <w:tcW w:w="1252" w:type="pct"/>
            <w:tcBorders>
              <w:top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Cierzpięty</w:t>
            </w:r>
          </w:p>
        </w:tc>
        <w:tc>
          <w:tcPr>
            <w:tcW w:w="1251" w:type="pct"/>
            <w:tcBorders>
              <w:top w:val="nil"/>
              <w:bottom w:val="nil"/>
              <w:right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 xml:space="preserve">OSP </w:t>
            </w:r>
            <w:proofErr w:type="spellStart"/>
            <w:r w:rsidRPr="004E1A04">
              <w:rPr>
                <w:rFonts w:asciiTheme="minorHAnsi" w:hAnsiTheme="minorHAnsi" w:cs="Arial"/>
                <w:color w:val="000000"/>
              </w:rPr>
              <w:t>Harsz</w:t>
            </w:r>
            <w:proofErr w:type="spellEnd"/>
          </w:p>
        </w:tc>
      </w:tr>
      <w:tr w:rsidR="00790D90" w:rsidRPr="004E1A04" w:rsidTr="00EF29E3">
        <w:trPr>
          <w:trHeight w:hRule="exact" w:val="340"/>
        </w:trPr>
        <w:tc>
          <w:tcPr>
            <w:tcW w:w="1248" w:type="pct"/>
            <w:tcBorders>
              <w:top w:val="nil"/>
              <w:left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Kruklanki</w:t>
            </w:r>
          </w:p>
        </w:tc>
        <w:tc>
          <w:tcPr>
            <w:tcW w:w="1250" w:type="pct"/>
            <w:tcBorders>
              <w:top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Grabowo</w:t>
            </w:r>
          </w:p>
        </w:tc>
        <w:tc>
          <w:tcPr>
            <w:tcW w:w="1252" w:type="pct"/>
            <w:tcBorders>
              <w:top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Dąbrówka</w:t>
            </w:r>
          </w:p>
        </w:tc>
        <w:tc>
          <w:tcPr>
            <w:tcW w:w="1251" w:type="pct"/>
            <w:tcBorders>
              <w:top w:val="nil"/>
              <w:bottom w:val="nil"/>
              <w:right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Kuty</w:t>
            </w:r>
          </w:p>
        </w:tc>
      </w:tr>
      <w:tr w:rsidR="00790D90" w:rsidRPr="004E1A04" w:rsidTr="00EF29E3">
        <w:trPr>
          <w:trHeight w:hRule="exact" w:val="340"/>
        </w:trPr>
        <w:tc>
          <w:tcPr>
            <w:tcW w:w="1248" w:type="pct"/>
            <w:tcBorders>
              <w:top w:val="nil"/>
              <w:left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Marcinowa Wola</w:t>
            </w:r>
          </w:p>
        </w:tc>
        <w:tc>
          <w:tcPr>
            <w:tcW w:w="1250" w:type="pct"/>
            <w:tcBorders>
              <w:top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Grabówka</w:t>
            </w:r>
          </w:p>
        </w:tc>
        <w:tc>
          <w:tcPr>
            <w:tcW w:w="1252" w:type="pct"/>
            <w:tcBorders>
              <w:top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Drozdowo-Zastrużne</w:t>
            </w:r>
          </w:p>
        </w:tc>
        <w:tc>
          <w:tcPr>
            <w:tcW w:w="1251" w:type="pct"/>
            <w:tcBorders>
              <w:top w:val="nil"/>
              <w:bottom w:val="nil"/>
              <w:right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Ołownik</w:t>
            </w:r>
          </w:p>
        </w:tc>
      </w:tr>
      <w:tr w:rsidR="00790D90" w:rsidRPr="004E1A04" w:rsidTr="00EF29E3">
        <w:trPr>
          <w:trHeight w:hRule="exact" w:val="340"/>
        </w:trPr>
        <w:tc>
          <w:tcPr>
            <w:tcW w:w="1248" w:type="pct"/>
            <w:tcBorders>
              <w:top w:val="nil"/>
              <w:left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Miłki</w:t>
            </w:r>
          </w:p>
        </w:tc>
        <w:tc>
          <w:tcPr>
            <w:tcW w:w="1250" w:type="pct"/>
            <w:tcBorders>
              <w:top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Krutyń</w:t>
            </w:r>
          </w:p>
        </w:tc>
        <w:tc>
          <w:tcPr>
            <w:tcW w:w="1252" w:type="pct"/>
            <w:tcBorders>
              <w:top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Drygały</w:t>
            </w:r>
          </w:p>
        </w:tc>
        <w:tc>
          <w:tcPr>
            <w:tcW w:w="1251" w:type="pct"/>
            <w:tcBorders>
              <w:top w:val="nil"/>
              <w:bottom w:val="nil"/>
              <w:right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Perły</w:t>
            </w:r>
          </w:p>
        </w:tc>
      </w:tr>
      <w:tr w:rsidR="00790D90" w:rsidRPr="004E1A04" w:rsidTr="00EF29E3">
        <w:trPr>
          <w:trHeight w:hRule="exact" w:val="340"/>
        </w:trPr>
        <w:tc>
          <w:tcPr>
            <w:tcW w:w="1248" w:type="pct"/>
            <w:tcBorders>
              <w:top w:val="nil"/>
              <w:left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Rydzewo</w:t>
            </w:r>
          </w:p>
        </w:tc>
        <w:tc>
          <w:tcPr>
            <w:tcW w:w="1250" w:type="pct"/>
            <w:tcBorders>
              <w:top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Machary</w:t>
            </w:r>
          </w:p>
        </w:tc>
        <w:tc>
          <w:tcPr>
            <w:tcW w:w="1252" w:type="pct"/>
            <w:tcBorders>
              <w:top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Góra</w:t>
            </w:r>
          </w:p>
        </w:tc>
        <w:tc>
          <w:tcPr>
            <w:tcW w:w="1251" w:type="pct"/>
            <w:tcBorders>
              <w:top w:val="nil"/>
              <w:bottom w:val="nil"/>
              <w:right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Pozezdrze</w:t>
            </w:r>
          </w:p>
        </w:tc>
      </w:tr>
      <w:tr w:rsidR="00790D90" w:rsidRPr="004E1A04" w:rsidTr="00EF29E3">
        <w:trPr>
          <w:trHeight w:hRule="exact" w:val="340"/>
        </w:trPr>
        <w:tc>
          <w:tcPr>
            <w:tcW w:w="1248" w:type="pct"/>
            <w:tcBorders>
              <w:top w:val="nil"/>
              <w:left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Ryn</w:t>
            </w:r>
          </w:p>
        </w:tc>
        <w:tc>
          <w:tcPr>
            <w:tcW w:w="1250" w:type="pct"/>
            <w:tcBorders>
              <w:top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Mikołajki</w:t>
            </w:r>
          </w:p>
        </w:tc>
        <w:tc>
          <w:tcPr>
            <w:tcW w:w="1252" w:type="pct"/>
            <w:tcBorders>
              <w:top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Hejdyk</w:t>
            </w:r>
          </w:p>
        </w:tc>
        <w:tc>
          <w:tcPr>
            <w:tcW w:w="1251" w:type="pct"/>
            <w:tcBorders>
              <w:top w:val="nil"/>
              <w:bottom w:val="nil"/>
              <w:right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Radzieje</w:t>
            </w:r>
          </w:p>
        </w:tc>
      </w:tr>
      <w:tr w:rsidR="00790D90" w:rsidRPr="004E1A04" w:rsidTr="00EF29E3">
        <w:trPr>
          <w:trHeight w:hRule="exact" w:val="340"/>
        </w:trPr>
        <w:tc>
          <w:tcPr>
            <w:tcW w:w="1248" w:type="pct"/>
            <w:tcBorders>
              <w:top w:val="nil"/>
              <w:left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Spytkowo</w:t>
            </w:r>
          </w:p>
        </w:tc>
        <w:tc>
          <w:tcPr>
            <w:tcW w:w="1250" w:type="pct"/>
            <w:tcBorders>
              <w:top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Mrągowo</w:t>
            </w:r>
          </w:p>
        </w:tc>
        <w:tc>
          <w:tcPr>
            <w:tcW w:w="1252" w:type="pct"/>
            <w:tcBorders>
              <w:top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Jeże</w:t>
            </w:r>
          </w:p>
        </w:tc>
        <w:tc>
          <w:tcPr>
            <w:tcW w:w="1251" w:type="pct"/>
            <w:tcBorders>
              <w:top w:val="nil"/>
              <w:bottom w:val="nil"/>
              <w:right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Węgielsztyn</w:t>
            </w:r>
          </w:p>
        </w:tc>
      </w:tr>
      <w:tr w:rsidR="00790D90" w:rsidRPr="004E1A04" w:rsidTr="00EF29E3">
        <w:trPr>
          <w:trHeight w:hRule="exact" w:val="340"/>
        </w:trPr>
        <w:tc>
          <w:tcPr>
            <w:tcW w:w="1248" w:type="pct"/>
            <w:tcBorders>
              <w:top w:val="nil"/>
              <w:left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Sterławki Wielkie</w:t>
            </w:r>
          </w:p>
        </w:tc>
        <w:tc>
          <w:tcPr>
            <w:tcW w:w="1250" w:type="pct"/>
            <w:tcBorders>
              <w:top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Nawiady</w:t>
            </w:r>
          </w:p>
        </w:tc>
        <w:tc>
          <w:tcPr>
            <w:tcW w:w="1252" w:type="pct"/>
            <w:tcBorders>
              <w:top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Karwica</w:t>
            </w:r>
          </w:p>
        </w:tc>
        <w:tc>
          <w:tcPr>
            <w:tcW w:w="1251" w:type="pct"/>
            <w:tcBorders>
              <w:top w:val="nil"/>
              <w:bottom w:val="nil"/>
              <w:right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Węgorzewo</w:t>
            </w:r>
          </w:p>
        </w:tc>
      </w:tr>
      <w:tr w:rsidR="00790D90" w:rsidRPr="004E1A04" w:rsidTr="00EF29E3">
        <w:trPr>
          <w:trHeight w:hRule="exact" w:val="340"/>
        </w:trPr>
        <w:tc>
          <w:tcPr>
            <w:tcW w:w="1248" w:type="pct"/>
            <w:tcBorders>
              <w:top w:val="nil"/>
              <w:left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Szymonka</w:t>
            </w:r>
          </w:p>
        </w:tc>
        <w:tc>
          <w:tcPr>
            <w:tcW w:w="1250" w:type="pct"/>
            <w:tcBorders>
              <w:top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Olszewo</w:t>
            </w:r>
          </w:p>
        </w:tc>
        <w:tc>
          <w:tcPr>
            <w:tcW w:w="1252" w:type="pct"/>
            <w:tcBorders>
              <w:top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Kruszewo</w:t>
            </w:r>
          </w:p>
        </w:tc>
        <w:tc>
          <w:tcPr>
            <w:tcW w:w="1251" w:type="pct"/>
            <w:tcBorders>
              <w:top w:val="nil"/>
              <w:bottom w:val="nil"/>
              <w:right w:val="nil"/>
            </w:tcBorders>
            <w:vAlign w:val="center"/>
          </w:tcPr>
          <w:p w:rsidR="00790D90" w:rsidRPr="004E1A04" w:rsidRDefault="00790D90" w:rsidP="00EF29E3">
            <w:pPr>
              <w:rPr>
                <w:rFonts w:asciiTheme="minorHAnsi" w:hAnsiTheme="minorHAnsi"/>
                <w:iCs/>
              </w:rPr>
            </w:pPr>
          </w:p>
        </w:tc>
      </w:tr>
      <w:tr w:rsidR="00790D90" w:rsidRPr="004E1A04" w:rsidTr="00EF29E3">
        <w:trPr>
          <w:trHeight w:hRule="exact" w:val="340"/>
        </w:trPr>
        <w:tc>
          <w:tcPr>
            <w:tcW w:w="1248" w:type="pct"/>
            <w:tcBorders>
              <w:top w:val="nil"/>
              <w:left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Wydminy</w:t>
            </w:r>
          </w:p>
        </w:tc>
        <w:tc>
          <w:tcPr>
            <w:tcW w:w="1250" w:type="pct"/>
            <w:tcBorders>
              <w:top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Piecki</w:t>
            </w:r>
          </w:p>
        </w:tc>
        <w:tc>
          <w:tcPr>
            <w:tcW w:w="1252" w:type="pct"/>
            <w:tcBorders>
              <w:top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Kumielsk</w:t>
            </w:r>
          </w:p>
        </w:tc>
        <w:tc>
          <w:tcPr>
            <w:tcW w:w="1251" w:type="pct"/>
            <w:tcBorders>
              <w:top w:val="nil"/>
              <w:bottom w:val="nil"/>
              <w:right w:val="nil"/>
            </w:tcBorders>
            <w:vAlign w:val="center"/>
          </w:tcPr>
          <w:p w:rsidR="00790D90" w:rsidRPr="004E1A04" w:rsidRDefault="00790D90" w:rsidP="00EF29E3">
            <w:pPr>
              <w:rPr>
                <w:rFonts w:asciiTheme="minorHAnsi" w:hAnsiTheme="minorHAnsi"/>
                <w:iCs/>
              </w:rPr>
            </w:pPr>
          </w:p>
        </w:tc>
      </w:tr>
      <w:tr w:rsidR="00790D90" w:rsidRPr="004E1A04" w:rsidTr="00EF29E3">
        <w:trPr>
          <w:trHeight w:hRule="exact" w:val="340"/>
        </w:trPr>
        <w:tc>
          <w:tcPr>
            <w:tcW w:w="1248" w:type="pct"/>
            <w:tcBorders>
              <w:top w:val="nil"/>
              <w:left w:val="nil"/>
              <w:bottom w:val="nil"/>
            </w:tcBorders>
            <w:vAlign w:val="center"/>
          </w:tcPr>
          <w:p w:rsidR="00790D90" w:rsidRPr="004E1A04" w:rsidRDefault="00790D90" w:rsidP="00EF29E3">
            <w:pPr>
              <w:rPr>
                <w:rFonts w:asciiTheme="minorHAnsi" w:hAnsiTheme="minorHAnsi"/>
                <w:iCs/>
              </w:rPr>
            </w:pPr>
          </w:p>
        </w:tc>
        <w:tc>
          <w:tcPr>
            <w:tcW w:w="1250" w:type="pct"/>
            <w:tcBorders>
              <w:top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Piecki Mazur-Comfort</w:t>
            </w:r>
          </w:p>
        </w:tc>
        <w:tc>
          <w:tcPr>
            <w:tcW w:w="1252" w:type="pct"/>
            <w:tcBorders>
              <w:top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Liski</w:t>
            </w:r>
          </w:p>
        </w:tc>
        <w:tc>
          <w:tcPr>
            <w:tcW w:w="1251" w:type="pct"/>
            <w:tcBorders>
              <w:top w:val="nil"/>
              <w:bottom w:val="nil"/>
              <w:right w:val="nil"/>
            </w:tcBorders>
            <w:vAlign w:val="center"/>
          </w:tcPr>
          <w:p w:rsidR="00790D90" w:rsidRPr="004E1A04" w:rsidRDefault="00790D90" w:rsidP="00EF29E3">
            <w:pPr>
              <w:rPr>
                <w:rFonts w:asciiTheme="minorHAnsi" w:hAnsiTheme="minorHAnsi"/>
                <w:iCs/>
              </w:rPr>
            </w:pPr>
          </w:p>
        </w:tc>
      </w:tr>
      <w:tr w:rsidR="00790D90" w:rsidRPr="004E1A04" w:rsidTr="00EF29E3">
        <w:trPr>
          <w:trHeight w:hRule="exact" w:val="340"/>
        </w:trPr>
        <w:tc>
          <w:tcPr>
            <w:tcW w:w="1248" w:type="pct"/>
            <w:tcBorders>
              <w:top w:val="nil"/>
              <w:left w:val="nil"/>
              <w:bottom w:val="nil"/>
            </w:tcBorders>
            <w:vAlign w:val="center"/>
          </w:tcPr>
          <w:p w:rsidR="00790D90" w:rsidRPr="004E1A04" w:rsidRDefault="00790D90" w:rsidP="00EF29E3">
            <w:pPr>
              <w:rPr>
                <w:rFonts w:asciiTheme="minorHAnsi" w:hAnsiTheme="minorHAnsi"/>
                <w:iCs/>
              </w:rPr>
            </w:pPr>
          </w:p>
        </w:tc>
        <w:tc>
          <w:tcPr>
            <w:tcW w:w="1250" w:type="pct"/>
            <w:tcBorders>
              <w:top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Rybno</w:t>
            </w:r>
          </w:p>
        </w:tc>
        <w:tc>
          <w:tcPr>
            <w:tcW w:w="1252" w:type="pct"/>
            <w:tcBorders>
              <w:top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Nadleśnictwo Drygały</w:t>
            </w:r>
          </w:p>
        </w:tc>
        <w:tc>
          <w:tcPr>
            <w:tcW w:w="1251" w:type="pct"/>
            <w:tcBorders>
              <w:top w:val="nil"/>
              <w:bottom w:val="nil"/>
              <w:right w:val="nil"/>
            </w:tcBorders>
            <w:vAlign w:val="center"/>
          </w:tcPr>
          <w:p w:rsidR="00790D90" w:rsidRPr="004E1A04" w:rsidRDefault="00790D90" w:rsidP="00EF29E3">
            <w:pPr>
              <w:rPr>
                <w:rFonts w:asciiTheme="minorHAnsi" w:hAnsiTheme="minorHAnsi"/>
                <w:iCs/>
              </w:rPr>
            </w:pPr>
          </w:p>
        </w:tc>
      </w:tr>
      <w:tr w:rsidR="00790D90" w:rsidRPr="004E1A04" w:rsidTr="00EF29E3">
        <w:trPr>
          <w:trHeight w:hRule="exact" w:val="340"/>
        </w:trPr>
        <w:tc>
          <w:tcPr>
            <w:tcW w:w="1248" w:type="pct"/>
            <w:tcBorders>
              <w:top w:val="nil"/>
              <w:left w:val="nil"/>
              <w:bottom w:val="nil"/>
            </w:tcBorders>
            <w:vAlign w:val="center"/>
          </w:tcPr>
          <w:p w:rsidR="00790D90" w:rsidRPr="004E1A04" w:rsidRDefault="00790D90" w:rsidP="00EF29E3">
            <w:pPr>
              <w:rPr>
                <w:rFonts w:asciiTheme="minorHAnsi" w:hAnsiTheme="minorHAnsi"/>
                <w:iCs/>
              </w:rPr>
            </w:pPr>
          </w:p>
        </w:tc>
        <w:tc>
          <w:tcPr>
            <w:tcW w:w="1250" w:type="pct"/>
            <w:tcBorders>
              <w:top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iCs/>
                <w:color w:val="000000"/>
              </w:rPr>
              <w:t>OSP Sorkwity</w:t>
            </w:r>
          </w:p>
        </w:tc>
        <w:tc>
          <w:tcPr>
            <w:tcW w:w="1252" w:type="pct"/>
            <w:tcBorders>
              <w:top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Nowe Guty</w:t>
            </w:r>
          </w:p>
        </w:tc>
        <w:tc>
          <w:tcPr>
            <w:tcW w:w="1251" w:type="pct"/>
            <w:tcBorders>
              <w:top w:val="nil"/>
              <w:bottom w:val="nil"/>
              <w:right w:val="nil"/>
            </w:tcBorders>
            <w:vAlign w:val="center"/>
          </w:tcPr>
          <w:p w:rsidR="00790D90" w:rsidRPr="004E1A04" w:rsidRDefault="00790D90" w:rsidP="00EF29E3">
            <w:pPr>
              <w:rPr>
                <w:rFonts w:asciiTheme="minorHAnsi" w:hAnsiTheme="minorHAnsi"/>
                <w:iCs/>
              </w:rPr>
            </w:pPr>
          </w:p>
        </w:tc>
      </w:tr>
      <w:tr w:rsidR="00790D90" w:rsidRPr="004E1A04" w:rsidTr="00EF29E3">
        <w:trPr>
          <w:trHeight w:hRule="exact" w:val="340"/>
        </w:trPr>
        <w:tc>
          <w:tcPr>
            <w:tcW w:w="1248" w:type="pct"/>
            <w:tcBorders>
              <w:top w:val="nil"/>
              <w:left w:val="nil"/>
              <w:bottom w:val="nil"/>
            </w:tcBorders>
            <w:vAlign w:val="center"/>
          </w:tcPr>
          <w:p w:rsidR="00790D90" w:rsidRPr="004E1A04" w:rsidRDefault="00790D90" w:rsidP="00EF29E3">
            <w:pPr>
              <w:rPr>
                <w:rFonts w:asciiTheme="minorHAnsi" w:hAnsiTheme="minorHAnsi"/>
                <w:iCs/>
              </w:rPr>
            </w:pPr>
          </w:p>
        </w:tc>
        <w:tc>
          <w:tcPr>
            <w:tcW w:w="1250" w:type="pct"/>
            <w:tcBorders>
              <w:top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Stare Kiełbonki</w:t>
            </w:r>
          </w:p>
        </w:tc>
        <w:tc>
          <w:tcPr>
            <w:tcW w:w="1252" w:type="pct"/>
            <w:tcBorders>
              <w:top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Odoje</w:t>
            </w:r>
          </w:p>
        </w:tc>
        <w:tc>
          <w:tcPr>
            <w:tcW w:w="1251" w:type="pct"/>
            <w:tcBorders>
              <w:top w:val="nil"/>
              <w:bottom w:val="nil"/>
              <w:right w:val="nil"/>
            </w:tcBorders>
            <w:vAlign w:val="center"/>
          </w:tcPr>
          <w:p w:rsidR="00790D90" w:rsidRPr="004E1A04" w:rsidRDefault="00790D90" w:rsidP="00EF29E3">
            <w:pPr>
              <w:rPr>
                <w:rFonts w:asciiTheme="minorHAnsi" w:hAnsiTheme="minorHAnsi"/>
                <w:iCs/>
              </w:rPr>
            </w:pPr>
          </w:p>
        </w:tc>
      </w:tr>
      <w:tr w:rsidR="00790D90" w:rsidRPr="004E1A04" w:rsidTr="00EF29E3">
        <w:trPr>
          <w:trHeight w:hRule="exact" w:val="340"/>
        </w:trPr>
        <w:tc>
          <w:tcPr>
            <w:tcW w:w="1248" w:type="pct"/>
            <w:tcBorders>
              <w:top w:val="nil"/>
              <w:left w:val="nil"/>
              <w:bottom w:val="nil"/>
            </w:tcBorders>
            <w:vAlign w:val="center"/>
          </w:tcPr>
          <w:p w:rsidR="00790D90" w:rsidRPr="004E1A04" w:rsidRDefault="00790D90" w:rsidP="00EF29E3">
            <w:pPr>
              <w:rPr>
                <w:rFonts w:asciiTheme="minorHAnsi" w:hAnsiTheme="minorHAnsi"/>
                <w:iCs/>
              </w:rPr>
            </w:pPr>
          </w:p>
        </w:tc>
        <w:tc>
          <w:tcPr>
            <w:tcW w:w="1250" w:type="pct"/>
            <w:tcBorders>
              <w:top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Szestno</w:t>
            </w:r>
          </w:p>
        </w:tc>
        <w:tc>
          <w:tcPr>
            <w:tcW w:w="1252" w:type="pct"/>
            <w:tcBorders>
              <w:top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Ogródek</w:t>
            </w:r>
          </w:p>
        </w:tc>
        <w:tc>
          <w:tcPr>
            <w:tcW w:w="1251" w:type="pct"/>
            <w:tcBorders>
              <w:top w:val="nil"/>
              <w:bottom w:val="nil"/>
              <w:right w:val="nil"/>
            </w:tcBorders>
            <w:vAlign w:val="center"/>
          </w:tcPr>
          <w:p w:rsidR="00790D90" w:rsidRPr="004E1A04" w:rsidRDefault="00790D90" w:rsidP="00EF29E3">
            <w:pPr>
              <w:rPr>
                <w:rFonts w:asciiTheme="minorHAnsi" w:hAnsiTheme="minorHAnsi"/>
                <w:iCs/>
              </w:rPr>
            </w:pPr>
          </w:p>
        </w:tc>
      </w:tr>
      <w:tr w:rsidR="00790D90" w:rsidRPr="004E1A04" w:rsidTr="00EF29E3">
        <w:trPr>
          <w:trHeight w:hRule="exact" w:val="340"/>
        </w:trPr>
        <w:tc>
          <w:tcPr>
            <w:tcW w:w="1248" w:type="pct"/>
            <w:tcBorders>
              <w:top w:val="nil"/>
              <w:left w:val="nil"/>
              <w:bottom w:val="nil"/>
            </w:tcBorders>
            <w:vAlign w:val="center"/>
          </w:tcPr>
          <w:p w:rsidR="00790D90" w:rsidRPr="004E1A04" w:rsidRDefault="00790D90" w:rsidP="00EF29E3">
            <w:pPr>
              <w:rPr>
                <w:rFonts w:asciiTheme="minorHAnsi" w:hAnsiTheme="minorHAnsi"/>
                <w:iCs/>
              </w:rPr>
            </w:pPr>
          </w:p>
        </w:tc>
        <w:tc>
          <w:tcPr>
            <w:tcW w:w="1250" w:type="pct"/>
            <w:tcBorders>
              <w:top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Użranki</w:t>
            </w:r>
          </w:p>
        </w:tc>
        <w:tc>
          <w:tcPr>
            <w:tcW w:w="1252" w:type="pct"/>
            <w:tcBorders>
              <w:top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Okartowo</w:t>
            </w:r>
          </w:p>
        </w:tc>
        <w:tc>
          <w:tcPr>
            <w:tcW w:w="1251" w:type="pct"/>
            <w:tcBorders>
              <w:top w:val="nil"/>
              <w:bottom w:val="nil"/>
              <w:right w:val="nil"/>
            </w:tcBorders>
            <w:vAlign w:val="center"/>
          </w:tcPr>
          <w:p w:rsidR="00790D90" w:rsidRPr="004E1A04" w:rsidRDefault="00790D90" w:rsidP="00EF29E3">
            <w:pPr>
              <w:rPr>
                <w:rFonts w:asciiTheme="minorHAnsi" w:hAnsiTheme="minorHAnsi"/>
                <w:iCs/>
              </w:rPr>
            </w:pPr>
          </w:p>
        </w:tc>
      </w:tr>
      <w:tr w:rsidR="00790D90" w:rsidRPr="004E1A04" w:rsidTr="00EF29E3">
        <w:trPr>
          <w:trHeight w:hRule="exact" w:val="340"/>
        </w:trPr>
        <w:tc>
          <w:tcPr>
            <w:tcW w:w="1248" w:type="pct"/>
            <w:tcBorders>
              <w:top w:val="nil"/>
              <w:left w:val="nil"/>
              <w:bottom w:val="nil"/>
            </w:tcBorders>
            <w:vAlign w:val="center"/>
          </w:tcPr>
          <w:p w:rsidR="00790D90" w:rsidRPr="004E1A04" w:rsidRDefault="00790D90" w:rsidP="00EF29E3">
            <w:pPr>
              <w:rPr>
                <w:rFonts w:asciiTheme="minorHAnsi" w:hAnsiTheme="minorHAnsi"/>
                <w:iCs/>
              </w:rPr>
            </w:pPr>
          </w:p>
        </w:tc>
        <w:tc>
          <w:tcPr>
            <w:tcW w:w="1250" w:type="pct"/>
            <w:tcBorders>
              <w:top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iCs/>
                <w:color w:val="000000"/>
              </w:rPr>
              <w:t>OSP Warpuny</w:t>
            </w:r>
          </w:p>
        </w:tc>
        <w:tc>
          <w:tcPr>
            <w:tcW w:w="1252" w:type="pct"/>
            <w:tcBorders>
              <w:top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Orzysz</w:t>
            </w:r>
          </w:p>
        </w:tc>
        <w:tc>
          <w:tcPr>
            <w:tcW w:w="1251" w:type="pct"/>
            <w:tcBorders>
              <w:top w:val="nil"/>
              <w:bottom w:val="nil"/>
              <w:right w:val="nil"/>
            </w:tcBorders>
            <w:vAlign w:val="center"/>
          </w:tcPr>
          <w:p w:rsidR="00790D90" w:rsidRPr="004E1A04" w:rsidRDefault="00790D90" w:rsidP="00EF29E3">
            <w:pPr>
              <w:rPr>
                <w:rFonts w:asciiTheme="minorHAnsi" w:hAnsiTheme="minorHAnsi"/>
                <w:iCs/>
              </w:rPr>
            </w:pPr>
          </w:p>
        </w:tc>
      </w:tr>
      <w:tr w:rsidR="00790D90" w:rsidRPr="004E1A04" w:rsidTr="00EF29E3">
        <w:trPr>
          <w:trHeight w:hRule="exact" w:val="340"/>
        </w:trPr>
        <w:tc>
          <w:tcPr>
            <w:tcW w:w="1248" w:type="pct"/>
            <w:tcBorders>
              <w:top w:val="nil"/>
              <w:left w:val="nil"/>
              <w:bottom w:val="nil"/>
            </w:tcBorders>
            <w:vAlign w:val="center"/>
          </w:tcPr>
          <w:p w:rsidR="00790D90" w:rsidRPr="004E1A04" w:rsidRDefault="00790D90" w:rsidP="00EF29E3">
            <w:pPr>
              <w:rPr>
                <w:rFonts w:asciiTheme="minorHAnsi" w:hAnsiTheme="minorHAnsi"/>
                <w:iCs/>
              </w:rPr>
            </w:pPr>
          </w:p>
        </w:tc>
        <w:tc>
          <w:tcPr>
            <w:tcW w:w="1250" w:type="pct"/>
            <w:tcBorders>
              <w:top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Wierzbowo</w:t>
            </w:r>
          </w:p>
        </w:tc>
        <w:tc>
          <w:tcPr>
            <w:tcW w:w="1252" w:type="pct"/>
            <w:tcBorders>
              <w:top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Pisz</w:t>
            </w:r>
          </w:p>
        </w:tc>
        <w:tc>
          <w:tcPr>
            <w:tcW w:w="1251" w:type="pct"/>
            <w:tcBorders>
              <w:top w:val="nil"/>
              <w:bottom w:val="nil"/>
              <w:right w:val="nil"/>
            </w:tcBorders>
            <w:vAlign w:val="center"/>
          </w:tcPr>
          <w:p w:rsidR="00790D90" w:rsidRPr="004E1A04" w:rsidRDefault="00790D90" w:rsidP="00EF29E3">
            <w:pPr>
              <w:rPr>
                <w:rFonts w:asciiTheme="minorHAnsi" w:hAnsiTheme="minorHAnsi"/>
                <w:iCs/>
              </w:rPr>
            </w:pPr>
          </w:p>
        </w:tc>
      </w:tr>
      <w:tr w:rsidR="00790D90" w:rsidRPr="004E1A04" w:rsidTr="00EF29E3">
        <w:trPr>
          <w:trHeight w:hRule="exact" w:val="340"/>
        </w:trPr>
        <w:tc>
          <w:tcPr>
            <w:tcW w:w="1248" w:type="pct"/>
            <w:tcBorders>
              <w:top w:val="nil"/>
              <w:left w:val="nil"/>
              <w:bottom w:val="nil"/>
            </w:tcBorders>
            <w:vAlign w:val="center"/>
          </w:tcPr>
          <w:p w:rsidR="00790D90" w:rsidRPr="004E1A04" w:rsidRDefault="00790D90" w:rsidP="00EF29E3">
            <w:pPr>
              <w:rPr>
                <w:rFonts w:asciiTheme="minorHAnsi" w:hAnsiTheme="minorHAnsi"/>
                <w:iCs/>
              </w:rPr>
            </w:pPr>
          </w:p>
        </w:tc>
        <w:tc>
          <w:tcPr>
            <w:tcW w:w="1250" w:type="pct"/>
            <w:tcBorders>
              <w:top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Woźnice</w:t>
            </w:r>
          </w:p>
        </w:tc>
        <w:tc>
          <w:tcPr>
            <w:tcW w:w="1252" w:type="pct"/>
            <w:tcBorders>
              <w:top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 xml:space="preserve">OSP </w:t>
            </w:r>
            <w:proofErr w:type="spellStart"/>
            <w:r w:rsidRPr="004E1A04">
              <w:rPr>
                <w:rFonts w:asciiTheme="minorHAnsi" w:hAnsiTheme="minorHAnsi" w:cs="Arial"/>
                <w:color w:val="000000"/>
              </w:rPr>
              <w:t>Pogobie</w:t>
            </w:r>
            <w:proofErr w:type="spellEnd"/>
            <w:r w:rsidRPr="004E1A04">
              <w:rPr>
                <w:rFonts w:asciiTheme="minorHAnsi" w:hAnsiTheme="minorHAnsi" w:cs="Arial"/>
                <w:color w:val="000000"/>
              </w:rPr>
              <w:t xml:space="preserve"> Średnie</w:t>
            </w:r>
          </w:p>
        </w:tc>
        <w:tc>
          <w:tcPr>
            <w:tcW w:w="1251" w:type="pct"/>
            <w:tcBorders>
              <w:top w:val="nil"/>
              <w:bottom w:val="nil"/>
              <w:right w:val="nil"/>
            </w:tcBorders>
            <w:vAlign w:val="center"/>
          </w:tcPr>
          <w:p w:rsidR="00790D90" w:rsidRPr="004E1A04" w:rsidRDefault="00790D90" w:rsidP="00EF29E3">
            <w:pPr>
              <w:rPr>
                <w:rFonts w:asciiTheme="minorHAnsi" w:hAnsiTheme="minorHAnsi"/>
                <w:iCs/>
              </w:rPr>
            </w:pPr>
          </w:p>
        </w:tc>
      </w:tr>
      <w:tr w:rsidR="00790D90" w:rsidRPr="004E1A04" w:rsidTr="00EF29E3">
        <w:trPr>
          <w:trHeight w:hRule="exact" w:val="340"/>
        </w:trPr>
        <w:tc>
          <w:tcPr>
            <w:tcW w:w="1248" w:type="pct"/>
            <w:tcBorders>
              <w:top w:val="nil"/>
              <w:left w:val="nil"/>
              <w:bottom w:val="nil"/>
            </w:tcBorders>
            <w:vAlign w:val="center"/>
          </w:tcPr>
          <w:p w:rsidR="00790D90" w:rsidRPr="004E1A04" w:rsidRDefault="00790D90" w:rsidP="00EF29E3">
            <w:pPr>
              <w:rPr>
                <w:rFonts w:asciiTheme="minorHAnsi" w:hAnsiTheme="minorHAnsi"/>
                <w:iCs/>
              </w:rPr>
            </w:pPr>
          </w:p>
        </w:tc>
        <w:tc>
          <w:tcPr>
            <w:tcW w:w="1250" w:type="pct"/>
            <w:tcBorders>
              <w:top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Wyszembork</w:t>
            </w:r>
          </w:p>
        </w:tc>
        <w:tc>
          <w:tcPr>
            <w:tcW w:w="1252" w:type="pct"/>
            <w:tcBorders>
              <w:top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Rostki</w:t>
            </w:r>
          </w:p>
        </w:tc>
        <w:tc>
          <w:tcPr>
            <w:tcW w:w="1251" w:type="pct"/>
            <w:tcBorders>
              <w:top w:val="nil"/>
              <w:bottom w:val="nil"/>
              <w:right w:val="nil"/>
            </w:tcBorders>
            <w:vAlign w:val="center"/>
          </w:tcPr>
          <w:p w:rsidR="00790D90" w:rsidRPr="004E1A04" w:rsidRDefault="00790D90" w:rsidP="00EF29E3">
            <w:pPr>
              <w:rPr>
                <w:rFonts w:asciiTheme="minorHAnsi" w:hAnsiTheme="minorHAnsi"/>
                <w:iCs/>
              </w:rPr>
            </w:pPr>
          </w:p>
        </w:tc>
      </w:tr>
      <w:tr w:rsidR="00790D90" w:rsidRPr="004E1A04" w:rsidTr="00EF29E3">
        <w:trPr>
          <w:trHeight w:hRule="exact" w:val="340"/>
        </w:trPr>
        <w:tc>
          <w:tcPr>
            <w:tcW w:w="1248" w:type="pct"/>
            <w:tcBorders>
              <w:top w:val="nil"/>
              <w:left w:val="nil"/>
              <w:bottom w:val="nil"/>
            </w:tcBorders>
            <w:vAlign w:val="center"/>
          </w:tcPr>
          <w:p w:rsidR="00790D90" w:rsidRPr="004E1A04" w:rsidRDefault="00790D90" w:rsidP="00EF29E3">
            <w:pPr>
              <w:rPr>
                <w:rFonts w:asciiTheme="minorHAnsi" w:hAnsiTheme="minorHAnsi"/>
                <w:iCs/>
              </w:rPr>
            </w:pPr>
          </w:p>
        </w:tc>
        <w:tc>
          <w:tcPr>
            <w:tcW w:w="1250" w:type="pct"/>
            <w:tcBorders>
              <w:top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Zgon</w:t>
            </w:r>
          </w:p>
        </w:tc>
        <w:tc>
          <w:tcPr>
            <w:tcW w:w="1252" w:type="pct"/>
            <w:tcBorders>
              <w:top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Ruciane-Nida</w:t>
            </w:r>
          </w:p>
        </w:tc>
        <w:tc>
          <w:tcPr>
            <w:tcW w:w="1251" w:type="pct"/>
            <w:tcBorders>
              <w:top w:val="nil"/>
              <w:bottom w:val="nil"/>
              <w:right w:val="nil"/>
            </w:tcBorders>
            <w:vAlign w:val="center"/>
          </w:tcPr>
          <w:p w:rsidR="00790D90" w:rsidRPr="004E1A04" w:rsidRDefault="00790D90" w:rsidP="00EF29E3">
            <w:pPr>
              <w:rPr>
                <w:rFonts w:asciiTheme="minorHAnsi" w:hAnsiTheme="minorHAnsi"/>
                <w:iCs/>
              </w:rPr>
            </w:pPr>
          </w:p>
        </w:tc>
      </w:tr>
      <w:tr w:rsidR="00790D90" w:rsidRPr="004E1A04" w:rsidTr="00EF29E3">
        <w:trPr>
          <w:trHeight w:hRule="exact" w:val="340"/>
        </w:trPr>
        <w:tc>
          <w:tcPr>
            <w:tcW w:w="1248" w:type="pct"/>
            <w:tcBorders>
              <w:top w:val="nil"/>
              <w:left w:val="nil"/>
              <w:bottom w:val="nil"/>
            </w:tcBorders>
            <w:vAlign w:val="center"/>
          </w:tcPr>
          <w:p w:rsidR="00790D90" w:rsidRPr="004E1A04" w:rsidRDefault="00790D90" w:rsidP="00EF29E3">
            <w:pPr>
              <w:rPr>
                <w:rFonts w:asciiTheme="minorHAnsi" w:hAnsiTheme="minorHAnsi"/>
                <w:iCs/>
              </w:rPr>
            </w:pPr>
          </w:p>
        </w:tc>
        <w:tc>
          <w:tcPr>
            <w:tcW w:w="1250" w:type="pct"/>
            <w:tcBorders>
              <w:top w:val="nil"/>
              <w:bottom w:val="nil"/>
            </w:tcBorders>
            <w:vAlign w:val="center"/>
          </w:tcPr>
          <w:p w:rsidR="00790D90" w:rsidRPr="004E1A04" w:rsidRDefault="00790D90" w:rsidP="00EF29E3">
            <w:pPr>
              <w:rPr>
                <w:rFonts w:asciiTheme="minorHAnsi" w:hAnsiTheme="minorHAnsi"/>
                <w:iCs/>
              </w:rPr>
            </w:pPr>
          </w:p>
        </w:tc>
        <w:tc>
          <w:tcPr>
            <w:tcW w:w="1252" w:type="pct"/>
            <w:tcBorders>
              <w:top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Skarżyn</w:t>
            </w:r>
          </w:p>
        </w:tc>
        <w:tc>
          <w:tcPr>
            <w:tcW w:w="1251" w:type="pct"/>
            <w:tcBorders>
              <w:top w:val="nil"/>
              <w:bottom w:val="nil"/>
              <w:right w:val="nil"/>
            </w:tcBorders>
            <w:vAlign w:val="center"/>
          </w:tcPr>
          <w:p w:rsidR="00790D90" w:rsidRPr="004E1A04" w:rsidRDefault="00790D90" w:rsidP="00EF29E3">
            <w:pPr>
              <w:rPr>
                <w:rFonts w:asciiTheme="minorHAnsi" w:hAnsiTheme="minorHAnsi"/>
                <w:iCs/>
              </w:rPr>
            </w:pPr>
          </w:p>
        </w:tc>
      </w:tr>
      <w:tr w:rsidR="00790D90" w:rsidRPr="004E1A04" w:rsidTr="00EF29E3">
        <w:trPr>
          <w:trHeight w:hRule="exact" w:val="340"/>
        </w:trPr>
        <w:tc>
          <w:tcPr>
            <w:tcW w:w="1248" w:type="pct"/>
            <w:tcBorders>
              <w:top w:val="nil"/>
              <w:left w:val="nil"/>
              <w:bottom w:val="nil"/>
            </w:tcBorders>
            <w:vAlign w:val="center"/>
          </w:tcPr>
          <w:p w:rsidR="00790D90" w:rsidRPr="004E1A04" w:rsidRDefault="00790D90" w:rsidP="00EF29E3">
            <w:pPr>
              <w:rPr>
                <w:rFonts w:asciiTheme="minorHAnsi" w:hAnsiTheme="minorHAnsi"/>
                <w:iCs/>
              </w:rPr>
            </w:pPr>
          </w:p>
        </w:tc>
        <w:tc>
          <w:tcPr>
            <w:tcW w:w="1250" w:type="pct"/>
            <w:tcBorders>
              <w:top w:val="nil"/>
              <w:bottom w:val="nil"/>
            </w:tcBorders>
            <w:vAlign w:val="center"/>
          </w:tcPr>
          <w:p w:rsidR="00790D90" w:rsidRPr="004E1A04" w:rsidRDefault="00790D90" w:rsidP="00EF29E3">
            <w:pPr>
              <w:rPr>
                <w:rFonts w:asciiTheme="minorHAnsi" w:hAnsiTheme="minorHAnsi"/>
                <w:iCs/>
              </w:rPr>
            </w:pPr>
          </w:p>
        </w:tc>
        <w:tc>
          <w:tcPr>
            <w:tcW w:w="1252" w:type="pct"/>
            <w:tcBorders>
              <w:top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Sklejka Pisz</w:t>
            </w:r>
          </w:p>
        </w:tc>
        <w:tc>
          <w:tcPr>
            <w:tcW w:w="1251" w:type="pct"/>
            <w:tcBorders>
              <w:top w:val="nil"/>
              <w:bottom w:val="nil"/>
              <w:right w:val="nil"/>
            </w:tcBorders>
            <w:vAlign w:val="center"/>
          </w:tcPr>
          <w:p w:rsidR="00790D90" w:rsidRPr="004E1A04" w:rsidRDefault="00790D90" w:rsidP="00EF29E3">
            <w:pPr>
              <w:rPr>
                <w:rFonts w:asciiTheme="minorHAnsi" w:hAnsiTheme="minorHAnsi"/>
                <w:iCs/>
              </w:rPr>
            </w:pPr>
          </w:p>
        </w:tc>
      </w:tr>
      <w:tr w:rsidR="00790D90" w:rsidRPr="004E1A04" w:rsidTr="00EF29E3">
        <w:trPr>
          <w:trHeight w:hRule="exact" w:val="340"/>
        </w:trPr>
        <w:tc>
          <w:tcPr>
            <w:tcW w:w="1248" w:type="pct"/>
            <w:tcBorders>
              <w:top w:val="nil"/>
              <w:left w:val="nil"/>
              <w:bottom w:val="nil"/>
            </w:tcBorders>
            <w:vAlign w:val="center"/>
          </w:tcPr>
          <w:p w:rsidR="00790D90" w:rsidRPr="004E1A04" w:rsidRDefault="00790D90" w:rsidP="00EF29E3">
            <w:pPr>
              <w:rPr>
                <w:rFonts w:asciiTheme="minorHAnsi" w:hAnsiTheme="minorHAnsi"/>
                <w:iCs/>
              </w:rPr>
            </w:pPr>
          </w:p>
        </w:tc>
        <w:tc>
          <w:tcPr>
            <w:tcW w:w="1250" w:type="pct"/>
            <w:tcBorders>
              <w:top w:val="nil"/>
              <w:bottom w:val="nil"/>
            </w:tcBorders>
            <w:vAlign w:val="center"/>
          </w:tcPr>
          <w:p w:rsidR="00790D90" w:rsidRPr="004E1A04" w:rsidRDefault="00790D90" w:rsidP="00EF29E3">
            <w:pPr>
              <w:rPr>
                <w:rFonts w:asciiTheme="minorHAnsi" w:hAnsiTheme="minorHAnsi"/>
                <w:iCs/>
              </w:rPr>
            </w:pPr>
          </w:p>
        </w:tc>
        <w:tc>
          <w:tcPr>
            <w:tcW w:w="1252" w:type="pct"/>
            <w:tcBorders>
              <w:top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Stare Guty</w:t>
            </w:r>
          </w:p>
        </w:tc>
        <w:tc>
          <w:tcPr>
            <w:tcW w:w="1251" w:type="pct"/>
            <w:tcBorders>
              <w:top w:val="nil"/>
              <w:bottom w:val="nil"/>
              <w:right w:val="nil"/>
            </w:tcBorders>
            <w:vAlign w:val="center"/>
          </w:tcPr>
          <w:p w:rsidR="00790D90" w:rsidRPr="004E1A04" w:rsidRDefault="00790D90" w:rsidP="00EF29E3">
            <w:pPr>
              <w:rPr>
                <w:rFonts w:asciiTheme="minorHAnsi" w:hAnsiTheme="minorHAnsi"/>
                <w:iCs/>
              </w:rPr>
            </w:pPr>
          </w:p>
        </w:tc>
      </w:tr>
      <w:tr w:rsidR="00790D90" w:rsidRPr="004E1A04" w:rsidTr="00EF29E3">
        <w:trPr>
          <w:trHeight w:hRule="exact" w:val="340"/>
        </w:trPr>
        <w:tc>
          <w:tcPr>
            <w:tcW w:w="1248" w:type="pct"/>
            <w:tcBorders>
              <w:top w:val="nil"/>
              <w:left w:val="nil"/>
              <w:bottom w:val="nil"/>
            </w:tcBorders>
            <w:vAlign w:val="center"/>
          </w:tcPr>
          <w:p w:rsidR="00790D90" w:rsidRPr="004E1A04" w:rsidRDefault="00790D90" w:rsidP="00EF29E3">
            <w:pPr>
              <w:rPr>
                <w:rFonts w:asciiTheme="minorHAnsi" w:hAnsiTheme="minorHAnsi"/>
                <w:iCs/>
              </w:rPr>
            </w:pPr>
          </w:p>
        </w:tc>
        <w:tc>
          <w:tcPr>
            <w:tcW w:w="1250" w:type="pct"/>
            <w:tcBorders>
              <w:top w:val="nil"/>
              <w:bottom w:val="nil"/>
            </w:tcBorders>
            <w:vAlign w:val="center"/>
          </w:tcPr>
          <w:p w:rsidR="00790D90" w:rsidRPr="004E1A04" w:rsidRDefault="00790D90" w:rsidP="00EF29E3">
            <w:pPr>
              <w:rPr>
                <w:rFonts w:asciiTheme="minorHAnsi" w:hAnsiTheme="minorHAnsi"/>
                <w:iCs/>
              </w:rPr>
            </w:pPr>
          </w:p>
        </w:tc>
        <w:tc>
          <w:tcPr>
            <w:tcW w:w="1252" w:type="pct"/>
            <w:tcBorders>
              <w:top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Szwejkówko</w:t>
            </w:r>
          </w:p>
        </w:tc>
        <w:tc>
          <w:tcPr>
            <w:tcW w:w="1251" w:type="pct"/>
            <w:tcBorders>
              <w:top w:val="nil"/>
              <w:bottom w:val="nil"/>
              <w:right w:val="nil"/>
            </w:tcBorders>
            <w:vAlign w:val="center"/>
          </w:tcPr>
          <w:p w:rsidR="00790D90" w:rsidRPr="004E1A04" w:rsidRDefault="00790D90" w:rsidP="00EF29E3">
            <w:pPr>
              <w:rPr>
                <w:rFonts w:asciiTheme="minorHAnsi" w:hAnsiTheme="minorHAnsi"/>
                <w:iCs/>
              </w:rPr>
            </w:pPr>
          </w:p>
        </w:tc>
      </w:tr>
      <w:tr w:rsidR="00790D90" w:rsidRPr="004E1A04" w:rsidTr="00EF29E3">
        <w:trPr>
          <w:trHeight w:hRule="exact" w:val="340"/>
        </w:trPr>
        <w:tc>
          <w:tcPr>
            <w:tcW w:w="1248" w:type="pct"/>
            <w:tcBorders>
              <w:top w:val="nil"/>
              <w:left w:val="nil"/>
              <w:bottom w:val="nil"/>
            </w:tcBorders>
            <w:vAlign w:val="center"/>
          </w:tcPr>
          <w:p w:rsidR="00790D90" w:rsidRPr="004E1A04" w:rsidRDefault="00790D90" w:rsidP="00EF29E3">
            <w:pPr>
              <w:rPr>
                <w:rFonts w:asciiTheme="minorHAnsi" w:hAnsiTheme="minorHAnsi"/>
                <w:iCs/>
              </w:rPr>
            </w:pPr>
          </w:p>
        </w:tc>
        <w:tc>
          <w:tcPr>
            <w:tcW w:w="1250" w:type="pct"/>
            <w:tcBorders>
              <w:top w:val="nil"/>
              <w:bottom w:val="nil"/>
            </w:tcBorders>
            <w:vAlign w:val="center"/>
          </w:tcPr>
          <w:p w:rsidR="00790D90" w:rsidRPr="004E1A04" w:rsidRDefault="00790D90" w:rsidP="00EF29E3">
            <w:pPr>
              <w:rPr>
                <w:rFonts w:asciiTheme="minorHAnsi" w:hAnsiTheme="minorHAnsi"/>
                <w:iCs/>
              </w:rPr>
            </w:pPr>
          </w:p>
        </w:tc>
        <w:tc>
          <w:tcPr>
            <w:tcW w:w="1252" w:type="pct"/>
            <w:tcBorders>
              <w:top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Ukta</w:t>
            </w:r>
          </w:p>
        </w:tc>
        <w:tc>
          <w:tcPr>
            <w:tcW w:w="1251" w:type="pct"/>
            <w:tcBorders>
              <w:top w:val="nil"/>
              <w:bottom w:val="nil"/>
              <w:right w:val="nil"/>
            </w:tcBorders>
            <w:vAlign w:val="center"/>
          </w:tcPr>
          <w:p w:rsidR="00790D90" w:rsidRPr="004E1A04" w:rsidRDefault="00790D90" w:rsidP="00EF29E3">
            <w:pPr>
              <w:rPr>
                <w:rFonts w:asciiTheme="minorHAnsi" w:hAnsiTheme="minorHAnsi"/>
                <w:iCs/>
              </w:rPr>
            </w:pPr>
          </w:p>
        </w:tc>
      </w:tr>
      <w:tr w:rsidR="00790D90" w:rsidRPr="004E1A04" w:rsidTr="00EF29E3">
        <w:trPr>
          <w:trHeight w:hRule="exact" w:val="340"/>
        </w:trPr>
        <w:tc>
          <w:tcPr>
            <w:tcW w:w="1248" w:type="pct"/>
            <w:tcBorders>
              <w:top w:val="nil"/>
              <w:left w:val="nil"/>
              <w:bottom w:val="nil"/>
            </w:tcBorders>
            <w:vAlign w:val="center"/>
          </w:tcPr>
          <w:p w:rsidR="00790D90" w:rsidRPr="004E1A04" w:rsidRDefault="00790D90" w:rsidP="00EF29E3">
            <w:pPr>
              <w:rPr>
                <w:rFonts w:asciiTheme="minorHAnsi" w:hAnsiTheme="minorHAnsi"/>
                <w:iCs/>
              </w:rPr>
            </w:pPr>
          </w:p>
        </w:tc>
        <w:tc>
          <w:tcPr>
            <w:tcW w:w="1250" w:type="pct"/>
            <w:tcBorders>
              <w:top w:val="nil"/>
              <w:bottom w:val="nil"/>
            </w:tcBorders>
            <w:vAlign w:val="center"/>
          </w:tcPr>
          <w:p w:rsidR="00790D90" w:rsidRPr="004E1A04" w:rsidRDefault="00790D90" w:rsidP="00EF29E3">
            <w:pPr>
              <w:rPr>
                <w:rFonts w:asciiTheme="minorHAnsi" w:hAnsiTheme="minorHAnsi"/>
                <w:iCs/>
              </w:rPr>
            </w:pPr>
          </w:p>
        </w:tc>
        <w:tc>
          <w:tcPr>
            <w:tcW w:w="1252" w:type="pct"/>
            <w:tcBorders>
              <w:top w:val="nil"/>
              <w:bottom w:val="nil"/>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OSP Wejsuny</w:t>
            </w:r>
          </w:p>
        </w:tc>
        <w:tc>
          <w:tcPr>
            <w:tcW w:w="1251" w:type="pct"/>
            <w:tcBorders>
              <w:top w:val="nil"/>
              <w:bottom w:val="nil"/>
              <w:right w:val="nil"/>
            </w:tcBorders>
            <w:vAlign w:val="center"/>
          </w:tcPr>
          <w:p w:rsidR="00790D90" w:rsidRPr="004E1A04" w:rsidRDefault="00790D90" w:rsidP="00EF29E3">
            <w:pPr>
              <w:rPr>
                <w:rFonts w:asciiTheme="minorHAnsi" w:hAnsiTheme="minorHAnsi"/>
                <w:iCs/>
              </w:rPr>
            </w:pPr>
          </w:p>
        </w:tc>
      </w:tr>
      <w:tr w:rsidR="00790D90" w:rsidRPr="004E1A04" w:rsidTr="00EF29E3">
        <w:trPr>
          <w:trHeight w:hRule="exact" w:val="340"/>
        </w:trPr>
        <w:tc>
          <w:tcPr>
            <w:tcW w:w="1248" w:type="pct"/>
            <w:tcBorders>
              <w:top w:val="nil"/>
              <w:left w:val="nil"/>
              <w:bottom w:val="single" w:sz="4" w:space="0" w:color="auto"/>
            </w:tcBorders>
            <w:vAlign w:val="center"/>
          </w:tcPr>
          <w:p w:rsidR="00790D90" w:rsidRPr="004E1A04" w:rsidRDefault="00790D90" w:rsidP="00EF29E3">
            <w:pPr>
              <w:rPr>
                <w:rFonts w:asciiTheme="minorHAnsi" w:hAnsiTheme="minorHAnsi"/>
                <w:iCs/>
              </w:rPr>
            </w:pPr>
          </w:p>
        </w:tc>
        <w:tc>
          <w:tcPr>
            <w:tcW w:w="1250" w:type="pct"/>
            <w:tcBorders>
              <w:top w:val="nil"/>
              <w:bottom w:val="single" w:sz="4" w:space="0" w:color="auto"/>
            </w:tcBorders>
            <w:vAlign w:val="center"/>
          </w:tcPr>
          <w:p w:rsidR="00790D90" w:rsidRPr="004E1A04" w:rsidRDefault="00790D90" w:rsidP="00EF29E3">
            <w:pPr>
              <w:rPr>
                <w:rFonts w:asciiTheme="minorHAnsi" w:hAnsiTheme="minorHAnsi"/>
                <w:iCs/>
              </w:rPr>
            </w:pPr>
          </w:p>
        </w:tc>
        <w:tc>
          <w:tcPr>
            <w:tcW w:w="1252" w:type="pct"/>
            <w:tcBorders>
              <w:top w:val="nil"/>
              <w:bottom w:val="single" w:sz="4" w:space="0" w:color="auto"/>
            </w:tcBorders>
            <w:vAlign w:val="center"/>
          </w:tcPr>
          <w:p w:rsidR="00790D90" w:rsidRPr="004E1A04" w:rsidRDefault="00790D90" w:rsidP="00EF29E3">
            <w:pPr>
              <w:rPr>
                <w:rFonts w:asciiTheme="minorHAnsi" w:hAnsiTheme="minorHAnsi" w:cs="Arial"/>
                <w:color w:val="000000"/>
              </w:rPr>
            </w:pPr>
            <w:r w:rsidRPr="004E1A04">
              <w:rPr>
                <w:rFonts w:asciiTheme="minorHAnsi" w:hAnsiTheme="minorHAnsi" w:cs="Arial"/>
                <w:color w:val="000000"/>
              </w:rPr>
              <w:t xml:space="preserve">OSP </w:t>
            </w:r>
            <w:proofErr w:type="spellStart"/>
            <w:r w:rsidRPr="004E1A04">
              <w:rPr>
                <w:rFonts w:asciiTheme="minorHAnsi" w:hAnsiTheme="minorHAnsi" w:cs="Arial"/>
                <w:color w:val="000000"/>
              </w:rPr>
              <w:t>Wiartel</w:t>
            </w:r>
            <w:proofErr w:type="spellEnd"/>
          </w:p>
        </w:tc>
        <w:tc>
          <w:tcPr>
            <w:tcW w:w="1251" w:type="pct"/>
            <w:tcBorders>
              <w:top w:val="nil"/>
              <w:bottom w:val="single" w:sz="4" w:space="0" w:color="auto"/>
              <w:right w:val="nil"/>
            </w:tcBorders>
            <w:vAlign w:val="center"/>
          </w:tcPr>
          <w:p w:rsidR="00790D90" w:rsidRPr="004E1A04" w:rsidRDefault="00790D90" w:rsidP="00EF29E3">
            <w:pPr>
              <w:rPr>
                <w:rFonts w:asciiTheme="minorHAnsi" w:hAnsiTheme="minorHAnsi"/>
                <w:iCs/>
              </w:rPr>
            </w:pPr>
          </w:p>
        </w:tc>
      </w:tr>
    </w:tbl>
    <w:p w:rsidR="00790D90" w:rsidRPr="004E1A04" w:rsidRDefault="00790D90" w:rsidP="00790D90">
      <w:pPr>
        <w:spacing w:before="60"/>
        <w:rPr>
          <w:rFonts w:asciiTheme="minorHAnsi" w:hAnsiTheme="minorHAnsi"/>
          <w:iCs/>
        </w:rPr>
      </w:pPr>
      <w:r w:rsidRPr="004E1A04">
        <w:rPr>
          <w:rFonts w:asciiTheme="minorHAnsi" w:hAnsiTheme="minorHAnsi"/>
          <w:i/>
          <w:iCs/>
        </w:rPr>
        <w:t>Źródło</w:t>
      </w:r>
      <w:r w:rsidRPr="004E1A04">
        <w:rPr>
          <w:rFonts w:asciiTheme="minorHAnsi" w:hAnsiTheme="minorHAnsi"/>
          <w:iCs/>
        </w:rPr>
        <w:t xml:space="preserve">: </w:t>
      </w:r>
      <w:r w:rsidRPr="004E1A04">
        <w:rPr>
          <w:rFonts w:asciiTheme="minorHAnsi" w:hAnsiTheme="minorHAnsi"/>
          <w:i/>
          <w:iCs/>
        </w:rPr>
        <w:t>Informacje Związku Ochotniczych Straży Pożarnych Rzeczypospolitej Polskiej; http://zosprp.olsztyn.pl/page,220</w:t>
      </w:r>
      <w:r w:rsidRPr="004E1A04">
        <w:rPr>
          <w:rFonts w:asciiTheme="minorHAnsi" w:hAnsiTheme="minorHAnsi"/>
          <w:iCs/>
        </w:rPr>
        <w:t>.</w:t>
      </w:r>
    </w:p>
    <w:p w:rsidR="00790D90" w:rsidRPr="004E1A04" w:rsidRDefault="00790D90" w:rsidP="00790D90">
      <w:pPr>
        <w:rPr>
          <w:rFonts w:asciiTheme="minorHAnsi" w:hAnsiTheme="minorHAnsi"/>
        </w:rPr>
      </w:pPr>
    </w:p>
    <w:p w:rsidR="00790D90" w:rsidRDefault="00790D90">
      <w:pPr>
        <w:rPr>
          <w:rFonts w:asciiTheme="minorHAnsi" w:hAnsiTheme="minorHAnsi" w:cs="Calibri"/>
        </w:rPr>
      </w:pPr>
      <w:r>
        <w:rPr>
          <w:rFonts w:asciiTheme="minorHAnsi" w:hAnsiTheme="minorHAnsi" w:cs="Calibri"/>
        </w:rPr>
        <w:br w:type="page"/>
      </w:r>
    </w:p>
    <w:p w:rsidR="00790D90" w:rsidRPr="00EF2107" w:rsidRDefault="00790D90" w:rsidP="00790D90">
      <w:pPr>
        <w:spacing w:after="120" w:line="276" w:lineRule="auto"/>
        <w:jc w:val="right"/>
        <w:rPr>
          <w:rFonts w:ascii="Calibri" w:hAnsi="Calibri"/>
          <w:b/>
        </w:rPr>
      </w:pPr>
      <w:r w:rsidRPr="00EF2107">
        <w:rPr>
          <w:rFonts w:ascii="Calibri" w:hAnsi="Calibri"/>
          <w:b/>
        </w:rPr>
        <w:t>Załącznik 1.7</w:t>
      </w:r>
    </w:p>
    <w:p w:rsidR="00790D90" w:rsidRPr="00EF2107" w:rsidRDefault="00790D90" w:rsidP="00790D90">
      <w:pPr>
        <w:spacing w:after="120"/>
        <w:ind w:left="426"/>
        <w:rPr>
          <w:rFonts w:ascii="Calibri" w:hAnsi="Calibri"/>
          <w:b/>
        </w:rPr>
      </w:pPr>
      <w:r w:rsidRPr="00EF2107">
        <w:rPr>
          <w:rFonts w:ascii="Calibri" w:hAnsi="Calibri"/>
          <w:b/>
        </w:rPr>
        <w:t xml:space="preserve">Lista organizacji pozarządowych prowadzących aktywność na terenie </w:t>
      </w:r>
      <w:r>
        <w:rPr>
          <w:rFonts w:ascii="Calibri" w:hAnsi="Calibri"/>
          <w:b/>
        </w:rPr>
        <w:br/>
      </w:r>
      <w:r w:rsidRPr="00EF2107">
        <w:rPr>
          <w:rFonts w:ascii="Calibri" w:hAnsi="Calibri"/>
          <w:b/>
        </w:rPr>
        <w:t>Powiatów Wielkich Jezior Mazurskich</w:t>
      </w:r>
      <w:r w:rsidRPr="00EF2107">
        <w:rPr>
          <w:rStyle w:val="Odwoanieprzypisudolnego"/>
          <w:rFonts w:ascii="Calibri" w:hAnsi="Calibri"/>
        </w:rPr>
        <w:footnoteReference w:id="55"/>
      </w:r>
    </w:p>
    <w:tbl>
      <w:tblPr>
        <w:tblW w:w="4742" w:type="pct"/>
        <w:tblInd w:w="496" w:type="dxa"/>
        <w:tblCellMar>
          <w:left w:w="70" w:type="dxa"/>
          <w:right w:w="70" w:type="dxa"/>
        </w:tblCellMar>
        <w:tblLook w:val="04A0"/>
      </w:tblPr>
      <w:tblGrid>
        <w:gridCol w:w="7697"/>
        <w:gridCol w:w="1414"/>
      </w:tblGrid>
      <w:tr w:rsidR="00790D90" w:rsidRPr="00FC2807" w:rsidTr="00EF29E3">
        <w:trPr>
          <w:trHeight w:hRule="exact" w:val="283"/>
        </w:trPr>
        <w:tc>
          <w:tcPr>
            <w:tcW w:w="4224" w:type="pct"/>
            <w:tcBorders>
              <w:top w:val="single" w:sz="4" w:space="0" w:color="auto"/>
              <w:left w:val="nil"/>
              <w:bottom w:val="single" w:sz="4" w:space="0" w:color="auto"/>
              <w:right w:val="single" w:sz="4" w:space="0" w:color="auto"/>
            </w:tcBorders>
            <w:shd w:val="clear" w:color="1F2029" w:fill="DBDBDB"/>
            <w:vAlign w:val="center"/>
            <w:hideMark/>
          </w:tcPr>
          <w:p w:rsidR="00790D90" w:rsidRPr="00EF2107" w:rsidRDefault="00790D90" w:rsidP="00EF29E3">
            <w:pPr>
              <w:jc w:val="center"/>
              <w:rPr>
                <w:rFonts w:asciiTheme="minorHAnsi" w:hAnsiTheme="minorHAnsi" w:cs="Arial"/>
                <w:b/>
                <w:bCs/>
                <w:color w:val="1F2029"/>
                <w:sz w:val="22"/>
                <w:szCs w:val="22"/>
              </w:rPr>
            </w:pPr>
            <w:r w:rsidRPr="00EF2107">
              <w:rPr>
                <w:rFonts w:asciiTheme="minorHAnsi" w:hAnsiTheme="minorHAnsi" w:cs="Arial"/>
                <w:b/>
                <w:bCs/>
                <w:color w:val="1F2029"/>
                <w:sz w:val="22"/>
                <w:szCs w:val="22"/>
              </w:rPr>
              <w:t>Nazwa organizacji pozarządowej</w:t>
            </w:r>
          </w:p>
        </w:tc>
        <w:tc>
          <w:tcPr>
            <w:tcW w:w="776" w:type="pct"/>
            <w:tcBorders>
              <w:top w:val="single" w:sz="4" w:space="0" w:color="auto"/>
              <w:left w:val="nil"/>
              <w:bottom w:val="single" w:sz="4" w:space="0" w:color="auto"/>
              <w:right w:val="nil"/>
            </w:tcBorders>
            <w:shd w:val="clear" w:color="1F2029" w:fill="DBDBDB"/>
            <w:vAlign w:val="center"/>
            <w:hideMark/>
          </w:tcPr>
          <w:p w:rsidR="00790D90" w:rsidRPr="00EF2107" w:rsidRDefault="00790D90" w:rsidP="00EF29E3">
            <w:pPr>
              <w:jc w:val="center"/>
              <w:rPr>
                <w:rFonts w:asciiTheme="minorHAnsi" w:hAnsiTheme="minorHAnsi" w:cs="Arial"/>
                <w:b/>
                <w:bCs/>
                <w:color w:val="1F2029"/>
                <w:sz w:val="22"/>
                <w:szCs w:val="22"/>
              </w:rPr>
            </w:pPr>
            <w:r w:rsidRPr="00EF2107">
              <w:rPr>
                <w:rFonts w:asciiTheme="minorHAnsi" w:hAnsiTheme="minorHAnsi" w:cs="Arial"/>
                <w:b/>
                <w:bCs/>
                <w:color w:val="1F2029"/>
                <w:sz w:val="22"/>
                <w:szCs w:val="22"/>
              </w:rPr>
              <w:t>Miejscowość</w:t>
            </w:r>
          </w:p>
        </w:tc>
      </w:tr>
      <w:tr w:rsidR="00790D90" w:rsidRPr="00FC2807" w:rsidTr="00EF29E3">
        <w:trPr>
          <w:trHeight w:hRule="exact" w:val="283"/>
        </w:trPr>
        <w:tc>
          <w:tcPr>
            <w:tcW w:w="5000" w:type="pct"/>
            <w:gridSpan w:val="2"/>
            <w:tcBorders>
              <w:top w:val="single" w:sz="4" w:space="0" w:color="auto"/>
              <w:left w:val="nil"/>
              <w:bottom w:val="single" w:sz="4" w:space="0" w:color="auto"/>
              <w:right w:val="nil"/>
            </w:tcBorders>
            <w:shd w:val="clear" w:color="1F2029" w:fill="DBDBDB"/>
            <w:vAlign w:val="center"/>
            <w:hideMark/>
          </w:tcPr>
          <w:p w:rsidR="00790D90" w:rsidRPr="00EF2107" w:rsidRDefault="00790D90" w:rsidP="00EF29E3">
            <w:pPr>
              <w:rPr>
                <w:rFonts w:asciiTheme="minorHAnsi" w:hAnsiTheme="minorHAnsi" w:cs="Arial"/>
                <w:b/>
                <w:bCs/>
                <w:color w:val="1F2029"/>
                <w:sz w:val="20"/>
                <w:szCs w:val="20"/>
              </w:rPr>
            </w:pPr>
            <w:r w:rsidRPr="00EF2107">
              <w:rPr>
                <w:rFonts w:asciiTheme="minorHAnsi" w:hAnsiTheme="minorHAnsi" w:cs="Arial"/>
                <w:b/>
                <w:bCs/>
                <w:color w:val="1F2029"/>
                <w:sz w:val="20"/>
                <w:szCs w:val="20"/>
              </w:rPr>
              <w:t>Powiat giżycki</w:t>
            </w:r>
            <w:r w:rsidRPr="00EF2107">
              <w:rPr>
                <w:rStyle w:val="Odwoanieprzypisudolnego"/>
                <w:rFonts w:asciiTheme="minorHAnsi" w:hAnsiTheme="minorHAnsi" w:cs="Arial"/>
                <w:bCs/>
                <w:color w:val="1F2029"/>
                <w:sz w:val="20"/>
                <w:szCs w:val="20"/>
              </w:rPr>
              <w:footnoteReference w:id="56"/>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Klub Jeździecki „Agroturystyka”</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Bielskie</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olor w:val="1F2029"/>
                <w:sz w:val="20"/>
                <w:szCs w:val="20"/>
              </w:rPr>
              <w:t xml:space="preserve"> </w:t>
            </w:r>
            <w:r w:rsidRPr="00EF2107">
              <w:rPr>
                <w:rFonts w:asciiTheme="minorHAnsi" w:hAnsiTheme="minorHAnsi" w:cs="Arial"/>
                <w:color w:val="1F2029"/>
                <w:sz w:val="20"/>
                <w:szCs w:val="20"/>
              </w:rPr>
              <w:t>Stowarzyszenie Ludności Wiejskiej „Koło”</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Boćwinka</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Uczniowski Klub Sportowy „Kormoran” przy Szkole Podstawowej w Bystrym</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Bystre</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Uczniowski Klub Sportowy „Trampek” przy Gimnazjum w Bystrym</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Bystre</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Związek Hodowców Koni Fryzyjskich w Polsce z siedzibą w Czarnówce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Czarnówka</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Giżyckie Forum Kobiet z siedzibą w Gajewie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Gajewo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Uczniowski Klub Sportowy „Orły” przy Szkole Podstawowej w Gawlikach Wielkich</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Gawliki Wielkie</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olor w:val="1F2029"/>
                <w:sz w:val="20"/>
                <w:szCs w:val="20"/>
              </w:rPr>
              <w:t xml:space="preserve"> </w:t>
            </w:r>
            <w:r w:rsidRPr="00EF2107">
              <w:rPr>
                <w:rFonts w:asciiTheme="minorHAnsi" w:hAnsiTheme="minorHAnsi" w:cs="Arial"/>
                <w:color w:val="1F2029"/>
                <w:sz w:val="20"/>
                <w:szCs w:val="20"/>
              </w:rPr>
              <w:t>Fundacja Integracji Społecznej „Właśnie Dziś”</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w:t>
            </w:r>
            <w:proofErr w:type="spellStart"/>
            <w:r w:rsidRPr="00EF2107">
              <w:rPr>
                <w:rFonts w:asciiTheme="minorHAnsi" w:hAnsiTheme="minorHAnsi" w:cs="Arial"/>
                <w:color w:val="1F2029"/>
                <w:sz w:val="20"/>
                <w:szCs w:val="20"/>
              </w:rPr>
              <w:t>Airsoft</w:t>
            </w:r>
            <w:proofErr w:type="spellEnd"/>
            <w:r w:rsidRPr="00EF2107">
              <w:rPr>
                <w:rFonts w:asciiTheme="minorHAnsi" w:hAnsiTheme="minorHAnsi" w:cs="Arial"/>
                <w:color w:val="1F2029"/>
                <w:sz w:val="20"/>
                <w:szCs w:val="20"/>
              </w:rPr>
              <w:t xml:space="preserve"> Albatros” stowarzyszenie zwykłe z siedzibą w Antonowie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„Giżyckie Stowarzyszenie Łyżwiarskie”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Fundacja ,,Bez Granic'' Giżycko</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Fundacja Ekologiczna Krainy Wielkich Jezior Mazurskich</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 xml:space="preserve">Fundacja </w:t>
            </w:r>
            <w:proofErr w:type="spellStart"/>
            <w:r w:rsidRPr="00EF2107">
              <w:rPr>
                <w:rFonts w:asciiTheme="minorHAnsi" w:hAnsiTheme="minorHAnsi" w:cs="Arial"/>
                <w:color w:val="1F2029"/>
                <w:sz w:val="20"/>
                <w:szCs w:val="20"/>
              </w:rPr>
              <w:t>Gaudium</w:t>
            </w:r>
            <w:proofErr w:type="spellEnd"/>
            <w:r w:rsidRPr="00EF2107">
              <w:rPr>
                <w:rFonts w:asciiTheme="minorHAnsi" w:hAnsiTheme="minorHAnsi" w:cs="Arial"/>
                <w:color w:val="1F2029"/>
                <w:sz w:val="20"/>
                <w:szCs w:val="20"/>
              </w:rPr>
              <w:t xml:space="preserve"> </w:t>
            </w:r>
            <w:proofErr w:type="spellStart"/>
            <w:r w:rsidRPr="00EF2107">
              <w:rPr>
                <w:rFonts w:asciiTheme="minorHAnsi" w:hAnsiTheme="minorHAnsi" w:cs="Arial"/>
                <w:color w:val="1F2029"/>
                <w:sz w:val="20"/>
                <w:szCs w:val="20"/>
              </w:rPr>
              <w:t>Certaminis</w:t>
            </w:r>
            <w:proofErr w:type="spellEnd"/>
            <w:r w:rsidRPr="00EF2107">
              <w:rPr>
                <w:rFonts w:asciiTheme="minorHAnsi" w:hAnsiTheme="minorHAnsi" w:cs="Arial"/>
                <w:color w:val="1F2029"/>
                <w:sz w:val="20"/>
                <w:szCs w:val="20"/>
              </w:rPr>
              <w:t xml:space="preserve"> – Radość Walki</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Fundacja Ochrony Wielkich Jezior Mazurskich</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Fundacja Pracy Niepełnosprawnych „Nadzieja” z/s w Giżycku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Fundacja Wspierania Edukacji „Elektryk” z/s w Giżycku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Giżycki Klub Motocyklowy „</w:t>
            </w:r>
            <w:proofErr w:type="spellStart"/>
            <w:r w:rsidRPr="00EF2107">
              <w:rPr>
                <w:rFonts w:asciiTheme="minorHAnsi" w:hAnsiTheme="minorHAnsi" w:cs="Arial"/>
                <w:color w:val="1F2029"/>
                <w:sz w:val="20"/>
                <w:szCs w:val="20"/>
              </w:rPr>
              <w:t>V-Boyen</w:t>
            </w:r>
            <w:proofErr w:type="spellEnd"/>
            <w:r w:rsidRPr="00EF2107">
              <w:rPr>
                <w:rFonts w:asciiTheme="minorHAnsi" w:hAnsiTheme="minorHAnsi" w:cs="Arial"/>
                <w:color w:val="1F2029"/>
                <w:sz w:val="20"/>
                <w:szCs w:val="20"/>
              </w:rPr>
              <w:t>”</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Giżycki Klub Motorowodny i Narciarstwa Wodnego z/s w Giżycku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Giżycki Klub Sportowy „Mamry”</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Giżyckie Stowarzyszenie „Amazonek” z/s w Giżycku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Giżyckie Stowarzyszenie Bezrobotnych „Jesteś-My”</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Giżyckie Stowarzyszenie Gospodarcze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Giżyckie Stowarzyszenie Młodzieży „Giżycko Org.” z/s w Giżycku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Giżyckie Stowarzyszenie Sportów Siłowych i Kulturystyki z/s w Giżycku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Giżyckie Stowarzyszenie Taksówkarzy „Radio-Bis”</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Giżyckie Stowarzyszenie Wędkarskie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Klub Hodowców Gołębi Rasowych</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Klub Promocji Talentów przy Gimnazjum nr 2 w Giżycku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Klub Sportowy „CONTRA” z/s w Giżycku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Klub Sportowy „MOSiR” z/s w Giżycku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Klub Sportowy ABC UKS 7 z/s w Giżycku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 xml:space="preserve">Klub Sportowy </w:t>
            </w:r>
            <w:proofErr w:type="spellStart"/>
            <w:r w:rsidRPr="00EF2107">
              <w:rPr>
                <w:rFonts w:asciiTheme="minorHAnsi" w:hAnsiTheme="minorHAnsi" w:cs="Arial"/>
                <w:color w:val="1F2029"/>
                <w:sz w:val="20"/>
                <w:szCs w:val="20"/>
              </w:rPr>
              <w:t>Tae</w:t>
            </w:r>
            <w:proofErr w:type="spellEnd"/>
            <w:r w:rsidRPr="00EF2107">
              <w:rPr>
                <w:rFonts w:asciiTheme="minorHAnsi" w:hAnsiTheme="minorHAnsi" w:cs="Arial"/>
                <w:color w:val="1F2029"/>
                <w:sz w:val="20"/>
                <w:szCs w:val="20"/>
              </w:rPr>
              <w:t xml:space="preserve"> </w:t>
            </w:r>
            <w:proofErr w:type="spellStart"/>
            <w:r w:rsidRPr="00EF2107">
              <w:rPr>
                <w:rFonts w:asciiTheme="minorHAnsi" w:hAnsiTheme="minorHAnsi" w:cs="Arial"/>
                <w:color w:val="1F2029"/>
                <w:sz w:val="20"/>
                <w:szCs w:val="20"/>
              </w:rPr>
              <w:t>Kwon</w:t>
            </w:r>
            <w:proofErr w:type="spellEnd"/>
            <w:r w:rsidRPr="00EF2107">
              <w:rPr>
                <w:rFonts w:asciiTheme="minorHAnsi" w:hAnsiTheme="minorHAnsi" w:cs="Arial"/>
                <w:color w:val="1F2029"/>
                <w:sz w:val="20"/>
                <w:szCs w:val="20"/>
              </w:rPr>
              <w:t xml:space="preserve"> Do Giżycko z/s w Giżycku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Klub Turystyki Żeglarskiej „Szkwał”</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Liga Obrony Kraju Zarząd Powiatowy</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Mazurskie Centrum Żeglarstwa w Giżycku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Mazurskie Stowarzyszenie Audiofila i Melomana w Giżycku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Mazurskie Stowarzyszenie Przyjaciół Interny w Giżycku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Mazurskie Stowarzyszenie Żeglugowe z/s w Giżycku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Mazurskie Wodne Ochotnicze Pogotowie Ratunkowe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Młodzieżowe Towarzystwo Sportowe – Promocja Sportowych Talentów z/s w Giżycku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Niemieckie Stowarzyszenie Kulturalno-Socjalne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331"/>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Oddział PTTK Wielkich Jezior Mazurskich w Giżycku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Okręgowy Związek Wodnego Ochotniczego Pogotowia Ratunkowego Województwa Warmińsko-Mazurskiego</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Ośrodek Kształcenia Zawodowego w Giżycku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Ośrodek Kształcenia Zawodowego w Giżycku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Polski Związek Emerytów, Rencistów i Inwalidów (Zarząd Rejonowy)</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Polski Związek Niewidomych Okręg Warmińsko-Mazurski (koło w Giżycku)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Polski Związek Żeglarzy Niepełnosprawnych z/s w Giżycku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Polskie Stowarzyszenie na rzecz Osób z Upośledzeniem Umysłowym (koło w Giżycku)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Powiatowe Zrzeszenie Ludowe Zespoły Sportowe z/s w Giżycku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PTTK oddział Wielkich Jezior Mazurskich</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Społeczny Kolarski-Szachowy Klub Sportowy SMOL-BUD z/s w Giżycku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w:t>
            </w:r>
            <w:proofErr w:type="spellStart"/>
            <w:r w:rsidRPr="00EF2107">
              <w:rPr>
                <w:rFonts w:asciiTheme="minorHAnsi" w:hAnsiTheme="minorHAnsi" w:cs="Arial"/>
                <w:color w:val="1F2029"/>
                <w:sz w:val="20"/>
                <w:szCs w:val="20"/>
              </w:rPr>
              <w:t>Active</w:t>
            </w:r>
            <w:proofErr w:type="spellEnd"/>
            <w:r w:rsidRPr="00EF2107">
              <w:rPr>
                <w:rFonts w:asciiTheme="minorHAnsi" w:hAnsiTheme="minorHAnsi" w:cs="Arial"/>
                <w:color w:val="1F2029"/>
                <w:sz w:val="20"/>
                <w:szCs w:val="20"/>
              </w:rPr>
              <w:t xml:space="preserve"> </w:t>
            </w:r>
            <w:proofErr w:type="spellStart"/>
            <w:r w:rsidRPr="00EF2107">
              <w:rPr>
                <w:rFonts w:asciiTheme="minorHAnsi" w:hAnsiTheme="minorHAnsi" w:cs="Arial"/>
                <w:color w:val="1F2029"/>
                <w:sz w:val="20"/>
                <w:szCs w:val="20"/>
              </w:rPr>
              <w:t>Free</w:t>
            </w:r>
            <w:proofErr w:type="spellEnd"/>
            <w:r w:rsidRPr="00EF2107">
              <w:rPr>
                <w:rFonts w:asciiTheme="minorHAnsi" w:hAnsiTheme="minorHAnsi" w:cs="Arial"/>
                <w:color w:val="1F2029"/>
                <w:sz w:val="20"/>
                <w:szCs w:val="20"/>
              </w:rPr>
              <w:t xml:space="preserve"> </w:t>
            </w:r>
            <w:proofErr w:type="spellStart"/>
            <w:r w:rsidRPr="00EF2107">
              <w:rPr>
                <w:rFonts w:asciiTheme="minorHAnsi" w:hAnsiTheme="minorHAnsi" w:cs="Arial"/>
                <w:color w:val="1F2029"/>
                <w:sz w:val="20"/>
                <w:szCs w:val="20"/>
              </w:rPr>
              <w:t>Crew</w:t>
            </w:r>
            <w:proofErr w:type="spellEnd"/>
            <w:r w:rsidRPr="00EF2107">
              <w:rPr>
                <w:rFonts w:asciiTheme="minorHAnsi" w:hAnsiTheme="minorHAnsi" w:cs="Arial"/>
                <w:color w:val="1F2029"/>
                <w:sz w:val="20"/>
                <w:szCs w:val="20"/>
              </w:rPr>
              <w:t>” z siedzibą w Giżycku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w:t>
            </w:r>
            <w:proofErr w:type="spellStart"/>
            <w:r w:rsidRPr="00EF2107">
              <w:rPr>
                <w:rFonts w:asciiTheme="minorHAnsi" w:hAnsiTheme="minorHAnsi" w:cs="Arial"/>
                <w:color w:val="1F2029"/>
                <w:sz w:val="20"/>
                <w:szCs w:val="20"/>
              </w:rPr>
              <w:t>Airsoft</w:t>
            </w:r>
            <w:proofErr w:type="spellEnd"/>
            <w:r w:rsidRPr="00EF2107">
              <w:rPr>
                <w:rFonts w:asciiTheme="minorHAnsi" w:hAnsiTheme="minorHAnsi" w:cs="Arial"/>
                <w:color w:val="1F2029"/>
                <w:sz w:val="20"/>
                <w:szCs w:val="20"/>
              </w:rPr>
              <w:t xml:space="preserve"> Kormoran” z siedzibą w Bystrym</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„Archiwum Mazurski” z siedzibą w Giżycku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„Grupa Medialna Press Net”</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„Kochamy Mazury” w Sulimach</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„Opoka Rodzin”</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w:t>
            </w:r>
            <w:proofErr w:type="spellStart"/>
            <w:r w:rsidRPr="00EF2107">
              <w:rPr>
                <w:rFonts w:asciiTheme="minorHAnsi" w:hAnsiTheme="minorHAnsi" w:cs="Arial"/>
                <w:color w:val="1F2029"/>
                <w:sz w:val="20"/>
                <w:szCs w:val="20"/>
              </w:rPr>
              <w:t>Tua</w:t>
            </w:r>
            <w:proofErr w:type="spellEnd"/>
            <w:r w:rsidRPr="00EF2107">
              <w:rPr>
                <w:rFonts w:asciiTheme="minorHAnsi" w:hAnsiTheme="minorHAnsi" w:cs="Arial"/>
                <w:color w:val="1F2029"/>
                <w:sz w:val="20"/>
                <w:szCs w:val="20"/>
              </w:rPr>
              <w:t xml:space="preserve"> </w:t>
            </w:r>
            <w:proofErr w:type="spellStart"/>
            <w:r w:rsidRPr="00EF2107">
              <w:rPr>
                <w:rFonts w:asciiTheme="minorHAnsi" w:hAnsiTheme="minorHAnsi" w:cs="Arial"/>
                <w:color w:val="1F2029"/>
                <w:sz w:val="20"/>
                <w:szCs w:val="20"/>
              </w:rPr>
              <w:t>Res</w:t>
            </w:r>
            <w:proofErr w:type="spellEnd"/>
            <w:r w:rsidRPr="00EF2107">
              <w:rPr>
                <w:rFonts w:asciiTheme="minorHAnsi" w:hAnsiTheme="minorHAnsi" w:cs="Arial"/>
                <w:color w:val="1F2029"/>
                <w:sz w:val="20"/>
                <w:szCs w:val="20"/>
              </w:rPr>
              <w:t xml:space="preserve"> </w:t>
            </w:r>
            <w:proofErr w:type="spellStart"/>
            <w:r w:rsidRPr="00EF2107">
              <w:rPr>
                <w:rFonts w:asciiTheme="minorHAnsi" w:hAnsiTheme="minorHAnsi" w:cs="Arial"/>
                <w:color w:val="1F2029"/>
                <w:sz w:val="20"/>
                <w:szCs w:val="20"/>
              </w:rPr>
              <w:t>Agitur</w:t>
            </w:r>
            <w:proofErr w:type="spellEnd"/>
            <w:r w:rsidRPr="00EF2107">
              <w:rPr>
                <w:rFonts w:asciiTheme="minorHAnsi" w:hAnsiTheme="minorHAnsi" w:cs="Arial"/>
                <w:color w:val="1F2029"/>
                <w:sz w:val="20"/>
                <w:szCs w:val="20"/>
              </w:rPr>
              <w:t>”</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„Wspólnota Mazurska”</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Edukacyjno-Szkoleniowe „</w:t>
            </w:r>
            <w:proofErr w:type="spellStart"/>
            <w:r w:rsidRPr="00EF2107">
              <w:rPr>
                <w:rFonts w:asciiTheme="minorHAnsi" w:hAnsiTheme="minorHAnsi" w:cs="Arial"/>
                <w:color w:val="1F2029"/>
                <w:sz w:val="20"/>
                <w:szCs w:val="20"/>
              </w:rPr>
              <w:t>Medicus</w:t>
            </w:r>
            <w:proofErr w:type="spellEnd"/>
            <w:r w:rsidRPr="00EF2107">
              <w:rPr>
                <w:rFonts w:asciiTheme="minorHAnsi" w:hAnsiTheme="minorHAnsi" w:cs="Arial"/>
                <w:color w:val="1F2029"/>
                <w:sz w:val="20"/>
                <w:szCs w:val="20"/>
              </w:rPr>
              <w:t>” w Giżycku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Gospodarstw Agroturystycznych „Ekorozwój-Mazury”</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Handlowców Placu Targowego</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Inicjatywy dla Mazur</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 xml:space="preserve">Stowarzyszenie Klub Karate </w:t>
            </w:r>
            <w:proofErr w:type="spellStart"/>
            <w:r w:rsidRPr="00EF2107">
              <w:rPr>
                <w:rFonts w:asciiTheme="minorHAnsi" w:hAnsiTheme="minorHAnsi" w:cs="Arial"/>
                <w:color w:val="1F2029"/>
                <w:sz w:val="20"/>
                <w:szCs w:val="20"/>
              </w:rPr>
              <w:t>Kyokushin</w:t>
            </w:r>
            <w:proofErr w:type="spellEnd"/>
            <w:r w:rsidRPr="00EF2107">
              <w:rPr>
                <w:rFonts w:asciiTheme="minorHAnsi" w:hAnsiTheme="minorHAnsi" w:cs="Arial"/>
                <w:color w:val="1F2029"/>
                <w:sz w:val="20"/>
                <w:szCs w:val="20"/>
              </w:rPr>
              <w:t xml:space="preserve"> z/s w Giżycku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Klub Sportowy „Fenix” z/s w Giżycku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Klubu CB RADIO „Wiking”</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Mazurska Szkoła Żeglarstwa z/s w Giżycku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na rzecz Chorych z Chorobą Nowotworową „Promyk" w Giżycku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na rzecz Dzieci Niepełnosprawnych „Podaruj Dziecku Radość” przy ZS nr 1 w Giżycku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na rzecz Wspierania Rozwoju Osób o Specjalnych Potrzebach Edukacyjnych „Szansa”</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Nauczycielski Chór Kameralny Przy Klubie Nauczyciela</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Pomocy Ofiarom Przestępstw „Przywrócić Nadzieję” w Giżycku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Pomocy Ofiarom Wypadków Drogowych „Ratunek” w Giżycku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Przyjaciół „Czwórki”</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Przyjaciół Muzyki</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Radio-Taxi Giżycko</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Użytkowników Działek Rekreacyjnych „Brzoza” w Pierkunowie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Użytkowników Działek Rekreacyjnych „Olcha” w Pierkunowie z/s w Giżycku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Użytkowników Działek Rekreacyjnych „Olszyna” w Wydminach z/s w Giżycku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Użytkowników Działek Rekreacyjnych „Perkun” w Pierkunowie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właścicieli garaży przy ul. Moniuszki w Giżycku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Właścicieli Ogrodów Działkowych „Dejguny” W Sterławkach Małych</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Właścicieli Ogródków Działkowych „Folwark Fuleda” w Fuledzie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Wspierania I Rozwoju Ortopedii „</w:t>
            </w:r>
            <w:proofErr w:type="spellStart"/>
            <w:r w:rsidRPr="00EF2107">
              <w:rPr>
                <w:rFonts w:asciiTheme="minorHAnsi" w:hAnsiTheme="minorHAnsi" w:cs="Arial"/>
                <w:color w:val="1F2029"/>
                <w:sz w:val="20"/>
                <w:szCs w:val="20"/>
              </w:rPr>
              <w:t>Abor</w:t>
            </w:r>
            <w:proofErr w:type="spellEnd"/>
            <w:r w:rsidRPr="00EF2107">
              <w:rPr>
                <w:rFonts w:asciiTheme="minorHAnsi" w:hAnsiTheme="minorHAnsi" w:cs="Arial"/>
                <w:color w:val="1F2029"/>
                <w:sz w:val="20"/>
                <w:szCs w:val="20"/>
              </w:rPr>
              <w:t xml:space="preserve"> </w:t>
            </w:r>
            <w:proofErr w:type="spellStart"/>
            <w:r w:rsidRPr="00EF2107">
              <w:rPr>
                <w:rFonts w:asciiTheme="minorHAnsi" w:hAnsiTheme="minorHAnsi" w:cs="Arial"/>
                <w:color w:val="1F2029"/>
                <w:sz w:val="20"/>
                <w:szCs w:val="20"/>
              </w:rPr>
              <w:t>Vitae</w:t>
            </w:r>
            <w:proofErr w:type="spellEnd"/>
            <w:r w:rsidRPr="00EF2107">
              <w:rPr>
                <w:rFonts w:asciiTheme="minorHAnsi" w:hAnsiTheme="minorHAnsi" w:cs="Arial"/>
                <w:color w:val="1F2029"/>
                <w:sz w:val="20"/>
                <w:szCs w:val="20"/>
              </w:rPr>
              <w:t>”</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Współpracy Mazursko-Francuskiej</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Współwłaścicieli Rodzinnych Ogródków Działkowych „Nad Jeziorem”</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Złych Dzieci w Giżycku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 xml:space="preserve">Stowarzyszenie Zwykłe „Bezpieczne Jezioro </w:t>
            </w:r>
            <w:proofErr w:type="spellStart"/>
            <w:r w:rsidRPr="00EF2107">
              <w:rPr>
                <w:rFonts w:asciiTheme="minorHAnsi" w:hAnsiTheme="minorHAnsi" w:cs="Arial"/>
                <w:color w:val="1F2029"/>
                <w:sz w:val="20"/>
                <w:szCs w:val="20"/>
              </w:rPr>
              <w:t>Tajty</w:t>
            </w:r>
            <w:proofErr w:type="spellEnd"/>
            <w:r w:rsidRPr="00EF2107">
              <w:rPr>
                <w:rFonts w:asciiTheme="minorHAnsi" w:hAnsiTheme="minorHAnsi" w:cs="Arial"/>
                <w:color w:val="1F2029"/>
                <w:sz w:val="20"/>
                <w:szCs w:val="20"/>
              </w:rPr>
              <w:t>"</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zwykłe pn. Polskie Towarzystwo Dietetyki Sportowej</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Zwykłe Taksówkarzy Giżyckich „Mazury-Taxi”</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Szkolny Klub Sportowy przy II Liceum Ogólnokształcącym</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Szkolny Klub Sportowy przy Liceum Ogólnokształcących Nr 1</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Światowy Związek Żołnierzy Armii Krajowej (koło w Giżycku)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Towarzystwo Kolarskie „</w:t>
            </w:r>
            <w:proofErr w:type="spellStart"/>
            <w:r w:rsidRPr="00EF2107">
              <w:rPr>
                <w:rFonts w:asciiTheme="minorHAnsi" w:hAnsiTheme="minorHAnsi" w:cs="Arial"/>
                <w:color w:val="1F2029"/>
                <w:sz w:val="20"/>
                <w:szCs w:val="20"/>
              </w:rPr>
              <w:t>Masters</w:t>
            </w:r>
            <w:proofErr w:type="spellEnd"/>
            <w:r w:rsidRPr="00EF2107">
              <w:rPr>
                <w:rFonts w:asciiTheme="minorHAnsi" w:hAnsiTheme="minorHAnsi" w:cs="Arial"/>
                <w:color w:val="1F2029"/>
                <w:sz w:val="20"/>
                <w:szCs w:val="20"/>
              </w:rPr>
              <w:t xml:space="preserve"> Giżycko” z/s w Giżycku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 xml:space="preserve">Towarzystwo Miłośników Twierdzy </w:t>
            </w:r>
            <w:proofErr w:type="spellStart"/>
            <w:r w:rsidRPr="00EF2107">
              <w:rPr>
                <w:rFonts w:asciiTheme="minorHAnsi" w:hAnsiTheme="minorHAnsi" w:cs="Arial"/>
                <w:color w:val="1F2029"/>
                <w:sz w:val="20"/>
                <w:szCs w:val="20"/>
              </w:rPr>
              <w:t>Boyen</w:t>
            </w:r>
            <w:proofErr w:type="spellEnd"/>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Towarzystwo Przyjaciół Grodna i Wilna (oddział w Giżycku)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Towarzystwo Przyjaciół Jeziora Kisajno</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Uczniowski Klub Sportowy „Dwójka” przy Gimnazjum Nr 2 w Giżycku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Uczniowski Klub Sportowy „Elektryk” przy Zespole Szkół Elektronicznych i Informatycznych</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Uczniowski Klub Sportowy „Jedynka” przy Gimnazjum Nr 1</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Uczniowski Klub Sportowy „Mustang” przy Szkole Podstawowej Nr 4</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Uczniowski Klub Sportowy „Siódemka” w Giżycku przy Szkole Podstawowej Nr 7</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Uczniowski Klub Sportowy „Start” przy Gimnazjum w Kruklankach</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Uczniowski Klub Sportowy „Wilanów” przy Szkole Podstawowej Nr 3</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Uczniowski Klub Sportowy MKS – „Medyk” Giżycko</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Uczniowski Klub Sportowy Piłki Ręcznej „Giżycko” przy Gimnazjum Nr 2</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Uczniowski Klub Sportowy przy Gimnazjum Nr 1</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Uczniowski Klub Sportowy Tenisa Stołowego przy ZS Kształtowania Środowiska i Agrobiznesu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Uczniowski Klub Sportów Wodnych przy Gimnazjum Nr 2 w Giżycku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Uczniowski Klub Żeglarstwa Regatowego „Niegocin”</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Uczniowski Ludowy Klub Sportowy „Technik” przy ZS Kształtowania Środowiska i Agrobiznesu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 xml:space="preserve">Warmińsko-Mazurski </w:t>
            </w:r>
            <w:proofErr w:type="spellStart"/>
            <w:r w:rsidRPr="00EF2107">
              <w:rPr>
                <w:rFonts w:asciiTheme="minorHAnsi" w:hAnsiTheme="minorHAnsi" w:cs="Arial"/>
                <w:color w:val="1F2029"/>
                <w:sz w:val="20"/>
                <w:szCs w:val="20"/>
              </w:rPr>
              <w:t>Moto</w:t>
            </w:r>
            <w:proofErr w:type="spellEnd"/>
            <w:r w:rsidRPr="00EF2107">
              <w:rPr>
                <w:rFonts w:asciiTheme="minorHAnsi" w:hAnsiTheme="minorHAnsi" w:cs="Arial"/>
                <w:color w:val="1F2029"/>
                <w:sz w:val="20"/>
                <w:szCs w:val="20"/>
              </w:rPr>
              <w:t xml:space="preserve"> </w:t>
            </w:r>
            <w:proofErr w:type="spellStart"/>
            <w:r w:rsidRPr="00EF2107">
              <w:rPr>
                <w:rFonts w:asciiTheme="minorHAnsi" w:hAnsiTheme="minorHAnsi" w:cs="Arial"/>
                <w:color w:val="1F2029"/>
                <w:sz w:val="20"/>
                <w:szCs w:val="20"/>
              </w:rPr>
              <w:t>Club</w:t>
            </w:r>
            <w:proofErr w:type="spellEnd"/>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Warmińsko-Mazurski Okręgowy Związek Motorowodny i Narciarstwa Wodnego z/s w Giżycku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Warmińsko-Mazurskie Stowarzyszenie Joannitów</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Warmińsko-Mazurskie Stowarzyszenie Polskich Dzieci Wojny (oddział terenowy w Giżycku)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Związek Byłych Żołnierzy Zawodowych i Oficerów Rezerwy WP (Zarząd Koła nr 4)</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Związek Kombatantów Rzeczpospolitej i Byłych Więźniów Politycznych (koło w Giżycku)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Związek Ochrony Przyrody Warmii i Mazur</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Związek Sybiraków Regionu Warmińsko-Mazurskiego (koło w Giżycku)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Związek Ukraińców w Polsce Oddział Mazurski w Giżycku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Giżycko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Kulturalno-Społeczne „Mazurska Chata” w Grajwie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Grajwo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Integracyjno-Aktywizacyjne „Pomocna Dłoń”</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Kruklanki</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Miłośników Wsi Kruklanki „Żubr”</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Kruklanki</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Rozwoju Regionalnego „Puszcza Borecka” z/s w Kruklankach</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Kruklanki</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Gminne Zrzeszenie Ludowe Zespoły Sportowe z/s w Miłkach</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Miłki</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Ludowy Uczniowski Klub Sportowy „Olimpia” przy Zespole Placówek Oświatowych w Miłkach</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Miłki</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„Razem promujemy Rydzewo”</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Miłki</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„Sąsiedzi” w Marcinkowej Woli</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Miłki</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zwykłe „Dla dobra mieszkańców"</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Miłki</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Uczniowski Klub Sportowy „Promień” przy Szkole Podstawowej</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Miłki</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Oświatowo-Kulturalne „Monetki” w Monetkach</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Monetki</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„Orłowo-Razem w Przyszłość”</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Orłowo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Klub Jeździecki „Lange” w Pieczonkach</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Pieczonki</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Współwłaścicieli Ośrodka Wypoczynkowego „Fregata II” z/s w Pierkunowie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Pierkunowo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Klub Hodowców Gołębi Rasowych</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Piękna Góra</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Polska Szkoła Żeglarstwa Sportów Motorowodnych i Nurkowania z/s w Pięknej Górze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Piękna Góra</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na rzecz nowych metod komunikacji i pracy z końmi oraz treningu koni „Okiem Konia”</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Radzie</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Fundacja Europa-Mazury Galeria Sztuki Małgorzaty Basińskiej</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Ryn</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Ryński Klub Kultury Fizycznej, Sportu i Turystyki Niewidomych i Słabowidzących</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Ryn</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Ryńskie Stowarzyszenie Humanitarne „Pomost”</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Ryn</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 xml:space="preserve">Ryńskie Stowarzyszenie Integracji Przyjaciół Osób Niepełnosprawnych „Dar Serca" </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Ryn</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Handlowców i Przedsiębiorców Miasta i Gminy Ryn</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Ryn</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na rzecz Wspierania Rozwoju Dziecka „Przyszłość Dziecka w Barwach Tęczy”</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Ryn</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Sportowe i Rekreacyjne w Rynie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Ryn</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Uczniowski Klub Sportowy „Ludowy UKS Ołów Ryn” przy Gimnazjum w Rynie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Ryn</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Uczniowski Klub Sportowy „RYNIANKA” przy Szkole Podstawowej w Rynie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Ryn</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Miłośników Wsi Sołtmany „Pięć Wysp”</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Sołtmany</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Ludowy Uczniowski Klub Sportowy „Piast”" przy Szkole Podstawowej w Sterławkach Wielkich</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Sterławki Wielkie</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Wspierania Aktywności Lokalnej „Ster”</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Sterławki Wielkie</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 xml:space="preserve">Stowarzyszenie Przyjaciół </w:t>
            </w:r>
            <w:proofErr w:type="spellStart"/>
            <w:r w:rsidRPr="00EF2107">
              <w:rPr>
                <w:rFonts w:asciiTheme="minorHAnsi" w:hAnsiTheme="minorHAnsi" w:cs="Arial"/>
                <w:color w:val="1F2029"/>
                <w:sz w:val="20"/>
                <w:szCs w:val="20"/>
              </w:rPr>
              <w:t>Sucholasek</w:t>
            </w:r>
            <w:proofErr w:type="spellEnd"/>
            <w:r w:rsidRPr="00EF2107">
              <w:rPr>
                <w:rFonts w:asciiTheme="minorHAnsi" w:hAnsiTheme="minorHAnsi" w:cs="Arial"/>
                <w:color w:val="1F2029"/>
                <w:sz w:val="20"/>
                <w:szCs w:val="20"/>
              </w:rPr>
              <w:t xml:space="preserve"> ,,Teraz Sucholaski”</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Sucholaski</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Klub Sportowy „Czarny Koń – Biały Koń” z/s w Sulimach</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Sulimy</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„Nasze Talki”</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Talki</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Przystanek Giżycko z/s w Upałtach</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Upałty</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Integracyjne „Kwas” Krzyżany, Wejdyki, Słabowo z/s w Wejdykach</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Wejdyki</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Gminny Klub Sportowy – „POL-SET” przy Szkole Podstawowej w Wilkasach</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Wilkasy</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Uczniowski Klub Sportowy „</w:t>
            </w:r>
            <w:proofErr w:type="spellStart"/>
            <w:r w:rsidRPr="00EF2107">
              <w:rPr>
                <w:rFonts w:asciiTheme="minorHAnsi" w:hAnsiTheme="minorHAnsi" w:cs="Arial"/>
                <w:color w:val="1F2029"/>
                <w:sz w:val="20"/>
                <w:szCs w:val="20"/>
              </w:rPr>
              <w:t>Wilkasek</w:t>
            </w:r>
            <w:proofErr w:type="spellEnd"/>
            <w:r w:rsidRPr="00EF2107">
              <w:rPr>
                <w:rFonts w:asciiTheme="minorHAnsi" w:hAnsiTheme="minorHAnsi" w:cs="Arial"/>
                <w:color w:val="1F2029"/>
                <w:sz w:val="20"/>
                <w:szCs w:val="20"/>
              </w:rPr>
              <w:t>” przy Szkole Podstawowej w Wilkasach</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Wilkasy</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Fundacja „Wspólny Świat”</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Wydminy</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Ludowy Klub Sportowy „Mazur”</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Wydminy</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Polskie Stowarzyszenie Diabetyków (koło w Wydminach)</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Wydminy</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„Echo Wydmin” z/s w Wydminach</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Wydminy</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w:t>
            </w:r>
            <w:proofErr w:type="spellStart"/>
            <w:r w:rsidRPr="00EF2107">
              <w:rPr>
                <w:rFonts w:asciiTheme="minorHAnsi" w:hAnsiTheme="minorHAnsi" w:cs="Arial"/>
                <w:color w:val="1F2029"/>
                <w:sz w:val="20"/>
                <w:szCs w:val="20"/>
              </w:rPr>
              <w:t>Mazurowcy</w:t>
            </w:r>
            <w:proofErr w:type="spellEnd"/>
            <w:r w:rsidRPr="00EF2107">
              <w:rPr>
                <w:rFonts w:asciiTheme="minorHAnsi" w:hAnsiTheme="minorHAnsi" w:cs="Arial"/>
                <w:color w:val="1F2029"/>
                <w:sz w:val="20"/>
                <w:szCs w:val="20"/>
              </w:rPr>
              <w:t>”</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Wydminy</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na Rzecz Rozwoju Gminy Wydminy</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Wydminy</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Otwarte Serce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Wydminy</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Prospołecznych Inicjatyw Gminy Wydminy</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Wydminy</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Uczniowski Klub Sportowy "Promień" przy ZS Ogólnokształcących w Wydminach</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Wydminy</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Wydmińskie Stowarzyszenie Wędkarskie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Wydminy</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Przyjaciół Zelek „</w:t>
            </w:r>
            <w:proofErr w:type="spellStart"/>
            <w:r w:rsidRPr="00EF2107">
              <w:rPr>
                <w:rFonts w:asciiTheme="minorHAnsi" w:hAnsiTheme="minorHAnsi" w:cs="Arial"/>
                <w:color w:val="1F2029"/>
                <w:sz w:val="20"/>
                <w:szCs w:val="20"/>
              </w:rPr>
              <w:t>Zelinka</w:t>
            </w:r>
            <w:proofErr w:type="spellEnd"/>
            <w:r w:rsidRPr="00EF2107">
              <w:rPr>
                <w:rFonts w:asciiTheme="minorHAnsi" w:hAnsiTheme="minorHAnsi" w:cs="Arial"/>
                <w:color w:val="1F2029"/>
                <w:sz w:val="20"/>
                <w:szCs w:val="20"/>
              </w:rPr>
              <w:t>”</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Zelki</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Kobiet Wiejskich „Kwadrat” w Żywkach</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Żywki</w:t>
            </w:r>
          </w:p>
        </w:tc>
      </w:tr>
      <w:tr w:rsidR="00790D90" w:rsidRPr="00FC2807" w:rsidTr="00EF29E3">
        <w:trPr>
          <w:trHeight w:hRule="exact" w:val="283"/>
        </w:trPr>
        <w:tc>
          <w:tcPr>
            <w:tcW w:w="5000" w:type="pct"/>
            <w:gridSpan w:val="2"/>
            <w:tcBorders>
              <w:top w:val="single" w:sz="4" w:space="0" w:color="auto"/>
              <w:left w:val="nil"/>
              <w:bottom w:val="nil"/>
              <w:right w:val="nil"/>
            </w:tcBorders>
            <w:shd w:val="clear" w:color="1F2029" w:fill="DBDBDB"/>
            <w:vAlign w:val="center"/>
            <w:hideMark/>
          </w:tcPr>
          <w:p w:rsidR="00790D90" w:rsidRPr="00EF2107" w:rsidRDefault="00790D90" w:rsidP="00EF29E3">
            <w:pPr>
              <w:rPr>
                <w:rFonts w:asciiTheme="minorHAnsi" w:hAnsiTheme="minorHAnsi" w:cs="Arial"/>
                <w:b/>
                <w:bCs/>
                <w:color w:val="1F2029"/>
                <w:sz w:val="20"/>
                <w:szCs w:val="20"/>
              </w:rPr>
            </w:pPr>
            <w:r w:rsidRPr="00EF2107">
              <w:rPr>
                <w:rFonts w:asciiTheme="minorHAnsi" w:hAnsiTheme="minorHAnsi" w:cs="Arial"/>
                <w:b/>
                <w:bCs/>
                <w:color w:val="1F2029"/>
                <w:sz w:val="20"/>
                <w:szCs w:val="20"/>
              </w:rPr>
              <w:t>Powiat mrągowski</w:t>
            </w:r>
            <w:r w:rsidRPr="00EF2107">
              <w:rPr>
                <w:rStyle w:val="Odwoanieprzypisudolnego"/>
                <w:rFonts w:asciiTheme="minorHAnsi" w:hAnsiTheme="minorHAnsi" w:cs="Arial"/>
                <w:bCs/>
                <w:color w:val="1F2029"/>
                <w:sz w:val="20"/>
                <w:szCs w:val="20"/>
              </w:rPr>
              <w:footnoteReference w:id="57"/>
            </w:r>
          </w:p>
        </w:tc>
      </w:tr>
      <w:tr w:rsidR="00790D90" w:rsidRPr="00FC2807" w:rsidTr="00EF29E3">
        <w:trPr>
          <w:trHeight w:hRule="exact" w:val="283"/>
        </w:trPr>
        <w:tc>
          <w:tcPr>
            <w:tcW w:w="4224" w:type="pct"/>
            <w:tcBorders>
              <w:top w:val="single" w:sz="4" w:space="0" w:color="auto"/>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„Rafał i Przyjaciele”</w:t>
            </w:r>
          </w:p>
        </w:tc>
        <w:tc>
          <w:tcPr>
            <w:tcW w:w="776" w:type="pct"/>
            <w:tcBorders>
              <w:top w:val="single" w:sz="4" w:space="0" w:color="auto"/>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Bagienice Małe</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Mazurskie Stowarzyszenie Rozwoju Lokalnego z/s w Baranowie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Baranowo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Gminny Ludowy Uczniowski Klub Sportowy „</w:t>
            </w:r>
            <w:proofErr w:type="spellStart"/>
            <w:r w:rsidRPr="00EF2107">
              <w:rPr>
                <w:rFonts w:asciiTheme="minorHAnsi" w:hAnsiTheme="minorHAnsi" w:cs="Arial"/>
                <w:color w:val="1F2029"/>
                <w:sz w:val="20"/>
                <w:szCs w:val="20"/>
              </w:rPr>
              <w:t>Salęt-Boże</w:t>
            </w:r>
            <w:proofErr w:type="spellEnd"/>
            <w:r w:rsidRPr="00EF2107">
              <w:rPr>
                <w:rFonts w:asciiTheme="minorHAnsi" w:hAnsiTheme="minorHAnsi" w:cs="Arial"/>
                <w:color w:val="1F2029"/>
                <w:sz w:val="20"/>
                <w:szCs w:val="20"/>
              </w:rPr>
              <w:t>”</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Boże</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Ludowy Uczniowski Klub Sportowy „Start”</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Boże</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Mrągowski Klub KYOKUSHIN KARATE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Brzozowa</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Nasze Grabowo z/s w Grabowie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Grabowo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Miłośników Mazur „Przyjaciele”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Jora Wielka</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Na Rzecz Rozwoju Kosewa i Okolic z/s w Kosewie Górnym</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Kosewo Górne</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GKS Ludowe Zespoły Sportowe „Start” w Kozłowie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Kozłowo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Fundacja na Rzecz Ochrony Przyrody i Krajobrazu Mazurskiego Parku Krajobrazowego i Dorzecza Krutyni</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Krutyń</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„Szlak Krutynia”</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Krutyń</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Przewoźników Łodziami po Rzece „Krutynia” w Krutyni</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Krutyń</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Ludowy Uczniowski Klub Sportowy „Marcinkowo”</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Marcinkowo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Automobil Klub Mazurski</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Mikołajki</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Forum Inicjatyw Mazury-Mikołajki</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Mikołajki</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Fundacja Mikołajki w Mikołajkach</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Mikołajki</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Jeździecki Klub Sportowy „Mikołajki”</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Mikołajki</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Mazurski Klub Strzelecki</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Mikołajki</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Mazurski Klub Tenisa Ziemnego</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Mikołajki</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Mazurski Klub Żeglarski</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Mikołajki</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Miejski Klub Sportowy „Kłobuk”</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Mikołajki</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Mikołajskie Stowarzyszenie Kulturalno-Sportowe „Kłobuk”</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Mikołajki</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Mikołajskie Stowarzyszenie Wspierania Inicjatyw Lokalnych</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Mikołajki</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Ośrodek Sztuk i Sportu „Samuraj”</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Mikołajki</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Parafialny Klub Rekreacyjno-Sportowy przy Parafii p.w. Św. Mikołaja</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Mikołajki</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Polskie Stowarzyszenie na Rzecz Osób z Upośledzeniem Umysłowym Koło w Mikołajkach</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Mikołajki</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Samodzielne Koło Terenowe Nr 93 Społecznego Towarzystwa Oświatowego w Mikołajkach</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Mikołajki</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Niemieckie „Łoś” w Mikołajkach</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Mikołajki</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Przyjaciół Mikołajek i Przyrody Mazurskiej</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Mikołajki</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Uczniowski Klub Sportowy „Atos”</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Mikołajki</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Uczniowski Klub Sportowy „Hetman”</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Mikołajki</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Uczniowski Klub Sportowy „Olsza”</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Mikołajki</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 xml:space="preserve">Uczniowski Klub Sportowy </w:t>
            </w:r>
            <w:proofErr w:type="spellStart"/>
            <w:r w:rsidRPr="00EF2107">
              <w:rPr>
                <w:rFonts w:asciiTheme="minorHAnsi" w:hAnsiTheme="minorHAnsi" w:cs="Arial"/>
                <w:color w:val="1F2029"/>
                <w:sz w:val="20"/>
                <w:szCs w:val="20"/>
              </w:rPr>
              <w:t>Jiujutsu</w:t>
            </w:r>
            <w:proofErr w:type="spellEnd"/>
            <w:r w:rsidRPr="00EF2107">
              <w:rPr>
                <w:rFonts w:asciiTheme="minorHAnsi" w:hAnsiTheme="minorHAnsi" w:cs="Arial"/>
                <w:color w:val="1F2029"/>
                <w:sz w:val="20"/>
                <w:szCs w:val="20"/>
              </w:rPr>
              <w:t xml:space="preserve"> </w:t>
            </w:r>
            <w:proofErr w:type="spellStart"/>
            <w:r w:rsidRPr="00EF2107">
              <w:rPr>
                <w:rFonts w:asciiTheme="minorHAnsi" w:hAnsiTheme="minorHAnsi" w:cs="Arial"/>
                <w:color w:val="1F2029"/>
                <w:sz w:val="20"/>
                <w:szCs w:val="20"/>
              </w:rPr>
              <w:t>Terlik</w:t>
            </w:r>
            <w:proofErr w:type="spellEnd"/>
            <w:r w:rsidRPr="00EF2107">
              <w:rPr>
                <w:rFonts w:asciiTheme="minorHAnsi" w:hAnsiTheme="minorHAnsi" w:cs="Arial"/>
                <w:color w:val="1F2029"/>
                <w:sz w:val="20"/>
                <w:szCs w:val="20"/>
              </w:rPr>
              <w:t xml:space="preserve"> Team</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Mikołajki</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Uczniowski Klub Sportowy w Mikołajkach</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Mikołajki</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Towarzystwo Miłośników Starej Motoryzacji i Techniki „</w:t>
            </w:r>
            <w:proofErr w:type="spellStart"/>
            <w:r w:rsidRPr="00EF2107">
              <w:rPr>
                <w:rFonts w:asciiTheme="minorHAnsi" w:hAnsiTheme="minorHAnsi" w:cs="Arial"/>
                <w:color w:val="1F2029"/>
                <w:sz w:val="20"/>
                <w:szCs w:val="20"/>
              </w:rPr>
              <w:t>Retrokoło</w:t>
            </w:r>
            <w:proofErr w:type="spellEnd"/>
            <w:r w:rsidRPr="00EF2107">
              <w:rPr>
                <w:rFonts w:asciiTheme="minorHAnsi" w:hAnsiTheme="minorHAnsi" w:cs="Arial"/>
                <w:color w:val="1F2029"/>
                <w:sz w:val="20"/>
                <w:szCs w:val="20"/>
              </w:rPr>
              <w:t>”</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Młynowo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Bilard Sportowy Mrągowo</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Centrum Edukacji Społecznej CESPO</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Fundacja MOTOSZANSA</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Fundacja Zwierząt Eulalii</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Hospicjum im. Św. Wojciecha w Mrągowie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HUSARIA MMA Mrągowo</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proofErr w:type="spellStart"/>
            <w:r w:rsidRPr="00EF2107">
              <w:rPr>
                <w:rFonts w:asciiTheme="minorHAnsi" w:hAnsiTheme="minorHAnsi" w:cs="Arial"/>
                <w:color w:val="1F2029"/>
                <w:sz w:val="20"/>
                <w:szCs w:val="20"/>
              </w:rPr>
              <w:t>Kaliniak</w:t>
            </w:r>
            <w:proofErr w:type="spellEnd"/>
            <w:r w:rsidRPr="00EF2107">
              <w:rPr>
                <w:rFonts w:asciiTheme="minorHAnsi" w:hAnsiTheme="minorHAnsi" w:cs="Arial"/>
                <w:color w:val="1F2029"/>
                <w:sz w:val="20"/>
                <w:szCs w:val="20"/>
              </w:rPr>
              <w:t xml:space="preserve"> Team Mrągowo</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Klub Sportowy „AS” Mrągowo</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Klub Sportowy „Baza Mrągowo”</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Klub Strzelecki „Snajper” w Mrągowie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Liga Obrony Kraju – Ośrodek Szkolenia Zawodowego Kierowców w Mrągowie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Lokalna Organizacja Turystyczna „Ziemia Mrągowska”</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Ludowy Klub Turystyczny „Mazury”</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Mazurskie Stowarzyszenie „Wagabunda”</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Mazurskie Stowarzyszenie Inicjatyw Sportowych</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Międzyszkolny Uczniowski Klub Sportowy „Omega”</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MKS MRĄGOWIA Mrągowo</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Mrągowska Wspólnota Samorządowa</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Mrągowski Klub AIKIDO i Samoobrony</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Mrągowski Uniwersytet Trzeciego Wieku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Mrągowskie Stowarzyszenie Gospodarcze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Mrągowskie Stowarzyszenie Kupców</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Mrągowskie Stowarzyszenie Miłośników Pojazdów Wojskowych i Zabytkowych „Szwadron”</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Mrągowskie Stowarzyszenie Młodzieży</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Mrągowskie Stowarzyszenie Niemieckie Miasta i Rejonu Mrągowa „Niedźwiedzia Łapa”</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Mrągowskie Stowarzyszenie Rowerowe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Mrągowskie Towarzystwo Jazzowe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Mrągowskie Towarzystwo Sportowe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Mrągowskie Towarzystwo Tenisowe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Mrągowskie Towarzystwo Wędkarskie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MULTIAGENCJA</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Polska Flota Klasy 29ER</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Polski Związek Emerytów, Rencistów i Inwalidów o/m w Mrągowie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Polski Związek Niewidomych Okręg Warmińsko-Mazurski Zarząd Koła w Mrągowie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Polskie Stowarzyszenie Sportów Ekstremalnych</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Polskie Towarzystwo Numizmatyczne Oddział w Mrągowie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Powiatowy Szkolny Związek Sportowy</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Rada Gminna Zrzeszenia Ludowe Zespoły Sportowe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Ruch Autonomii Mazur</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Stacja Pomocy Brata Gerarda przy Parafii Rzymskokatolickiej św. Wojciecha w Mrągowie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„MAŁE WIELKIE MAZURY”</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„Mazury Paralotnie”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„Nasza Uliczka”</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Dzieci Wojny w Polsce Zarząd Oddziału w Mrągowie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 xml:space="preserve">Stowarzyszenie Edukacji Ekologicznej i Kulturalnej </w:t>
            </w:r>
            <w:proofErr w:type="spellStart"/>
            <w:r w:rsidRPr="00EF2107">
              <w:rPr>
                <w:rFonts w:asciiTheme="minorHAnsi" w:hAnsiTheme="minorHAnsi" w:cs="Arial"/>
                <w:color w:val="1F2029"/>
                <w:sz w:val="20"/>
                <w:szCs w:val="20"/>
              </w:rPr>
              <w:t>SEEiK</w:t>
            </w:r>
            <w:proofErr w:type="spellEnd"/>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Inicjatyw Lokalnych „Pod Mazurskim Niebem”</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Integracja Sztuki</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 xml:space="preserve">Stowarzyszenie Miast Partnerskich „Mrągowo – </w:t>
            </w:r>
            <w:proofErr w:type="spellStart"/>
            <w:r w:rsidRPr="00EF2107">
              <w:rPr>
                <w:rFonts w:asciiTheme="minorHAnsi" w:hAnsiTheme="minorHAnsi" w:cs="Arial"/>
                <w:color w:val="1F2029"/>
                <w:sz w:val="20"/>
                <w:szCs w:val="20"/>
              </w:rPr>
              <w:t>Grunberg</w:t>
            </w:r>
            <w:proofErr w:type="spellEnd"/>
            <w:r w:rsidRPr="00EF2107">
              <w:rPr>
                <w:rFonts w:asciiTheme="minorHAnsi" w:hAnsiTheme="minorHAnsi" w:cs="Arial"/>
                <w:color w:val="1F2029"/>
                <w:sz w:val="20"/>
                <w:szCs w:val="20"/>
              </w:rPr>
              <w:t>” w Mrągowie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Na Rzecz Pomocy Rodzinie „Synapsa” w Mrągowie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Osób Niepełnosprawnych, Chorych „AMICUS”</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Osób Prowadzących Działalność Gospodarczą na Targowisku w Mrągowie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Pomocy Dzieciom Potrzebującym „Szansa” w Mrągowie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Projekt 36</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 xml:space="preserve">Stowarzyszenie </w:t>
            </w:r>
            <w:proofErr w:type="spellStart"/>
            <w:r w:rsidRPr="00EF2107">
              <w:rPr>
                <w:rFonts w:asciiTheme="minorHAnsi" w:hAnsiTheme="minorHAnsi" w:cs="Arial"/>
                <w:color w:val="1F2029"/>
                <w:sz w:val="20"/>
                <w:szCs w:val="20"/>
              </w:rPr>
              <w:t>Trzeźwościowe</w:t>
            </w:r>
            <w:proofErr w:type="spellEnd"/>
            <w:r w:rsidRPr="00EF2107">
              <w:rPr>
                <w:rFonts w:asciiTheme="minorHAnsi" w:hAnsiTheme="minorHAnsi" w:cs="Arial"/>
                <w:color w:val="1F2029"/>
                <w:sz w:val="20"/>
                <w:szCs w:val="20"/>
              </w:rPr>
              <w:t xml:space="preserve"> „Przystań” z/s w Mrągowie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Wielokierunkowej Pomocy „Remedium”</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Właścicieli Stacji Partnerskich „Shell”</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Wspierania Edukacji Artystycznej Dzieci i Młodzieży „Sukces” w Mrągowie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Zielone Dzieci</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Towarzystwo Miłośników Wilna i Ziemi Wileńskiej Oddział w Mrągowie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Towarzystwo Miłośników Ziemi Mrągowskiej</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Towarzystwo Przyjaciół Dzieci Koło Rodziców Dzieci Specjalnej Troski w Mrągowie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Uczniowski Klub Sportowy „Dwójka”</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Uczniowski Klub Sportowy „Iskra”</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Uczniowski Klub Sportowy „Jedynka”</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Uczniowski Klub Sportowy „Juno”</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Uczniowski Klub Sportowy „Jutrzenka”</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Uczniowski Klub Sportowy „Mazury”</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Uczniowski Klub Sportowy „Set”</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Uczniowski Klub Sportowy „Team Mrągowo”</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Uczniowski Klub Sportowy „Trójka II”</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Uczniowski Klub Sportowy „Trójka”</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 xml:space="preserve">Uczniowski Klub Sportowy </w:t>
            </w:r>
            <w:proofErr w:type="spellStart"/>
            <w:r w:rsidRPr="00EF2107">
              <w:rPr>
                <w:rFonts w:asciiTheme="minorHAnsi" w:hAnsiTheme="minorHAnsi" w:cs="Arial"/>
                <w:color w:val="1F2029"/>
                <w:sz w:val="20"/>
                <w:szCs w:val="20"/>
              </w:rPr>
              <w:t>OSiW</w:t>
            </w:r>
            <w:proofErr w:type="spellEnd"/>
            <w:r w:rsidRPr="00EF2107">
              <w:rPr>
                <w:rFonts w:asciiTheme="minorHAnsi" w:hAnsiTheme="minorHAnsi" w:cs="Arial"/>
                <w:color w:val="1F2029"/>
                <w:sz w:val="20"/>
                <w:szCs w:val="20"/>
              </w:rPr>
              <w:t xml:space="preserve"> „Mazury”</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Związek Byłych Żołnierzy Zawodowych i Oficerów Rezerwy WP, Zarząd Koła Nr 8</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Związek Harcerstwa Polskiego Komenda Hufca ZHP Mrągowo</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Związek Kombatantów RP i Byłych Więźniów Politycznych Koło w Mrągowie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Mrągowo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Klub Jeździecki „</w:t>
            </w:r>
            <w:proofErr w:type="spellStart"/>
            <w:r w:rsidRPr="00EF2107">
              <w:rPr>
                <w:rFonts w:asciiTheme="minorHAnsi" w:hAnsiTheme="minorHAnsi" w:cs="Arial"/>
                <w:color w:val="1F2029"/>
                <w:sz w:val="20"/>
                <w:szCs w:val="20"/>
              </w:rPr>
              <w:t>Hubertus</w:t>
            </w:r>
            <w:proofErr w:type="spellEnd"/>
            <w:r w:rsidRPr="00EF2107">
              <w:rPr>
                <w:rFonts w:asciiTheme="minorHAnsi" w:hAnsiTheme="minorHAnsi" w:cs="Arial"/>
                <w:color w:val="1F2029"/>
                <w:sz w:val="20"/>
                <w:szCs w:val="20"/>
              </w:rPr>
              <w:t xml:space="preserve"> – Nowe Sady”</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Nowe Sady</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Ludowy Klub Sportowy „Huragan”</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Olszewo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Klub Sportowy „Szkoła Mistrzów TORA”</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Piecki</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Klub Sportowy „Żagiel” Piecki</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Piecki</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Ludowy Klub Sportowy „Darz-Bór”</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Piecki</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Ludowy Uczniowski Klub Sportowy „Orlik”</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Piecki</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 xml:space="preserve">Mazurskie Stowarzyszenie </w:t>
            </w:r>
            <w:proofErr w:type="spellStart"/>
            <w:r w:rsidRPr="00EF2107">
              <w:rPr>
                <w:rFonts w:asciiTheme="minorHAnsi" w:hAnsiTheme="minorHAnsi" w:cs="Arial"/>
                <w:color w:val="1F2029"/>
                <w:sz w:val="20"/>
                <w:szCs w:val="20"/>
              </w:rPr>
              <w:t>Ekologiczno-Kulturalno-Oświatowe</w:t>
            </w:r>
            <w:proofErr w:type="spellEnd"/>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Piecki</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 xml:space="preserve">Międzynarodowe Stowarzyszenie Miłośników Twórczości Ernesta </w:t>
            </w:r>
            <w:proofErr w:type="spellStart"/>
            <w:r w:rsidRPr="00EF2107">
              <w:rPr>
                <w:rFonts w:asciiTheme="minorHAnsi" w:hAnsiTheme="minorHAnsi" w:cs="Arial"/>
                <w:color w:val="1F2029"/>
                <w:sz w:val="20"/>
                <w:szCs w:val="20"/>
              </w:rPr>
              <w:t>Wiecherta</w:t>
            </w:r>
            <w:proofErr w:type="spellEnd"/>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Piecki</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Kibiców „Żagla” Piecki</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Piecki</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 xml:space="preserve">Stowarzyszenie Miłośników Sportu „Old </w:t>
            </w:r>
            <w:proofErr w:type="spellStart"/>
            <w:r w:rsidRPr="00EF2107">
              <w:rPr>
                <w:rFonts w:asciiTheme="minorHAnsi" w:hAnsiTheme="minorHAnsi" w:cs="Arial"/>
                <w:color w:val="1F2029"/>
                <w:sz w:val="20"/>
                <w:szCs w:val="20"/>
              </w:rPr>
              <w:t>Boys</w:t>
            </w:r>
            <w:proofErr w:type="spellEnd"/>
            <w:r w:rsidRPr="00EF2107">
              <w:rPr>
                <w:rFonts w:asciiTheme="minorHAnsi" w:hAnsiTheme="minorHAnsi" w:cs="Arial"/>
                <w:color w:val="1F2029"/>
                <w:sz w:val="20"/>
                <w:szCs w:val="20"/>
              </w:rPr>
              <w:t>” Piecki</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Piecki</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na Rzecz Rozwoju Turystyki Wiejskiej z/s w Pieckach</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Piecki</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Sportowe „Pegaz”</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Piecki</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Towarzystwo Ziemi Pieckowskiej w Pieckach</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Piecki</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Uczniowski Klub Sportowy „Iskra”</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Piecki</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Fundacja Rodowo</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Rodowo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olor w:val="1F2029"/>
                <w:sz w:val="20"/>
                <w:szCs w:val="20"/>
              </w:rPr>
              <w:t xml:space="preserve"> </w:t>
            </w:r>
            <w:r w:rsidRPr="00EF2107">
              <w:rPr>
                <w:rFonts w:asciiTheme="minorHAnsi" w:hAnsiTheme="minorHAnsi" w:cs="Arial"/>
                <w:color w:val="1F2029"/>
                <w:sz w:val="20"/>
                <w:szCs w:val="20"/>
              </w:rPr>
              <w:t>Towarzystwo Turystyki Aktywnej „Zielone Mazury” w Sorkwitach</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Sorkwity</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Klub Sportowy LZS „FALA” Warpuny</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Sorkwity</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 xml:space="preserve">Mazurskie Towarzystwo Ernesta </w:t>
            </w:r>
            <w:proofErr w:type="spellStart"/>
            <w:r w:rsidRPr="00EF2107">
              <w:rPr>
                <w:rFonts w:asciiTheme="minorHAnsi" w:hAnsiTheme="minorHAnsi" w:cs="Arial"/>
                <w:color w:val="1F2029"/>
                <w:sz w:val="20"/>
                <w:szCs w:val="20"/>
              </w:rPr>
              <w:t>Wiecherta</w:t>
            </w:r>
            <w:proofErr w:type="spellEnd"/>
            <w:r w:rsidRPr="00EF2107">
              <w:rPr>
                <w:rFonts w:asciiTheme="minorHAnsi" w:hAnsiTheme="minorHAnsi" w:cs="Arial"/>
                <w:color w:val="1F2029"/>
                <w:sz w:val="20"/>
                <w:szCs w:val="20"/>
              </w:rPr>
              <w:t xml:space="preserve"> z/s w Mrągowie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Sorkwity</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Zielone Mazury</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Sorkwity</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„Uniwersytet Wieku Uniwersalnego”</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Użranki</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Klub Sportowy „Unia Woźnice”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Woźnice</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„Zalec” Stowarzyszenie na Rzecz Wsi</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Zalec</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Kulturalno-Oświatowe „Zełwągi”</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Zełwągi</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Kulturalne „Nasz Zgon” w Zgonie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Zgon</w:t>
            </w:r>
          </w:p>
        </w:tc>
      </w:tr>
      <w:tr w:rsidR="00790D90" w:rsidRPr="00FC2807" w:rsidTr="00EF29E3">
        <w:trPr>
          <w:trHeight w:hRule="exact" w:val="283"/>
        </w:trPr>
        <w:tc>
          <w:tcPr>
            <w:tcW w:w="5000" w:type="pct"/>
            <w:gridSpan w:val="2"/>
            <w:tcBorders>
              <w:top w:val="single" w:sz="4" w:space="0" w:color="auto"/>
              <w:left w:val="nil"/>
              <w:bottom w:val="single" w:sz="4" w:space="0" w:color="auto"/>
              <w:right w:val="nil"/>
            </w:tcBorders>
            <w:shd w:val="clear" w:color="1F2029" w:fill="DBDBDB"/>
            <w:vAlign w:val="center"/>
            <w:hideMark/>
          </w:tcPr>
          <w:p w:rsidR="00790D90" w:rsidRPr="00EF2107" w:rsidRDefault="00790D90" w:rsidP="00EF29E3">
            <w:pPr>
              <w:rPr>
                <w:rFonts w:asciiTheme="minorHAnsi" w:hAnsiTheme="minorHAnsi" w:cs="Arial"/>
                <w:b/>
                <w:bCs/>
                <w:color w:val="1F2029"/>
                <w:sz w:val="20"/>
                <w:szCs w:val="20"/>
              </w:rPr>
            </w:pPr>
            <w:r w:rsidRPr="00EF2107">
              <w:rPr>
                <w:rFonts w:asciiTheme="minorHAnsi" w:hAnsiTheme="minorHAnsi" w:cs="Arial"/>
                <w:b/>
                <w:bCs/>
                <w:color w:val="1F2029"/>
                <w:sz w:val="20"/>
                <w:szCs w:val="20"/>
              </w:rPr>
              <w:t>Powiat piski</w:t>
            </w:r>
            <w:r w:rsidRPr="00EF2107">
              <w:rPr>
                <w:rStyle w:val="Odwoanieprzypisudolnego"/>
                <w:rFonts w:asciiTheme="minorHAnsi" w:hAnsiTheme="minorHAnsi" w:cs="Arial"/>
                <w:bCs/>
                <w:color w:val="1F2029"/>
                <w:sz w:val="20"/>
                <w:szCs w:val="20"/>
              </w:rPr>
              <w:footnoteReference w:id="58"/>
            </w:r>
          </w:p>
        </w:tc>
      </w:tr>
      <w:tr w:rsidR="00790D90" w:rsidRPr="00FC2807" w:rsidTr="00EF29E3">
        <w:trPr>
          <w:trHeight w:hRule="exact" w:val="283"/>
        </w:trPr>
        <w:tc>
          <w:tcPr>
            <w:tcW w:w="4224" w:type="pct"/>
            <w:tcBorders>
              <w:top w:val="single" w:sz="4" w:space="0" w:color="auto"/>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Fundacja Mazurskim Dzieciom</w:t>
            </w:r>
          </w:p>
        </w:tc>
        <w:tc>
          <w:tcPr>
            <w:tcW w:w="776" w:type="pct"/>
            <w:tcBorders>
              <w:top w:val="single" w:sz="4" w:space="0" w:color="auto"/>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Biała Piska</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„PRZEDSZKOLE MARZEŃ”</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Biała Piska</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„Q przyszłości”</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Biała Piska</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„Rozwoju i Integracji Środowisk Wiejskich w Gminie Biała Piska”</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Biała Piska</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Miłośników Kultury „Nasza Biała”</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Biała Piska</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Społeczno-Kulturalne Sołtysów Gminne Koło Sołtysów</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Biała Piska</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Społeczno-Kulturalne Sołtysów Województwa Suwalskiego</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Biała Piska</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Wspierania Inicjatyw Oświatowych przy SP im. T. Kościuszki w Białej Piskiej</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Biała Piska</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Gałkowo.PL Alexander Potocki</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Gałkowo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Orzyskie Stowarzyszenie Terapeutów i Animatorów Kultury z/s w Grądach</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Grądy</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na Rzecz Rozwoju Karwicy</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Karwica</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przyjaciół Krzyży z/s w Krzyżach</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Krzyże</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Miłośników jeziora Śniardwy i Niedźwiedziego Rogu z/s w Niedźwiedzim Rogu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Niedźwiedzi Róg</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Przyjaciół Niedźwiedziego Rogu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Niedźwiedzi Róg</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Turystyczne Śniardwy – Nowe Guty</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Nowe Guty</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 xml:space="preserve">Stowarzyszenie Kultury </w:t>
            </w:r>
            <w:proofErr w:type="spellStart"/>
            <w:r w:rsidRPr="00EF2107">
              <w:rPr>
                <w:rFonts w:asciiTheme="minorHAnsi" w:hAnsiTheme="minorHAnsi" w:cs="Arial"/>
                <w:color w:val="1F2029"/>
                <w:sz w:val="20"/>
                <w:szCs w:val="20"/>
              </w:rPr>
              <w:t>Nieestradowej</w:t>
            </w:r>
            <w:proofErr w:type="spellEnd"/>
            <w:r w:rsidRPr="00EF2107">
              <w:rPr>
                <w:rFonts w:asciiTheme="minorHAnsi" w:hAnsiTheme="minorHAnsi" w:cs="Arial"/>
                <w:color w:val="1F2029"/>
                <w:sz w:val="20"/>
                <w:szCs w:val="20"/>
              </w:rPr>
              <w:t xml:space="preserve"> im. Michała Kajki z/s w Ogródku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Ogródek</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Klub Turystyki Wodnej „Szkwał” w Okartowie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Okartowo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Mazurskie Stowarzyszenie Aktywności Lokalnej w Orzyszu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Orzysz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Obywatelskie Stowarzyszenie Uwłaszczeniowe w Elblągu o/o Pisz</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Orzysz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Orzyskie Stowarzyszenie Pracowników i przyjaciół Pomocy Społecznej „Szansa na…”</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Orzysz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Orzyskie Towarzystwo Eko-Turystyczne z siedzibą w Orzyszu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Orzysz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Orzyskie Towarzystwo Gospodarcze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Orzysz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Polskie Stowarzyszenie na Rzecz Osób z Upośledzeniem Umysłowym w Orzyszu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Orzysz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„Marudy”</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Orzysz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„Zielone światło dla zdolności” z/s Orzyszu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Orzysz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Honorowych Dawców Krwi Ziemi Orzyskiej „Kropla Krwi”</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Orzysz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na „Rzecz Rozwoju wsi Tuchlin Nad Śniardwami”</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Orzysz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Radnych Gmin Mazurskich</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Orzysz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Wł. Domków Rekreacyjnych Ośrodka Wypoczynku Doraźnego z/s w Orzyszu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Orzysz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 xml:space="preserve">Strażnicy </w:t>
            </w:r>
            <w:proofErr w:type="spellStart"/>
            <w:r w:rsidRPr="00EF2107">
              <w:rPr>
                <w:rFonts w:asciiTheme="minorHAnsi" w:hAnsiTheme="minorHAnsi" w:cs="Arial"/>
                <w:color w:val="1F2029"/>
                <w:sz w:val="20"/>
                <w:szCs w:val="20"/>
              </w:rPr>
              <w:t>Nietlickich</w:t>
            </w:r>
            <w:proofErr w:type="spellEnd"/>
            <w:r w:rsidRPr="00EF2107">
              <w:rPr>
                <w:rFonts w:asciiTheme="minorHAnsi" w:hAnsiTheme="minorHAnsi" w:cs="Arial"/>
                <w:color w:val="1F2029"/>
                <w:sz w:val="20"/>
                <w:szCs w:val="20"/>
              </w:rPr>
              <w:t xml:space="preserve"> Bagien – Mazurska Staż Ochrony Środowiska</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Orzysz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Związek Byłych Żołnierzy Zawodowych i Oficerów Rezerwy Wojska Polskiego Zarząd Koła Orzysz</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Orzysz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Ewangelickie Stowarzyszenie BETEL</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Klub Stowarzyszenia CB Radio Polski Północno-Wschodniej</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Komitet Ochrony Praw Dziecka Oddział Terenowy w Piszu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Mazurskie Stowarzyszenie Muzyczno-Artystyczne  „HABASS”</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Mazurskie Stowarzyszenie Współpracy Europejskiej i Rozwoju „Młode Wilki” z/s w Piszu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Obywatelskie stowarzyszenie Uwłaszczeniowe w Elblągu, Oddział Powiatowy w Piszu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Piskie Stowarzyszenie Agroturystyczne „Mazury” z/s w Piszu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Piskie Stowarzyszenie Niemieckie Miasta i Rejonu Pisz „Roś” w Piszu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Piskie Towarzystwo Brydża Sportowego „Pisa” z/s w Piszu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Piskie Towarzystwo Gospodarcze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Polski Związek Emerytów, Rencistów i Inwalidów oddział w Piszu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Polski Związek Niewidomych – Okręg Warmińsko-Mazurski</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Społeczny Komitet Remontu i Rozbudowy Szkoły Podstawowej Nr 1 w Piszu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Stowarzyszanie Przyjaciół Starego Ogólniaka</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w:t>
            </w:r>
            <w:proofErr w:type="spellStart"/>
            <w:r w:rsidRPr="00EF2107">
              <w:rPr>
                <w:rFonts w:asciiTheme="minorHAnsi" w:hAnsiTheme="minorHAnsi" w:cs="Arial"/>
                <w:color w:val="1F2029"/>
                <w:sz w:val="20"/>
                <w:szCs w:val="20"/>
              </w:rPr>
              <w:t>GreenPisz</w:t>
            </w:r>
            <w:proofErr w:type="spellEnd"/>
            <w:r w:rsidRPr="00EF2107">
              <w:rPr>
                <w:rFonts w:asciiTheme="minorHAnsi" w:hAnsiTheme="minorHAnsi" w:cs="Arial"/>
                <w:color w:val="1F2029"/>
                <w:sz w:val="20"/>
                <w:szCs w:val="20"/>
              </w:rPr>
              <w:t>”</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„Miasto Jana”</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„Muzyczna Scena Miasta Pisz”</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w:t>
            </w:r>
            <w:proofErr w:type="spellStart"/>
            <w:r w:rsidRPr="00EF2107">
              <w:rPr>
                <w:rFonts w:asciiTheme="minorHAnsi" w:hAnsiTheme="minorHAnsi" w:cs="Arial"/>
                <w:color w:val="1F2029"/>
                <w:sz w:val="20"/>
                <w:szCs w:val="20"/>
              </w:rPr>
              <w:t>Piszanie</w:t>
            </w:r>
            <w:proofErr w:type="spellEnd"/>
            <w:r w:rsidRPr="00EF2107">
              <w:rPr>
                <w:rFonts w:asciiTheme="minorHAnsi" w:hAnsiTheme="minorHAnsi" w:cs="Arial"/>
                <w:color w:val="1F2029"/>
                <w:sz w:val="20"/>
                <w:szCs w:val="20"/>
              </w:rPr>
              <w:t>”</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„Powiatowa Akademia Sportu I Rekreacji”</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„Przymierze-Ziemia Piska” z/s w Piszu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„Talenty Piskie”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„TOWARZYSTWO GRY 3-5-8 pod patronatem Warmińsko-Mazurskiego Banku Spółdzielczego”</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„Towarzystwo Wędkarskie Koledzy”</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„Wspólnota Samorządowa Powiatu Piskiego”</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„Z PERSPEKTYWĄ…”</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„Zdrowie” z/s w Piszu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Drobnych Akcjonariuszy Fabryki „Sklejka-Pisz” S.A. z/s w Piszu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Edukacyjne „Muzyk” w Piszu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historyczne „PISKA POZYCJA RYGLOWA”</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Mieszkańców „OSIEDLE PRZY PUSZCZY”</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Młodzi bez Granic</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Młodzi i Aktywni Powiatu Piskiego</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Młodzieżowe Centrum Wolontariatu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na Rzecz Edukacji i Bezpieczeństwa w Ruchu Drogowym</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nauczycieli przy Gimnazjum nr 1 w Piszu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Opieki Paliatywnej „Palium”</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Pracowników MGOPS „Razem łatwiej” z/s w Piszu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Rodzin Katolickich „</w:t>
            </w:r>
            <w:proofErr w:type="spellStart"/>
            <w:r w:rsidRPr="00EF2107">
              <w:rPr>
                <w:rFonts w:asciiTheme="minorHAnsi" w:hAnsiTheme="minorHAnsi" w:cs="Arial"/>
                <w:color w:val="1F2029"/>
                <w:sz w:val="20"/>
                <w:szCs w:val="20"/>
              </w:rPr>
              <w:t>Guadalupe</w:t>
            </w:r>
            <w:proofErr w:type="spellEnd"/>
            <w:r w:rsidRPr="00EF2107">
              <w:rPr>
                <w:rFonts w:asciiTheme="minorHAnsi" w:hAnsiTheme="minorHAnsi" w:cs="Arial"/>
                <w:color w:val="1F2029"/>
                <w:sz w:val="20"/>
                <w:szCs w:val="20"/>
              </w:rPr>
              <w:t>” w Piszu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Rodzin Osób Niepełnosprawnych „Nadzieja”</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Rodzin Polskich im. Maksymiliana Kolbe w Piszu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Rozrusznik przy Zespole Szkół Zawodowych</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Strzeleckie „Kulik” w Piszu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WEGA w Piszu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wł. działek rolnych wydzielonych z działki nr 127 w Szczechach Wielkich</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wł. działek rolnych wydzielonych z działki nr 16 w Karwiku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Właścicieli Działek „SEKSTY”</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Właścicieli Hangarów w Piszu nad rzeką Pisa „Neptun”</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Właścicieli Ogrodów Działkowych „Żuraw” w Szczechach Małych</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Związek Polskich Fotografów Przyrody</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Związek Właścicieli Domków Letniskowych w Piszu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Pisz</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 xml:space="preserve">Stowarzyszenie Dialog społeczny s/z w </w:t>
            </w:r>
            <w:proofErr w:type="spellStart"/>
            <w:r w:rsidRPr="00EF2107">
              <w:rPr>
                <w:rFonts w:asciiTheme="minorHAnsi" w:hAnsiTheme="minorHAnsi" w:cs="Arial"/>
                <w:color w:val="1F2029"/>
                <w:sz w:val="20"/>
                <w:szCs w:val="20"/>
              </w:rPr>
              <w:t>Pogobiu</w:t>
            </w:r>
            <w:proofErr w:type="spellEnd"/>
            <w:r w:rsidRPr="00EF2107">
              <w:rPr>
                <w:rFonts w:asciiTheme="minorHAnsi" w:hAnsiTheme="minorHAnsi" w:cs="Arial"/>
                <w:color w:val="1F2029"/>
                <w:sz w:val="20"/>
                <w:szCs w:val="20"/>
              </w:rPr>
              <w:t xml:space="preserve"> Średnim</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proofErr w:type="spellStart"/>
            <w:r w:rsidRPr="00EF2107">
              <w:rPr>
                <w:rFonts w:asciiTheme="minorHAnsi" w:hAnsiTheme="minorHAnsi" w:cs="Arial"/>
                <w:color w:val="1F2029"/>
                <w:sz w:val="20"/>
                <w:szCs w:val="20"/>
              </w:rPr>
              <w:t>Pogobie</w:t>
            </w:r>
            <w:proofErr w:type="spellEnd"/>
            <w:r w:rsidRPr="00EF2107">
              <w:rPr>
                <w:rFonts w:asciiTheme="minorHAnsi" w:hAnsiTheme="minorHAnsi" w:cs="Arial"/>
                <w:color w:val="1F2029"/>
                <w:sz w:val="20"/>
                <w:szCs w:val="20"/>
              </w:rPr>
              <w:t xml:space="preserve"> Średnie</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„Leśniczówka Pranie”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Pranie</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nad Nidzkim w Rucianem Nidzie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Ruciane Nida</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Społeczny Komitet Obrony Praw Lokatora z siedzibą w Rucianem Nidzie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Ruciane-Nida</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„AKTYWATORNIA”</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Ruciane-Nida</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„Klub Przedsiębiorczych” z/s w Rucianem-Nidzie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Ruciane-Nida</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„TARCZA”</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Ruciane-Nida</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Bezrobotnych „Razem” w Rucianem Nidzie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Ruciane-Nida</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Kobiet na plus z/s w Rucianem Nidzie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Ruciane-Nida</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na Rzecz Ochrony Krajobrazu Kulturowego Mazur „Sadyba”</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Ruciane-Nida</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Pomocy Dzieciom i Młodzieży</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Ruciane-Nida</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 xml:space="preserve">Stowarzyszenie </w:t>
            </w:r>
            <w:proofErr w:type="spellStart"/>
            <w:r w:rsidRPr="00EF2107">
              <w:rPr>
                <w:rFonts w:asciiTheme="minorHAnsi" w:hAnsiTheme="minorHAnsi" w:cs="Arial"/>
                <w:color w:val="1F2029"/>
                <w:sz w:val="20"/>
                <w:szCs w:val="20"/>
              </w:rPr>
              <w:t>Szkutnia</w:t>
            </w:r>
            <w:proofErr w:type="spellEnd"/>
            <w:r w:rsidRPr="00EF2107">
              <w:rPr>
                <w:rFonts w:asciiTheme="minorHAnsi" w:hAnsiTheme="minorHAnsi" w:cs="Arial"/>
                <w:color w:val="1F2029"/>
                <w:sz w:val="20"/>
                <w:szCs w:val="20"/>
              </w:rPr>
              <w:t xml:space="preserve"> Mazurska</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Ruciane-Nida</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 xml:space="preserve">Stowarzyszenie Wł. Domków Campingowych „Grochówka” przy Nadleśnictwie </w:t>
            </w:r>
            <w:proofErr w:type="spellStart"/>
            <w:r w:rsidRPr="00EF2107">
              <w:rPr>
                <w:rFonts w:asciiTheme="minorHAnsi" w:hAnsiTheme="minorHAnsi" w:cs="Arial"/>
                <w:color w:val="1F2029"/>
                <w:sz w:val="20"/>
                <w:szCs w:val="20"/>
              </w:rPr>
              <w:t>Maskulińskim</w:t>
            </w:r>
            <w:proofErr w:type="spellEnd"/>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Ruciane-Nida</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 xml:space="preserve">Stowarzyszenie Wł. Domków Kempingowych „Polanka” przy Nadleśnictwie </w:t>
            </w:r>
            <w:proofErr w:type="spellStart"/>
            <w:r w:rsidRPr="00EF2107">
              <w:rPr>
                <w:rFonts w:asciiTheme="minorHAnsi" w:hAnsiTheme="minorHAnsi" w:cs="Arial"/>
                <w:color w:val="1F2029"/>
                <w:sz w:val="20"/>
                <w:szCs w:val="20"/>
              </w:rPr>
              <w:t>Maskulińskie</w:t>
            </w:r>
            <w:proofErr w:type="spellEnd"/>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Ruciane-Nida</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Wspierania Inicjatyw Rozwoju Turystyki, Rekreacji i Dział. Kulturalnej „Mazury”</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Ruciane-Nida</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RELAX</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Rybitwy</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Działkowców „JEGOCINEK” w Szerokim Borze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Szeroki Bór Piski</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Miłośników „Szerokiego Boru” Kultura, Turystyka, Rekreacja</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Szeroki Bór Piski</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na rzecz rozwoju Wsi Turowo Duże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Turowo Duże</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Mieszkańców i Przyjaciół Ublika z/s w Ubliku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Ublik</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Pomocy Niepełnosprawnym „BETEZDA”</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Ukta</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Inicjatyw Wiejskich „Wejsuny”</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Wejsuny</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Klub Przedsiębiorców Leśnych</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proofErr w:type="spellStart"/>
            <w:r w:rsidRPr="00EF2107">
              <w:rPr>
                <w:rFonts w:asciiTheme="minorHAnsi" w:hAnsiTheme="minorHAnsi" w:cs="Arial"/>
                <w:color w:val="1F2029"/>
                <w:sz w:val="20"/>
                <w:szCs w:val="20"/>
              </w:rPr>
              <w:t>Wiartel</w:t>
            </w:r>
            <w:proofErr w:type="spellEnd"/>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„Przyjaciół Wojnowa” z/s w Wojowie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Wojnowo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Fundacja „ HEART PORT CURATO DEL MONDO’’ z/s w Wygrynach</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Wygryny</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„Dla lepszego jutra”</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Wygryny</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„Na rzecz rozwoju Wygryn”</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Wygryny</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„Mazurska Izba Turystyczna i Rolnicza we wsi Zastrużne 12”</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Zastrużne</w:t>
            </w:r>
          </w:p>
        </w:tc>
      </w:tr>
      <w:tr w:rsidR="00790D90" w:rsidRPr="00FC2807" w:rsidTr="00EF29E3">
        <w:trPr>
          <w:trHeight w:hRule="exact" w:val="283"/>
        </w:trPr>
        <w:tc>
          <w:tcPr>
            <w:tcW w:w="5000" w:type="pct"/>
            <w:gridSpan w:val="2"/>
            <w:tcBorders>
              <w:top w:val="single" w:sz="4" w:space="0" w:color="auto"/>
              <w:left w:val="nil"/>
              <w:bottom w:val="single" w:sz="4" w:space="0" w:color="auto"/>
              <w:right w:val="nil"/>
            </w:tcBorders>
            <w:shd w:val="clear" w:color="1F2029" w:fill="DBDBDB"/>
            <w:vAlign w:val="center"/>
            <w:hideMark/>
          </w:tcPr>
          <w:p w:rsidR="00790D90" w:rsidRPr="00EF2107" w:rsidRDefault="00790D90" w:rsidP="00EF29E3">
            <w:pPr>
              <w:rPr>
                <w:rFonts w:asciiTheme="minorHAnsi" w:hAnsiTheme="minorHAnsi" w:cs="Arial"/>
                <w:b/>
                <w:bCs/>
                <w:color w:val="1F2029"/>
                <w:sz w:val="20"/>
                <w:szCs w:val="20"/>
              </w:rPr>
            </w:pPr>
            <w:r w:rsidRPr="00EF2107">
              <w:rPr>
                <w:rFonts w:asciiTheme="minorHAnsi" w:hAnsiTheme="minorHAnsi" w:cs="Arial"/>
                <w:b/>
                <w:bCs/>
                <w:color w:val="1F2029"/>
                <w:sz w:val="20"/>
                <w:szCs w:val="20"/>
              </w:rPr>
              <w:t>Powiat węgorzewski</w:t>
            </w:r>
            <w:r w:rsidRPr="00EF2107">
              <w:rPr>
                <w:rStyle w:val="Odwoanieprzypisudolnego"/>
                <w:rFonts w:asciiTheme="minorHAnsi" w:hAnsiTheme="minorHAnsi" w:cs="Arial"/>
                <w:bCs/>
                <w:color w:val="1F2029"/>
                <w:sz w:val="20"/>
                <w:szCs w:val="20"/>
              </w:rPr>
              <w:footnoteReference w:id="59"/>
            </w:r>
          </w:p>
        </w:tc>
      </w:tr>
      <w:tr w:rsidR="00790D90" w:rsidRPr="00FC2807" w:rsidTr="00EF29E3">
        <w:trPr>
          <w:trHeight w:hRule="exact" w:val="283"/>
        </w:trPr>
        <w:tc>
          <w:tcPr>
            <w:tcW w:w="4224" w:type="pct"/>
            <w:tcBorders>
              <w:top w:val="single" w:sz="8" w:space="0" w:color="auto"/>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 xml:space="preserve">Stowarzyszenie „Węgorapa – </w:t>
            </w:r>
            <w:proofErr w:type="spellStart"/>
            <w:r w:rsidRPr="00EF2107">
              <w:rPr>
                <w:rFonts w:asciiTheme="minorHAnsi" w:hAnsiTheme="minorHAnsi" w:cs="Arial"/>
                <w:color w:val="1F2029"/>
                <w:sz w:val="20"/>
                <w:szCs w:val="20"/>
              </w:rPr>
              <w:t>Gołdapa</w:t>
            </w:r>
            <w:proofErr w:type="spellEnd"/>
            <w:r w:rsidRPr="00EF2107">
              <w:rPr>
                <w:rFonts w:asciiTheme="minorHAnsi" w:hAnsiTheme="minorHAnsi" w:cs="Arial"/>
                <w:color w:val="1F2029"/>
                <w:sz w:val="20"/>
                <w:szCs w:val="20"/>
              </w:rPr>
              <w:t>”</w:t>
            </w:r>
          </w:p>
        </w:tc>
        <w:tc>
          <w:tcPr>
            <w:tcW w:w="776" w:type="pct"/>
            <w:tcBorders>
              <w:top w:val="single" w:sz="8" w:space="0" w:color="auto"/>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Budry</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„LEONARDO” z/s w Gujach</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Guja</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Na Rzecz Rozwoju Wsi Jakunówko</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Jakunówko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 xml:space="preserve">Stowarzyszenie Kulturalno-Oświatowe w </w:t>
            </w:r>
            <w:proofErr w:type="spellStart"/>
            <w:r w:rsidRPr="00EF2107">
              <w:rPr>
                <w:rFonts w:asciiTheme="minorHAnsi" w:hAnsiTheme="minorHAnsi" w:cs="Arial"/>
                <w:color w:val="1F2029"/>
                <w:sz w:val="20"/>
                <w:szCs w:val="20"/>
              </w:rPr>
              <w:t>Kutach</w:t>
            </w:r>
            <w:proofErr w:type="spellEnd"/>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Kuty</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Flota Polska – „Monotyp XV”</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Ogonki</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„PERŁA – PROMOCJA – EDUKACJA – ROZWÓJ” w Perłach</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Perły</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Kobiet Mazurskich „DZIEWCZYNY ZNAD SAPINY”</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Pozezdrze</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Właścicieli Ogródków Działkowych „</w:t>
            </w:r>
            <w:proofErr w:type="spellStart"/>
            <w:r w:rsidRPr="00EF2107">
              <w:rPr>
                <w:rFonts w:asciiTheme="minorHAnsi" w:hAnsiTheme="minorHAnsi" w:cs="Arial"/>
                <w:color w:val="1F2029"/>
                <w:sz w:val="20"/>
                <w:szCs w:val="20"/>
              </w:rPr>
              <w:t>Stręgiel</w:t>
            </w:r>
            <w:proofErr w:type="spellEnd"/>
            <w:r w:rsidRPr="00EF2107">
              <w:rPr>
                <w:rFonts w:asciiTheme="minorHAnsi" w:hAnsiTheme="minorHAnsi" w:cs="Arial"/>
                <w:color w:val="1F2029"/>
                <w:sz w:val="20"/>
                <w:szCs w:val="20"/>
              </w:rPr>
              <w:t>”</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Pozezdrze</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 xml:space="preserve">UKS przy Szkole Podstawowej im. Jadwigi </w:t>
            </w:r>
            <w:proofErr w:type="spellStart"/>
            <w:r w:rsidRPr="00EF2107">
              <w:rPr>
                <w:rFonts w:asciiTheme="minorHAnsi" w:hAnsiTheme="minorHAnsi" w:cs="Arial"/>
                <w:color w:val="1F2029"/>
                <w:sz w:val="20"/>
                <w:szCs w:val="20"/>
              </w:rPr>
              <w:t>Tressenberg</w:t>
            </w:r>
            <w:proofErr w:type="spellEnd"/>
            <w:r w:rsidRPr="00EF2107">
              <w:rPr>
                <w:rFonts w:asciiTheme="minorHAnsi" w:hAnsiTheme="minorHAnsi" w:cs="Arial"/>
                <w:color w:val="1F2029"/>
                <w:sz w:val="20"/>
                <w:szCs w:val="20"/>
              </w:rPr>
              <w:t xml:space="preserve"> w Pozezdrzu</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Pozezdrze</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UKS „46 nóg Sobiechy” przy SP w Sobiechach</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Sobiechy</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olor w:val="1F2029"/>
                <w:sz w:val="20"/>
                <w:szCs w:val="20"/>
              </w:rPr>
              <w:t xml:space="preserve"> </w:t>
            </w:r>
            <w:r w:rsidRPr="00EF2107">
              <w:rPr>
                <w:rFonts w:asciiTheme="minorHAnsi" w:hAnsiTheme="minorHAnsi" w:cs="Arial"/>
                <w:color w:val="1F2029"/>
                <w:sz w:val="20"/>
                <w:szCs w:val="20"/>
              </w:rPr>
              <w:t>Stowarzyszenie Artylerzystów Ziemi Węgorzewskiej „KALIBER”</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Węgorzewo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Chrześcijańskie Stowarzyszanie Dobroczynne oddział Węgorzewo</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Węgorzewo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Cywilno-Wojskowy Klub Sportowy „</w:t>
            </w:r>
            <w:proofErr w:type="spellStart"/>
            <w:r w:rsidRPr="00EF2107">
              <w:rPr>
                <w:rFonts w:asciiTheme="minorHAnsi" w:hAnsiTheme="minorHAnsi" w:cs="Arial"/>
                <w:color w:val="1F2029"/>
                <w:sz w:val="20"/>
                <w:szCs w:val="20"/>
              </w:rPr>
              <w:t>Vęgoria</w:t>
            </w:r>
            <w:proofErr w:type="spellEnd"/>
            <w:r w:rsidRPr="00EF2107">
              <w:rPr>
                <w:rFonts w:asciiTheme="minorHAnsi" w:hAnsiTheme="minorHAnsi" w:cs="Arial"/>
                <w:color w:val="1F2029"/>
                <w:sz w:val="20"/>
                <w:szCs w:val="20"/>
              </w:rPr>
              <w:t>”</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Węgorzewo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Fundacja „Dziedzictwo Nasze”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Węgorzewo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Fundacja „Kanał Mazurski”</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Węgorzewo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Fundacja Jeziora Oświn</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Węgorzewo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Klub Olimpijczyka przy Gimnazjum w Węgorzewie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Węgorzewo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Liga Obrony Kraju – Klub Morski</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Węgorzewo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Mazurska Fundacja Edukacyjna „Bonus Pastor”</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Węgorzewo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Polski Związek Wędkarski Okręg Warmińsko-Mazurski Koło Węgorzewo – Miasto</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Węgorzewo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Rada Organizacji Pozarządowych Ziemi Węgorzewskiej</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Węgorzewo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„CEL”</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Węgorzewo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„Klub Abstynenta Węgorapa”</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Węgorzewo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„Nowe Możliwości”</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Węgorzewo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„Olimpiady Specjalne”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Węgorzewo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„PRO FAMILIA HUMANA”</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Węgorzewo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„Rodzina”</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Węgorzewo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„Wspólnota Polska”</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Węgorzewo</w:t>
            </w:r>
          </w:p>
        </w:tc>
      </w:tr>
      <w:tr w:rsidR="00790D90" w:rsidRPr="00FC2807" w:rsidTr="00EF29E3">
        <w:trPr>
          <w:trHeight w:hRule="exact" w:val="289"/>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Charytatywno-Edukacyjne „Światło”</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Węgorzewo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Integracji i Rozwoju Kulturowego Mniejszości Narodowej „Czeremosz”</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Węgorzewo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Lokalna Grupa Rybacka „Wielkie Jeziora Mazurskie”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Węgorzewo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MAMRY TELE-TAXI</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Węgorzewo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na Rzecz Chorych długotrwale unieruchomionych „Niebieski Parasol”</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Węgorzewo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Niemieckie Miasta i Rejonu Węgorzewo „Mamry”</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Węgorzewo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Osób Niepełnosprawnych „EMPATIA”</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Węgorzewo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Osób Niewidomych</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Węgorzewo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osób z problemem onkologicznym</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Węgorzewo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Sportowe KORMORAN</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Węgorzewo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 xml:space="preserve">Stowarzyszenie Sportowe Mazury w Węgorzewie – </w:t>
            </w:r>
            <w:proofErr w:type="spellStart"/>
            <w:r w:rsidRPr="00EF2107">
              <w:rPr>
                <w:rFonts w:asciiTheme="minorHAnsi" w:hAnsiTheme="minorHAnsi" w:cs="Arial"/>
                <w:color w:val="1F2029"/>
                <w:sz w:val="20"/>
                <w:szCs w:val="20"/>
              </w:rPr>
              <w:t>Kal</w:t>
            </w:r>
            <w:proofErr w:type="spellEnd"/>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Węgorzewo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Turystyki Wiejskiej „Mamry”</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Węgorzewo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Twórców Ludowych</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Węgorzewo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Wędkarstwo dla Mazur w Węgorzewie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Węgorzewo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Stowarzyszenie Wspierania Rozwoju Dzieci i Młodzieży „JESTEŚ”</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Węgorzewo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Towarzystwo Miłośników Ziemi Węgorzewskiej</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Węgorzewo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Towarzystwo Przyjaciół Grodna i Wilna</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Węgorzewo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Towarzystwo Przyjaciół i Mazurskiej Brygady Artylerii im. Gen. J. Bema</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Węgorzewo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Towarzystwo Ratowania Dziedzictwa Kulturowego Kresów Dawnych i Obecnych „Ojcowizna”</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Węgorzewo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Uczniowski Żeglarski Klub Sportowy „Spinaker” przy SP Nr 1 w Węgorzewie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Węgorzewo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UKS „Koszałek Opałek” w Węgorzewie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Węgorzewo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UKS „</w:t>
            </w:r>
            <w:proofErr w:type="spellStart"/>
            <w:r w:rsidRPr="00EF2107">
              <w:rPr>
                <w:rFonts w:asciiTheme="minorHAnsi" w:hAnsiTheme="minorHAnsi" w:cs="Arial"/>
                <w:color w:val="1F2029"/>
                <w:sz w:val="20"/>
                <w:szCs w:val="20"/>
              </w:rPr>
              <w:t>Olimpik</w:t>
            </w:r>
            <w:proofErr w:type="spellEnd"/>
            <w:r w:rsidRPr="00EF2107">
              <w:rPr>
                <w:rFonts w:asciiTheme="minorHAnsi" w:hAnsiTheme="minorHAnsi" w:cs="Arial"/>
                <w:color w:val="1F2029"/>
                <w:sz w:val="20"/>
                <w:szCs w:val="20"/>
              </w:rPr>
              <w:t>” przy SOSW w Węgorzewie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Węgorzewo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UKS „Sokół” przy Gimnazjum w Węgorzewie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Węgorzewo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UKS „Spartakus” przy LO w Węgorzewie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Węgorzewo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UKS „Technik” przy Zespole Szkół Zawodowych w Węgorzewie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Węgorzewo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UKS przy Klubie Morskim LOK w Węgorzewie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Węgorzewo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Węgorzewskie Stowarzyszenie Edukacyjne „Razem”</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Węgorzewo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Węgorzewskie Stowarzyszenie STU dla rodziny</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Węgorzewo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Węgorzewskie Towarzystwo Regatowe</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Węgorzewo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Zrzeszenie Przedsiębiorców Ziemi Węgorzewskiej</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Węgorzewo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Związek Emerytów, Rencistów i Inwalidów</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Węgorzewo</w:t>
            </w:r>
          </w:p>
        </w:tc>
      </w:tr>
      <w:tr w:rsidR="00790D90" w:rsidRPr="00FC2807" w:rsidTr="00EF29E3">
        <w:trPr>
          <w:trHeight w:hRule="exact" w:val="283"/>
        </w:trPr>
        <w:tc>
          <w:tcPr>
            <w:tcW w:w="4224" w:type="pct"/>
            <w:tcBorders>
              <w:top w:val="nil"/>
              <w:left w:val="nil"/>
              <w:bottom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Związek Harcerstwa Polskiego</w:t>
            </w:r>
          </w:p>
        </w:tc>
        <w:tc>
          <w:tcPr>
            <w:tcW w:w="776" w:type="pct"/>
            <w:tcBorders>
              <w:top w:val="nil"/>
              <w:left w:val="nil"/>
              <w:bottom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Węgorzewo</w:t>
            </w:r>
          </w:p>
        </w:tc>
      </w:tr>
      <w:tr w:rsidR="00790D90" w:rsidRPr="00FC2807" w:rsidTr="00EF29E3">
        <w:trPr>
          <w:trHeight w:hRule="exact" w:val="283"/>
        </w:trPr>
        <w:tc>
          <w:tcPr>
            <w:tcW w:w="4224" w:type="pct"/>
            <w:tcBorders>
              <w:top w:val="nil"/>
              <w:left w:val="nil"/>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Związek Stowarzyszeń na Rzecz Rozwoju Gmin Północnego Obszaru Wielkich Jezior Mazurskich (LGD9)</w:t>
            </w:r>
          </w:p>
        </w:tc>
        <w:tc>
          <w:tcPr>
            <w:tcW w:w="776" w:type="pct"/>
            <w:tcBorders>
              <w:top w:val="nil"/>
              <w:left w:val="nil"/>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Węgorzewo</w:t>
            </w:r>
          </w:p>
        </w:tc>
      </w:tr>
      <w:tr w:rsidR="00790D90" w:rsidRPr="00FC2807" w:rsidTr="00EF29E3">
        <w:trPr>
          <w:trHeight w:hRule="exact" w:val="283"/>
        </w:trPr>
        <w:tc>
          <w:tcPr>
            <w:tcW w:w="4224" w:type="pct"/>
            <w:tcBorders>
              <w:top w:val="nil"/>
              <w:left w:val="nil"/>
              <w:bottom w:val="single" w:sz="4" w:space="0" w:color="auto"/>
              <w:right w:val="single" w:sz="4" w:space="0" w:color="auto"/>
            </w:tcBorders>
            <w:shd w:val="clear" w:color="auto" w:fill="auto"/>
            <w:hideMark/>
          </w:tcPr>
          <w:p w:rsidR="00790D90" w:rsidRPr="00EF2107" w:rsidRDefault="00790D90" w:rsidP="00EF29E3">
            <w:pPr>
              <w:rPr>
                <w:rFonts w:asciiTheme="minorHAnsi" w:hAnsiTheme="minorHAnsi" w:cs="Arial"/>
                <w:color w:val="1F2029"/>
                <w:sz w:val="20"/>
                <w:szCs w:val="20"/>
              </w:rPr>
            </w:pPr>
            <w:r w:rsidRPr="00EF2107">
              <w:rPr>
                <w:rFonts w:asciiTheme="minorHAnsi" w:hAnsiTheme="minorHAnsi" w:cs="Arial"/>
                <w:color w:val="1F2029"/>
                <w:sz w:val="20"/>
                <w:szCs w:val="20"/>
              </w:rPr>
              <w:t>UKS „VICTORIA” przy Gminnym Gimnazjum w Budrach z siedzibą w Więckach</w:t>
            </w:r>
          </w:p>
        </w:tc>
        <w:tc>
          <w:tcPr>
            <w:tcW w:w="776" w:type="pct"/>
            <w:tcBorders>
              <w:top w:val="nil"/>
              <w:left w:val="nil"/>
              <w:bottom w:val="single" w:sz="4" w:space="0" w:color="auto"/>
              <w:right w:val="nil"/>
            </w:tcBorders>
            <w:shd w:val="clear" w:color="auto" w:fill="auto"/>
            <w:hideMark/>
          </w:tcPr>
          <w:p w:rsidR="00790D90" w:rsidRPr="00EF2107" w:rsidRDefault="00790D90" w:rsidP="00EF29E3">
            <w:pPr>
              <w:jc w:val="center"/>
              <w:rPr>
                <w:rFonts w:asciiTheme="minorHAnsi" w:hAnsiTheme="minorHAnsi" w:cs="Arial"/>
                <w:color w:val="1F2029"/>
                <w:sz w:val="20"/>
                <w:szCs w:val="20"/>
              </w:rPr>
            </w:pPr>
            <w:r w:rsidRPr="00EF2107">
              <w:rPr>
                <w:rFonts w:asciiTheme="minorHAnsi" w:hAnsiTheme="minorHAnsi" w:cs="Arial"/>
                <w:color w:val="1F2029"/>
                <w:sz w:val="20"/>
                <w:szCs w:val="20"/>
              </w:rPr>
              <w:t>Więcki</w:t>
            </w:r>
          </w:p>
        </w:tc>
      </w:tr>
    </w:tbl>
    <w:p w:rsidR="00790D90" w:rsidRPr="002C5E56" w:rsidRDefault="00790D90" w:rsidP="00790D90">
      <w:pPr>
        <w:spacing w:before="60"/>
        <w:jc w:val="both"/>
        <w:rPr>
          <w:rFonts w:ascii="Calibri" w:hAnsi="Calibri"/>
          <w:bCs/>
          <w:sz w:val="18"/>
          <w:szCs w:val="18"/>
        </w:rPr>
      </w:pPr>
    </w:p>
    <w:p w:rsidR="00790D90" w:rsidRPr="00506714" w:rsidRDefault="00790D90" w:rsidP="00506714">
      <w:pPr>
        <w:spacing w:after="120"/>
        <w:ind w:left="425" w:hanging="425"/>
        <w:rPr>
          <w:rFonts w:asciiTheme="minorHAnsi" w:hAnsiTheme="minorHAnsi" w:cs="Calibri"/>
        </w:rPr>
      </w:pPr>
      <w:bookmarkStart w:id="0" w:name="_GoBack"/>
      <w:bookmarkEnd w:id="0"/>
    </w:p>
    <w:sectPr w:rsidR="00790D90" w:rsidRPr="00506714" w:rsidSect="002A667C">
      <w:headerReference w:type="first" r:id="rId64"/>
      <w:pgSz w:w="11906" w:h="16838"/>
      <w:pgMar w:top="1418" w:right="1021"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604F" w:rsidRDefault="0055604F">
      <w:r>
        <w:separator/>
      </w:r>
    </w:p>
  </w:endnote>
  <w:endnote w:type="continuationSeparator" w:id="0">
    <w:p w:rsidR="0055604F" w:rsidRDefault="005560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 w:name="Verdana">
    <w:panose1 w:val="020B0604030504040204"/>
    <w:charset w:val="EE"/>
    <w:family w:val="swiss"/>
    <w:pitch w:val="variable"/>
    <w:sig w:usb0="20000287" w:usb1="00000000" w:usb2="00000000" w:usb3="00000000" w:csb0="000001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04F" w:rsidRDefault="0055604F">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40</w:t>
    </w:r>
    <w:r>
      <w:rPr>
        <w:rStyle w:val="Numerstrony"/>
      </w:rPr>
      <w:fldChar w:fldCharType="end"/>
    </w:r>
  </w:p>
  <w:p w:rsidR="0055604F" w:rsidRDefault="0055604F">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04F" w:rsidRPr="00D613FC" w:rsidRDefault="0055604F">
    <w:pPr>
      <w:pStyle w:val="Stopka"/>
      <w:framePr w:wrap="around" w:vAnchor="text" w:hAnchor="margin" w:xAlign="right" w:y="1"/>
      <w:rPr>
        <w:rStyle w:val="Numerstrony"/>
        <w:rFonts w:ascii="Calibri" w:hAnsi="Calibri"/>
        <w:sz w:val="20"/>
        <w:szCs w:val="20"/>
      </w:rPr>
    </w:pPr>
    <w:r w:rsidRPr="00D613FC">
      <w:rPr>
        <w:rStyle w:val="Numerstrony"/>
        <w:rFonts w:ascii="Calibri" w:hAnsi="Calibri"/>
        <w:sz w:val="20"/>
        <w:szCs w:val="20"/>
      </w:rPr>
      <w:fldChar w:fldCharType="begin"/>
    </w:r>
    <w:r w:rsidRPr="00D613FC">
      <w:rPr>
        <w:rStyle w:val="Numerstrony"/>
        <w:rFonts w:ascii="Calibri" w:hAnsi="Calibri"/>
        <w:sz w:val="20"/>
        <w:szCs w:val="20"/>
      </w:rPr>
      <w:instrText xml:space="preserve">PAGE  </w:instrText>
    </w:r>
    <w:r w:rsidRPr="00D613FC">
      <w:rPr>
        <w:rStyle w:val="Numerstrony"/>
        <w:rFonts w:ascii="Calibri" w:hAnsi="Calibri"/>
        <w:sz w:val="20"/>
        <w:szCs w:val="20"/>
      </w:rPr>
      <w:fldChar w:fldCharType="separate"/>
    </w:r>
    <w:r>
      <w:rPr>
        <w:rStyle w:val="Numerstrony"/>
        <w:rFonts w:ascii="Calibri" w:hAnsi="Calibri"/>
        <w:noProof/>
        <w:sz w:val="20"/>
        <w:szCs w:val="20"/>
      </w:rPr>
      <w:t>67</w:t>
    </w:r>
    <w:r w:rsidRPr="00D613FC">
      <w:rPr>
        <w:rStyle w:val="Numerstrony"/>
        <w:rFonts w:ascii="Calibri" w:hAnsi="Calibri"/>
        <w:sz w:val="20"/>
        <w:szCs w:val="20"/>
      </w:rPr>
      <w:fldChar w:fldCharType="end"/>
    </w:r>
  </w:p>
  <w:p w:rsidR="0055604F" w:rsidRDefault="0055604F">
    <w:pPr>
      <w:pStyle w:val="Stopk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04F" w:rsidRPr="00AA43EE" w:rsidRDefault="0055604F">
    <w:pPr>
      <w:pStyle w:val="Stopka"/>
      <w:jc w:val="right"/>
      <w:rPr>
        <w:rFonts w:ascii="Calibri" w:hAnsi="Calibri" w:cs="Calibri"/>
        <w:sz w:val="20"/>
        <w:szCs w:val="20"/>
      </w:rPr>
    </w:pPr>
    <w:r w:rsidRPr="00AA43EE">
      <w:rPr>
        <w:rFonts w:ascii="Calibri" w:hAnsi="Calibri" w:cs="Calibri"/>
        <w:sz w:val="20"/>
        <w:szCs w:val="20"/>
      </w:rPr>
      <w:fldChar w:fldCharType="begin"/>
    </w:r>
    <w:r w:rsidRPr="00AA43EE">
      <w:rPr>
        <w:rFonts w:ascii="Calibri" w:hAnsi="Calibri" w:cs="Calibri"/>
        <w:sz w:val="20"/>
        <w:szCs w:val="20"/>
      </w:rPr>
      <w:instrText>PAGE   \* MERGEFORMAT</w:instrText>
    </w:r>
    <w:r w:rsidRPr="00AA43EE">
      <w:rPr>
        <w:rFonts w:ascii="Calibri" w:hAnsi="Calibri" w:cs="Calibri"/>
        <w:sz w:val="20"/>
        <w:szCs w:val="20"/>
      </w:rPr>
      <w:fldChar w:fldCharType="separate"/>
    </w:r>
    <w:r>
      <w:rPr>
        <w:rFonts w:ascii="Calibri" w:hAnsi="Calibri" w:cs="Calibri"/>
        <w:noProof/>
        <w:sz w:val="20"/>
        <w:szCs w:val="20"/>
      </w:rPr>
      <w:t>42</w:t>
    </w:r>
    <w:r w:rsidRPr="00AA43EE">
      <w:rPr>
        <w:rFonts w:ascii="Calibri" w:hAnsi="Calibri" w:cs="Calibri"/>
        <w:sz w:val="20"/>
        <w:szCs w:val="20"/>
      </w:rPr>
      <w:fldChar w:fldCharType="end"/>
    </w:r>
  </w:p>
  <w:p w:rsidR="0055604F" w:rsidRDefault="0055604F">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604F" w:rsidRDefault="0055604F">
      <w:r>
        <w:separator/>
      </w:r>
    </w:p>
  </w:footnote>
  <w:footnote w:type="continuationSeparator" w:id="0">
    <w:p w:rsidR="0055604F" w:rsidRDefault="0055604F">
      <w:r>
        <w:continuationSeparator/>
      </w:r>
    </w:p>
  </w:footnote>
  <w:footnote w:id="1">
    <w:p w:rsidR="0055604F" w:rsidRPr="00194606" w:rsidRDefault="0055604F" w:rsidP="00A278F1">
      <w:pPr>
        <w:spacing w:after="60" w:line="180" w:lineRule="exact"/>
        <w:ind w:left="170" w:hanging="170"/>
        <w:jc w:val="both"/>
        <w:rPr>
          <w:rFonts w:ascii="Calibri" w:hAnsi="Calibri"/>
          <w:sz w:val="18"/>
          <w:szCs w:val="18"/>
        </w:rPr>
      </w:pPr>
      <w:r w:rsidRPr="00194606">
        <w:rPr>
          <w:rStyle w:val="Odwoanieprzypisudolnego"/>
          <w:rFonts w:ascii="Calibri" w:hAnsi="Calibri"/>
          <w:sz w:val="18"/>
          <w:szCs w:val="18"/>
        </w:rPr>
        <w:footnoteRef/>
      </w:r>
      <w:r w:rsidRPr="00194606">
        <w:rPr>
          <w:rFonts w:ascii="Calibri" w:hAnsi="Calibri"/>
          <w:sz w:val="18"/>
          <w:szCs w:val="18"/>
        </w:rPr>
        <w:t xml:space="preserve"> </w:t>
      </w:r>
      <w:r w:rsidRPr="00194606">
        <w:rPr>
          <w:rFonts w:ascii="Calibri" w:hAnsi="Calibri"/>
          <w:i/>
          <w:iCs/>
          <w:sz w:val="18"/>
          <w:szCs w:val="18"/>
        </w:rPr>
        <w:t>Zintegrowana Strategia Rozwoju Obszarów Wiejskich Subregionu EGO</w:t>
      </w:r>
      <w:r w:rsidRPr="00194606">
        <w:rPr>
          <w:rFonts w:ascii="Calibri" w:hAnsi="Calibri"/>
          <w:iCs/>
          <w:sz w:val="18"/>
          <w:szCs w:val="18"/>
        </w:rPr>
        <w:t>. Opracowanie przygotowane w ramach projektu</w:t>
      </w:r>
      <w:r w:rsidRPr="00194606">
        <w:rPr>
          <w:rFonts w:ascii="Calibri" w:hAnsi="Calibri"/>
          <w:sz w:val="18"/>
          <w:szCs w:val="18"/>
        </w:rPr>
        <w:t xml:space="preserve"> </w:t>
      </w:r>
      <w:r w:rsidRPr="00194606">
        <w:rPr>
          <w:rFonts w:ascii="Calibri" w:hAnsi="Calibri"/>
          <w:i/>
          <w:iCs/>
          <w:sz w:val="18"/>
          <w:szCs w:val="18"/>
        </w:rPr>
        <w:t>Aktywizacja społeczności lokalnej oraz rozwój obszarów wiejskich na obszarach atrakcyjnych turystycznie w EGO (Ełk, Gołdap</w:t>
      </w:r>
      <w:r>
        <w:rPr>
          <w:rFonts w:ascii="Calibri" w:hAnsi="Calibri"/>
          <w:i/>
          <w:iCs/>
          <w:sz w:val="18"/>
          <w:szCs w:val="18"/>
        </w:rPr>
        <w:br/>
      </w:r>
      <w:r w:rsidRPr="00194606">
        <w:rPr>
          <w:rFonts w:ascii="Calibri" w:hAnsi="Calibri"/>
          <w:i/>
          <w:iCs/>
          <w:sz w:val="18"/>
          <w:szCs w:val="18"/>
        </w:rPr>
        <w:t>i Olecko)</w:t>
      </w:r>
      <w:r w:rsidRPr="00194606">
        <w:rPr>
          <w:rFonts w:ascii="Calibri" w:hAnsi="Calibri"/>
          <w:iCs/>
          <w:sz w:val="18"/>
          <w:szCs w:val="18"/>
        </w:rPr>
        <w:t>. Projekt zrealizowany z wykorzystaniem środków Unii Europejskiej w ramach Sektorowego Programu Operacyjnego</w:t>
      </w:r>
      <w:r w:rsidRPr="00194606">
        <w:rPr>
          <w:rFonts w:ascii="Calibri" w:hAnsi="Calibri"/>
          <w:i/>
          <w:iCs/>
          <w:sz w:val="18"/>
          <w:szCs w:val="18"/>
        </w:rPr>
        <w:t xml:space="preserve"> Restrukturyzacja i modernizacja sektora żywnościowego oraz rozwój obszarów wiejskich</w:t>
      </w:r>
      <w:r w:rsidRPr="00194606">
        <w:rPr>
          <w:rFonts w:ascii="Calibri" w:hAnsi="Calibri"/>
          <w:sz w:val="18"/>
          <w:szCs w:val="18"/>
        </w:rPr>
        <w:t xml:space="preserve">, Działania 2.7. </w:t>
      </w:r>
      <w:r w:rsidRPr="00194606">
        <w:rPr>
          <w:rFonts w:ascii="Calibri" w:hAnsi="Calibri"/>
          <w:i/>
          <w:iCs/>
          <w:sz w:val="18"/>
          <w:szCs w:val="18"/>
        </w:rPr>
        <w:t>Pilotażowy Program Leader+</w:t>
      </w:r>
      <w:r w:rsidRPr="00194606">
        <w:rPr>
          <w:rFonts w:ascii="Calibri" w:hAnsi="Calibri"/>
          <w:sz w:val="18"/>
          <w:szCs w:val="18"/>
        </w:rPr>
        <w:t>, zrealizowany przez „Stowarzyszenie EGO Kraina Bociana" pod nadzorem FAPA – Fundacji Programów Pomocy dla Rolnictwa oraz Ministerstwa Rolnictwa i Rozwoju Wsi.</w:t>
      </w:r>
    </w:p>
  </w:footnote>
  <w:footnote w:id="2">
    <w:p w:rsidR="0055604F" w:rsidRPr="005F4728" w:rsidRDefault="0055604F" w:rsidP="00A278F1">
      <w:pPr>
        <w:pStyle w:val="Tekstprzypisudolnego"/>
        <w:spacing w:after="60" w:line="180" w:lineRule="exact"/>
        <w:jc w:val="both"/>
        <w:rPr>
          <w:rFonts w:ascii="Calibri" w:hAnsi="Calibri"/>
          <w:sz w:val="18"/>
          <w:szCs w:val="18"/>
        </w:rPr>
      </w:pPr>
      <w:r w:rsidRPr="005F4728">
        <w:rPr>
          <w:rStyle w:val="Odwoanieprzypisudolnego"/>
          <w:rFonts w:ascii="Calibri" w:hAnsi="Calibri"/>
          <w:sz w:val="18"/>
          <w:szCs w:val="18"/>
        </w:rPr>
        <w:footnoteRef/>
      </w:r>
      <w:r w:rsidRPr="005F4728">
        <w:rPr>
          <w:rFonts w:ascii="Calibri" w:hAnsi="Calibri"/>
          <w:sz w:val="18"/>
          <w:szCs w:val="18"/>
        </w:rPr>
        <w:t xml:space="preserve"> </w:t>
      </w:r>
      <w:r w:rsidRPr="0044335D">
        <w:rPr>
          <w:rFonts w:ascii="Calibri" w:hAnsi="Calibri"/>
          <w:iCs/>
          <w:sz w:val="18"/>
          <w:szCs w:val="18"/>
        </w:rPr>
        <w:t>Tamże.</w:t>
      </w:r>
    </w:p>
  </w:footnote>
  <w:footnote w:id="3">
    <w:p w:rsidR="0055604F" w:rsidRPr="005F4728" w:rsidRDefault="0055604F" w:rsidP="00A278F1">
      <w:pPr>
        <w:pStyle w:val="Tekstprzypisudolnego"/>
        <w:spacing w:after="60" w:line="180" w:lineRule="exact"/>
        <w:ind w:left="113" w:hanging="113"/>
        <w:jc w:val="both"/>
        <w:rPr>
          <w:rFonts w:ascii="Calibri" w:hAnsi="Calibri"/>
          <w:sz w:val="18"/>
          <w:szCs w:val="18"/>
        </w:rPr>
      </w:pPr>
      <w:r w:rsidRPr="005F4728">
        <w:rPr>
          <w:rStyle w:val="Odwoanieprzypisudolnego"/>
          <w:rFonts w:ascii="Calibri" w:hAnsi="Calibri"/>
          <w:sz w:val="18"/>
          <w:szCs w:val="18"/>
        </w:rPr>
        <w:footnoteRef/>
      </w:r>
      <w:r w:rsidRPr="005F4728">
        <w:rPr>
          <w:rFonts w:ascii="Calibri" w:hAnsi="Calibri"/>
          <w:sz w:val="18"/>
          <w:szCs w:val="18"/>
        </w:rPr>
        <w:t xml:space="preserve"> </w:t>
      </w:r>
      <w:r w:rsidRPr="005F4728">
        <w:rPr>
          <w:rFonts w:ascii="Calibri" w:hAnsi="Calibri"/>
          <w:i/>
          <w:iCs/>
          <w:sz w:val="18"/>
          <w:szCs w:val="18"/>
        </w:rPr>
        <w:t>Strategia zintegrowanego rozwoju gmin północnego obszaru Wielkich Jezior Mazurskich</w:t>
      </w:r>
      <w:r w:rsidRPr="005F4728">
        <w:rPr>
          <w:rFonts w:ascii="Calibri" w:hAnsi="Calibri"/>
          <w:sz w:val="18"/>
          <w:szCs w:val="18"/>
        </w:rPr>
        <w:t>. Opracowanie przygotowane przez „ZB” Centrum Szkoleniowo-Doradcze Zbigniew Brodziński we współpracy ze Stowarzyszeniem Doradców na Rzecz Rozwoju Obszarów Wiejskich</w:t>
      </w:r>
      <w:r w:rsidRPr="005F4728">
        <w:rPr>
          <w:rFonts w:ascii="Calibri" w:hAnsi="Calibri"/>
          <w:i/>
          <w:iCs/>
          <w:sz w:val="18"/>
          <w:szCs w:val="18"/>
        </w:rPr>
        <w:t xml:space="preserve"> </w:t>
      </w:r>
      <w:r w:rsidRPr="005F4728">
        <w:rPr>
          <w:rFonts w:ascii="Calibri" w:hAnsi="Calibri"/>
          <w:sz w:val="18"/>
          <w:szCs w:val="18"/>
        </w:rPr>
        <w:t>oraz Instytutem Turystyki</w:t>
      </w:r>
      <w:r w:rsidRPr="005F4728">
        <w:rPr>
          <w:rFonts w:ascii="Calibri" w:hAnsi="Calibri"/>
          <w:i/>
          <w:iCs/>
          <w:sz w:val="18"/>
          <w:szCs w:val="18"/>
        </w:rPr>
        <w:t xml:space="preserve"> </w:t>
      </w:r>
      <w:r w:rsidRPr="005F4728">
        <w:rPr>
          <w:rFonts w:ascii="Calibri" w:hAnsi="Calibri"/>
          <w:sz w:val="18"/>
          <w:szCs w:val="18"/>
        </w:rPr>
        <w:t>na zlecenie Fundacji „Kanał Mazurski” w ramach Pilotażowego Programu Leader+.</w:t>
      </w:r>
    </w:p>
  </w:footnote>
  <w:footnote w:id="4">
    <w:p w:rsidR="0055604F" w:rsidRPr="005B3DC0" w:rsidRDefault="0055604F" w:rsidP="00A278F1">
      <w:pPr>
        <w:pStyle w:val="Tekstprzypisudolnego"/>
        <w:spacing w:after="60" w:line="180" w:lineRule="exact"/>
        <w:ind w:left="113" w:hanging="113"/>
        <w:jc w:val="both"/>
        <w:rPr>
          <w:rFonts w:ascii="Calibri" w:hAnsi="Calibri"/>
          <w:sz w:val="18"/>
          <w:szCs w:val="18"/>
        </w:rPr>
      </w:pPr>
      <w:r w:rsidRPr="00F6608A">
        <w:rPr>
          <w:rStyle w:val="Odwoanieprzypisudolnego"/>
          <w:rFonts w:ascii="Calibri" w:hAnsi="Calibri"/>
          <w:sz w:val="18"/>
          <w:szCs w:val="18"/>
        </w:rPr>
        <w:footnoteRef/>
      </w:r>
      <w:r w:rsidRPr="00F6608A">
        <w:rPr>
          <w:rFonts w:ascii="Calibri" w:hAnsi="Calibri"/>
          <w:sz w:val="18"/>
          <w:szCs w:val="18"/>
        </w:rPr>
        <w:t xml:space="preserve"> </w:t>
      </w:r>
      <w:r w:rsidRPr="00EA2B0E">
        <w:rPr>
          <w:rFonts w:ascii="Calibri" w:hAnsi="Calibri"/>
          <w:i/>
          <w:sz w:val="18"/>
          <w:szCs w:val="18"/>
        </w:rPr>
        <w:t xml:space="preserve">Uwarunkowania i możliwości rozwoju powiatu giżyckiego. Zintegrowany program zrównoważonego rozwoju powiatu </w:t>
      </w:r>
      <w:r w:rsidRPr="005B3DC0">
        <w:rPr>
          <w:rFonts w:ascii="Calibri" w:hAnsi="Calibri"/>
          <w:sz w:val="18"/>
          <w:szCs w:val="18"/>
        </w:rPr>
        <w:t>przyjęt</w:t>
      </w:r>
      <w:r>
        <w:rPr>
          <w:rFonts w:ascii="Calibri" w:hAnsi="Calibri"/>
          <w:sz w:val="18"/>
          <w:szCs w:val="18"/>
        </w:rPr>
        <w:t>y</w:t>
      </w:r>
      <w:r w:rsidRPr="005B3DC0">
        <w:rPr>
          <w:rFonts w:ascii="Calibri" w:hAnsi="Calibri"/>
          <w:sz w:val="18"/>
          <w:szCs w:val="18"/>
        </w:rPr>
        <w:t xml:space="preserve"> </w:t>
      </w:r>
      <w:r w:rsidRPr="005B3DC0">
        <w:rPr>
          <w:rFonts w:ascii="Calibri" w:hAnsi="Calibri"/>
          <w:bCs/>
          <w:sz w:val="18"/>
          <w:szCs w:val="18"/>
        </w:rPr>
        <w:t>Uchwałą nr XII/83/2003 Rady Powiatu w Giżycku z dnia 25 listopada 2003 r.</w:t>
      </w:r>
    </w:p>
  </w:footnote>
  <w:footnote w:id="5">
    <w:p w:rsidR="0055604F" w:rsidRPr="00C53325" w:rsidRDefault="0055604F" w:rsidP="000C5081">
      <w:pPr>
        <w:pStyle w:val="Tekstprzypisudolnego"/>
        <w:spacing w:after="60" w:line="180" w:lineRule="exact"/>
        <w:ind w:left="113" w:hanging="113"/>
        <w:jc w:val="both"/>
        <w:rPr>
          <w:rFonts w:ascii="Calibri" w:hAnsi="Calibri"/>
          <w:sz w:val="18"/>
          <w:szCs w:val="18"/>
        </w:rPr>
      </w:pPr>
      <w:r w:rsidRPr="00C53325">
        <w:rPr>
          <w:rStyle w:val="Odwoanieprzypisudolnego"/>
          <w:rFonts w:ascii="Calibri" w:hAnsi="Calibri"/>
          <w:sz w:val="18"/>
          <w:szCs w:val="18"/>
        </w:rPr>
        <w:footnoteRef/>
      </w:r>
      <w:r w:rsidRPr="00C53325">
        <w:rPr>
          <w:rFonts w:ascii="Calibri" w:hAnsi="Calibri"/>
          <w:sz w:val="18"/>
          <w:szCs w:val="18"/>
        </w:rPr>
        <w:t xml:space="preserve"> </w:t>
      </w:r>
      <w:r w:rsidRPr="000C5081">
        <w:rPr>
          <w:rFonts w:ascii="Calibri" w:hAnsi="Calibri"/>
          <w:i/>
          <w:spacing w:val="-6"/>
          <w:sz w:val="18"/>
          <w:szCs w:val="18"/>
        </w:rPr>
        <w:t>Strategia Rozwoju Społeczno-Gospodarczego Powiatu Mrągowskiego na lata 2007-2020</w:t>
      </w:r>
      <w:r w:rsidRPr="000C5081">
        <w:rPr>
          <w:rFonts w:ascii="Calibri" w:hAnsi="Calibri"/>
          <w:spacing w:val="-6"/>
          <w:sz w:val="18"/>
          <w:szCs w:val="18"/>
        </w:rPr>
        <w:t xml:space="preserve"> stanowiąca załącznik do uchwały nr XXI/149/2008 </w:t>
      </w:r>
      <w:r>
        <w:rPr>
          <w:rFonts w:ascii="Calibri" w:hAnsi="Calibri"/>
          <w:sz w:val="18"/>
          <w:szCs w:val="18"/>
        </w:rPr>
        <w:t>Rady Powiatu w Mrągowie z dnia 23 kwietnia 2008 r</w:t>
      </w:r>
      <w:r w:rsidRPr="00C53325">
        <w:rPr>
          <w:rFonts w:ascii="Calibri" w:hAnsi="Calibri"/>
          <w:sz w:val="18"/>
          <w:szCs w:val="18"/>
        </w:rPr>
        <w:t>.</w:t>
      </w:r>
    </w:p>
  </w:footnote>
  <w:footnote w:id="6">
    <w:p w:rsidR="0055604F" w:rsidRPr="00C53325" w:rsidRDefault="0055604F" w:rsidP="000C5081">
      <w:pPr>
        <w:pStyle w:val="Tekstprzypisudolnego"/>
        <w:spacing w:after="60" w:line="180" w:lineRule="exact"/>
        <w:jc w:val="both"/>
        <w:rPr>
          <w:rFonts w:ascii="Calibri" w:hAnsi="Calibri"/>
          <w:sz w:val="18"/>
          <w:szCs w:val="18"/>
        </w:rPr>
      </w:pPr>
      <w:r w:rsidRPr="00C53325">
        <w:rPr>
          <w:rStyle w:val="Odwoanieprzypisudolnego"/>
          <w:rFonts w:ascii="Calibri" w:hAnsi="Calibri"/>
          <w:sz w:val="18"/>
          <w:szCs w:val="18"/>
        </w:rPr>
        <w:footnoteRef/>
      </w:r>
      <w:r w:rsidRPr="00C53325">
        <w:rPr>
          <w:rFonts w:ascii="Calibri" w:hAnsi="Calibri"/>
          <w:sz w:val="18"/>
          <w:szCs w:val="18"/>
        </w:rPr>
        <w:t xml:space="preserve"> </w:t>
      </w:r>
      <w:r w:rsidRPr="00E664BF">
        <w:rPr>
          <w:rFonts w:ascii="Calibri" w:hAnsi="Calibri"/>
          <w:i/>
          <w:sz w:val="18"/>
          <w:szCs w:val="18"/>
        </w:rPr>
        <w:t>Strategia Rozwoju Powiatu Piskiego na lata 2013-2023</w:t>
      </w:r>
      <w:r w:rsidRPr="00C53325">
        <w:rPr>
          <w:rFonts w:ascii="Calibri" w:hAnsi="Calibri"/>
          <w:sz w:val="18"/>
          <w:szCs w:val="18"/>
        </w:rPr>
        <w:t>.</w:t>
      </w:r>
    </w:p>
  </w:footnote>
  <w:footnote w:id="7">
    <w:p w:rsidR="0055604F" w:rsidRPr="00C53325" w:rsidRDefault="0055604F" w:rsidP="000C5081">
      <w:pPr>
        <w:pStyle w:val="Tekstprzypisudolnego"/>
        <w:spacing w:after="60" w:line="180" w:lineRule="exact"/>
        <w:ind w:left="113" w:hanging="113"/>
        <w:jc w:val="both"/>
        <w:rPr>
          <w:rFonts w:ascii="Calibri" w:hAnsi="Calibri"/>
          <w:sz w:val="18"/>
          <w:szCs w:val="18"/>
        </w:rPr>
      </w:pPr>
      <w:r w:rsidRPr="00C53325">
        <w:rPr>
          <w:rStyle w:val="Odwoanieprzypisudolnego"/>
          <w:rFonts w:ascii="Calibri" w:hAnsi="Calibri"/>
          <w:sz w:val="18"/>
          <w:szCs w:val="18"/>
        </w:rPr>
        <w:footnoteRef/>
      </w:r>
      <w:r w:rsidRPr="00C53325">
        <w:rPr>
          <w:rFonts w:ascii="Calibri" w:hAnsi="Calibri"/>
          <w:sz w:val="18"/>
          <w:szCs w:val="18"/>
        </w:rPr>
        <w:t xml:space="preserve"> </w:t>
      </w:r>
      <w:r w:rsidRPr="00B358BA">
        <w:rPr>
          <w:rFonts w:ascii="Calibri" w:hAnsi="Calibri"/>
          <w:i/>
          <w:spacing w:val="-2"/>
          <w:sz w:val="18"/>
          <w:szCs w:val="18"/>
        </w:rPr>
        <w:t>Zintegrowany Program Rozwoju Powiatu Węgorzewskiego</w:t>
      </w:r>
      <w:r w:rsidRPr="00B358BA">
        <w:rPr>
          <w:rFonts w:ascii="Calibri" w:hAnsi="Calibri"/>
          <w:spacing w:val="-2"/>
          <w:sz w:val="18"/>
          <w:szCs w:val="18"/>
        </w:rPr>
        <w:t xml:space="preserve"> </w:t>
      </w:r>
      <w:r w:rsidRPr="00B358BA">
        <w:rPr>
          <w:rFonts w:ascii="Calibri" w:hAnsi="Calibri"/>
          <w:i/>
          <w:spacing w:val="-2"/>
          <w:sz w:val="18"/>
          <w:szCs w:val="18"/>
        </w:rPr>
        <w:t>na lata 2007-2015</w:t>
      </w:r>
      <w:r w:rsidRPr="00B358BA">
        <w:rPr>
          <w:rFonts w:ascii="Calibri" w:hAnsi="Calibri"/>
          <w:spacing w:val="-2"/>
          <w:sz w:val="18"/>
          <w:szCs w:val="18"/>
        </w:rPr>
        <w:t xml:space="preserve"> stanowiący załącznik nr 1 do uchwały nr XVI/94/2007</w:t>
      </w:r>
      <w:r w:rsidRPr="00602D5E">
        <w:rPr>
          <w:rFonts w:ascii="Calibri" w:hAnsi="Calibri"/>
          <w:sz w:val="18"/>
          <w:szCs w:val="18"/>
        </w:rPr>
        <w:t xml:space="preserve"> Rady Powiatu </w:t>
      </w:r>
      <w:r>
        <w:rPr>
          <w:rFonts w:ascii="Calibri" w:hAnsi="Calibri"/>
          <w:sz w:val="18"/>
          <w:szCs w:val="18"/>
        </w:rPr>
        <w:t>Węgorzewskiego</w:t>
      </w:r>
      <w:r w:rsidRPr="00602D5E">
        <w:rPr>
          <w:rFonts w:ascii="Calibri" w:hAnsi="Calibri"/>
          <w:sz w:val="18"/>
          <w:szCs w:val="18"/>
        </w:rPr>
        <w:t xml:space="preserve"> z dnia 2</w:t>
      </w:r>
      <w:r>
        <w:rPr>
          <w:rFonts w:ascii="Calibri" w:hAnsi="Calibri"/>
          <w:sz w:val="18"/>
          <w:szCs w:val="18"/>
        </w:rPr>
        <w:t>5</w:t>
      </w:r>
      <w:r w:rsidRPr="00602D5E">
        <w:rPr>
          <w:rFonts w:ascii="Calibri" w:hAnsi="Calibri"/>
          <w:sz w:val="18"/>
          <w:szCs w:val="18"/>
        </w:rPr>
        <w:t xml:space="preserve"> </w:t>
      </w:r>
      <w:r>
        <w:rPr>
          <w:rFonts w:ascii="Calibri" w:hAnsi="Calibri"/>
          <w:sz w:val="18"/>
          <w:szCs w:val="18"/>
        </w:rPr>
        <w:t>października 2007</w:t>
      </w:r>
      <w:r w:rsidRPr="00602D5E">
        <w:rPr>
          <w:rFonts w:ascii="Calibri" w:hAnsi="Calibri"/>
          <w:sz w:val="18"/>
          <w:szCs w:val="18"/>
        </w:rPr>
        <w:t xml:space="preserve"> r</w:t>
      </w:r>
      <w:r w:rsidRPr="00C53325">
        <w:rPr>
          <w:rFonts w:ascii="Calibri" w:hAnsi="Calibri"/>
          <w:sz w:val="18"/>
          <w:szCs w:val="18"/>
        </w:rPr>
        <w:t>.</w:t>
      </w:r>
    </w:p>
  </w:footnote>
  <w:footnote w:id="8">
    <w:p w:rsidR="0055604F" w:rsidRPr="000D315D" w:rsidRDefault="0055604F" w:rsidP="00A278F1">
      <w:pPr>
        <w:pStyle w:val="Tekstprzypisudolnego"/>
        <w:spacing w:after="60" w:line="180" w:lineRule="exact"/>
        <w:rPr>
          <w:rFonts w:ascii="Calibri" w:hAnsi="Calibri"/>
          <w:sz w:val="18"/>
          <w:szCs w:val="18"/>
        </w:rPr>
      </w:pPr>
      <w:r w:rsidRPr="000D315D">
        <w:rPr>
          <w:rStyle w:val="Odwoanieprzypisudolnego"/>
          <w:rFonts w:ascii="Calibri" w:hAnsi="Calibri"/>
          <w:sz w:val="18"/>
          <w:szCs w:val="18"/>
        </w:rPr>
        <w:footnoteRef/>
      </w:r>
      <w:r w:rsidRPr="000D315D">
        <w:rPr>
          <w:rFonts w:ascii="Calibri" w:hAnsi="Calibri"/>
          <w:sz w:val="18"/>
          <w:szCs w:val="18"/>
        </w:rPr>
        <w:t xml:space="preserve"> Lesistość jest to stosunek procentowy powierzchni lasów do ogólnej powierzchni danego terenu.</w:t>
      </w:r>
    </w:p>
  </w:footnote>
  <w:footnote w:id="9">
    <w:p w:rsidR="0055604F" w:rsidRPr="004931D4" w:rsidRDefault="0055604F" w:rsidP="00730B15">
      <w:pPr>
        <w:pStyle w:val="Tekstprzypisudolnego"/>
        <w:spacing w:after="60" w:line="180" w:lineRule="exact"/>
        <w:ind w:left="170" w:hanging="170"/>
        <w:jc w:val="both"/>
        <w:rPr>
          <w:rFonts w:ascii="Calibri" w:hAnsi="Calibri"/>
          <w:sz w:val="18"/>
          <w:szCs w:val="18"/>
        </w:rPr>
      </w:pPr>
      <w:r w:rsidRPr="004931D4">
        <w:rPr>
          <w:rStyle w:val="Odwoanieprzypisudolnego"/>
          <w:rFonts w:ascii="Calibri" w:hAnsi="Calibri"/>
          <w:sz w:val="18"/>
          <w:szCs w:val="18"/>
        </w:rPr>
        <w:footnoteRef/>
      </w:r>
      <w:r>
        <w:rPr>
          <w:rFonts w:ascii="Calibri" w:hAnsi="Calibri"/>
          <w:sz w:val="18"/>
          <w:szCs w:val="18"/>
        </w:rPr>
        <w:t xml:space="preserve"> </w:t>
      </w:r>
      <w:r w:rsidRPr="004931D4">
        <w:rPr>
          <w:rFonts w:ascii="Calibri" w:hAnsi="Calibri"/>
          <w:sz w:val="18"/>
          <w:szCs w:val="18"/>
        </w:rPr>
        <w:t xml:space="preserve">Podstawą prawną regulującą ustanowienie form ochrony przyrody jest ustawa </w:t>
      </w:r>
      <w:r w:rsidRPr="002B7EB7">
        <w:rPr>
          <w:rFonts w:ascii="Calibri" w:hAnsi="Calibri"/>
          <w:i/>
          <w:sz w:val="18"/>
          <w:szCs w:val="18"/>
        </w:rPr>
        <w:t>o ochronie przyrody</w:t>
      </w:r>
      <w:r w:rsidRPr="004931D4">
        <w:rPr>
          <w:rFonts w:ascii="Calibri" w:hAnsi="Calibri"/>
          <w:sz w:val="18"/>
          <w:szCs w:val="18"/>
        </w:rPr>
        <w:t xml:space="preserve"> z dnia 16 IV 2004 r. </w:t>
      </w:r>
      <w:r>
        <w:rPr>
          <w:rFonts w:ascii="Calibri" w:hAnsi="Calibri"/>
          <w:sz w:val="18"/>
          <w:szCs w:val="18"/>
        </w:rPr>
        <w:br/>
      </w:r>
      <w:r w:rsidRPr="004931D4">
        <w:rPr>
          <w:rFonts w:ascii="Calibri" w:hAnsi="Calibri"/>
          <w:sz w:val="18"/>
          <w:szCs w:val="18"/>
        </w:rPr>
        <w:t>(</w:t>
      </w:r>
      <w:r>
        <w:rPr>
          <w:rFonts w:ascii="Calibri" w:hAnsi="Calibri"/>
          <w:sz w:val="18"/>
          <w:szCs w:val="18"/>
        </w:rPr>
        <w:t>Dz. U. 2009 Nr 151</w:t>
      </w:r>
      <w:r w:rsidRPr="004931D4">
        <w:rPr>
          <w:rFonts w:ascii="Calibri" w:hAnsi="Calibri"/>
          <w:sz w:val="18"/>
          <w:szCs w:val="18"/>
        </w:rPr>
        <w:t xml:space="preserve"> poz. 1220, z </w:t>
      </w:r>
      <w:proofErr w:type="spellStart"/>
      <w:r w:rsidRPr="004931D4">
        <w:rPr>
          <w:rFonts w:ascii="Calibri" w:hAnsi="Calibri"/>
          <w:sz w:val="18"/>
          <w:szCs w:val="18"/>
        </w:rPr>
        <w:t>późn</w:t>
      </w:r>
      <w:proofErr w:type="spellEnd"/>
      <w:r>
        <w:rPr>
          <w:rFonts w:ascii="Calibri" w:hAnsi="Calibri"/>
          <w:sz w:val="18"/>
          <w:szCs w:val="18"/>
        </w:rPr>
        <w:t>.</w:t>
      </w:r>
      <w:r w:rsidRPr="004931D4">
        <w:rPr>
          <w:rFonts w:ascii="Calibri" w:hAnsi="Calibri"/>
          <w:sz w:val="18"/>
          <w:szCs w:val="18"/>
        </w:rPr>
        <w:t xml:space="preserve"> zm</w:t>
      </w:r>
      <w:r>
        <w:rPr>
          <w:rFonts w:ascii="Calibri" w:hAnsi="Calibri"/>
          <w:sz w:val="18"/>
          <w:szCs w:val="18"/>
        </w:rPr>
        <w:t>.</w:t>
      </w:r>
      <w:r w:rsidRPr="004931D4">
        <w:rPr>
          <w:rFonts w:ascii="Calibri" w:hAnsi="Calibri"/>
          <w:sz w:val="18"/>
          <w:szCs w:val="18"/>
        </w:rPr>
        <w:t>); formy te tworzone są w drodze rozporządzenia Rady Ministrów, zarządzenia regionalnego dyrektora ochrony środowiska, uchwały sejmiku województwa lub rady gminy. Zgodnie z ustawą f</w:t>
      </w:r>
      <w:r w:rsidRPr="004931D4">
        <w:rPr>
          <w:rFonts w:ascii="Calibri" w:hAnsi="Calibri"/>
          <w:bCs/>
          <w:sz w:val="18"/>
          <w:szCs w:val="18"/>
        </w:rPr>
        <w:t>ormami ochrony przyrody w Polsce</w:t>
      </w:r>
      <w:r w:rsidRPr="004931D4">
        <w:rPr>
          <w:rFonts w:ascii="Calibri" w:hAnsi="Calibri"/>
          <w:b/>
          <w:bCs/>
          <w:sz w:val="18"/>
          <w:szCs w:val="18"/>
        </w:rPr>
        <w:t xml:space="preserve"> </w:t>
      </w:r>
      <w:r w:rsidRPr="004931D4">
        <w:rPr>
          <w:rFonts w:ascii="Calibri" w:hAnsi="Calibri"/>
          <w:bCs/>
          <w:sz w:val="18"/>
          <w:szCs w:val="18"/>
        </w:rPr>
        <w:t>są</w:t>
      </w:r>
      <w:r w:rsidRPr="004931D4">
        <w:rPr>
          <w:rFonts w:ascii="Calibri" w:hAnsi="Calibri"/>
          <w:sz w:val="18"/>
          <w:szCs w:val="18"/>
        </w:rPr>
        <w:t xml:space="preserve"> pa</w:t>
      </w:r>
      <w:r>
        <w:rPr>
          <w:rFonts w:ascii="Calibri" w:hAnsi="Calibri"/>
          <w:sz w:val="18"/>
          <w:szCs w:val="18"/>
        </w:rPr>
        <w:t>rki narodowe</w:t>
      </w:r>
      <w:r w:rsidRPr="004931D4">
        <w:rPr>
          <w:rFonts w:ascii="Calibri" w:hAnsi="Calibri"/>
          <w:sz w:val="18"/>
          <w:szCs w:val="18"/>
        </w:rPr>
        <w:t>, rezerwaty przyrody, parki krajobrazowe, obszary chronionego krajobrazu, obszary Natura 2000, pomniki przyrody, stanowisko dokumentacyjne, użytki ekologiczne, zespoły przyrodniczo-krajobrazowe, ochrona gatunkowa roślin, zwierząt i grzybów.</w:t>
      </w:r>
    </w:p>
  </w:footnote>
  <w:footnote w:id="10">
    <w:p w:rsidR="0055604F" w:rsidRPr="00B226B9" w:rsidRDefault="0055604F" w:rsidP="007C6738">
      <w:pPr>
        <w:pStyle w:val="Tekstprzypisudolnego"/>
        <w:spacing w:after="60" w:line="180" w:lineRule="exact"/>
        <w:ind w:left="198" w:hanging="198"/>
        <w:jc w:val="both"/>
        <w:rPr>
          <w:rFonts w:ascii="Calibri" w:hAnsi="Calibri"/>
          <w:sz w:val="18"/>
          <w:szCs w:val="18"/>
        </w:rPr>
      </w:pPr>
      <w:r w:rsidRPr="004931D4">
        <w:rPr>
          <w:rStyle w:val="Odwoanieprzypisudolnego"/>
          <w:rFonts w:ascii="Calibri" w:hAnsi="Calibri"/>
          <w:sz w:val="18"/>
          <w:szCs w:val="18"/>
        </w:rPr>
        <w:footnoteRef/>
      </w:r>
      <w:r w:rsidRPr="004931D4">
        <w:rPr>
          <w:rFonts w:ascii="Calibri" w:hAnsi="Calibri"/>
          <w:sz w:val="18"/>
          <w:szCs w:val="18"/>
        </w:rPr>
        <w:t xml:space="preserve"> </w:t>
      </w:r>
      <w:r w:rsidRPr="00123BC2">
        <w:rPr>
          <w:rFonts w:ascii="Calibri" w:hAnsi="Calibri"/>
          <w:spacing w:val="-6"/>
          <w:sz w:val="18"/>
          <w:szCs w:val="18"/>
        </w:rPr>
        <w:t>Obszary chronionego krajobrazu obejmują tereny chronione ze względu na wyróżniający się krajobraz o zróżnicowanych ekosystemach</w:t>
      </w:r>
      <w:r w:rsidRPr="00B226B9">
        <w:rPr>
          <w:rFonts w:ascii="Calibri" w:hAnsi="Calibri"/>
          <w:sz w:val="18"/>
          <w:szCs w:val="18"/>
        </w:rPr>
        <w:t>, wartościowe ze względu na możliwość zaspakajania potrzeb związanych z turystyką i wypoczynkiem lub pełnioną funkcję korytarzy ekologicznych.</w:t>
      </w:r>
    </w:p>
  </w:footnote>
  <w:footnote w:id="11">
    <w:p w:rsidR="0055604F" w:rsidRPr="004931D4" w:rsidRDefault="0055604F" w:rsidP="007C6738">
      <w:pPr>
        <w:pStyle w:val="Tekstprzypisudolnego"/>
        <w:spacing w:after="60" w:line="180" w:lineRule="exact"/>
        <w:ind w:left="198" w:hanging="198"/>
        <w:jc w:val="both"/>
        <w:rPr>
          <w:rFonts w:ascii="Calibri" w:hAnsi="Calibri"/>
          <w:sz w:val="18"/>
          <w:szCs w:val="18"/>
        </w:rPr>
      </w:pPr>
      <w:r w:rsidRPr="00B226B9">
        <w:rPr>
          <w:rStyle w:val="Odwoanieprzypisudolnego"/>
          <w:rFonts w:ascii="Calibri" w:hAnsi="Calibri"/>
          <w:sz w:val="18"/>
          <w:szCs w:val="18"/>
        </w:rPr>
        <w:footnoteRef/>
      </w:r>
      <w:r w:rsidRPr="00B226B9">
        <w:rPr>
          <w:rFonts w:ascii="Calibri" w:hAnsi="Calibri"/>
          <w:sz w:val="18"/>
          <w:szCs w:val="18"/>
        </w:rPr>
        <w:t xml:space="preserve"> Parki krajobrazowe</w:t>
      </w:r>
      <w:r w:rsidRPr="004931D4">
        <w:rPr>
          <w:rFonts w:ascii="Calibri" w:hAnsi="Calibri"/>
          <w:sz w:val="18"/>
          <w:szCs w:val="18"/>
        </w:rPr>
        <w:t xml:space="preserve"> obejmują obszary chronione ze względu na wartości przyrodnicze, historyczne i kulturowe oraz walory krajobrazowe w celu zachowania oraz popularyzacji tych wartości w warunkach zrównoważonego rozwoju.</w:t>
      </w:r>
    </w:p>
  </w:footnote>
  <w:footnote w:id="12">
    <w:p w:rsidR="0055604F" w:rsidRPr="00D75258" w:rsidRDefault="0055604F" w:rsidP="007C6738">
      <w:pPr>
        <w:pStyle w:val="Tekstprzypisudolnego"/>
        <w:spacing w:after="60" w:line="180" w:lineRule="exact"/>
        <w:ind w:left="198" w:hanging="198"/>
        <w:jc w:val="both"/>
        <w:rPr>
          <w:rFonts w:ascii="Calibri" w:hAnsi="Calibri"/>
          <w:sz w:val="18"/>
          <w:szCs w:val="18"/>
        </w:rPr>
      </w:pPr>
      <w:r w:rsidRPr="00D75258">
        <w:rPr>
          <w:rStyle w:val="Odwoanieprzypisudolnego"/>
          <w:rFonts w:ascii="Calibri" w:hAnsi="Calibri"/>
          <w:sz w:val="18"/>
          <w:szCs w:val="18"/>
        </w:rPr>
        <w:footnoteRef/>
      </w:r>
      <w:r w:rsidRPr="00D75258">
        <w:rPr>
          <w:rFonts w:ascii="Calibri" w:hAnsi="Calibri"/>
          <w:sz w:val="18"/>
          <w:szCs w:val="18"/>
        </w:rPr>
        <w:t xml:space="preserve"> </w:t>
      </w:r>
      <w:r w:rsidRPr="00B226B9">
        <w:rPr>
          <w:rFonts w:ascii="Calibri" w:hAnsi="Calibri"/>
          <w:sz w:val="18"/>
          <w:szCs w:val="18"/>
        </w:rPr>
        <w:t>Rezerwaty przyrody</w:t>
      </w:r>
      <w:r w:rsidRPr="00D75258">
        <w:rPr>
          <w:rFonts w:ascii="Calibri" w:hAnsi="Calibri"/>
          <w:sz w:val="18"/>
          <w:szCs w:val="18"/>
        </w:rPr>
        <w:t xml:space="preserve"> obejmują obszary zachowane w stanie naturalnym lub mało zmienionym, ekosystemy, ostoje i siedliska przyrodnicze, a także siedliska roślin, siedliska zwierząt i siedliska grzybów oraz twory i składniki przyrody nieożywionej, wyróżniające się szczególnymi wartościami przyrodniczymi, naukowymi, kulturowymi lub walorami krajobrazowymi.</w:t>
      </w:r>
    </w:p>
  </w:footnote>
  <w:footnote w:id="13">
    <w:p w:rsidR="0055604F" w:rsidRPr="00D75258" w:rsidRDefault="0055604F" w:rsidP="007C6738">
      <w:pPr>
        <w:pStyle w:val="Tekstprzypisudolnego"/>
        <w:spacing w:after="60" w:line="180" w:lineRule="exact"/>
        <w:ind w:left="198" w:hanging="198"/>
        <w:jc w:val="both"/>
        <w:rPr>
          <w:rFonts w:ascii="Calibri" w:hAnsi="Calibri"/>
          <w:sz w:val="18"/>
          <w:szCs w:val="18"/>
        </w:rPr>
      </w:pPr>
      <w:r w:rsidRPr="00D75258">
        <w:rPr>
          <w:rStyle w:val="Odwoanieprzypisudolnego"/>
          <w:rFonts w:ascii="Calibri" w:hAnsi="Calibri"/>
          <w:sz w:val="18"/>
          <w:szCs w:val="18"/>
        </w:rPr>
        <w:footnoteRef/>
      </w:r>
      <w:r w:rsidRPr="00D75258">
        <w:rPr>
          <w:rFonts w:ascii="Calibri" w:hAnsi="Calibri"/>
          <w:sz w:val="18"/>
          <w:szCs w:val="18"/>
        </w:rPr>
        <w:t xml:space="preserve"> </w:t>
      </w:r>
      <w:r w:rsidRPr="007C6738">
        <w:rPr>
          <w:rFonts w:ascii="Calibri" w:hAnsi="Calibri"/>
          <w:spacing w:val="-4"/>
          <w:sz w:val="18"/>
          <w:szCs w:val="18"/>
        </w:rPr>
        <w:t>Zespołami przyrodniczo-krajobrazowymi są fragmenty krajobrazu naturalnego i kulturowego zasługujące na ochronę ze względu</w:t>
      </w:r>
      <w:r w:rsidRPr="00D75258">
        <w:rPr>
          <w:rFonts w:ascii="Calibri" w:hAnsi="Calibri"/>
          <w:sz w:val="18"/>
          <w:szCs w:val="18"/>
        </w:rPr>
        <w:t xml:space="preserve"> na ich walory widokowe lub estetyczne.</w:t>
      </w:r>
    </w:p>
  </w:footnote>
  <w:footnote w:id="14">
    <w:p w:rsidR="0055604F" w:rsidRPr="004931D4" w:rsidRDefault="0055604F" w:rsidP="007C6738">
      <w:pPr>
        <w:pStyle w:val="Tekstprzypisudolnego"/>
        <w:spacing w:after="60" w:line="180" w:lineRule="exact"/>
        <w:jc w:val="both"/>
        <w:rPr>
          <w:rFonts w:ascii="Calibri" w:hAnsi="Calibri"/>
          <w:sz w:val="18"/>
          <w:szCs w:val="18"/>
        </w:rPr>
      </w:pPr>
      <w:r w:rsidRPr="004931D4">
        <w:rPr>
          <w:rStyle w:val="Odwoanieprzypisudolnego"/>
          <w:rFonts w:ascii="Calibri" w:hAnsi="Calibri"/>
          <w:sz w:val="18"/>
          <w:szCs w:val="18"/>
        </w:rPr>
        <w:footnoteRef/>
      </w:r>
      <w:r w:rsidRPr="004931D4">
        <w:rPr>
          <w:rFonts w:ascii="Calibri" w:hAnsi="Calibri"/>
          <w:sz w:val="18"/>
          <w:szCs w:val="18"/>
        </w:rPr>
        <w:t xml:space="preserve"> Dane Regionalnej Dyrekcji Ochrony środowiska: </w:t>
      </w:r>
      <w:r w:rsidRPr="004931D4">
        <w:rPr>
          <w:rFonts w:ascii="Calibri" w:hAnsi="Calibri"/>
          <w:i/>
          <w:sz w:val="18"/>
          <w:szCs w:val="18"/>
        </w:rPr>
        <w:t>http://olsztyn.rdos.gov.pl/</w:t>
      </w:r>
      <w:r w:rsidRPr="004931D4">
        <w:rPr>
          <w:rFonts w:ascii="Calibri" w:hAnsi="Calibri"/>
          <w:sz w:val="18"/>
          <w:szCs w:val="18"/>
        </w:rPr>
        <w:t>.</w:t>
      </w:r>
    </w:p>
  </w:footnote>
  <w:footnote w:id="15">
    <w:p w:rsidR="0055604F" w:rsidRPr="004E56DC" w:rsidRDefault="0055604F" w:rsidP="007C6738">
      <w:pPr>
        <w:pStyle w:val="Tekstprzypisudolnego"/>
        <w:spacing w:after="60" w:line="180" w:lineRule="exact"/>
        <w:ind w:left="170" w:hanging="170"/>
        <w:jc w:val="both"/>
        <w:rPr>
          <w:rFonts w:ascii="Calibri" w:hAnsi="Calibri"/>
          <w:sz w:val="18"/>
          <w:szCs w:val="18"/>
        </w:rPr>
      </w:pPr>
      <w:r w:rsidRPr="004E56DC">
        <w:rPr>
          <w:rStyle w:val="Odwoanieprzypisudolnego"/>
          <w:rFonts w:ascii="Calibri" w:hAnsi="Calibri"/>
          <w:sz w:val="18"/>
          <w:szCs w:val="18"/>
        </w:rPr>
        <w:footnoteRef/>
      </w:r>
      <w:r w:rsidRPr="004E56DC">
        <w:rPr>
          <w:rFonts w:ascii="Calibri" w:hAnsi="Calibri"/>
          <w:sz w:val="18"/>
          <w:szCs w:val="18"/>
        </w:rPr>
        <w:t xml:space="preserve"> </w:t>
      </w:r>
      <w:r w:rsidRPr="004E56DC">
        <w:rPr>
          <w:rFonts w:ascii="Calibri" w:hAnsi="Calibri"/>
          <w:bCs/>
          <w:color w:val="000000"/>
          <w:sz w:val="18"/>
          <w:szCs w:val="18"/>
        </w:rPr>
        <w:t>Natura 2000</w:t>
      </w:r>
      <w:r w:rsidRPr="004E56DC">
        <w:rPr>
          <w:rFonts w:ascii="Calibri" w:hAnsi="Calibri"/>
          <w:color w:val="000000"/>
          <w:sz w:val="18"/>
          <w:szCs w:val="18"/>
        </w:rPr>
        <w:t xml:space="preserve"> to nowa forma ochrony przyrody (obok istniejących </w:t>
      </w:r>
      <w:r w:rsidRPr="00940016">
        <w:rPr>
          <w:rFonts w:ascii="Calibri" w:hAnsi="Calibri"/>
          <w:bCs/>
          <w:color w:val="000000"/>
          <w:sz w:val="18"/>
          <w:szCs w:val="18"/>
        </w:rPr>
        <w:t>obszarów prawnie chronionych</w:t>
      </w:r>
      <w:r w:rsidRPr="004E56DC">
        <w:rPr>
          <w:rFonts w:ascii="Calibri" w:hAnsi="Calibri"/>
          <w:color w:val="000000"/>
          <w:sz w:val="18"/>
          <w:szCs w:val="18"/>
        </w:rPr>
        <w:t xml:space="preserve">) wprowadzana </w:t>
      </w:r>
      <w:r>
        <w:rPr>
          <w:rFonts w:ascii="Calibri" w:hAnsi="Calibri"/>
          <w:color w:val="000000"/>
          <w:sz w:val="18"/>
          <w:szCs w:val="18"/>
        </w:rPr>
        <w:t>po wstąpieniu</w:t>
      </w:r>
      <w:r w:rsidRPr="004E56DC">
        <w:rPr>
          <w:rFonts w:ascii="Calibri" w:hAnsi="Calibri"/>
          <w:color w:val="000000"/>
          <w:sz w:val="18"/>
          <w:szCs w:val="18"/>
        </w:rPr>
        <w:t xml:space="preserve"> Polski do Unii Europejskiej. Celem utworzenia ekologicznej sieci Natura 2000 jest ochrona różnorodności biologicznej na terytorium krajów członkowskich Unii Europejskiej. </w:t>
      </w:r>
      <w:r w:rsidRPr="00940016">
        <w:rPr>
          <w:rFonts w:ascii="Calibri" w:hAnsi="Calibri"/>
          <w:color w:val="000000"/>
          <w:sz w:val="18"/>
          <w:szCs w:val="18"/>
        </w:rPr>
        <w:t>Rodzaje siedlisk przyrodniczych oraz gatunki będące przedmiotami ochrony są wymienione w odpowiednich załącznikach Dyrektywy Siedliskowej (Dyrektywa Rady EWG w sprawie ochrony siedlisk przyrodniczych oraz dzikiej flory i fauny 92/43/EWG, uchwalona 21 maja 1992 r. zmieniona Dyrektywą 92/62/EWG – w skrócie nazywana Dyrektywą Siedliskową</w:t>
      </w:r>
      <w:r>
        <w:rPr>
          <w:rFonts w:ascii="Calibri" w:hAnsi="Calibri"/>
          <w:color w:val="000000"/>
          <w:sz w:val="18"/>
          <w:szCs w:val="18"/>
        </w:rPr>
        <w:t>)</w:t>
      </w:r>
      <w:r w:rsidRPr="00940016">
        <w:rPr>
          <w:rFonts w:ascii="Calibri" w:hAnsi="Calibri"/>
          <w:color w:val="000000"/>
          <w:sz w:val="18"/>
          <w:szCs w:val="18"/>
        </w:rPr>
        <w:t xml:space="preserve"> i Dyrektywy Ptasiej</w:t>
      </w:r>
      <w:r>
        <w:rPr>
          <w:rFonts w:ascii="Calibri" w:hAnsi="Calibri"/>
          <w:color w:val="000000"/>
          <w:sz w:val="18"/>
          <w:szCs w:val="18"/>
        </w:rPr>
        <w:t xml:space="preserve"> (</w:t>
      </w:r>
      <w:r w:rsidRPr="00940016">
        <w:rPr>
          <w:rFonts w:ascii="Calibri" w:hAnsi="Calibri"/>
          <w:color w:val="000000"/>
          <w:sz w:val="18"/>
          <w:szCs w:val="18"/>
        </w:rPr>
        <w:t>Dyrektywa 79/409/EWG o ochronie dziko żyjących ptaków, zwan</w:t>
      </w:r>
      <w:r>
        <w:rPr>
          <w:rFonts w:ascii="Calibri" w:hAnsi="Calibri"/>
          <w:color w:val="000000"/>
          <w:sz w:val="18"/>
          <w:szCs w:val="18"/>
        </w:rPr>
        <w:t>a</w:t>
      </w:r>
      <w:r w:rsidRPr="00940016">
        <w:rPr>
          <w:rFonts w:ascii="Calibri" w:hAnsi="Calibri"/>
          <w:color w:val="000000"/>
          <w:sz w:val="18"/>
          <w:szCs w:val="18"/>
        </w:rPr>
        <w:t xml:space="preserve"> Dyrektywą Ptasią, uchwalona 2 kwietnia 1979</w:t>
      </w:r>
      <w:r>
        <w:rPr>
          <w:rFonts w:ascii="Calibri" w:hAnsi="Calibri"/>
          <w:color w:val="000000"/>
          <w:sz w:val="18"/>
          <w:szCs w:val="18"/>
        </w:rPr>
        <w:t xml:space="preserve"> </w:t>
      </w:r>
      <w:r w:rsidRPr="00940016">
        <w:rPr>
          <w:rFonts w:ascii="Calibri" w:hAnsi="Calibri"/>
          <w:color w:val="000000"/>
          <w:sz w:val="18"/>
          <w:szCs w:val="18"/>
        </w:rPr>
        <w:t>r., a następnie zmodyfikowana dyrektywami 81/854/EWG, 85/</w:t>
      </w:r>
      <w:r>
        <w:rPr>
          <w:rFonts w:ascii="Calibri" w:hAnsi="Calibri"/>
          <w:color w:val="000000"/>
          <w:sz w:val="18"/>
          <w:szCs w:val="18"/>
        </w:rPr>
        <w:t xml:space="preserve">411/EWG, 86/122/WEG, 91/244/EWG, </w:t>
      </w:r>
      <w:r w:rsidRPr="00940016">
        <w:rPr>
          <w:rFonts w:ascii="Calibri" w:hAnsi="Calibri"/>
          <w:color w:val="000000"/>
          <w:sz w:val="18"/>
          <w:szCs w:val="18"/>
        </w:rPr>
        <w:t>94/24/EWG</w:t>
      </w:r>
      <w:r>
        <w:rPr>
          <w:rFonts w:ascii="Calibri" w:hAnsi="Calibri"/>
          <w:color w:val="000000"/>
          <w:sz w:val="18"/>
          <w:szCs w:val="18"/>
        </w:rPr>
        <w:t>). W</w:t>
      </w:r>
      <w:r w:rsidRPr="00940016">
        <w:rPr>
          <w:rFonts w:ascii="Calibri" w:hAnsi="Calibri"/>
          <w:color w:val="000000"/>
          <w:sz w:val="18"/>
          <w:szCs w:val="18"/>
        </w:rPr>
        <w:t xml:space="preserve"> konsekwencji wyznaczono dwa typy obszarów. Pierwszy </w:t>
      </w:r>
      <w:r>
        <w:rPr>
          <w:rFonts w:ascii="Calibri" w:hAnsi="Calibri"/>
          <w:color w:val="000000"/>
          <w:sz w:val="18"/>
          <w:szCs w:val="18"/>
        </w:rPr>
        <w:t xml:space="preserve">typ obszarów </w:t>
      </w:r>
      <w:r w:rsidRPr="00940016">
        <w:rPr>
          <w:rFonts w:ascii="Calibri" w:hAnsi="Calibri"/>
          <w:color w:val="000000"/>
          <w:sz w:val="18"/>
          <w:szCs w:val="18"/>
        </w:rPr>
        <w:t>stanowią s</w:t>
      </w:r>
      <w:r w:rsidRPr="00940016">
        <w:rPr>
          <w:rFonts w:ascii="Calibri" w:hAnsi="Calibri"/>
          <w:bCs/>
          <w:color w:val="000000"/>
          <w:sz w:val="18"/>
          <w:szCs w:val="18"/>
        </w:rPr>
        <w:t>pecjalne obszary ochrony siedlisk (SOO)</w:t>
      </w:r>
      <w:r w:rsidRPr="00940016">
        <w:rPr>
          <w:rFonts w:ascii="Calibri" w:hAnsi="Calibri"/>
          <w:color w:val="000000"/>
          <w:sz w:val="18"/>
          <w:szCs w:val="18"/>
        </w:rPr>
        <w:t xml:space="preserve">, tworzone na podstawie Dyrektywy Siedliskowej dla ochrony typów siedlisk przyrodniczych oraz siedlisk gatunków roślin i zwierząt. Drugi typ obszarów stanowią obszary specjalnej ochrony ptaków (OSO), tworzone na podstawie Dyrektywy Ptasiej dla ochrony siedlisk ptaków. </w:t>
      </w:r>
      <w:r>
        <w:rPr>
          <w:rFonts w:ascii="Calibri" w:hAnsi="Calibri"/>
          <w:color w:val="000000"/>
          <w:sz w:val="18"/>
          <w:szCs w:val="18"/>
        </w:rPr>
        <w:t>Granice o</w:t>
      </w:r>
      <w:r w:rsidRPr="00940016">
        <w:rPr>
          <w:rFonts w:ascii="Calibri" w:hAnsi="Calibri"/>
          <w:color w:val="000000"/>
          <w:sz w:val="18"/>
          <w:szCs w:val="18"/>
        </w:rPr>
        <w:t>bszar</w:t>
      </w:r>
      <w:r>
        <w:rPr>
          <w:rFonts w:ascii="Calibri" w:hAnsi="Calibri"/>
          <w:color w:val="000000"/>
          <w:sz w:val="18"/>
          <w:szCs w:val="18"/>
        </w:rPr>
        <w:t>ów</w:t>
      </w:r>
      <w:r w:rsidRPr="00940016">
        <w:rPr>
          <w:rFonts w:ascii="Calibri" w:hAnsi="Calibri"/>
          <w:color w:val="000000"/>
          <w:sz w:val="18"/>
          <w:szCs w:val="18"/>
        </w:rPr>
        <w:t xml:space="preserve"> OSO i SOO mogą się w znacznym stopniu pokrywać, a nawet być identyczne. Ponadto mogą one obejmować część lub całość obszarów i obiektów objętych innymi przewidzianymi przez prawo krajowe formami ochrony (parki narodowe, rezerwaty przyrody, parki krajobrazowe, obszary chronionego krajobrazu, stanowiska dokumentacyjne, użytki ekologiczne i zespoły przyrodniczo-krajobrazowe).</w:t>
      </w:r>
    </w:p>
  </w:footnote>
  <w:footnote w:id="16">
    <w:p w:rsidR="0055604F" w:rsidRPr="00E327ED" w:rsidRDefault="0055604F" w:rsidP="007C6738">
      <w:pPr>
        <w:pStyle w:val="Tekstprzypisudolnego"/>
        <w:spacing w:after="60" w:line="180" w:lineRule="exact"/>
        <w:jc w:val="both"/>
        <w:rPr>
          <w:rFonts w:ascii="Calibri" w:hAnsi="Calibri"/>
          <w:iCs/>
          <w:sz w:val="18"/>
          <w:szCs w:val="18"/>
        </w:rPr>
      </w:pPr>
      <w:r w:rsidRPr="00C53325">
        <w:rPr>
          <w:rStyle w:val="Odwoanieprzypisudolnego"/>
          <w:rFonts w:ascii="Calibri" w:hAnsi="Calibri"/>
          <w:sz w:val="18"/>
          <w:szCs w:val="18"/>
        </w:rPr>
        <w:footnoteRef/>
      </w:r>
      <w:r w:rsidRPr="00C53325">
        <w:rPr>
          <w:rFonts w:ascii="Calibri" w:hAnsi="Calibri"/>
          <w:sz w:val="18"/>
          <w:szCs w:val="18"/>
        </w:rPr>
        <w:t xml:space="preserve"> </w:t>
      </w:r>
      <w:r>
        <w:rPr>
          <w:rFonts w:ascii="Calibri" w:hAnsi="Calibri"/>
          <w:sz w:val="18"/>
          <w:szCs w:val="18"/>
        </w:rPr>
        <w:t xml:space="preserve">Informacje Fundacji Zielone Płuca Polski; </w:t>
      </w:r>
      <w:r w:rsidRPr="00C53325">
        <w:rPr>
          <w:rFonts w:ascii="Calibri" w:hAnsi="Calibri"/>
          <w:i/>
          <w:iCs/>
          <w:sz w:val="18"/>
          <w:szCs w:val="18"/>
        </w:rPr>
        <w:t>www.fzpp.pl</w:t>
      </w:r>
      <w:r>
        <w:rPr>
          <w:rFonts w:ascii="Calibri" w:hAnsi="Calibri"/>
          <w:iCs/>
          <w:sz w:val="18"/>
          <w:szCs w:val="18"/>
        </w:rPr>
        <w:t>.</w:t>
      </w:r>
    </w:p>
  </w:footnote>
  <w:footnote w:id="17">
    <w:p w:rsidR="0055604F" w:rsidRPr="009A5187" w:rsidRDefault="0055604F" w:rsidP="007C6738">
      <w:pPr>
        <w:pStyle w:val="Tekstprzypisudolnego"/>
        <w:spacing w:after="60" w:line="180" w:lineRule="exact"/>
        <w:rPr>
          <w:rFonts w:ascii="Calibri" w:hAnsi="Calibri"/>
          <w:sz w:val="18"/>
          <w:szCs w:val="18"/>
        </w:rPr>
      </w:pPr>
      <w:r w:rsidRPr="009A5187">
        <w:rPr>
          <w:rStyle w:val="Odwoanieprzypisudolnego"/>
          <w:rFonts w:ascii="Calibri" w:hAnsi="Calibri"/>
          <w:sz w:val="18"/>
          <w:szCs w:val="18"/>
        </w:rPr>
        <w:footnoteRef/>
      </w:r>
      <w:r w:rsidRPr="009A5187">
        <w:rPr>
          <w:rFonts w:ascii="Calibri" w:hAnsi="Calibri"/>
          <w:sz w:val="18"/>
          <w:szCs w:val="18"/>
        </w:rPr>
        <w:t xml:space="preserve"> Załącznik do Uchwały nr XXXIV/474/05 Sejmiku Województwa Warmińsko-Mazursk</w:t>
      </w:r>
      <w:r>
        <w:rPr>
          <w:rFonts w:ascii="Calibri" w:hAnsi="Calibri"/>
          <w:sz w:val="18"/>
          <w:szCs w:val="18"/>
        </w:rPr>
        <w:t>iego z dnia 31 sierpnia 2005 r.</w:t>
      </w:r>
    </w:p>
  </w:footnote>
  <w:footnote w:id="18">
    <w:p w:rsidR="0055604F" w:rsidRPr="00F9345C" w:rsidRDefault="0055604F" w:rsidP="007C6738">
      <w:pPr>
        <w:pStyle w:val="Tekstprzypisudolnego"/>
        <w:spacing w:after="60" w:line="180" w:lineRule="exact"/>
        <w:rPr>
          <w:rFonts w:ascii="Calibri" w:hAnsi="Calibri"/>
          <w:sz w:val="18"/>
          <w:szCs w:val="18"/>
        </w:rPr>
      </w:pPr>
      <w:r w:rsidRPr="00F9345C">
        <w:rPr>
          <w:rStyle w:val="Odwoanieprzypisudolnego"/>
          <w:rFonts w:ascii="Calibri" w:hAnsi="Calibri"/>
          <w:sz w:val="18"/>
          <w:szCs w:val="18"/>
        </w:rPr>
        <w:footnoteRef/>
      </w:r>
      <w:r w:rsidRPr="00F9345C">
        <w:rPr>
          <w:rFonts w:ascii="Calibri" w:hAnsi="Calibri"/>
          <w:sz w:val="18"/>
          <w:szCs w:val="18"/>
        </w:rPr>
        <w:t xml:space="preserve"> Współczynnik feminizacji wyraża liczbę kobiet przypadających na 100 mężczyzn.</w:t>
      </w:r>
    </w:p>
  </w:footnote>
  <w:footnote w:id="19">
    <w:p w:rsidR="0055604F" w:rsidRPr="008A477D" w:rsidRDefault="0055604F" w:rsidP="004C74FF">
      <w:pPr>
        <w:pStyle w:val="Tekstprzypisudolnego"/>
        <w:spacing w:after="60" w:line="180" w:lineRule="exact"/>
        <w:ind w:left="198" w:hanging="198"/>
        <w:jc w:val="both"/>
        <w:rPr>
          <w:rFonts w:ascii="Calibri" w:hAnsi="Calibri"/>
          <w:sz w:val="18"/>
          <w:szCs w:val="18"/>
        </w:rPr>
      </w:pPr>
      <w:r w:rsidRPr="008A477D">
        <w:rPr>
          <w:rStyle w:val="Odwoanieprzypisudolnego"/>
          <w:rFonts w:ascii="Calibri" w:hAnsi="Calibri"/>
          <w:sz w:val="18"/>
          <w:szCs w:val="18"/>
        </w:rPr>
        <w:footnoteRef/>
      </w:r>
      <w:r w:rsidRPr="008A477D">
        <w:rPr>
          <w:rFonts w:ascii="Calibri" w:hAnsi="Calibri"/>
          <w:sz w:val="18"/>
          <w:szCs w:val="18"/>
        </w:rPr>
        <w:t xml:space="preserve"> W miarę pełna obserwacja zjawiska migracji ludności, zarówno wewnętrznych, jak i zagranicznych, jest bardzo utrudniona, ponieważ oficjalna statystyka jest w stanie uchwycić tylko zarejestrowane formalnie przemieszczenia ludności wewnątrz kraju </w:t>
      </w:r>
      <w:r>
        <w:rPr>
          <w:rFonts w:ascii="Calibri" w:hAnsi="Calibri"/>
          <w:sz w:val="18"/>
          <w:szCs w:val="18"/>
        </w:rPr>
        <w:br/>
      </w:r>
      <w:r w:rsidRPr="008A477D">
        <w:rPr>
          <w:rFonts w:ascii="Calibri" w:hAnsi="Calibri"/>
          <w:sz w:val="18"/>
          <w:szCs w:val="18"/>
        </w:rPr>
        <w:t xml:space="preserve">i za granicą. Można zatem sądzić, że te statystycznie uchwytne migracje są tylko niewielką częścią rzeczywistych przemieszczeń migracyjnych ludności Polski. Dlatego też, analizując dane dotyczące migracji można wskazać tylko na pewne kierunki przemieszczeń ludności. Nie można natomiast na podstawie takich rejestrowanych migracji ocenić ilościowej skali zjawiska. </w:t>
      </w:r>
      <w:r>
        <w:rPr>
          <w:rFonts w:ascii="Calibri" w:hAnsi="Calibri"/>
          <w:sz w:val="18"/>
          <w:szCs w:val="18"/>
        </w:rPr>
        <w:br/>
      </w:r>
      <w:r w:rsidRPr="008A477D">
        <w:rPr>
          <w:rFonts w:ascii="Calibri" w:hAnsi="Calibri"/>
          <w:sz w:val="18"/>
          <w:szCs w:val="18"/>
        </w:rPr>
        <w:t>W tej sytuacji szczególnie istotne jest, aby analizując zjawiska migracji (rejestrowanej), posługiwać się uśrednionymi danymi dla dłuższego okresu. Takie ujęcie pozwala bowiem w bardziej wiarygodny sposób wskazać ogólnie występujące przestrzenne trendy.</w:t>
      </w:r>
    </w:p>
  </w:footnote>
  <w:footnote w:id="20">
    <w:p w:rsidR="0055604F" w:rsidRPr="005A2A30" w:rsidRDefault="0055604F" w:rsidP="004C74FF">
      <w:pPr>
        <w:pStyle w:val="Tekstprzypisudolnego"/>
        <w:spacing w:line="180" w:lineRule="exact"/>
        <w:ind w:left="170" w:hanging="170"/>
        <w:jc w:val="both"/>
        <w:rPr>
          <w:rFonts w:ascii="Calibri" w:hAnsi="Calibri"/>
          <w:sz w:val="18"/>
          <w:szCs w:val="18"/>
        </w:rPr>
      </w:pPr>
      <w:r w:rsidRPr="005A2A30">
        <w:rPr>
          <w:rStyle w:val="Odwoanieprzypisudolnego"/>
          <w:rFonts w:ascii="Calibri" w:hAnsi="Calibri"/>
          <w:sz w:val="18"/>
          <w:szCs w:val="18"/>
        </w:rPr>
        <w:footnoteRef/>
      </w:r>
      <w:r w:rsidRPr="005A2A30">
        <w:rPr>
          <w:rFonts w:ascii="Calibri" w:hAnsi="Calibri"/>
          <w:sz w:val="18"/>
          <w:szCs w:val="18"/>
        </w:rPr>
        <w:t xml:space="preserve"> </w:t>
      </w:r>
      <w:r w:rsidRPr="004C74FF">
        <w:rPr>
          <w:rFonts w:ascii="Calibri" w:hAnsi="Calibri"/>
          <w:spacing w:val="-4"/>
          <w:sz w:val="18"/>
          <w:szCs w:val="18"/>
        </w:rPr>
        <w:t xml:space="preserve">Główne źródło utrzymania osoby – jest to źródło przynoszące jej największy zarobek lub dochód. Jeżeli osoba miała w ciągu roku </w:t>
      </w:r>
      <w:r w:rsidRPr="005A2A30">
        <w:rPr>
          <w:rFonts w:ascii="Calibri" w:hAnsi="Calibri"/>
          <w:sz w:val="18"/>
          <w:szCs w:val="18"/>
        </w:rPr>
        <w:t>poprzedzającego spis tylko jedno źródło dochodów – było ono jednocześnie jej głównym, a zarazem wyłącznym źródłem utrzymania.</w:t>
      </w:r>
    </w:p>
  </w:footnote>
  <w:footnote w:id="21">
    <w:p w:rsidR="0055604F" w:rsidRPr="00CE4123" w:rsidRDefault="0055604F" w:rsidP="00A90404">
      <w:pPr>
        <w:pStyle w:val="Tekstprzypisudolnego"/>
        <w:spacing w:after="40" w:line="180" w:lineRule="exact"/>
        <w:ind w:left="198" w:hanging="198"/>
        <w:jc w:val="both"/>
        <w:rPr>
          <w:rFonts w:ascii="Calibri" w:hAnsi="Calibri"/>
          <w:sz w:val="18"/>
          <w:szCs w:val="18"/>
        </w:rPr>
      </w:pPr>
      <w:r w:rsidRPr="00CE4123">
        <w:rPr>
          <w:rStyle w:val="Odwoanieprzypisudolnego"/>
          <w:rFonts w:ascii="Calibri" w:hAnsi="Calibri"/>
          <w:sz w:val="18"/>
          <w:szCs w:val="18"/>
        </w:rPr>
        <w:footnoteRef/>
      </w:r>
      <w:r w:rsidRPr="00CE4123">
        <w:rPr>
          <w:rFonts w:ascii="Calibri" w:hAnsi="Calibri"/>
          <w:sz w:val="18"/>
          <w:szCs w:val="18"/>
        </w:rPr>
        <w:t xml:space="preserve"> </w:t>
      </w:r>
      <w:r w:rsidRPr="00B226B9">
        <w:rPr>
          <w:rFonts w:ascii="Calibri" w:hAnsi="Calibri"/>
          <w:sz w:val="18"/>
          <w:szCs w:val="18"/>
        </w:rPr>
        <w:t>Przeciętne miesięczne wynagrodzenie brutto</w:t>
      </w:r>
      <w:r w:rsidRPr="00CE4123">
        <w:rPr>
          <w:rFonts w:ascii="Calibri" w:hAnsi="Calibri"/>
          <w:b/>
          <w:sz w:val="18"/>
          <w:szCs w:val="18"/>
        </w:rPr>
        <w:t xml:space="preserve"> </w:t>
      </w:r>
      <w:r w:rsidRPr="00CE4123">
        <w:rPr>
          <w:rFonts w:ascii="Calibri" w:hAnsi="Calibri"/>
          <w:sz w:val="18"/>
          <w:szCs w:val="18"/>
        </w:rPr>
        <w:t>to stosunek sumy wynagrodzeń osobowych brutto, honorariów wypłaconych niektórym grupom pracowników za prace wynikające z umowy o pracę, wypłat z tytułu udziału w zysku lub w nadwyżce bilansowej w spółdzielniach oraz dodatkowych wynagrodzeń rocznych dla pracowników jednostek sfery budżetowej do przeciętnej liczby zatrudnionych w danym okresie; po wyeliminowaniu osób wykonujących pracę nakładczą oraz zatrudnionych za granicą.</w:t>
      </w:r>
    </w:p>
  </w:footnote>
  <w:footnote w:id="22">
    <w:p w:rsidR="0055604F" w:rsidRPr="00CE4123" w:rsidRDefault="0055604F" w:rsidP="00A90404">
      <w:pPr>
        <w:pStyle w:val="Tekstprzypisudolnego"/>
        <w:spacing w:after="40" w:line="180" w:lineRule="exact"/>
        <w:ind w:left="198" w:hanging="198"/>
        <w:jc w:val="both"/>
        <w:rPr>
          <w:rFonts w:ascii="Calibri" w:hAnsi="Calibri"/>
          <w:sz w:val="18"/>
          <w:szCs w:val="18"/>
        </w:rPr>
      </w:pPr>
      <w:r w:rsidRPr="00CE4123">
        <w:rPr>
          <w:rStyle w:val="Odwoanieprzypisudolnego"/>
          <w:rFonts w:ascii="Calibri" w:hAnsi="Calibri"/>
          <w:sz w:val="18"/>
          <w:szCs w:val="18"/>
        </w:rPr>
        <w:footnoteRef/>
      </w:r>
      <w:r w:rsidRPr="00CE4123">
        <w:rPr>
          <w:rFonts w:ascii="Calibri" w:hAnsi="Calibri"/>
          <w:sz w:val="18"/>
          <w:szCs w:val="18"/>
        </w:rPr>
        <w:t xml:space="preserve"> Dane o liczbie </w:t>
      </w:r>
      <w:r w:rsidRPr="00B226B9">
        <w:rPr>
          <w:rFonts w:ascii="Calibri" w:hAnsi="Calibri"/>
          <w:sz w:val="18"/>
          <w:szCs w:val="18"/>
        </w:rPr>
        <w:t>bezrobotnych zarejestrowanych</w:t>
      </w:r>
      <w:r w:rsidRPr="00CE4123">
        <w:rPr>
          <w:rFonts w:ascii="Calibri" w:hAnsi="Calibri"/>
          <w:sz w:val="18"/>
          <w:szCs w:val="18"/>
        </w:rPr>
        <w:t xml:space="preserve"> obejmują osoby, które zgodnie z ustawą z dnia 20 IV 2004 r. o promocji zatrudnienia i instytucjach rynku pracy, obowiązującą od 1 VI 2004 r. (Dz. U. Nr 99, poz. 1001, z późniejszymi zmianami), określone są jako bezrobotne.</w:t>
      </w:r>
    </w:p>
  </w:footnote>
  <w:footnote w:id="23">
    <w:p w:rsidR="0055604F" w:rsidRPr="009E1291" w:rsidRDefault="0055604F" w:rsidP="004C74FF">
      <w:pPr>
        <w:pStyle w:val="Tekstprzypisudolnego"/>
        <w:spacing w:after="60" w:line="180" w:lineRule="exact"/>
        <w:ind w:left="198" w:hanging="198"/>
        <w:rPr>
          <w:rFonts w:ascii="Calibri" w:hAnsi="Calibri"/>
          <w:sz w:val="18"/>
          <w:szCs w:val="18"/>
        </w:rPr>
      </w:pPr>
      <w:r w:rsidRPr="009E1291">
        <w:rPr>
          <w:rStyle w:val="Odwoanieprzypisudolnego"/>
          <w:rFonts w:ascii="Calibri" w:hAnsi="Calibri"/>
          <w:sz w:val="18"/>
          <w:szCs w:val="18"/>
        </w:rPr>
        <w:footnoteRef/>
      </w:r>
      <w:r w:rsidRPr="009E1291">
        <w:rPr>
          <w:rFonts w:ascii="Calibri" w:hAnsi="Calibri"/>
          <w:sz w:val="18"/>
          <w:szCs w:val="18"/>
        </w:rPr>
        <w:t xml:space="preserve"> </w:t>
      </w:r>
      <w:r w:rsidRPr="009E1291">
        <w:rPr>
          <w:rFonts w:ascii="Calibri" w:hAnsi="Calibri"/>
          <w:i/>
          <w:sz w:val="18"/>
          <w:szCs w:val="18"/>
        </w:rPr>
        <w:t xml:space="preserve">Strategia Rozwoju Społeczno-Gospodarczego Powiatu Mrągowskiego </w:t>
      </w:r>
      <w:r>
        <w:rPr>
          <w:rFonts w:ascii="Calibri" w:hAnsi="Calibri"/>
          <w:sz w:val="18"/>
          <w:szCs w:val="18"/>
        </w:rPr>
        <w:t>….</w:t>
      </w:r>
    </w:p>
  </w:footnote>
  <w:footnote w:id="24">
    <w:p w:rsidR="0055604F" w:rsidRPr="00730947" w:rsidRDefault="0055604F" w:rsidP="004C74FF">
      <w:pPr>
        <w:pStyle w:val="Tekstprzypisudolnego"/>
        <w:spacing w:line="180" w:lineRule="exact"/>
        <w:ind w:left="198" w:hanging="198"/>
        <w:jc w:val="both"/>
        <w:rPr>
          <w:rFonts w:ascii="Calibri" w:hAnsi="Calibri"/>
          <w:sz w:val="18"/>
          <w:szCs w:val="18"/>
        </w:rPr>
      </w:pPr>
      <w:r w:rsidRPr="00730947">
        <w:rPr>
          <w:rStyle w:val="Odwoanieprzypisudolnego"/>
          <w:rFonts w:ascii="Calibri" w:hAnsi="Calibri"/>
          <w:sz w:val="18"/>
          <w:szCs w:val="18"/>
        </w:rPr>
        <w:footnoteRef/>
      </w:r>
      <w:r w:rsidRPr="00730947">
        <w:rPr>
          <w:rFonts w:ascii="Calibri" w:hAnsi="Calibri"/>
          <w:sz w:val="18"/>
          <w:szCs w:val="18"/>
        </w:rPr>
        <w:t xml:space="preserve"> Stopa bezrobocia </w:t>
      </w:r>
      <w:r w:rsidRPr="00730947">
        <w:rPr>
          <w:rFonts w:ascii="Calibri" w:hAnsi="Calibri"/>
          <w:bCs/>
          <w:iCs/>
          <w:sz w:val="18"/>
          <w:szCs w:val="18"/>
        </w:rPr>
        <w:t xml:space="preserve">wyraża stosunek liczby bezrobotnych zarejestrowanych do liczby cywilnej ludności aktywnej zawodowo, </w:t>
      </w:r>
      <w:r>
        <w:rPr>
          <w:rFonts w:ascii="Calibri" w:hAnsi="Calibri"/>
          <w:bCs/>
          <w:iCs/>
          <w:sz w:val="18"/>
          <w:szCs w:val="18"/>
        </w:rPr>
        <w:br/>
      </w:r>
      <w:r w:rsidRPr="00730947">
        <w:rPr>
          <w:rFonts w:ascii="Calibri" w:hAnsi="Calibri"/>
          <w:bCs/>
          <w:iCs/>
          <w:sz w:val="18"/>
          <w:szCs w:val="18"/>
        </w:rPr>
        <w:t xml:space="preserve">tj. bez osób odbywających czynną służbę wojskową oraz pracowników jednostek budżetowych prowadzących działalność </w:t>
      </w:r>
      <w:r>
        <w:rPr>
          <w:rFonts w:ascii="Calibri" w:hAnsi="Calibri"/>
          <w:bCs/>
          <w:iCs/>
          <w:sz w:val="18"/>
          <w:szCs w:val="18"/>
        </w:rPr>
        <w:br/>
      </w:r>
      <w:r w:rsidRPr="00730947">
        <w:rPr>
          <w:rFonts w:ascii="Calibri" w:hAnsi="Calibri"/>
          <w:bCs/>
          <w:iCs/>
          <w:sz w:val="18"/>
          <w:szCs w:val="18"/>
        </w:rPr>
        <w:t xml:space="preserve">w zakresie obrony narodowej i bezpieczeństwa publicznego. Stopę bezrobocia podaje się z uwzględnieniem pracujących </w:t>
      </w:r>
      <w:r>
        <w:rPr>
          <w:rFonts w:ascii="Calibri" w:hAnsi="Calibri"/>
          <w:bCs/>
          <w:iCs/>
          <w:sz w:val="18"/>
          <w:szCs w:val="18"/>
        </w:rPr>
        <w:br/>
      </w:r>
      <w:r w:rsidRPr="00730947">
        <w:rPr>
          <w:rFonts w:ascii="Calibri" w:hAnsi="Calibri"/>
          <w:bCs/>
          <w:iCs/>
          <w:sz w:val="18"/>
          <w:szCs w:val="18"/>
        </w:rPr>
        <w:t>w gospodarstwach indywidualnych w rolnictwie (będących składową cywilnej ludności aktywnej zawodowo) wyszacowanych na podstawie wyników spisów powszechnych.</w:t>
      </w:r>
    </w:p>
  </w:footnote>
  <w:footnote w:id="25">
    <w:p w:rsidR="0055604F" w:rsidRPr="00A42107" w:rsidRDefault="0055604F" w:rsidP="004C74FF">
      <w:pPr>
        <w:pStyle w:val="Tekstprzypisudolnego"/>
        <w:spacing w:line="180" w:lineRule="exact"/>
        <w:jc w:val="both"/>
        <w:rPr>
          <w:rFonts w:ascii="Calibri" w:hAnsi="Calibri"/>
          <w:sz w:val="18"/>
          <w:szCs w:val="18"/>
        </w:rPr>
      </w:pPr>
      <w:r w:rsidRPr="00A42107">
        <w:rPr>
          <w:rStyle w:val="Odwoanieprzypisudolnego"/>
          <w:rFonts w:ascii="Calibri" w:hAnsi="Calibri"/>
          <w:sz w:val="18"/>
          <w:szCs w:val="18"/>
        </w:rPr>
        <w:footnoteRef/>
      </w:r>
      <w:r w:rsidRPr="00A42107">
        <w:rPr>
          <w:rFonts w:ascii="Calibri" w:hAnsi="Calibri"/>
          <w:sz w:val="18"/>
          <w:szCs w:val="18"/>
        </w:rPr>
        <w:t xml:space="preserve"> </w:t>
      </w:r>
      <w:r w:rsidRPr="00B91A74">
        <w:rPr>
          <w:rFonts w:ascii="Calibri" w:hAnsi="Calibri"/>
          <w:i/>
          <w:spacing w:val="-2"/>
          <w:sz w:val="18"/>
          <w:szCs w:val="18"/>
        </w:rPr>
        <w:t>Ranking zawodów deficytowych i nadwyżkowych w powiecie giżyckim w 2012 r</w:t>
      </w:r>
      <w:r w:rsidRPr="00B91A74">
        <w:rPr>
          <w:rFonts w:ascii="Calibri" w:hAnsi="Calibri"/>
          <w:spacing w:val="-2"/>
          <w:sz w:val="18"/>
          <w:szCs w:val="18"/>
        </w:rPr>
        <w:t>. Powiatowy Urząd Pracy w Giżycku, marzec 2013 r.</w:t>
      </w:r>
    </w:p>
  </w:footnote>
  <w:footnote w:id="26">
    <w:p w:rsidR="0055604F" w:rsidRDefault="0055604F" w:rsidP="004C74FF">
      <w:pPr>
        <w:spacing w:line="180" w:lineRule="exact"/>
        <w:jc w:val="both"/>
        <w:rPr>
          <w:rFonts w:ascii="Calibri" w:hAnsi="Calibri"/>
          <w:sz w:val="18"/>
          <w:szCs w:val="18"/>
        </w:rPr>
      </w:pPr>
      <w:r w:rsidRPr="005A2A30">
        <w:rPr>
          <w:rStyle w:val="Odwoanieprzypisudolnego"/>
          <w:rFonts w:ascii="Calibri" w:hAnsi="Calibri"/>
          <w:sz w:val="18"/>
          <w:szCs w:val="18"/>
        </w:rPr>
        <w:footnoteRef/>
      </w:r>
      <w:r w:rsidRPr="005A2A30">
        <w:rPr>
          <w:rFonts w:ascii="Calibri" w:hAnsi="Calibri"/>
          <w:sz w:val="18"/>
          <w:szCs w:val="18"/>
        </w:rPr>
        <w:t xml:space="preserve"> System edukacji w Polsce po reformie ustroju szkolnego zapoczątkowanej 1 września 1999 r., obejmuje: </w:t>
      </w:r>
    </w:p>
    <w:p w:rsidR="0055604F" w:rsidRDefault="0055604F" w:rsidP="00610E53">
      <w:pPr>
        <w:numPr>
          <w:ilvl w:val="0"/>
          <w:numId w:val="14"/>
        </w:numPr>
        <w:spacing w:line="180" w:lineRule="exact"/>
        <w:ind w:hanging="284"/>
        <w:jc w:val="both"/>
        <w:rPr>
          <w:rFonts w:ascii="Calibri" w:hAnsi="Calibri"/>
          <w:sz w:val="18"/>
          <w:szCs w:val="18"/>
        </w:rPr>
      </w:pPr>
      <w:r w:rsidRPr="005A2A30">
        <w:rPr>
          <w:rFonts w:ascii="Calibri" w:hAnsi="Calibri"/>
          <w:sz w:val="18"/>
          <w:szCs w:val="18"/>
        </w:rPr>
        <w:t>przedszkol</w:t>
      </w:r>
      <w:r>
        <w:rPr>
          <w:rFonts w:ascii="Calibri" w:hAnsi="Calibri"/>
          <w:sz w:val="18"/>
          <w:szCs w:val="18"/>
        </w:rPr>
        <w:t>a,</w:t>
      </w:r>
    </w:p>
    <w:p w:rsidR="0055604F" w:rsidRDefault="0055604F" w:rsidP="00610E53">
      <w:pPr>
        <w:numPr>
          <w:ilvl w:val="0"/>
          <w:numId w:val="14"/>
        </w:numPr>
        <w:spacing w:line="180" w:lineRule="exact"/>
        <w:ind w:hanging="284"/>
        <w:jc w:val="both"/>
        <w:rPr>
          <w:rFonts w:ascii="Calibri" w:hAnsi="Calibri"/>
          <w:sz w:val="18"/>
          <w:szCs w:val="18"/>
        </w:rPr>
      </w:pPr>
      <w:r>
        <w:rPr>
          <w:rFonts w:ascii="Calibri" w:hAnsi="Calibri"/>
          <w:sz w:val="18"/>
          <w:szCs w:val="18"/>
        </w:rPr>
        <w:t>szkoły podstawowe,</w:t>
      </w:r>
    </w:p>
    <w:p w:rsidR="0055604F" w:rsidRDefault="0055604F" w:rsidP="00610E53">
      <w:pPr>
        <w:numPr>
          <w:ilvl w:val="0"/>
          <w:numId w:val="14"/>
        </w:numPr>
        <w:spacing w:line="180" w:lineRule="exact"/>
        <w:ind w:hanging="284"/>
        <w:jc w:val="both"/>
        <w:rPr>
          <w:rFonts w:ascii="Calibri" w:hAnsi="Calibri"/>
          <w:sz w:val="18"/>
          <w:szCs w:val="18"/>
        </w:rPr>
      </w:pPr>
      <w:r>
        <w:rPr>
          <w:rFonts w:ascii="Calibri" w:hAnsi="Calibri"/>
          <w:sz w:val="18"/>
          <w:szCs w:val="18"/>
        </w:rPr>
        <w:t>gimnazja,</w:t>
      </w:r>
    </w:p>
    <w:p w:rsidR="0055604F" w:rsidRDefault="0055604F" w:rsidP="00610E53">
      <w:pPr>
        <w:numPr>
          <w:ilvl w:val="0"/>
          <w:numId w:val="14"/>
        </w:numPr>
        <w:spacing w:line="180" w:lineRule="exact"/>
        <w:ind w:hanging="284"/>
        <w:jc w:val="both"/>
        <w:rPr>
          <w:rFonts w:ascii="Calibri" w:hAnsi="Calibri"/>
          <w:sz w:val="18"/>
          <w:szCs w:val="18"/>
        </w:rPr>
      </w:pPr>
      <w:r w:rsidRPr="005A2A30">
        <w:rPr>
          <w:rFonts w:ascii="Calibri" w:hAnsi="Calibri"/>
          <w:sz w:val="18"/>
          <w:szCs w:val="18"/>
        </w:rPr>
        <w:t>szkoły ponadgimnazjalne (specjalne szkoły przysposabiające do pracy, zasadnicze szkoły zawodowe, licea ogólnokształcące, licea profilowane,</w:t>
      </w:r>
      <w:r>
        <w:rPr>
          <w:rFonts w:ascii="Calibri" w:hAnsi="Calibri"/>
          <w:sz w:val="18"/>
          <w:szCs w:val="18"/>
        </w:rPr>
        <w:t xml:space="preserve"> technika, szkoły artystyczne),</w:t>
      </w:r>
    </w:p>
    <w:p w:rsidR="0055604F" w:rsidRDefault="0055604F" w:rsidP="00610E53">
      <w:pPr>
        <w:numPr>
          <w:ilvl w:val="0"/>
          <w:numId w:val="14"/>
        </w:numPr>
        <w:spacing w:line="180" w:lineRule="exact"/>
        <w:ind w:hanging="284"/>
        <w:jc w:val="both"/>
        <w:rPr>
          <w:rFonts w:ascii="Calibri" w:hAnsi="Calibri"/>
          <w:sz w:val="18"/>
          <w:szCs w:val="18"/>
        </w:rPr>
      </w:pPr>
      <w:r w:rsidRPr="005A2A30">
        <w:rPr>
          <w:rFonts w:ascii="Calibri" w:hAnsi="Calibri"/>
          <w:sz w:val="18"/>
          <w:szCs w:val="18"/>
        </w:rPr>
        <w:t>uzupełniające licea ogólnokształcące i technika uzupełniające (dla absolwentów zasadniczych szkół zawodowych, dające możliwość uzyskania wykształcenia średniego oraz uzyskania świadectwa dojrzałości i kontynuacji nauki w szk</w:t>
      </w:r>
      <w:r>
        <w:rPr>
          <w:rFonts w:ascii="Calibri" w:hAnsi="Calibri"/>
          <w:sz w:val="18"/>
          <w:szCs w:val="18"/>
        </w:rPr>
        <w:t>ołach policealnych i wyższych),</w:t>
      </w:r>
    </w:p>
    <w:p w:rsidR="0055604F" w:rsidRDefault="0055604F" w:rsidP="00610E53">
      <w:pPr>
        <w:numPr>
          <w:ilvl w:val="0"/>
          <w:numId w:val="14"/>
        </w:numPr>
        <w:spacing w:line="180" w:lineRule="exact"/>
        <w:ind w:hanging="284"/>
        <w:jc w:val="both"/>
        <w:rPr>
          <w:rFonts w:ascii="Calibri" w:hAnsi="Calibri"/>
          <w:sz w:val="18"/>
          <w:szCs w:val="18"/>
        </w:rPr>
      </w:pPr>
      <w:r w:rsidRPr="005A2A30">
        <w:rPr>
          <w:rFonts w:ascii="Calibri" w:hAnsi="Calibri"/>
          <w:sz w:val="18"/>
          <w:szCs w:val="18"/>
        </w:rPr>
        <w:t>szkoły policealne (dla absolwentów, którzy u</w:t>
      </w:r>
      <w:r>
        <w:rPr>
          <w:rFonts w:ascii="Calibri" w:hAnsi="Calibri"/>
          <w:sz w:val="18"/>
          <w:szCs w:val="18"/>
        </w:rPr>
        <w:t>zyskali średnie wykształcenie),</w:t>
      </w:r>
    </w:p>
    <w:p w:rsidR="0055604F" w:rsidRDefault="0055604F" w:rsidP="00610E53">
      <w:pPr>
        <w:numPr>
          <w:ilvl w:val="0"/>
          <w:numId w:val="14"/>
        </w:numPr>
        <w:spacing w:line="180" w:lineRule="exact"/>
        <w:ind w:hanging="284"/>
        <w:jc w:val="both"/>
        <w:rPr>
          <w:rFonts w:ascii="Calibri" w:hAnsi="Calibri"/>
          <w:sz w:val="18"/>
          <w:szCs w:val="18"/>
        </w:rPr>
      </w:pPr>
      <w:r w:rsidRPr="005A2A30">
        <w:rPr>
          <w:rFonts w:ascii="Calibri" w:hAnsi="Calibri"/>
          <w:sz w:val="18"/>
          <w:szCs w:val="18"/>
        </w:rPr>
        <w:t>szkoły wyższe (dla absolwentów szkół średnich, którzy uz</w:t>
      </w:r>
      <w:r>
        <w:rPr>
          <w:rFonts w:ascii="Calibri" w:hAnsi="Calibri"/>
          <w:sz w:val="18"/>
          <w:szCs w:val="18"/>
        </w:rPr>
        <w:t>yskali świadectwo dojrzałości).</w:t>
      </w:r>
    </w:p>
    <w:p w:rsidR="0055604F" w:rsidRPr="005A2A30" w:rsidRDefault="0055604F" w:rsidP="0061088D">
      <w:pPr>
        <w:spacing w:after="60" w:line="180" w:lineRule="exact"/>
        <w:ind w:left="170" w:hanging="28"/>
        <w:jc w:val="both"/>
        <w:rPr>
          <w:rFonts w:ascii="Calibri" w:hAnsi="Calibri"/>
          <w:sz w:val="18"/>
          <w:szCs w:val="18"/>
        </w:rPr>
      </w:pPr>
      <w:r w:rsidRPr="005A2A30">
        <w:rPr>
          <w:rFonts w:ascii="Calibri" w:hAnsi="Calibri"/>
          <w:sz w:val="18"/>
          <w:szCs w:val="18"/>
        </w:rPr>
        <w:t xml:space="preserve">Do roku szkolnego 2004/2005, a w przypadku techników do roku szkolnego 2005/2006, działały również szkoły ponadpodstawowe (dla absolwentów 8-letniej szkoły podstawowej) dla młodzieży oraz ich oddziały będące obecnie </w:t>
      </w:r>
      <w:r>
        <w:rPr>
          <w:rFonts w:ascii="Calibri" w:hAnsi="Calibri"/>
          <w:sz w:val="18"/>
          <w:szCs w:val="18"/>
        </w:rPr>
        <w:br/>
      </w:r>
      <w:r w:rsidRPr="005A2A30">
        <w:rPr>
          <w:rFonts w:ascii="Calibri" w:hAnsi="Calibri"/>
          <w:sz w:val="18"/>
          <w:szCs w:val="18"/>
        </w:rPr>
        <w:t>w strukturze szkół ponadgimnazjalnych.</w:t>
      </w:r>
    </w:p>
  </w:footnote>
  <w:footnote w:id="27">
    <w:p w:rsidR="0055604F" w:rsidRPr="00CE4123" w:rsidRDefault="0055604F" w:rsidP="0061088D">
      <w:pPr>
        <w:pStyle w:val="Tekstprzypisudolnego"/>
        <w:spacing w:after="60" w:line="180" w:lineRule="exact"/>
        <w:ind w:left="198" w:hanging="198"/>
        <w:jc w:val="both"/>
        <w:rPr>
          <w:rFonts w:ascii="Calibri" w:hAnsi="Calibri"/>
          <w:sz w:val="18"/>
          <w:szCs w:val="18"/>
        </w:rPr>
      </w:pPr>
      <w:r w:rsidRPr="00CE4123">
        <w:rPr>
          <w:rStyle w:val="Odwoanieprzypisudolnego"/>
          <w:rFonts w:ascii="Calibri" w:hAnsi="Calibri"/>
          <w:sz w:val="18"/>
          <w:szCs w:val="18"/>
        </w:rPr>
        <w:footnoteRef/>
      </w:r>
      <w:r w:rsidRPr="00CE4123">
        <w:rPr>
          <w:rFonts w:ascii="Calibri" w:hAnsi="Calibri"/>
          <w:sz w:val="18"/>
          <w:szCs w:val="18"/>
        </w:rPr>
        <w:t xml:space="preserve"> Do placówek wychowania przedszkolnego zaliczono przedszkola i oddziały przedszkolne w szkołach podstawowych, a od roku szkolnego 2008/09 również zespoły wychowania przedszkolnego i punkty przedszkolne</w:t>
      </w:r>
    </w:p>
  </w:footnote>
  <w:footnote w:id="28">
    <w:p w:rsidR="0055604F" w:rsidRDefault="0055604F" w:rsidP="0061088D">
      <w:pPr>
        <w:pStyle w:val="Tekstprzypisudolnego"/>
        <w:spacing w:after="60" w:line="180" w:lineRule="exact"/>
        <w:ind w:left="198" w:hanging="198"/>
        <w:jc w:val="both"/>
      </w:pPr>
      <w:r w:rsidRPr="00F550C2">
        <w:rPr>
          <w:rStyle w:val="Odwoanieprzypisudolnego"/>
          <w:rFonts w:ascii="Calibri" w:hAnsi="Calibri"/>
          <w:sz w:val="18"/>
          <w:szCs w:val="18"/>
        </w:rPr>
        <w:footnoteRef/>
      </w:r>
      <w:r w:rsidRPr="00F550C2">
        <w:rPr>
          <w:rFonts w:ascii="Calibri" w:hAnsi="Calibri"/>
          <w:sz w:val="18"/>
          <w:szCs w:val="18"/>
        </w:rPr>
        <w:t xml:space="preserve"> </w:t>
      </w:r>
      <w:r w:rsidRPr="00280F9D">
        <w:rPr>
          <w:rFonts w:ascii="Calibri" w:hAnsi="Calibri"/>
          <w:bCs/>
          <w:spacing w:val="-2"/>
          <w:sz w:val="18"/>
          <w:szCs w:val="18"/>
        </w:rPr>
        <w:t xml:space="preserve">Współczynnik </w:t>
      </w:r>
      <w:proofErr w:type="spellStart"/>
      <w:r w:rsidRPr="00280F9D">
        <w:rPr>
          <w:rFonts w:ascii="Calibri" w:hAnsi="Calibri"/>
          <w:bCs/>
          <w:spacing w:val="-2"/>
          <w:sz w:val="18"/>
          <w:szCs w:val="18"/>
        </w:rPr>
        <w:t>skolaryzacji</w:t>
      </w:r>
      <w:proofErr w:type="spellEnd"/>
      <w:r w:rsidRPr="00280F9D">
        <w:rPr>
          <w:rFonts w:ascii="Calibri" w:hAnsi="Calibri"/>
          <w:bCs/>
          <w:spacing w:val="-2"/>
          <w:sz w:val="18"/>
          <w:szCs w:val="18"/>
        </w:rPr>
        <w:t xml:space="preserve"> brutto</w:t>
      </w:r>
      <w:r w:rsidRPr="00280F9D">
        <w:rPr>
          <w:rFonts w:ascii="Calibri" w:hAnsi="Calibri"/>
          <w:spacing w:val="-2"/>
          <w:sz w:val="18"/>
          <w:szCs w:val="18"/>
        </w:rPr>
        <w:t xml:space="preserve"> to relacja liczby osób uczących się (stan na początku roku szkolnego) na danym poziomie kształcenia (niezależnie od wieku) do liczby ludności (stan w dniu 31 XII) w grupie wieku określonej jako odpowiadająca temu poziomowi nauczania. Np. współczynnik </w:t>
      </w:r>
      <w:proofErr w:type="spellStart"/>
      <w:r w:rsidRPr="00280F9D">
        <w:rPr>
          <w:rFonts w:ascii="Calibri" w:hAnsi="Calibri"/>
          <w:spacing w:val="-2"/>
          <w:sz w:val="18"/>
          <w:szCs w:val="18"/>
        </w:rPr>
        <w:t>skolaryzacji</w:t>
      </w:r>
      <w:proofErr w:type="spellEnd"/>
      <w:r w:rsidRPr="00280F9D">
        <w:rPr>
          <w:rFonts w:ascii="Calibri" w:hAnsi="Calibri"/>
          <w:spacing w:val="-2"/>
          <w:sz w:val="18"/>
          <w:szCs w:val="18"/>
        </w:rPr>
        <w:t xml:space="preserve"> brutto dla poziomu szkoły podstawowej wyliczamy dzieląc liczbę wszystkich uczniów szkół podstawowych bez względu na wiek na początku danego roku szkolnego przez liczbę ludności w wieku 7-12 lat (wiek przypisany do tego poziomu) według stanu w dniu 31 XII tego samego roku; wynik podajemy w ujęciu procentowym.</w:t>
      </w:r>
    </w:p>
  </w:footnote>
  <w:footnote w:id="29">
    <w:p w:rsidR="0055604F" w:rsidRPr="00263642" w:rsidRDefault="0055604F" w:rsidP="0061088D">
      <w:pPr>
        <w:pStyle w:val="Tekstprzypisudolnego"/>
        <w:spacing w:after="60" w:line="180" w:lineRule="exact"/>
        <w:jc w:val="both"/>
        <w:rPr>
          <w:rFonts w:ascii="Calibri" w:hAnsi="Calibri"/>
          <w:sz w:val="18"/>
          <w:szCs w:val="18"/>
        </w:rPr>
      </w:pPr>
      <w:r w:rsidRPr="00263642">
        <w:rPr>
          <w:rStyle w:val="Odwoanieprzypisudolnego"/>
          <w:rFonts w:ascii="Calibri" w:hAnsi="Calibri"/>
          <w:sz w:val="18"/>
          <w:szCs w:val="18"/>
        </w:rPr>
        <w:footnoteRef/>
      </w:r>
      <w:r w:rsidRPr="00263642">
        <w:rPr>
          <w:rFonts w:ascii="Calibri" w:hAnsi="Calibri"/>
          <w:sz w:val="18"/>
          <w:szCs w:val="18"/>
        </w:rPr>
        <w:t xml:space="preserve"> Informacje Komendy Powiatowej </w:t>
      </w:r>
      <w:r>
        <w:rPr>
          <w:rFonts w:ascii="Calibri" w:hAnsi="Calibri"/>
          <w:sz w:val="18"/>
          <w:szCs w:val="18"/>
        </w:rPr>
        <w:t xml:space="preserve">Państwowej </w:t>
      </w:r>
      <w:r w:rsidRPr="00263642">
        <w:rPr>
          <w:rFonts w:ascii="Calibri" w:hAnsi="Calibri"/>
          <w:sz w:val="18"/>
          <w:szCs w:val="18"/>
        </w:rPr>
        <w:t xml:space="preserve">Straży Pożarnej w Giżycku; </w:t>
      </w:r>
      <w:r w:rsidRPr="00263642">
        <w:rPr>
          <w:rStyle w:val="HTML-cytat"/>
          <w:rFonts w:ascii="Calibri" w:hAnsi="Calibri"/>
          <w:sz w:val="18"/>
          <w:szCs w:val="18"/>
        </w:rPr>
        <w:t>www.straz.gizycko.pl</w:t>
      </w:r>
      <w:r>
        <w:rPr>
          <w:rStyle w:val="HTML-cytat"/>
          <w:rFonts w:ascii="Calibri" w:hAnsi="Calibri"/>
          <w:i w:val="0"/>
          <w:sz w:val="18"/>
          <w:szCs w:val="18"/>
        </w:rPr>
        <w:t>.</w:t>
      </w:r>
    </w:p>
  </w:footnote>
  <w:footnote w:id="30">
    <w:p w:rsidR="0055604F" w:rsidRPr="00DB43B7" w:rsidRDefault="0055604F" w:rsidP="0061088D">
      <w:pPr>
        <w:pStyle w:val="Tekstprzypisudolnego"/>
        <w:spacing w:after="60" w:line="180" w:lineRule="exact"/>
        <w:jc w:val="both"/>
        <w:rPr>
          <w:rFonts w:ascii="Calibri" w:hAnsi="Calibri"/>
          <w:sz w:val="18"/>
          <w:szCs w:val="18"/>
        </w:rPr>
      </w:pPr>
      <w:r w:rsidRPr="00CE4123">
        <w:rPr>
          <w:rStyle w:val="Odwoanieprzypisudolnego"/>
          <w:rFonts w:ascii="Calibri" w:hAnsi="Calibri"/>
          <w:sz w:val="18"/>
          <w:szCs w:val="18"/>
        </w:rPr>
        <w:footnoteRef/>
      </w:r>
      <w:r w:rsidRPr="00CE4123">
        <w:rPr>
          <w:rFonts w:ascii="Calibri" w:hAnsi="Calibri"/>
          <w:sz w:val="18"/>
          <w:szCs w:val="18"/>
        </w:rPr>
        <w:t xml:space="preserve"> </w:t>
      </w:r>
      <w:r w:rsidRPr="00DB43B7">
        <w:rPr>
          <w:rFonts w:ascii="Calibri" w:hAnsi="Calibri"/>
          <w:sz w:val="18"/>
          <w:szCs w:val="18"/>
        </w:rPr>
        <w:t xml:space="preserve">Informacje Komendy Powiatowej Państwowej Straży Pożarnej w </w:t>
      </w:r>
      <w:r>
        <w:rPr>
          <w:rFonts w:ascii="Calibri" w:hAnsi="Calibri"/>
          <w:sz w:val="18"/>
          <w:szCs w:val="18"/>
        </w:rPr>
        <w:t>Mrągowie</w:t>
      </w:r>
      <w:r w:rsidRPr="00DB43B7">
        <w:rPr>
          <w:rFonts w:ascii="Calibri" w:hAnsi="Calibri"/>
          <w:sz w:val="18"/>
          <w:szCs w:val="18"/>
        </w:rPr>
        <w:t>;</w:t>
      </w:r>
      <w:r>
        <w:rPr>
          <w:rFonts w:ascii="Calibri" w:hAnsi="Calibri"/>
          <w:sz w:val="18"/>
          <w:szCs w:val="18"/>
        </w:rPr>
        <w:t xml:space="preserve"> </w:t>
      </w:r>
      <w:r w:rsidRPr="00CE4123">
        <w:rPr>
          <w:rStyle w:val="HTML-cytat"/>
          <w:rFonts w:ascii="Calibri" w:hAnsi="Calibri"/>
          <w:sz w:val="18"/>
          <w:szCs w:val="18"/>
        </w:rPr>
        <w:t>www.straz.mragowo.pl</w:t>
      </w:r>
      <w:r>
        <w:rPr>
          <w:rStyle w:val="HTML-cytat"/>
          <w:rFonts w:ascii="Calibri" w:hAnsi="Calibri"/>
          <w:i w:val="0"/>
          <w:sz w:val="18"/>
          <w:szCs w:val="18"/>
        </w:rPr>
        <w:t>.</w:t>
      </w:r>
    </w:p>
  </w:footnote>
  <w:footnote w:id="31">
    <w:p w:rsidR="0055604F" w:rsidRDefault="0055604F" w:rsidP="00782B93">
      <w:pPr>
        <w:pStyle w:val="Tekstprzypisudolnego"/>
        <w:spacing w:after="60" w:line="180" w:lineRule="exact"/>
        <w:ind w:left="198" w:hanging="198"/>
        <w:jc w:val="both"/>
      </w:pPr>
      <w:r w:rsidRPr="00CE4123">
        <w:rPr>
          <w:rStyle w:val="Odwoanieprzypisudolnego"/>
          <w:rFonts w:ascii="Calibri" w:hAnsi="Calibri"/>
          <w:sz w:val="18"/>
          <w:szCs w:val="18"/>
        </w:rPr>
        <w:footnoteRef/>
      </w:r>
      <w:r w:rsidRPr="00CE4123">
        <w:rPr>
          <w:rFonts w:ascii="Calibri" w:hAnsi="Calibri"/>
          <w:sz w:val="18"/>
          <w:szCs w:val="18"/>
        </w:rPr>
        <w:t xml:space="preserve"> </w:t>
      </w:r>
      <w:r w:rsidRPr="00782B93">
        <w:rPr>
          <w:rFonts w:ascii="Calibri" w:hAnsi="Calibri"/>
          <w:bCs/>
          <w:spacing w:val="-4"/>
          <w:sz w:val="18"/>
          <w:szCs w:val="18"/>
        </w:rPr>
        <w:t xml:space="preserve">Wskaźnik wykrywalności sprawców przestępstw </w:t>
      </w:r>
      <w:r w:rsidRPr="00782B93">
        <w:rPr>
          <w:rFonts w:ascii="Calibri" w:hAnsi="Calibri"/>
          <w:spacing w:val="-4"/>
          <w:sz w:val="18"/>
          <w:szCs w:val="18"/>
        </w:rPr>
        <w:t xml:space="preserve">jest to stosunek liczby przestępstw wykrytych w danym roku (łącznie z wykrytymi </w:t>
      </w:r>
      <w:r w:rsidRPr="00CE4123">
        <w:rPr>
          <w:rFonts w:ascii="Calibri" w:hAnsi="Calibri"/>
          <w:sz w:val="18"/>
          <w:szCs w:val="18"/>
        </w:rPr>
        <w:t>po podjęciu z umorzenia) do liczby przestępstw stwierdzonych w danym roku, powiększonej o liczbę przestępstw stwierdzonych w podjętych postępowaniach, a umorzonych w latach poprzednich z powodu niewykrycia sprawców.</w:t>
      </w:r>
    </w:p>
  </w:footnote>
  <w:footnote w:id="32">
    <w:p w:rsidR="0055604F" w:rsidRPr="008D111F" w:rsidRDefault="0055604F" w:rsidP="00687E10">
      <w:pPr>
        <w:pStyle w:val="Tekstprzypisudolnego"/>
        <w:spacing w:after="60" w:line="180" w:lineRule="exact"/>
        <w:rPr>
          <w:rFonts w:ascii="Calibri" w:hAnsi="Calibri"/>
          <w:sz w:val="18"/>
          <w:szCs w:val="18"/>
        </w:rPr>
      </w:pPr>
      <w:r w:rsidRPr="008D111F">
        <w:rPr>
          <w:rStyle w:val="Odwoanieprzypisudolnego"/>
          <w:rFonts w:ascii="Calibri" w:hAnsi="Calibri"/>
          <w:sz w:val="18"/>
          <w:szCs w:val="18"/>
        </w:rPr>
        <w:footnoteRef/>
      </w:r>
      <w:r w:rsidRPr="008D111F">
        <w:rPr>
          <w:rFonts w:ascii="Calibri" w:hAnsi="Calibri"/>
          <w:sz w:val="18"/>
          <w:szCs w:val="18"/>
        </w:rPr>
        <w:t xml:space="preserve"> </w:t>
      </w:r>
      <w:r w:rsidRPr="008D111F">
        <w:rPr>
          <w:rFonts w:ascii="Calibri" w:hAnsi="Calibri"/>
          <w:i/>
          <w:sz w:val="18"/>
          <w:szCs w:val="18"/>
        </w:rPr>
        <w:t xml:space="preserve">Strategia Rozwoju Powiatu Piskiego </w:t>
      </w:r>
      <w:r>
        <w:rPr>
          <w:rFonts w:ascii="Calibri" w:hAnsi="Calibri"/>
          <w:sz w:val="18"/>
          <w:szCs w:val="18"/>
        </w:rPr>
        <w:t>….</w:t>
      </w:r>
    </w:p>
  </w:footnote>
  <w:footnote w:id="33">
    <w:p w:rsidR="0055604F" w:rsidRPr="00FF5E77" w:rsidRDefault="0055604F" w:rsidP="00DD1FE5">
      <w:pPr>
        <w:pStyle w:val="Tekstprzypisudolnego"/>
        <w:spacing w:line="180" w:lineRule="exact"/>
        <w:ind w:left="198" w:hanging="198"/>
        <w:jc w:val="both"/>
        <w:rPr>
          <w:rFonts w:ascii="Calibri" w:hAnsi="Calibri" w:cs="TimesNewRomanPSMT"/>
          <w:sz w:val="18"/>
          <w:szCs w:val="18"/>
        </w:rPr>
      </w:pPr>
      <w:r w:rsidRPr="008D111F">
        <w:rPr>
          <w:rStyle w:val="Odwoanieprzypisudolnego"/>
          <w:rFonts w:ascii="Calibri" w:hAnsi="Calibri"/>
          <w:sz w:val="18"/>
          <w:szCs w:val="18"/>
        </w:rPr>
        <w:footnoteRef/>
      </w:r>
      <w:r w:rsidRPr="008D111F">
        <w:rPr>
          <w:rFonts w:ascii="Calibri" w:hAnsi="Calibri"/>
          <w:sz w:val="18"/>
          <w:szCs w:val="18"/>
        </w:rPr>
        <w:t xml:space="preserve"> </w:t>
      </w:r>
      <w:r w:rsidRPr="00782B93">
        <w:rPr>
          <w:rFonts w:ascii="Calibri" w:hAnsi="Calibri"/>
          <w:spacing w:val="-6"/>
          <w:sz w:val="18"/>
          <w:szCs w:val="18"/>
        </w:rPr>
        <w:t xml:space="preserve">Zgodnie z ustawą z dnia 24 kwietnia 2003 r. </w:t>
      </w:r>
      <w:r w:rsidRPr="00782B93">
        <w:rPr>
          <w:rFonts w:ascii="Calibri" w:hAnsi="Calibri"/>
          <w:i/>
          <w:spacing w:val="-6"/>
          <w:sz w:val="18"/>
          <w:szCs w:val="18"/>
        </w:rPr>
        <w:t>o działalności pożytku publicznego i o wolontariacie</w:t>
      </w:r>
      <w:r w:rsidRPr="00782B93">
        <w:rPr>
          <w:rFonts w:ascii="Calibri" w:hAnsi="Calibri"/>
          <w:spacing w:val="-6"/>
          <w:sz w:val="18"/>
          <w:szCs w:val="18"/>
        </w:rPr>
        <w:t xml:space="preserve"> (</w:t>
      </w:r>
      <w:r w:rsidRPr="00782B93">
        <w:rPr>
          <w:rFonts w:ascii="Calibri" w:hAnsi="Calibri"/>
          <w:bCs/>
          <w:spacing w:val="-6"/>
          <w:sz w:val="18"/>
          <w:szCs w:val="18"/>
        </w:rPr>
        <w:t xml:space="preserve">Dz. U. 2010 Nr 234 poz. 1536, z </w:t>
      </w:r>
      <w:proofErr w:type="spellStart"/>
      <w:r w:rsidRPr="00782B93">
        <w:rPr>
          <w:rFonts w:ascii="Calibri" w:hAnsi="Calibri"/>
          <w:bCs/>
          <w:spacing w:val="-6"/>
          <w:sz w:val="18"/>
          <w:szCs w:val="18"/>
        </w:rPr>
        <w:t>późn</w:t>
      </w:r>
      <w:proofErr w:type="spellEnd"/>
      <w:r w:rsidRPr="00782B93">
        <w:rPr>
          <w:rFonts w:ascii="Calibri" w:hAnsi="Calibri"/>
          <w:bCs/>
          <w:spacing w:val="-6"/>
          <w:sz w:val="18"/>
          <w:szCs w:val="18"/>
        </w:rPr>
        <w:t>. zm.)</w:t>
      </w:r>
      <w:r w:rsidRPr="00151F7A">
        <w:rPr>
          <w:rFonts w:ascii="Calibri" w:hAnsi="Calibri"/>
          <w:bCs/>
          <w:sz w:val="18"/>
          <w:szCs w:val="18"/>
        </w:rPr>
        <w:t xml:space="preserve"> </w:t>
      </w:r>
      <w:r w:rsidRPr="00151F7A">
        <w:rPr>
          <w:rFonts w:ascii="Calibri" w:hAnsi="Calibri"/>
          <w:sz w:val="18"/>
          <w:szCs w:val="18"/>
        </w:rPr>
        <w:t>organizacjami pozarządowymi są</w:t>
      </w:r>
      <w:r>
        <w:rPr>
          <w:rFonts w:ascii="Calibri" w:hAnsi="Calibri"/>
          <w:sz w:val="18"/>
          <w:szCs w:val="18"/>
        </w:rPr>
        <w:t xml:space="preserve"> </w:t>
      </w:r>
      <w:r w:rsidRPr="00151F7A">
        <w:rPr>
          <w:rFonts w:ascii="Calibri" w:hAnsi="Calibri"/>
          <w:sz w:val="18"/>
          <w:szCs w:val="18"/>
        </w:rPr>
        <w:t>niebędące jednostkami sektora finansów publicznych, w rozumieniu ustawy o finansach publicznych,</w:t>
      </w:r>
      <w:r>
        <w:rPr>
          <w:rFonts w:ascii="Calibri" w:hAnsi="Calibri"/>
          <w:sz w:val="18"/>
          <w:szCs w:val="18"/>
        </w:rPr>
        <w:t xml:space="preserve"> </w:t>
      </w:r>
      <w:r w:rsidRPr="00151F7A">
        <w:rPr>
          <w:rFonts w:ascii="Calibri" w:hAnsi="Calibri"/>
          <w:sz w:val="18"/>
          <w:szCs w:val="18"/>
        </w:rPr>
        <w:t>niedzia</w:t>
      </w:r>
      <w:r>
        <w:rPr>
          <w:rFonts w:ascii="Calibri" w:hAnsi="Calibri"/>
          <w:sz w:val="18"/>
          <w:szCs w:val="18"/>
        </w:rPr>
        <w:t xml:space="preserve">łające w celu osiągnięcia zysku </w:t>
      </w:r>
      <w:r w:rsidRPr="00622ABF">
        <w:rPr>
          <w:rFonts w:ascii="Calibri" w:hAnsi="Calibri"/>
          <w:sz w:val="18"/>
          <w:szCs w:val="18"/>
        </w:rPr>
        <w:t>– osoby prawne lub jednostki organizacyjne nieposiadające osobowości prawnej, którym odrębna ustawa przyznaje zdolność prawną, w tym fundacje i stowarzyszenia (za wyjątkiem partii politycznych, związków zawodowych i organizacji pracodawców, samorządów zawodowych, fundacji utworzonych przez partie polityczne).</w:t>
      </w:r>
      <w:r>
        <w:rPr>
          <w:rFonts w:ascii="Calibri" w:hAnsi="Calibri"/>
          <w:sz w:val="18"/>
          <w:szCs w:val="18"/>
        </w:rPr>
        <w:t xml:space="preserve"> </w:t>
      </w:r>
      <w:r w:rsidRPr="00FF5E77">
        <w:rPr>
          <w:rFonts w:ascii="Calibri" w:hAnsi="Calibri" w:cs="TimesNewRomanPSMT"/>
          <w:sz w:val="18"/>
          <w:szCs w:val="18"/>
        </w:rPr>
        <w:t>Działalność pożytku publicznego może być prowadzona także przez:</w:t>
      </w:r>
    </w:p>
    <w:p w:rsidR="0055604F" w:rsidRPr="00FF5E77" w:rsidRDefault="0055604F" w:rsidP="00610E53">
      <w:pPr>
        <w:pStyle w:val="Tekstprzypisudolnego"/>
        <w:numPr>
          <w:ilvl w:val="0"/>
          <w:numId w:val="29"/>
        </w:numPr>
        <w:spacing w:line="180" w:lineRule="exact"/>
        <w:ind w:left="453"/>
        <w:jc w:val="both"/>
        <w:rPr>
          <w:rFonts w:ascii="Calibri" w:hAnsi="Calibri" w:cs="TimesNewRomanPSMT"/>
          <w:sz w:val="18"/>
          <w:szCs w:val="18"/>
        </w:rPr>
      </w:pPr>
      <w:r w:rsidRPr="00FF5E77">
        <w:rPr>
          <w:rFonts w:ascii="Calibri" w:hAnsi="Calibri" w:cs="TimesNewRomanPSMT"/>
          <w:sz w:val="18"/>
          <w:szCs w:val="18"/>
        </w:rPr>
        <w:t xml:space="preserve">osoby prawne i jednostki organizacyjne działające na podstawie przepisów o stosunku Państwa do Kościoła Katolickiego </w:t>
      </w:r>
      <w:r>
        <w:rPr>
          <w:rFonts w:ascii="Calibri" w:hAnsi="Calibri" w:cs="TimesNewRomanPSMT"/>
          <w:sz w:val="18"/>
          <w:szCs w:val="18"/>
        </w:rPr>
        <w:br/>
      </w:r>
      <w:r w:rsidRPr="00FF5E77">
        <w:rPr>
          <w:rFonts w:ascii="Calibri" w:hAnsi="Calibri" w:cs="TimesNewRomanPSMT"/>
          <w:sz w:val="18"/>
          <w:szCs w:val="18"/>
        </w:rPr>
        <w:t>w Rzeczypospolitej Polskiej, o stosunku Państwa do innych kościołów i związków wyznaniowych oraz o gwarancjach wolności sumienia i wyznania, jeżeli ich cele statutowe obejmują prowadzenie działalności pożytku publicznego;</w:t>
      </w:r>
    </w:p>
    <w:p w:rsidR="0055604F" w:rsidRPr="00FF5E77" w:rsidRDefault="0055604F" w:rsidP="00610E53">
      <w:pPr>
        <w:pStyle w:val="Tekstprzypisudolnego"/>
        <w:numPr>
          <w:ilvl w:val="0"/>
          <w:numId w:val="29"/>
        </w:numPr>
        <w:spacing w:line="180" w:lineRule="exact"/>
        <w:ind w:left="453"/>
        <w:jc w:val="both"/>
        <w:rPr>
          <w:rFonts w:ascii="Calibri" w:hAnsi="Calibri" w:cs="TimesNewRomanPSMT"/>
          <w:sz w:val="18"/>
          <w:szCs w:val="18"/>
        </w:rPr>
      </w:pPr>
      <w:r w:rsidRPr="00FF5E77">
        <w:rPr>
          <w:rFonts w:ascii="Calibri" w:hAnsi="Calibri" w:cs="TimesNewRomanPSMT"/>
          <w:sz w:val="18"/>
          <w:szCs w:val="18"/>
        </w:rPr>
        <w:t>stowarzyszenia jednostek samorządu terytorialnego;</w:t>
      </w:r>
    </w:p>
    <w:p w:rsidR="0055604F" w:rsidRPr="00FF5E77" w:rsidRDefault="0055604F" w:rsidP="00610E53">
      <w:pPr>
        <w:pStyle w:val="Tekstprzypisudolnego"/>
        <w:numPr>
          <w:ilvl w:val="0"/>
          <w:numId w:val="29"/>
        </w:numPr>
        <w:spacing w:line="180" w:lineRule="exact"/>
        <w:ind w:left="453"/>
        <w:jc w:val="both"/>
        <w:rPr>
          <w:rFonts w:ascii="Calibri" w:hAnsi="Calibri" w:cs="TimesNewRomanPSMT"/>
          <w:sz w:val="18"/>
          <w:szCs w:val="18"/>
        </w:rPr>
      </w:pPr>
      <w:r w:rsidRPr="00FF5E77">
        <w:rPr>
          <w:rFonts w:ascii="Calibri" w:hAnsi="Calibri" w:cs="TimesNewRomanPSMT"/>
          <w:sz w:val="18"/>
          <w:szCs w:val="18"/>
        </w:rPr>
        <w:t>spółdzielnie socjalne;</w:t>
      </w:r>
    </w:p>
    <w:p w:rsidR="0055604F" w:rsidRPr="00FF5E77" w:rsidRDefault="0055604F" w:rsidP="00610E53">
      <w:pPr>
        <w:pStyle w:val="Tekstprzypisudolnego"/>
        <w:numPr>
          <w:ilvl w:val="0"/>
          <w:numId w:val="29"/>
        </w:numPr>
        <w:spacing w:after="60" w:line="180" w:lineRule="exact"/>
        <w:ind w:left="453"/>
        <w:jc w:val="both"/>
        <w:rPr>
          <w:rFonts w:ascii="Calibri" w:hAnsi="Calibri"/>
          <w:sz w:val="18"/>
          <w:szCs w:val="18"/>
        </w:rPr>
      </w:pPr>
      <w:r w:rsidRPr="00FF5E77">
        <w:rPr>
          <w:rFonts w:ascii="Calibri" w:hAnsi="Calibri" w:cs="TimesNewRomanPSMT"/>
          <w:sz w:val="18"/>
          <w:szCs w:val="18"/>
        </w:rPr>
        <w:t xml:space="preserve">spółki akcyjne i spółki z ograniczoną odpowiedzialnością oraz kluby sportowe będące spółkami działającymi na podstawie przepisów ustawy z dnia 25 czerwca 2010 r. o sporcie (Dz. U. Nr 127 poz. 857, z </w:t>
      </w:r>
      <w:proofErr w:type="spellStart"/>
      <w:r w:rsidRPr="00FF5E77">
        <w:rPr>
          <w:rFonts w:ascii="Calibri" w:hAnsi="Calibri" w:cs="TimesNewRomanPSMT"/>
          <w:sz w:val="18"/>
          <w:szCs w:val="18"/>
        </w:rPr>
        <w:t>późn</w:t>
      </w:r>
      <w:proofErr w:type="spellEnd"/>
      <w:r w:rsidRPr="00FF5E77">
        <w:rPr>
          <w:rFonts w:ascii="Calibri" w:hAnsi="Calibri" w:cs="TimesNewRomanPSMT"/>
          <w:sz w:val="18"/>
          <w:szCs w:val="18"/>
        </w:rPr>
        <w:t>. zm.), które nie działają w celu osiągnięcia zysku oraz przeznaczają całość dochodu na realizację celów statutowych oraz nie przeznaczają zysku do podziału między swoich udziałowców, akcjonariuszy i pracowników.</w:t>
      </w:r>
    </w:p>
  </w:footnote>
  <w:footnote w:id="34">
    <w:p w:rsidR="0055604F" w:rsidRPr="008059FF" w:rsidRDefault="0055604F" w:rsidP="00364CF8">
      <w:pPr>
        <w:pStyle w:val="Tekstprzypisudolnego"/>
        <w:spacing w:after="60" w:line="180" w:lineRule="exact"/>
        <w:ind w:left="198" w:hanging="198"/>
        <w:jc w:val="both"/>
        <w:rPr>
          <w:rFonts w:ascii="Calibri" w:hAnsi="Calibri"/>
          <w:sz w:val="18"/>
          <w:szCs w:val="18"/>
        </w:rPr>
      </w:pPr>
      <w:r w:rsidRPr="008059FF">
        <w:rPr>
          <w:rStyle w:val="Odwoanieprzypisudolnego"/>
          <w:rFonts w:ascii="Calibri" w:hAnsi="Calibri"/>
          <w:sz w:val="18"/>
          <w:szCs w:val="18"/>
        </w:rPr>
        <w:footnoteRef/>
      </w:r>
      <w:r w:rsidRPr="008059FF">
        <w:rPr>
          <w:rFonts w:ascii="Calibri" w:hAnsi="Calibri"/>
          <w:sz w:val="18"/>
          <w:szCs w:val="18"/>
        </w:rPr>
        <w:t xml:space="preserve"> W skład działalności usługowej wchodzą sekcje: G (Handel hurtowy i detaliczny; naprawa pojazdów samochodowych, włączając motocykle), H (Transport i gospodarka magazynowa), I (Działalność związana z zakwaterowaniem i usługami gastronomicznymi), J (Informacja i komunikacja), K (Działalność finansowa i ubezpieczeniowa), L (Działalność związana </w:t>
      </w:r>
      <w:r>
        <w:rPr>
          <w:rFonts w:ascii="Calibri" w:hAnsi="Calibri"/>
          <w:sz w:val="18"/>
          <w:szCs w:val="18"/>
        </w:rPr>
        <w:br/>
      </w:r>
      <w:r w:rsidRPr="008059FF">
        <w:rPr>
          <w:rFonts w:ascii="Calibri" w:hAnsi="Calibri"/>
          <w:sz w:val="18"/>
          <w:szCs w:val="18"/>
        </w:rPr>
        <w:t xml:space="preserve">z obsługą rynku nieruchomości), M (Działalność profesjonalna, naukowa i techniczna), N (Działalność w zakresie usług administrowania i działalność wspierająca), O (Administracja publiczna i obrona narodowa; obowiązkowe zabezpieczenia społeczne), P (Edukacja), Q (Opieka zdrowotna i pomoc społeczna), R (Działalność związana z kulturą, rozrywką i rekreacją), </w:t>
      </w:r>
      <w:r>
        <w:rPr>
          <w:rFonts w:ascii="Calibri" w:hAnsi="Calibri"/>
          <w:sz w:val="18"/>
          <w:szCs w:val="18"/>
        </w:rPr>
        <w:br/>
      </w:r>
      <w:r w:rsidRPr="008059FF">
        <w:rPr>
          <w:rFonts w:ascii="Calibri" w:hAnsi="Calibri"/>
          <w:sz w:val="18"/>
          <w:szCs w:val="18"/>
        </w:rPr>
        <w:t>S (Pozostał działalność usługowa), T (Gospodarstwa domowe zatrudniające pracowników; gospodarstwa domowe produkujące wyroby i świadczące usługi na własne potrzeby).</w:t>
      </w:r>
    </w:p>
  </w:footnote>
  <w:footnote w:id="35">
    <w:p w:rsidR="0055604F" w:rsidRPr="008059FF" w:rsidRDefault="0055604F" w:rsidP="00364CF8">
      <w:pPr>
        <w:pStyle w:val="Tekstprzypisudolnego"/>
        <w:spacing w:after="60" w:line="180" w:lineRule="exact"/>
        <w:ind w:left="198" w:hanging="198"/>
        <w:jc w:val="both"/>
        <w:rPr>
          <w:rFonts w:ascii="Calibri" w:hAnsi="Calibri"/>
          <w:sz w:val="18"/>
          <w:szCs w:val="18"/>
        </w:rPr>
      </w:pPr>
      <w:r w:rsidRPr="008059FF">
        <w:rPr>
          <w:rStyle w:val="Odwoanieprzypisudolnego"/>
          <w:rFonts w:ascii="Calibri" w:hAnsi="Calibri"/>
          <w:sz w:val="18"/>
          <w:szCs w:val="18"/>
        </w:rPr>
        <w:footnoteRef/>
      </w:r>
      <w:r w:rsidRPr="008059FF">
        <w:rPr>
          <w:rFonts w:ascii="Calibri" w:hAnsi="Calibri"/>
          <w:sz w:val="18"/>
          <w:szCs w:val="18"/>
        </w:rPr>
        <w:t xml:space="preserve"> W ramach sekcji G PKD 2007 wyodrębnione są 3 działy: Dział 45 – handel hurtowy i detaliczny pojazdami samochodowymi; naprawa pojazdów samochodowych; Dział 46 – handel hurtowy, z wyłączeniem handlu pojazdami samochodowymi oraz Dział 47 – handel detaliczny, z wyłączeniem handlu detalicznego pojazdami samochodowymi.</w:t>
      </w:r>
    </w:p>
  </w:footnote>
  <w:footnote w:id="36">
    <w:p w:rsidR="0055604F" w:rsidRPr="008059FF" w:rsidRDefault="0055604F" w:rsidP="00364CF8">
      <w:pPr>
        <w:pStyle w:val="Tekstprzypisudolnego"/>
        <w:spacing w:after="60" w:line="180" w:lineRule="exact"/>
        <w:ind w:left="198" w:hanging="198"/>
        <w:jc w:val="both"/>
        <w:rPr>
          <w:rFonts w:ascii="Calibri" w:hAnsi="Calibri"/>
          <w:sz w:val="18"/>
          <w:szCs w:val="18"/>
        </w:rPr>
      </w:pPr>
      <w:r w:rsidRPr="008059FF">
        <w:rPr>
          <w:rStyle w:val="Odwoanieprzypisudolnego"/>
          <w:rFonts w:ascii="Calibri" w:hAnsi="Calibri"/>
          <w:sz w:val="18"/>
          <w:szCs w:val="18"/>
        </w:rPr>
        <w:footnoteRef/>
      </w:r>
      <w:r w:rsidRPr="008059FF">
        <w:rPr>
          <w:rFonts w:ascii="Calibri" w:hAnsi="Calibri"/>
          <w:sz w:val="18"/>
          <w:szCs w:val="18"/>
        </w:rPr>
        <w:t xml:space="preserve"> </w:t>
      </w:r>
      <w:r w:rsidRPr="00364CF8">
        <w:rPr>
          <w:rFonts w:ascii="Calibri" w:hAnsi="Calibri"/>
          <w:spacing w:val="-4"/>
          <w:sz w:val="18"/>
          <w:szCs w:val="18"/>
        </w:rPr>
        <w:t>W skład działalności przemysłowej wchodzą sekcje: B (Górnictwo i wydobywanie), C (Przetwórstwo przemysłowe), D (Wytwarzanie</w:t>
      </w:r>
      <w:r w:rsidRPr="008059FF">
        <w:rPr>
          <w:rFonts w:ascii="Calibri" w:hAnsi="Calibri"/>
          <w:sz w:val="18"/>
          <w:szCs w:val="18"/>
        </w:rPr>
        <w:t xml:space="preserve"> </w:t>
      </w:r>
      <w:r>
        <w:rPr>
          <w:rFonts w:ascii="Calibri" w:hAnsi="Calibri"/>
          <w:sz w:val="18"/>
          <w:szCs w:val="18"/>
        </w:rPr>
        <w:br/>
      </w:r>
      <w:r w:rsidRPr="008059FF">
        <w:rPr>
          <w:rFonts w:ascii="Calibri" w:hAnsi="Calibri"/>
          <w:sz w:val="18"/>
          <w:szCs w:val="18"/>
        </w:rPr>
        <w:t>i zaopatrywanie w energię elektryczną, gaz, parę wodną, gorącą wodę i powietrze do układów klimatyzacyjnych) i E (Dostawa wody; gospodarowanie ściekami i odpadami oraz działalność związana z rekultywacją).</w:t>
      </w:r>
    </w:p>
  </w:footnote>
  <w:footnote w:id="37">
    <w:p w:rsidR="0055604F" w:rsidRPr="004054A3" w:rsidRDefault="0055604F" w:rsidP="00364CF8">
      <w:pPr>
        <w:pStyle w:val="Tekstprzypisudolnego"/>
        <w:spacing w:after="60" w:line="180" w:lineRule="exact"/>
        <w:rPr>
          <w:rFonts w:ascii="Calibri" w:hAnsi="Calibri"/>
          <w:sz w:val="18"/>
          <w:szCs w:val="18"/>
        </w:rPr>
      </w:pPr>
      <w:r w:rsidRPr="004054A3">
        <w:rPr>
          <w:rStyle w:val="Odwoanieprzypisudolnego"/>
          <w:rFonts w:ascii="Calibri" w:hAnsi="Calibri"/>
          <w:sz w:val="18"/>
          <w:szCs w:val="18"/>
        </w:rPr>
        <w:footnoteRef/>
      </w:r>
      <w:r w:rsidRPr="004054A3">
        <w:rPr>
          <w:rFonts w:ascii="Calibri" w:hAnsi="Calibri"/>
          <w:sz w:val="18"/>
          <w:szCs w:val="18"/>
        </w:rPr>
        <w:t xml:space="preserve"> </w:t>
      </w:r>
      <w:r w:rsidRPr="00DB43B7">
        <w:rPr>
          <w:rFonts w:ascii="Calibri" w:hAnsi="Calibri"/>
          <w:iCs/>
          <w:sz w:val="18"/>
          <w:szCs w:val="18"/>
        </w:rPr>
        <w:t>Informacje Warmińsko-Mazurskiej Specjalnej Strefy Ekonomicznej S.A.;</w:t>
      </w:r>
      <w:r w:rsidRPr="004054A3">
        <w:rPr>
          <w:rFonts w:ascii="Calibri" w:hAnsi="Calibri"/>
          <w:i/>
          <w:iCs/>
          <w:sz w:val="18"/>
          <w:szCs w:val="18"/>
        </w:rPr>
        <w:t xml:space="preserve"> www.wmsse.com.pl</w:t>
      </w:r>
      <w:r>
        <w:rPr>
          <w:rFonts w:ascii="Calibri" w:hAnsi="Calibri"/>
          <w:iCs/>
          <w:sz w:val="18"/>
          <w:szCs w:val="18"/>
        </w:rPr>
        <w:t>.</w:t>
      </w:r>
    </w:p>
  </w:footnote>
  <w:footnote w:id="38">
    <w:p w:rsidR="0055604F" w:rsidRPr="009018D4" w:rsidRDefault="0055604F" w:rsidP="00364CF8">
      <w:pPr>
        <w:pStyle w:val="Tekstprzypisudolnego"/>
        <w:spacing w:after="60" w:line="180" w:lineRule="exact"/>
        <w:jc w:val="both"/>
        <w:rPr>
          <w:rFonts w:ascii="Calibri" w:hAnsi="Calibri"/>
          <w:sz w:val="18"/>
          <w:szCs w:val="18"/>
        </w:rPr>
      </w:pPr>
      <w:r w:rsidRPr="009018D4">
        <w:rPr>
          <w:rStyle w:val="Odwoanieprzypisudolnego"/>
          <w:rFonts w:ascii="Calibri" w:hAnsi="Calibri"/>
          <w:sz w:val="18"/>
          <w:szCs w:val="18"/>
        </w:rPr>
        <w:footnoteRef/>
      </w:r>
      <w:r w:rsidRPr="009018D4">
        <w:rPr>
          <w:rFonts w:ascii="Calibri" w:hAnsi="Calibri"/>
          <w:sz w:val="18"/>
          <w:szCs w:val="18"/>
        </w:rPr>
        <w:t xml:space="preserve"> </w:t>
      </w:r>
      <w:r w:rsidRPr="009018D4">
        <w:rPr>
          <w:rFonts w:ascii="Calibri" w:hAnsi="Calibri"/>
          <w:i/>
          <w:sz w:val="18"/>
          <w:szCs w:val="18"/>
        </w:rPr>
        <w:t>Zintegrowany Program Rozwoju Powiatu Węgorzewskiego</w:t>
      </w:r>
      <w:r w:rsidRPr="009018D4">
        <w:rPr>
          <w:rFonts w:ascii="Calibri" w:hAnsi="Calibri"/>
          <w:sz w:val="18"/>
          <w:szCs w:val="18"/>
        </w:rPr>
        <w:t xml:space="preserve"> </w:t>
      </w:r>
      <w:r>
        <w:rPr>
          <w:rFonts w:ascii="Calibri" w:hAnsi="Calibri"/>
          <w:sz w:val="18"/>
          <w:szCs w:val="18"/>
        </w:rPr>
        <w:t>….</w:t>
      </w:r>
    </w:p>
  </w:footnote>
  <w:footnote w:id="39">
    <w:p w:rsidR="0055604F" w:rsidRPr="009018D4" w:rsidRDefault="0055604F" w:rsidP="00364CF8">
      <w:pPr>
        <w:pStyle w:val="Tekstprzypisudolnego"/>
        <w:spacing w:after="60" w:line="180" w:lineRule="exact"/>
        <w:jc w:val="both"/>
        <w:rPr>
          <w:rFonts w:ascii="Calibri" w:hAnsi="Calibri"/>
          <w:sz w:val="18"/>
          <w:szCs w:val="18"/>
        </w:rPr>
      </w:pPr>
      <w:r w:rsidRPr="009018D4">
        <w:rPr>
          <w:rStyle w:val="Odwoanieprzypisudolnego"/>
          <w:rFonts w:ascii="Calibri" w:hAnsi="Calibri"/>
          <w:sz w:val="18"/>
          <w:szCs w:val="18"/>
        </w:rPr>
        <w:footnoteRef/>
      </w:r>
      <w:r w:rsidRPr="009018D4">
        <w:rPr>
          <w:rFonts w:ascii="Calibri" w:hAnsi="Calibri"/>
          <w:sz w:val="18"/>
          <w:szCs w:val="18"/>
        </w:rPr>
        <w:t xml:space="preserve"> </w:t>
      </w:r>
      <w:r>
        <w:rPr>
          <w:rFonts w:ascii="Calibri" w:hAnsi="Calibri"/>
          <w:sz w:val="18"/>
          <w:szCs w:val="18"/>
        </w:rPr>
        <w:t>Tamże.</w:t>
      </w:r>
    </w:p>
  </w:footnote>
  <w:footnote w:id="40">
    <w:p w:rsidR="0055604F" w:rsidRPr="000A3D28" w:rsidRDefault="0055604F" w:rsidP="00364CF8">
      <w:pPr>
        <w:pStyle w:val="Tekstprzypisudolnego"/>
        <w:spacing w:after="60" w:line="180" w:lineRule="exact"/>
        <w:ind w:left="198" w:hanging="198"/>
        <w:jc w:val="both"/>
        <w:rPr>
          <w:rFonts w:ascii="Calibri" w:hAnsi="Calibri"/>
          <w:sz w:val="18"/>
          <w:szCs w:val="18"/>
        </w:rPr>
      </w:pPr>
      <w:r w:rsidRPr="000A3D28">
        <w:rPr>
          <w:rStyle w:val="Odwoanieprzypisudolnego"/>
          <w:rFonts w:ascii="Calibri" w:hAnsi="Calibri"/>
          <w:sz w:val="18"/>
          <w:szCs w:val="18"/>
        </w:rPr>
        <w:footnoteRef/>
      </w:r>
      <w:r w:rsidRPr="000A3D28">
        <w:rPr>
          <w:rFonts w:ascii="Calibri" w:hAnsi="Calibri"/>
          <w:sz w:val="18"/>
          <w:szCs w:val="18"/>
        </w:rPr>
        <w:t xml:space="preserve"> Do dróg o nawierzchni twardej zalicza się drogi o nawierzchni twardej ulepszonej (z kostki kamiennej, klinkieru, betonu, z płyt kamienno-betonowych, bitumu) oraz drogi o nawierzchni nieulepszonej (o nawierzchni tłuczniowej i brukowej).</w:t>
      </w:r>
    </w:p>
  </w:footnote>
  <w:footnote w:id="41">
    <w:p w:rsidR="0055604F" w:rsidRPr="00CE7EB3" w:rsidRDefault="0055604F" w:rsidP="00364CF8">
      <w:pPr>
        <w:pStyle w:val="Tekstprzypisudolnego"/>
        <w:spacing w:after="60" w:line="180" w:lineRule="exact"/>
        <w:jc w:val="both"/>
        <w:rPr>
          <w:rFonts w:ascii="Calibri" w:hAnsi="Calibri"/>
          <w:sz w:val="18"/>
          <w:szCs w:val="18"/>
        </w:rPr>
      </w:pPr>
      <w:r w:rsidRPr="00CE7EB3">
        <w:rPr>
          <w:rStyle w:val="Odwoanieprzypisudolnego"/>
          <w:rFonts w:ascii="Calibri" w:hAnsi="Calibri"/>
          <w:sz w:val="18"/>
          <w:szCs w:val="18"/>
        </w:rPr>
        <w:footnoteRef/>
      </w:r>
      <w:r w:rsidRPr="00CE7EB3">
        <w:rPr>
          <w:rFonts w:ascii="Calibri" w:hAnsi="Calibri"/>
          <w:sz w:val="18"/>
          <w:szCs w:val="18"/>
        </w:rPr>
        <w:t xml:space="preserve"> </w:t>
      </w:r>
      <w:r w:rsidRPr="00CE7EB3">
        <w:rPr>
          <w:rFonts w:ascii="Calibri" w:hAnsi="Calibri"/>
          <w:i/>
          <w:sz w:val="18"/>
          <w:szCs w:val="18"/>
        </w:rPr>
        <w:t>Uwarunkowania i możliwości rozwoju powiatu giżyckiego</w:t>
      </w:r>
      <w:r>
        <w:rPr>
          <w:rFonts w:ascii="Calibri" w:hAnsi="Calibri"/>
          <w:sz w:val="18"/>
          <w:szCs w:val="18"/>
        </w:rPr>
        <w:t xml:space="preserve"> ….</w:t>
      </w:r>
    </w:p>
  </w:footnote>
  <w:footnote w:id="42">
    <w:p w:rsidR="0055604F" w:rsidRPr="00EC5228" w:rsidRDefault="0055604F" w:rsidP="00A278F1">
      <w:pPr>
        <w:pStyle w:val="Tekstprzypisudolnego"/>
        <w:spacing w:after="60" w:line="180" w:lineRule="exact"/>
        <w:jc w:val="both"/>
        <w:rPr>
          <w:rFonts w:ascii="Calibri" w:hAnsi="Calibri"/>
          <w:sz w:val="18"/>
          <w:szCs w:val="18"/>
        </w:rPr>
      </w:pPr>
      <w:r w:rsidRPr="00CE7EB3">
        <w:rPr>
          <w:rStyle w:val="Odwoanieprzypisudolnego"/>
          <w:rFonts w:ascii="Calibri" w:hAnsi="Calibri"/>
          <w:i/>
          <w:sz w:val="18"/>
          <w:szCs w:val="18"/>
        </w:rPr>
        <w:footnoteRef/>
      </w:r>
      <w:r w:rsidRPr="00CE7EB3">
        <w:rPr>
          <w:rFonts w:ascii="Calibri" w:hAnsi="Calibri"/>
          <w:i/>
          <w:sz w:val="18"/>
          <w:szCs w:val="18"/>
        </w:rPr>
        <w:t xml:space="preserve"> </w:t>
      </w:r>
      <w:r>
        <w:rPr>
          <w:rFonts w:ascii="Calibri" w:hAnsi="Calibri"/>
          <w:sz w:val="18"/>
          <w:szCs w:val="18"/>
        </w:rPr>
        <w:t>Tamże.</w:t>
      </w:r>
    </w:p>
  </w:footnote>
  <w:footnote w:id="43">
    <w:p w:rsidR="0055604F" w:rsidRPr="00CE7EB3" w:rsidRDefault="0055604F" w:rsidP="005D7F8C">
      <w:pPr>
        <w:pStyle w:val="Tekstprzypisudolnego"/>
        <w:spacing w:after="60" w:line="180" w:lineRule="exact"/>
        <w:jc w:val="both"/>
        <w:rPr>
          <w:rFonts w:ascii="Calibri" w:hAnsi="Calibri"/>
          <w:sz w:val="18"/>
          <w:szCs w:val="18"/>
        </w:rPr>
      </w:pPr>
      <w:r w:rsidRPr="00CE7EB3">
        <w:rPr>
          <w:rStyle w:val="Odwoanieprzypisudolnego"/>
          <w:rFonts w:ascii="Calibri" w:hAnsi="Calibri"/>
          <w:sz w:val="18"/>
          <w:szCs w:val="18"/>
        </w:rPr>
        <w:footnoteRef/>
      </w:r>
      <w:r w:rsidRPr="00CE7EB3">
        <w:rPr>
          <w:rFonts w:ascii="Calibri" w:hAnsi="Calibri"/>
          <w:sz w:val="18"/>
          <w:szCs w:val="18"/>
        </w:rPr>
        <w:t xml:space="preserve"> </w:t>
      </w:r>
      <w:r w:rsidRPr="00CE7EB3">
        <w:rPr>
          <w:rFonts w:ascii="Calibri" w:hAnsi="Calibri"/>
          <w:i/>
          <w:sz w:val="18"/>
          <w:szCs w:val="18"/>
        </w:rPr>
        <w:t xml:space="preserve">Strategia Rozwoju Społeczno-Gospodarczego Powiatu Mrągowskiego </w:t>
      </w:r>
      <w:r>
        <w:rPr>
          <w:rFonts w:ascii="Calibri" w:hAnsi="Calibri"/>
          <w:sz w:val="18"/>
          <w:szCs w:val="18"/>
        </w:rPr>
        <w:t>….</w:t>
      </w:r>
    </w:p>
  </w:footnote>
  <w:footnote w:id="44">
    <w:p w:rsidR="0055604F" w:rsidRPr="00CE7EB3" w:rsidRDefault="0055604F" w:rsidP="00A278F1">
      <w:pPr>
        <w:pStyle w:val="Tekstprzypisudolnego"/>
        <w:spacing w:after="60" w:line="180" w:lineRule="exact"/>
        <w:jc w:val="both"/>
        <w:rPr>
          <w:rFonts w:ascii="Calibri" w:hAnsi="Calibri"/>
          <w:sz w:val="18"/>
          <w:szCs w:val="18"/>
        </w:rPr>
      </w:pPr>
      <w:r w:rsidRPr="00CE7EB3">
        <w:rPr>
          <w:rStyle w:val="Odwoanieprzypisudolnego"/>
          <w:rFonts w:ascii="Calibri" w:hAnsi="Calibri"/>
          <w:sz w:val="18"/>
          <w:szCs w:val="18"/>
        </w:rPr>
        <w:footnoteRef/>
      </w:r>
      <w:r w:rsidRPr="00CE7EB3">
        <w:rPr>
          <w:rFonts w:ascii="Calibri" w:hAnsi="Calibri"/>
          <w:sz w:val="18"/>
          <w:szCs w:val="18"/>
        </w:rPr>
        <w:t xml:space="preserve"> </w:t>
      </w:r>
      <w:r w:rsidRPr="00CE7EB3">
        <w:rPr>
          <w:rFonts w:ascii="Calibri" w:hAnsi="Calibri"/>
          <w:i/>
          <w:sz w:val="18"/>
          <w:szCs w:val="18"/>
        </w:rPr>
        <w:t xml:space="preserve">Strategia Rozwoju Powiatu Piskiego </w:t>
      </w:r>
      <w:r>
        <w:rPr>
          <w:rFonts w:ascii="Calibri" w:hAnsi="Calibri"/>
          <w:sz w:val="18"/>
          <w:szCs w:val="18"/>
        </w:rPr>
        <w:t>….</w:t>
      </w:r>
    </w:p>
  </w:footnote>
  <w:footnote w:id="45">
    <w:p w:rsidR="0055604F" w:rsidRPr="00CE7EB3" w:rsidRDefault="0055604F" w:rsidP="00A278F1">
      <w:pPr>
        <w:pStyle w:val="Tekstprzypisudolnego"/>
        <w:spacing w:after="60" w:line="180" w:lineRule="exact"/>
        <w:jc w:val="both"/>
        <w:rPr>
          <w:rFonts w:ascii="Calibri" w:hAnsi="Calibri"/>
          <w:sz w:val="18"/>
          <w:szCs w:val="18"/>
        </w:rPr>
      </w:pPr>
      <w:r w:rsidRPr="00CE7EB3">
        <w:rPr>
          <w:rStyle w:val="Odwoanieprzypisudolnego"/>
          <w:rFonts w:ascii="Calibri" w:hAnsi="Calibri"/>
          <w:sz w:val="18"/>
          <w:szCs w:val="18"/>
        </w:rPr>
        <w:footnoteRef/>
      </w:r>
      <w:r w:rsidRPr="00CE7EB3">
        <w:rPr>
          <w:rFonts w:ascii="Calibri" w:hAnsi="Calibri"/>
          <w:sz w:val="18"/>
          <w:szCs w:val="18"/>
        </w:rPr>
        <w:t xml:space="preserve"> </w:t>
      </w:r>
      <w:r w:rsidRPr="00CE7EB3">
        <w:rPr>
          <w:rFonts w:ascii="Calibri" w:hAnsi="Calibri"/>
          <w:i/>
          <w:sz w:val="18"/>
          <w:szCs w:val="18"/>
        </w:rPr>
        <w:t>Zintegrowany Program Rozwoju Powiatu Węgorzewskiego</w:t>
      </w:r>
      <w:r w:rsidRPr="00CE7EB3">
        <w:rPr>
          <w:rFonts w:ascii="Calibri" w:hAnsi="Calibri"/>
          <w:sz w:val="18"/>
          <w:szCs w:val="18"/>
        </w:rPr>
        <w:t xml:space="preserve"> </w:t>
      </w:r>
      <w:r>
        <w:rPr>
          <w:rFonts w:ascii="Calibri" w:hAnsi="Calibri"/>
          <w:sz w:val="18"/>
          <w:szCs w:val="18"/>
        </w:rPr>
        <w:t>….</w:t>
      </w:r>
    </w:p>
  </w:footnote>
  <w:footnote w:id="46">
    <w:p w:rsidR="0055604F" w:rsidRPr="00C90B31" w:rsidRDefault="0055604F" w:rsidP="00A278F1">
      <w:pPr>
        <w:pStyle w:val="Tekstprzypisudolnego"/>
        <w:spacing w:after="60" w:line="180" w:lineRule="exact"/>
        <w:ind w:left="170" w:hanging="170"/>
        <w:jc w:val="both"/>
        <w:rPr>
          <w:rFonts w:ascii="Calibri" w:hAnsi="Calibri"/>
          <w:spacing w:val="-4"/>
          <w:sz w:val="18"/>
          <w:szCs w:val="18"/>
        </w:rPr>
      </w:pPr>
      <w:r w:rsidRPr="000D315D">
        <w:rPr>
          <w:rStyle w:val="Odwoanieprzypisudolnego"/>
          <w:rFonts w:ascii="Calibri" w:hAnsi="Calibri"/>
          <w:sz w:val="18"/>
          <w:szCs w:val="18"/>
        </w:rPr>
        <w:footnoteRef/>
      </w:r>
      <w:r w:rsidRPr="000D315D">
        <w:rPr>
          <w:rFonts w:ascii="Calibri" w:hAnsi="Calibri"/>
          <w:sz w:val="18"/>
          <w:szCs w:val="18"/>
        </w:rPr>
        <w:t xml:space="preserve"> </w:t>
      </w:r>
      <w:r w:rsidRPr="00C90B31">
        <w:rPr>
          <w:rFonts w:ascii="Calibri" w:hAnsi="Calibri"/>
          <w:spacing w:val="-4"/>
          <w:sz w:val="18"/>
          <w:szCs w:val="18"/>
        </w:rPr>
        <w:t>Informacje o sieci wodociągowej, kanalizacyjnej i gazowej obejmują sieć obsługującą gospodarstwa domowe i innych użytkowników.</w:t>
      </w:r>
    </w:p>
  </w:footnote>
  <w:footnote w:id="47">
    <w:p w:rsidR="0055604F" w:rsidRPr="000D315D" w:rsidRDefault="0055604F" w:rsidP="00A278F1">
      <w:pPr>
        <w:pStyle w:val="Tekstprzypisudolnego"/>
        <w:spacing w:after="60" w:line="180" w:lineRule="exact"/>
        <w:ind w:left="198" w:hanging="198"/>
        <w:jc w:val="both"/>
        <w:rPr>
          <w:rFonts w:ascii="Calibri" w:hAnsi="Calibri"/>
          <w:sz w:val="18"/>
          <w:szCs w:val="18"/>
        </w:rPr>
      </w:pPr>
      <w:r w:rsidRPr="000D315D">
        <w:rPr>
          <w:rStyle w:val="Odwoanieprzypisudolnego"/>
          <w:rFonts w:ascii="Calibri" w:hAnsi="Calibri"/>
          <w:sz w:val="18"/>
          <w:szCs w:val="18"/>
        </w:rPr>
        <w:footnoteRef/>
      </w:r>
      <w:r w:rsidRPr="000D315D">
        <w:rPr>
          <w:rFonts w:ascii="Calibri" w:hAnsi="Calibri"/>
          <w:sz w:val="18"/>
          <w:szCs w:val="18"/>
        </w:rPr>
        <w:t xml:space="preserve"> Dane o korzystających z wodociągu i kanalizacji obejmują ludność zamieszkałą w budynkach mieszkalnych dołączonych do określonej sieci oraz ludność korzystającą z wodociągu poprzez zdroje podwórzowe i uliczne (urządzenia zainstalowane do ulicznego przewodu wodociągowego), a w przypadku kanalizacji – wpusty kanalizacyjne.</w:t>
      </w:r>
    </w:p>
  </w:footnote>
  <w:footnote w:id="48">
    <w:p w:rsidR="0055604F" w:rsidRPr="000A3D28" w:rsidRDefault="0055604F" w:rsidP="00A278F1">
      <w:pPr>
        <w:pStyle w:val="Tekstprzypisudolnego"/>
        <w:spacing w:after="60" w:line="180" w:lineRule="exact"/>
        <w:rPr>
          <w:rFonts w:ascii="Calibri" w:hAnsi="Calibri"/>
          <w:sz w:val="18"/>
          <w:szCs w:val="18"/>
        </w:rPr>
      </w:pPr>
      <w:r w:rsidRPr="000A3D28">
        <w:rPr>
          <w:rStyle w:val="Odwoanieprzypisudolnego"/>
          <w:rFonts w:ascii="Calibri" w:hAnsi="Calibri"/>
          <w:sz w:val="18"/>
          <w:szCs w:val="18"/>
        </w:rPr>
        <w:footnoteRef/>
      </w:r>
      <w:r w:rsidRPr="000A3D28">
        <w:rPr>
          <w:rFonts w:ascii="Calibri" w:hAnsi="Calibri"/>
          <w:sz w:val="18"/>
          <w:szCs w:val="18"/>
        </w:rPr>
        <w:t xml:space="preserve"> Dane o korzystających z gazu dotyczą ludności w mieszkaniach wyposażonych w instalację gazu z sieci.</w:t>
      </w:r>
    </w:p>
  </w:footnote>
  <w:footnote w:id="49">
    <w:p w:rsidR="0055604F" w:rsidRPr="00F550C2" w:rsidRDefault="0055604F" w:rsidP="00A278F1">
      <w:pPr>
        <w:pStyle w:val="Tekstprzypisudolnego"/>
        <w:spacing w:after="60" w:line="180" w:lineRule="exact"/>
        <w:rPr>
          <w:rFonts w:ascii="Calibri" w:hAnsi="Calibri"/>
          <w:sz w:val="18"/>
          <w:szCs w:val="18"/>
        </w:rPr>
      </w:pPr>
      <w:r w:rsidRPr="00F550C2">
        <w:rPr>
          <w:rStyle w:val="Odwoanieprzypisudolnego"/>
          <w:rFonts w:ascii="Calibri" w:hAnsi="Calibri"/>
          <w:sz w:val="18"/>
          <w:szCs w:val="18"/>
        </w:rPr>
        <w:footnoteRef/>
      </w:r>
      <w:r w:rsidRPr="00F550C2">
        <w:rPr>
          <w:rFonts w:ascii="Calibri" w:hAnsi="Calibri"/>
          <w:sz w:val="18"/>
          <w:szCs w:val="18"/>
        </w:rPr>
        <w:t xml:space="preserve"> </w:t>
      </w:r>
      <w:r w:rsidRPr="00F550C2">
        <w:rPr>
          <w:rFonts w:ascii="Calibri" w:hAnsi="Calibri"/>
          <w:i/>
          <w:sz w:val="18"/>
          <w:szCs w:val="18"/>
        </w:rPr>
        <w:t xml:space="preserve">Strategia Rozwoju Społeczno-Gospodarczego Powiatu Mrągowskiego </w:t>
      </w:r>
      <w:r>
        <w:rPr>
          <w:rFonts w:ascii="Calibri" w:hAnsi="Calibri"/>
          <w:sz w:val="18"/>
          <w:szCs w:val="18"/>
        </w:rPr>
        <w:t>….</w:t>
      </w:r>
    </w:p>
  </w:footnote>
  <w:footnote w:id="50">
    <w:p w:rsidR="0055604F" w:rsidRDefault="0055604F" w:rsidP="00A278F1">
      <w:pPr>
        <w:pStyle w:val="Tekstprzypisudolnego"/>
        <w:spacing w:after="60" w:line="180" w:lineRule="exact"/>
      </w:pPr>
      <w:r w:rsidRPr="00F550C2">
        <w:rPr>
          <w:rStyle w:val="Odwoanieprzypisudolnego"/>
          <w:rFonts w:ascii="Calibri" w:hAnsi="Calibri"/>
          <w:sz w:val="18"/>
          <w:szCs w:val="18"/>
        </w:rPr>
        <w:footnoteRef/>
      </w:r>
      <w:r w:rsidRPr="00F550C2">
        <w:rPr>
          <w:rFonts w:ascii="Calibri" w:hAnsi="Calibri"/>
          <w:sz w:val="18"/>
          <w:szCs w:val="18"/>
        </w:rPr>
        <w:t xml:space="preserve"> </w:t>
      </w:r>
      <w:r w:rsidRPr="008D5B88">
        <w:rPr>
          <w:rFonts w:ascii="Calibri" w:hAnsi="Calibri"/>
          <w:i/>
          <w:sz w:val="18"/>
          <w:szCs w:val="18"/>
        </w:rPr>
        <w:t xml:space="preserve">Strategia Rozwoju Społeczno-Gospodarczego Powiatu Mrągowskiego </w:t>
      </w:r>
      <w:r w:rsidRPr="008D5B88">
        <w:rPr>
          <w:rFonts w:ascii="Calibri" w:hAnsi="Calibri"/>
          <w:sz w:val="18"/>
          <w:szCs w:val="18"/>
        </w:rPr>
        <w:t>….</w:t>
      </w:r>
    </w:p>
  </w:footnote>
  <w:footnote w:id="51">
    <w:p w:rsidR="0055604F" w:rsidRPr="00541B50" w:rsidRDefault="0055604F" w:rsidP="00A278F1">
      <w:pPr>
        <w:pStyle w:val="Tekstprzypisudolnego"/>
        <w:spacing w:after="60" w:line="180" w:lineRule="exact"/>
        <w:ind w:left="198" w:hanging="198"/>
        <w:jc w:val="both"/>
        <w:rPr>
          <w:rFonts w:ascii="Calibri" w:hAnsi="Calibri"/>
          <w:sz w:val="18"/>
          <w:szCs w:val="18"/>
        </w:rPr>
      </w:pPr>
      <w:r w:rsidRPr="00541B50">
        <w:rPr>
          <w:rStyle w:val="Odwoanieprzypisudolnego"/>
          <w:rFonts w:ascii="Calibri" w:hAnsi="Calibri"/>
          <w:sz w:val="18"/>
          <w:szCs w:val="18"/>
        </w:rPr>
        <w:footnoteRef/>
      </w:r>
      <w:r w:rsidRPr="00541B50">
        <w:rPr>
          <w:rFonts w:ascii="Calibri" w:hAnsi="Calibri"/>
          <w:sz w:val="18"/>
          <w:szCs w:val="18"/>
        </w:rPr>
        <w:t xml:space="preserve"> Baza noclegowa turystyki dotyczy turystycznych obiektów zbiorowego zakwaterowania, tj. obejmuje obiekty hotelowe </w:t>
      </w:r>
      <w:r>
        <w:rPr>
          <w:rFonts w:ascii="Calibri" w:hAnsi="Calibri"/>
          <w:sz w:val="18"/>
          <w:szCs w:val="18"/>
        </w:rPr>
        <w:br/>
      </w:r>
      <w:r w:rsidRPr="00541B50">
        <w:rPr>
          <w:rFonts w:ascii="Calibri" w:hAnsi="Calibri"/>
          <w:sz w:val="18"/>
          <w:szCs w:val="18"/>
        </w:rPr>
        <w:t>i pozostałe obiekty; nie obejmuje pokoi gościnnych i kwater agroturystycznych. Do obiektów hotelowych zaliczamy hotele, motele, pensjonaty i inne obiekty hotelowe (np. zajazdy, gościńce). Pozostałe obiekty obejmują: domy wycieczkowe, schroniska, schroniska młodzieżowe, szkolne schroniska młodzieżowe, ośrodki wczasowe, ośrodki kolonijne, ośrodki szkoleniowo-wypoczynkowe, domy pracy twórczej, zespoły domków turystycznych, kempingi, pola biwakowe, hostele, zakłady uzdrowiskowe i pozostałe niesklasyfikowane (np. domy studenckie, internaty, ośrodki rekreacyjno sportowe itp.).</w:t>
      </w:r>
      <w:r>
        <w:rPr>
          <w:rFonts w:ascii="Calibri" w:hAnsi="Calibri"/>
          <w:sz w:val="18"/>
          <w:szCs w:val="18"/>
        </w:rPr>
        <w:t xml:space="preserve"> </w:t>
      </w:r>
      <w:r>
        <w:rPr>
          <w:rFonts w:ascii="Calibri" w:hAnsi="Calibri"/>
          <w:sz w:val="18"/>
          <w:szCs w:val="18"/>
        </w:rPr>
        <w:br/>
      </w:r>
      <w:r w:rsidRPr="00541B50">
        <w:rPr>
          <w:rFonts w:ascii="Calibri" w:hAnsi="Calibri"/>
          <w:sz w:val="18"/>
          <w:szCs w:val="18"/>
        </w:rPr>
        <w:t xml:space="preserve">W informacjach o </w:t>
      </w:r>
      <w:r w:rsidRPr="00521925">
        <w:rPr>
          <w:rFonts w:ascii="Calibri" w:hAnsi="Calibri"/>
          <w:sz w:val="18"/>
          <w:szCs w:val="18"/>
        </w:rPr>
        <w:t>obiektach i miejscach noclegowych</w:t>
      </w:r>
      <w:r w:rsidRPr="00541B50">
        <w:rPr>
          <w:rFonts w:ascii="Calibri" w:hAnsi="Calibri"/>
          <w:sz w:val="18"/>
          <w:szCs w:val="18"/>
        </w:rPr>
        <w:t xml:space="preserve"> turystyki nie uwzględnia się obiektów i miejsc w obiektach przejściowo nieczynnych z powodu przebudowy, remontu, itp.</w:t>
      </w:r>
    </w:p>
  </w:footnote>
  <w:footnote w:id="52">
    <w:p w:rsidR="0055604F" w:rsidRPr="002E6435" w:rsidRDefault="0055604F" w:rsidP="00790D90">
      <w:pPr>
        <w:pStyle w:val="Tekstprzypisudolnego"/>
        <w:spacing w:after="60"/>
        <w:rPr>
          <w:rFonts w:ascii="Calibri" w:hAnsi="Calibri"/>
          <w:sz w:val="18"/>
          <w:szCs w:val="18"/>
        </w:rPr>
      </w:pPr>
      <w:r w:rsidRPr="002E6435">
        <w:rPr>
          <w:rStyle w:val="Odwoanieprzypisudolnego"/>
          <w:rFonts w:ascii="Calibri" w:hAnsi="Calibri"/>
          <w:sz w:val="18"/>
          <w:szCs w:val="18"/>
        </w:rPr>
        <w:footnoteRef/>
      </w:r>
      <w:r w:rsidRPr="002E6435">
        <w:rPr>
          <w:rFonts w:ascii="Calibri" w:hAnsi="Calibri"/>
          <w:sz w:val="18"/>
          <w:szCs w:val="18"/>
        </w:rPr>
        <w:t xml:space="preserve"> Informacje Powiatowego Centrum Pomocy Rodzinie w Giżycku; </w:t>
      </w:r>
      <w:r w:rsidRPr="002E6435">
        <w:rPr>
          <w:rFonts w:ascii="Calibri" w:hAnsi="Calibri"/>
          <w:i/>
          <w:sz w:val="18"/>
          <w:szCs w:val="18"/>
        </w:rPr>
        <w:t>http://pcpr-gizycko.lo.pl/</w:t>
      </w:r>
      <w:r w:rsidRPr="002E6435">
        <w:rPr>
          <w:rFonts w:ascii="Calibri" w:hAnsi="Calibri"/>
          <w:sz w:val="18"/>
          <w:szCs w:val="18"/>
        </w:rPr>
        <w:t>.</w:t>
      </w:r>
    </w:p>
  </w:footnote>
  <w:footnote w:id="53">
    <w:p w:rsidR="0055604F" w:rsidRPr="002E6435" w:rsidRDefault="0055604F" w:rsidP="00790D90">
      <w:pPr>
        <w:pStyle w:val="Tekstprzypisudolnego"/>
        <w:rPr>
          <w:rFonts w:ascii="Calibri" w:hAnsi="Calibri"/>
          <w:sz w:val="18"/>
          <w:szCs w:val="18"/>
        </w:rPr>
      </w:pPr>
      <w:r w:rsidRPr="002E6435">
        <w:rPr>
          <w:rStyle w:val="Odwoanieprzypisudolnego"/>
          <w:rFonts w:ascii="Calibri" w:hAnsi="Calibri"/>
          <w:sz w:val="18"/>
          <w:szCs w:val="18"/>
        </w:rPr>
        <w:footnoteRef/>
      </w:r>
      <w:r w:rsidRPr="002E6435">
        <w:rPr>
          <w:rFonts w:ascii="Calibri" w:hAnsi="Calibri"/>
          <w:sz w:val="18"/>
          <w:szCs w:val="18"/>
        </w:rPr>
        <w:t xml:space="preserve"> Informacje Powiatowego Centrum Pomocy Społecznej w Mrągowie; </w:t>
      </w:r>
      <w:r w:rsidRPr="002E6435">
        <w:rPr>
          <w:rFonts w:ascii="Calibri" w:hAnsi="Calibri"/>
          <w:i/>
          <w:sz w:val="18"/>
          <w:szCs w:val="18"/>
        </w:rPr>
        <w:t>http://www.pcpr.powiat.mragowo.pl/</w:t>
      </w:r>
      <w:r w:rsidRPr="002E6435">
        <w:rPr>
          <w:rFonts w:ascii="Calibri" w:hAnsi="Calibri"/>
          <w:sz w:val="18"/>
          <w:szCs w:val="18"/>
        </w:rPr>
        <w:t>.</w:t>
      </w:r>
    </w:p>
  </w:footnote>
  <w:footnote w:id="54">
    <w:p w:rsidR="0055604F" w:rsidRPr="002E6435" w:rsidRDefault="0055604F" w:rsidP="00790D90">
      <w:pPr>
        <w:pStyle w:val="Tekstprzypisudolnego"/>
        <w:rPr>
          <w:rFonts w:ascii="Calibri" w:hAnsi="Calibri"/>
          <w:sz w:val="18"/>
          <w:szCs w:val="18"/>
        </w:rPr>
      </w:pPr>
      <w:r w:rsidRPr="002E6435">
        <w:rPr>
          <w:rStyle w:val="Odwoanieprzypisudolnego"/>
          <w:rFonts w:ascii="Calibri" w:hAnsi="Calibri"/>
          <w:sz w:val="18"/>
          <w:szCs w:val="18"/>
        </w:rPr>
        <w:footnoteRef/>
      </w:r>
      <w:r w:rsidRPr="002E6435">
        <w:rPr>
          <w:rFonts w:ascii="Calibri" w:hAnsi="Calibri"/>
          <w:sz w:val="18"/>
          <w:szCs w:val="18"/>
        </w:rPr>
        <w:t xml:space="preserve"> Informacje Powiatowego Centrum Pomocy Społecznej w Piszu; </w:t>
      </w:r>
      <w:r w:rsidRPr="002E6435">
        <w:rPr>
          <w:rFonts w:ascii="Calibri" w:hAnsi="Calibri"/>
          <w:i/>
          <w:sz w:val="18"/>
          <w:szCs w:val="18"/>
        </w:rPr>
        <w:t>http://www.bip.powiat.pisz.pl/index.php?k=127</w:t>
      </w:r>
      <w:r w:rsidRPr="002E6435">
        <w:rPr>
          <w:rFonts w:ascii="Calibri" w:hAnsi="Calibri"/>
          <w:sz w:val="18"/>
          <w:szCs w:val="18"/>
        </w:rPr>
        <w:t>.</w:t>
      </w:r>
    </w:p>
  </w:footnote>
  <w:footnote w:id="55">
    <w:p w:rsidR="0055604F" w:rsidRPr="008A3F18" w:rsidRDefault="0055604F" w:rsidP="00790D90">
      <w:pPr>
        <w:pStyle w:val="Tekstprzypisudolnego"/>
        <w:spacing w:after="60"/>
        <w:jc w:val="both"/>
        <w:rPr>
          <w:rFonts w:ascii="Calibri" w:hAnsi="Calibri"/>
          <w:sz w:val="18"/>
          <w:szCs w:val="18"/>
        </w:rPr>
      </w:pPr>
      <w:r w:rsidRPr="008A3F18">
        <w:rPr>
          <w:rStyle w:val="Odwoanieprzypisudolnego"/>
          <w:rFonts w:ascii="Calibri" w:hAnsi="Calibri"/>
          <w:sz w:val="18"/>
          <w:szCs w:val="18"/>
        </w:rPr>
        <w:footnoteRef/>
      </w:r>
      <w:r w:rsidRPr="008A3F18">
        <w:rPr>
          <w:rFonts w:ascii="Calibri" w:hAnsi="Calibri"/>
          <w:sz w:val="18"/>
          <w:szCs w:val="18"/>
        </w:rPr>
        <w:t xml:space="preserve"> Tabela nie zawiera wykazu Ochotniczych Straży Pożarnych. Informacje na ten temat zawarte są w </w:t>
      </w:r>
      <w:r>
        <w:rPr>
          <w:rFonts w:ascii="Calibri" w:hAnsi="Calibri"/>
          <w:sz w:val="18"/>
          <w:szCs w:val="18"/>
        </w:rPr>
        <w:t>Załączniku nr 6</w:t>
      </w:r>
      <w:r w:rsidRPr="008A3F18">
        <w:rPr>
          <w:rFonts w:ascii="Calibri" w:hAnsi="Calibri"/>
          <w:sz w:val="18"/>
          <w:szCs w:val="18"/>
        </w:rPr>
        <w:t>.</w:t>
      </w:r>
    </w:p>
  </w:footnote>
  <w:footnote w:id="56">
    <w:p w:rsidR="0055604F" w:rsidRPr="008725A2" w:rsidRDefault="0055604F" w:rsidP="00790D90">
      <w:pPr>
        <w:pStyle w:val="Tekstprzypisudolnego"/>
        <w:rPr>
          <w:rFonts w:ascii="Calibri" w:hAnsi="Calibri"/>
          <w:sz w:val="18"/>
          <w:szCs w:val="18"/>
        </w:rPr>
      </w:pPr>
      <w:r w:rsidRPr="008725A2">
        <w:rPr>
          <w:rStyle w:val="Odwoanieprzypisudolnego"/>
          <w:rFonts w:ascii="Calibri" w:hAnsi="Calibri"/>
          <w:sz w:val="18"/>
          <w:szCs w:val="18"/>
        </w:rPr>
        <w:footnoteRef/>
      </w:r>
      <w:r w:rsidRPr="008725A2">
        <w:rPr>
          <w:rFonts w:ascii="Calibri" w:hAnsi="Calibri"/>
          <w:sz w:val="18"/>
          <w:szCs w:val="18"/>
        </w:rPr>
        <w:t xml:space="preserve"> </w:t>
      </w:r>
      <w:r w:rsidRPr="008725A2">
        <w:rPr>
          <w:rFonts w:ascii="Calibri" w:hAnsi="Calibri"/>
          <w:bCs/>
          <w:sz w:val="18"/>
          <w:szCs w:val="18"/>
        </w:rPr>
        <w:t>Dane Starostwa Powiatowego w Giżycku;</w:t>
      </w:r>
      <w:r w:rsidRPr="008725A2">
        <w:rPr>
          <w:rFonts w:ascii="Calibri" w:hAnsi="Calibri"/>
          <w:bCs/>
          <w:i/>
          <w:sz w:val="18"/>
          <w:szCs w:val="18"/>
        </w:rPr>
        <w:t xml:space="preserve"> http://www.powiatgizycki.pl/</w:t>
      </w:r>
      <w:r>
        <w:rPr>
          <w:rFonts w:ascii="Calibri" w:hAnsi="Calibri"/>
          <w:bCs/>
          <w:sz w:val="18"/>
          <w:szCs w:val="18"/>
        </w:rPr>
        <w:t>.</w:t>
      </w:r>
    </w:p>
  </w:footnote>
  <w:footnote w:id="57">
    <w:p w:rsidR="0055604F" w:rsidRPr="008725A2" w:rsidRDefault="0055604F" w:rsidP="00790D90">
      <w:pPr>
        <w:pStyle w:val="Tekstprzypisudolnego"/>
        <w:rPr>
          <w:rFonts w:ascii="Calibri" w:hAnsi="Calibri"/>
          <w:sz w:val="18"/>
          <w:szCs w:val="18"/>
        </w:rPr>
      </w:pPr>
      <w:r w:rsidRPr="008725A2">
        <w:rPr>
          <w:rStyle w:val="Odwoanieprzypisudolnego"/>
          <w:rFonts w:ascii="Calibri" w:hAnsi="Calibri"/>
          <w:sz w:val="18"/>
          <w:szCs w:val="18"/>
        </w:rPr>
        <w:footnoteRef/>
      </w:r>
      <w:r w:rsidRPr="008725A2">
        <w:rPr>
          <w:rFonts w:ascii="Calibri" w:hAnsi="Calibri"/>
          <w:sz w:val="18"/>
          <w:szCs w:val="18"/>
        </w:rPr>
        <w:t xml:space="preserve"> </w:t>
      </w:r>
      <w:r>
        <w:rPr>
          <w:rFonts w:ascii="Calibri" w:hAnsi="Calibri"/>
          <w:sz w:val="18"/>
          <w:szCs w:val="18"/>
        </w:rPr>
        <w:t xml:space="preserve">Dane </w:t>
      </w:r>
      <w:r w:rsidRPr="008725A2">
        <w:rPr>
          <w:rFonts w:ascii="Calibri" w:hAnsi="Calibri"/>
          <w:bCs/>
          <w:sz w:val="18"/>
          <w:szCs w:val="18"/>
        </w:rPr>
        <w:t xml:space="preserve">Starostwa Powiatowego w Mrągowie; </w:t>
      </w:r>
      <w:r w:rsidRPr="008725A2">
        <w:rPr>
          <w:rFonts w:ascii="Calibri" w:hAnsi="Calibri"/>
          <w:bCs/>
          <w:i/>
          <w:sz w:val="18"/>
          <w:szCs w:val="18"/>
        </w:rPr>
        <w:t>http://www.powiat.mragowo.pl/</w:t>
      </w:r>
      <w:r w:rsidRPr="008725A2">
        <w:rPr>
          <w:rFonts w:ascii="Calibri" w:hAnsi="Calibri"/>
          <w:bCs/>
          <w:sz w:val="18"/>
          <w:szCs w:val="18"/>
        </w:rPr>
        <w:t>.</w:t>
      </w:r>
    </w:p>
  </w:footnote>
  <w:footnote w:id="58">
    <w:p w:rsidR="0055604F" w:rsidRPr="008725A2" w:rsidRDefault="0055604F" w:rsidP="00790D90">
      <w:pPr>
        <w:pStyle w:val="Tekstprzypisudolnego"/>
        <w:rPr>
          <w:rFonts w:ascii="Calibri" w:hAnsi="Calibri"/>
          <w:sz w:val="18"/>
          <w:szCs w:val="18"/>
        </w:rPr>
      </w:pPr>
      <w:r w:rsidRPr="008725A2">
        <w:rPr>
          <w:rStyle w:val="Odwoanieprzypisudolnego"/>
          <w:rFonts w:ascii="Calibri" w:hAnsi="Calibri"/>
          <w:sz w:val="18"/>
          <w:szCs w:val="18"/>
        </w:rPr>
        <w:footnoteRef/>
      </w:r>
      <w:r w:rsidRPr="008725A2">
        <w:rPr>
          <w:rFonts w:ascii="Calibri" w:hAnsi="Calibri"/>
          <w:sz w:val="18"/>
          <w:szCs w:val="18"/>
        </w:rPr>
        <w:t xml:space="preserve"> Dane </w:t>
      </w:r>
      <w:r w:rsidRPr="008725A2">
        <w:rPr>
          <w:rFonts w:ascii="Calibri" w:hAnsi="Calibri"/>
          <w:bCs/>
          <w:sz w:val="18"/>
          <w:szCs w:val="18"/>
        </w:rPr>
        <w:t xml:space="preserve">Starostwa Powiatowego w Piszu; </w:t>
      </w:r>
      <w:r w:rsidRPr="008725A2">
        <w:rPr>
          <w:rFonts w:ascii="Calibri" w:hAnsi="Calibri"/>
          <w:bCs/>
          <w:i/>
          <w:sz w:val="18"/>
          <w:szCs w:val="18"/>
        </w:rPr>
        <w:t>http://www.powiat.pisz.pl/.</w:t>
      </w:r>
    </w:p>
  </w:footnote>
  <w:footnote w:id="59">
    <w:p w:rsidR="0055604F" w:rsidRPr="008725A2" w:rsidRDefault="0055604F" w:rsidP="00790D90">
      <w:pPr>
        <w:pStyle w:val="Tekstprzypisudolnego"/>
        <w:rPr>
          <w:rFonts w:ascii="Calibri" w:hAnsi="Calibri"/>
          <w:sz w:val="18"/>
          <w:szCs w:val="18"/>
        </w:rPr>
      </w:pPr>
      <w:r w:rsidRPr="008725A2">
        <w:rPr>
          <w:rStyle w:val="Odwoanieprzypisudolnego"/>
          <w:rFonts w:ascii="Calibri" w:hAnsi="Calibri"/>
          <w:sz w:val="18"/>
          <w:szCs w:val="18"/>
        </w:rPr>
        <w:footnoteRef/>
      </w:r>
      <w:r w:rsidRPr="008725A2">
        <w:rPr>
          <w:rFonts w:ascii="Calibri" w:hAnsi="Calibri"/>
          <w:sz w:val="18"/>
          <w:szCs w:val="18"/>
        </w:rPr>
        <w:t xml:space="preserve"> Dane </w:t>
      </w:r>
      <w:r w:rsidRPr="008725A2">
        <w:rPr>
          <w:rFonts w:ascii="Calibri" w:hAnsi="Calibri"/>
          <w:bCs/>
          <w:sz w:val="18"/>
          <w:szCs w:val="18"/>
        </w:rPr>
        <w:t xml:space="preserve">Starostwa Powiatowego w Węgorzewie; </w:t>
      </w:r>
      <w:r w:rsidRPr="008725A2">
        <w:rPr>
          <w:rFonts w:ascii="Calibri" w:hAnsi="Calibri"/>
          <w:bCs/>
          <w:i/>
          <w:sz w:val="18"/>
          <w:szCs w:val="18"/>
        </w:rPr>
        <w:t>http://www.powiatwegorzewski.pl/aktualnosci.php</w:t>
      </w:r>
      <w:r w:rsidRPr="008725A2">
        <w:rPr>
          <w:rFonts w:ascii="Calibri" w:hAnsi="Calibri"/>
          <w:bCs/>
          <w:sz w:val="18"/>
          <w:szCs w:val="18"/>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insideH w:val="single" w:sz="4" w:space="0" w:color="auto"/>
        <w:insideV w:val="single" w:sz="4" w:space="0" w:color="auto"/>
      </w:tblBorders>
      <w:tblLook w:val="04A0"/>
    </w:tblPr>
    <w:tblGrid>
      <w:gridCol w:w="9607"/>
    </w:tblGrid>
    <w:tr w:rsidR="0055604F" w:rsidTr="00DD50B3">
      <w:trPr>
        <w:trHeight w:val="284"/>
      </w:trPr>
      <w:tc>
        <w:tcPr>
          <w:tcW w:w="9607" w:type="dxa"/>
          <w:shd w:val="clear" w:color="auto" w:fill="auto"/>
        </w:tcPr>
        <w:p w:rsidR="0055604F" w:rsidRPr="00F33D36" w:rsidRDefault="0055604F" w:rsidP="00741A28">
          <w:pPr>
            <w:pStyle w:val="Nagwek"/>
            <w:jc w:val="right"/>
          </w:pPr>
          <w:r>
            <w:rPr>
              <w:rFonts w:ascii="Calibri" w:hAnsi="Calibri"/>
              <w:i/>
              <w:sz w:val="20"/>
              <w:szCs w:val="20"/>
            </w:rPr>
            <w:t>Diagnoza do "Strategii zintegrowanego rozwoju p</w:t>
          </w:r>
          <w:r w:rsidRPr="00F33D36">
            <w:rPr>
              <w:rFonts w:ascii="Calibri" w:hAnsi="Calibri"/>
              <w:i/>
              <w:sz w:val="20"/>
              <w:szCs w:val="20"/>
            </w:rPr>
            <w:t>owiatów Wielkich Jezior Mazurskich</w:t>
          </w:r>
          <w:r>
            <w:rPr>
              <w:rFonts w:ascii="Calibri" w:hAnsi="Calibri"/>
              <w:i/>
              <w:sz w:val="20"/>
              <w:szCs w:val="20"/>
            </w:rPr>
            <w:t>"</w:t>
          </w:r>
        </w:p>
      </w:tc>
    </w:tr>
  </w:tbl>
  <w:p w:rsidR="0055604F" w:rsidRPr="00C01DEA" w:rsidRDefault="0055604F" w:rsidP="00EF29E3">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insideH w:val="single" w:sz="4" w:space="0" w:color="auto"/>
        <w:insideV w:val="single" w:sz="4" w:space="0" w:color="auto"/>
      </w:tblBorders>
      <w:tblLook w:val="04A0"/>
    </w:tblPr>
    <w:tblGrid>
      <w:gridCol w:w="9607"/>
    </w:tblGrid>
    <w:tr w:rsidR="0055604F" w:rsidTr="00DD50B3">
      <w:trPr>
        <w:trHeight w:val="284"/>
      </w:trPr>
      <w:tc>
        <w:tcPr>
          <w:tcW w:w="9607" w:type="dxa"/>
          <w:shd w:val="clear" w:color="auto" w:fill="auto"/>
        </w:tcPr>
        <w:p w:rsidR="0055604F" w:rsidRPr="00F33D36" w:rsidRDefault="0055604F" w:rsidP="00741A28">
          <w:pPr>
            <w:pStyle w:val="Nagwek"/>
            <w:jc w:val="right"/>
          </w:pPr>
          <w:r>
            <w:rPr>
              <w:rFonts w:ascii="Calibri" w:hAnsi="Calibri"/>
              <w:i/>
              <w:sz w:val="20"/>
              <w:szCs w:val="20"/>
            </w:rPr>
            <w:t xml:space="preserve">Diagnoza do "Strategii </w:t>
          </w:r>
          <w:r w:rsidRPr="00F33D36">
            <w:rPr>
              <w:rFonts w:ascii="Calibri" w:hAnsi="Calibri"/>
              <w:i/>
              <w:sz w:val="20"/>
              <w:szCs w:val="20"/>
            </w:rPr>
            <w:t>zintegrowan</w:t>
          </w:r>
          <w:r>
            <w:rPr>
              <w:rFonts w:ascii="Calibri" w:hAnsi="Calibri"/>
              <w:i/>
              <w:sz w:val="20"/>
              <w:szCs w:val="20"/>
            </w:rPr>
            <w:t>ego</w:t>
          </w:r>
          <w:r w:rsidRPr="00F33D36">
            <w:rPr>
              <w:rFonts w:ascii="Calibri" w:hAnsi="Calibri"/>
              <w:i/>
              <w:sz w:val="20"/>
              <w:szCs w:val="20"/>
            </w:rPr>
            <w:t xml:space="preserve"> rozwoju powiatów Wielkich Jezior Mazurskich</w:t>
          </w:r>
          <w:r>
            <w:rPr>
              <w:rFonts w:ascii="Calibri" w:hAnsi="Calibri"/>
              <w:i/>
              <w:sz w:val="20"/>
              <w:szCs w:val="20"/>
            </w:rPr>
            <w:t>"</w:t>
          </w:r>
        </w:p>
      </w:tc>
    </w:tr>
  </w:tbl>
  <w:p w:rsidR="0055604F" w:rsidRPr="002659E5" w:rsidRDefault="0055604F" w:rsidP="00C01DEA">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04F" w:rsidRPr="002659E5" w:rsidRDefault="0055604F" w:rsidP="00C01DEA">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1497E"/>
    <w:multiLevelType w:val="hybridMultilevel"/>
    <w:tmpl w:val="FC503CEC"/>
    <w:lvl w:ilvl="0" w:tplc="EF46D5E2">
      <w:start w:val="1"/>
      <w:numFmt w:val="decimal"/>
      <w:lvlText w:val="%1)"/>
      <w:lvlJc w:val="left"/>
      <w:pPr>
        <w:tabs>
          <w:tab w:val="num" w:pos="397"/>
        </w:tabs>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8694E2F"/>
    <w:multiLevelType w:val="hybridMultilevel"/>
    <w:tmpl w:val="7372519C"/>
    <w:lvl w:ilvl="0" w:tplc="F8BE2C20">
      <w:start w:val="1"/>
      <w:numFmt w:val="decimal"/>
      <w:lvlText w:val="%1)"/>
      <w:lvlJc w:val="left"/>
      <w:pPr>
        <w:tabs>
          <w:tab w:val="num" w:pos="340"/>
        </w:tabs>
        <w:ind w:left="340" w:hanging="3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96F174E"/>
    <w:multiLevelType w:val="hybridMultilevel"/>
    <w:tmpl w:val="7C8EE414"/>
    <w:lvl w:ilvl="0" w:tplc="72DAB2CA">
      <w:start w:val="1"/>
      <w:numFmt w:val="decimal"/>
      <w:lvlText w:val="%1)"/>
      <w:lvlJc w:val="left"/>
      <w:pPr>
        <w:ind w:left="426" w:firstLine="0"/>
      </w:pPr>
      <w:rPr>
        <w:rFonts w:ascii="Calibri" w:eastAsia="Times New Roman" w:hAnsi="Calibri" w:cs="Times New Roman"/>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
    <w:nsid w:val="0985630A"/>
    <w:multiLevelType w:val="hybridMultilevel"/>
    <w:tmpl w:val="C206F9F0"/>
    <w:lvl w:ilvl="0" w:tplc="AADEA62E">
      <w:start w:val="1"/>
      <w:numFmt w:val="decimal"/>
      <w:lvlText w:val="%1)"/>
      <w:lvlJc w:val="left"/>
      <w:pPr>
        <w:tabs>
          <w:tab w:val="num" w:pos="397"/>
        </w:tabs>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F2776EF"/>
    <w:multiLevelType w:val="hybridMultilevel"/>
    <w:tmpl w:val="BB7E6B1E"/>
    <w:lvl w:ilvl="0" w:tplc="3F9CB6D6">
      <w:start w:val="1"/>
      <w:numFmt w:val="upperRoman"/>
      <w:lvlText w:val="%1."/>
      <w:lvlJc w:val="left"/>
      <w:pPr>
        <w:ind w:left="397" w:hanging="397"/>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9ED52D1"/>
    <w:multiLevelType w:val="hybridMultilevel"/>
    <w:tmpl w:val="DF0C539C"/>
    <w:lvl w:ilvl="0" w:tplc="DBB09498">
      <w:start w:val="1"/>
      <w:numFmt w:val="decimal"/>
      <w:lvlText w:val="%1."/>
      <w:lvlJc w:val="left"/>
      <w:pPr>
        <w:tabs>
          <w:tab w:val="num" w:pos="397"/>
        </w:tabs>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A0C0677"/>
    <w:multiLevelType w:val="hybridMultilevel"/>
    <w:tmpl w:val="63621D10"/>
    <w:lvl w:ilvl="0" w:tplc="E054B1B8">
      <w:start w:val="1"/>
      <w:numFmt w:val="decimal"/>
      <w:lvlText w:val="%1)"/>
      <w:lvlJc w:val="left"/>
      <w:pPr>
        <w:tabs>
          <w:tab w:val="num" w:pos="397"/>
        </w:tabs>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DB30C6E"/>
    <w:multiLevelType w:val="hybridMultilevel"/>
    <w:tmpl w:val="40963AEC"/>
    <w:lvl w:ilvl="0" w:tplc="1C6CBB7E">
      <w:start w:val="1"/>
      <w:numFmt w:val="decimal"/>
      <w:lvlText w:val="%1."/>
      <w:lvlJc w:val="left"/>
      <w:pPr>
        <w:tabs>
          <w:tab w:val="num" w:pos="397"/>
        </w:tabs>
        <w:ind w:left="397" w:hanging="397"/>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2111193"/>
    <w:multiLevelType w:val="hybridMultilevel"/>
    <w:tmpl w:val="BC9C5816"/>
    <w:lvl w:ilvl="0" w:tplc="E9BC6A02">
      <w:start w:val="1"/>
      <w:numFmt w:val="lowerLetter"/>
      <w:lvlText w:val="%1)"/>
      <w:lvlJc w:val="left"/>
      <w:pPr>
        <w:tabs>
          <w:tab w:val="num" w:pos="680"/>
        </w:tabs>
        <w:ind w:left="680" w:hanging="283"/>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4D24261"/>
    <w:multiLevelType w:val="hybridMultilevel"/>
    <w:tmpl w:val="C394ABEE"/>
    <w:lvl w:ilvl="0" w:tplc="3692D8C6">
      <w:start w:val="1"/>
      <w:numFmt w:val="decimal"/>
      <w:lvlText w:val="%1)"/>
      <w:lvlJc w:val="left"/>
      <w:pPr>
        <w:tabs>
          <w:tab w:val="num" w:pos="397"/>
        </w:tabs>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64270D1"/>
    <w:multiLevelType w:val="hybridMultilevel"/>
    <w:tmpl w:val="A998D432"/>
    <w:lvl w:ilvl="0" w:tplc="AE44D67A">
      <w:start w:val="1"/>
      <w:numFmt w:val="bullet"/>
      <w:lvlText w:val=""/>
      <w:lvlJc w:val="left"/>
      <w:pPr>
        <w:tabs>
          <w:tab w:val="num" w:pos="624"/>
        </w:tabs>
        <w:ind w:left="624" w:hanging="227"/>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11">
    <w:nsid w:val="2C811DE9"/>
    <w:multiLevelType w:val="hybridMultilevel"/>
    <w:tmpl w:val="FE5A7FB2"/>
    <w:lvl w:ilvl="0" w:tplc="725A45C4">
      <w:start w:val="1"/>
      <w:numFmt w:val="decimal"/>
      <w:lvlText w:val="%1."/>
      <w:lvlJc w:val="left"/>
      <w:pPr>
        <w:tabs>
          <w:tab w:val="num" w:pos="397"/>
        </w:tabs>
        <w:ind w:left="397" w:hanging="397"/>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30B54D2C"/>
    <w:multiLevelType w:val="hybridMultilevel"/>
    <w:tmpl w:val="92B81D40"/>
    <w:lvl w:ilvl="0" w:tplc="84AAFD2E">
      <w:start w:val="1"/>
      <w:numFmt w:val="decimal"/>
      <w:lvlText w:val="%1)"/>
      <w:lvlJc w:val="left"/>
      <w:pPr>
        <w:tabs>
          <w:tab w:val="num" w:pos="397"/>
        </w:tabs>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3105567D"/>
    <w:multiLevelType w:val="hybridMultilevel"/>
    <w:tmpl w:val="9C54D3E6"/>
    <w:lvl w:ilvl="0" w:tplc="E83CFD78">
      <w:start w:val="1"/>
      <w:numFmt w:val="decimal"/>
      <w:lvlText w:val="%1)"/>
      <w:lvlJc w:val="left"/>
      <w:pPr>
        <w:tabs>
          <w:tab w:val="num" w:pos="397"/>
        </w:tabs>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32D60BD4"/>
    <w:multiLevelType w:val="hybridMultilevel"/>
    <w:tmpl w:val="2E2A5A82"/>
    <w:lvl w:ilvl="0" w:tplc="4AC83922">
      <w:start w:val="1"/>
      <w:numFmt w:val="decimal"/>
      <w:lvlText w:val="%1)"/>
      <w:lvlJc w:val="left"/>
      <w:pPr>
        <w:tabs>
          <w:tab w:val="num" w:pos="397"/>
        </w:tabs>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38A41D77"/>
    <w:multiLevelType w:val="hybridMultilevel"/>
    <w:tmpl w:val="467A3D78"/>
    <w:lvl w:ilvl="0" w:tplc="1CBCA990">
      <w:start w:val="1"/>
      <w:numFmt w:val="decimal"/>
      <w:lvlText w:val="%1)"/>
      <w:lvlJc w:val="left"/>
      <w:pPr>
        <w:tabs>
          <w:tab w:val="num" w:pos="397"/>
        </w:tabs>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8BA669A"/>
    <w:multiLevelType w:val="hybridMultilevel"/>
    <w:tmpl w:val="37A64652"/>
    <w:lvl w:ilvl="0" w:tplc="AD288606">
      <w:start w:val="1"/>
      <w:numFmt w:val="decimal"/>
      <w:lvlText w:val="%1."/>
      <w:lvlJc w:val="left"/>
      <w:pPr>
        <w:ind w:left="340" w:hanging="283"/>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ACB4294"/>
    <w:multiLevelType w:val="hybridMultilevel"/>
    <w:tmpl w:val="7F94F574"/>
    <w:lvl w:ilvl="0" w:tplc="E56627E8">
      <w:start w:val="1"/>
      <w:numFmt w:val="decimal"/>
      <w:lvlText w:val="%1)"/>
      <w:lvlJc w:val="left"/>
      <w:pPr>
        <w:tabs>
          <w:tab w:val="num" w:pos="397"/>
        </w:tabs>
        <w:ind w:left="397" w:hanging="397"/>
      </w:pPr>
      <w:rPr>
        <w:rFonts w:ascii="Calibri" w:hAnsi="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B4C18D5"/>
    <w:multiLevelType w:val="hybridMultilevel"/>
    <w:tmpl w:val="9F6EAB0C"/>
    <w:lvl w:ilvl="0" w:tplc="04150011">
      <w:start w:val="1"/>
      <w:numFmt w:val="decimal"/>
      <w:lvlText w:val="%1)"/>
      <w:lvlJc w:val="left"/>
      <w:pPr>
        <w:tabs>
          <w:tab w:val="num" w:pos="397"/>
        </w:tabs>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DCB6786"/>
    <w:multiLevelType w:val="hybridMultilevel"/>
    <w:tmpl w:val="42344642"/>
    <w:lvl w:ilvl="0" w:tplc="58BCA6D2">
      <w:start w:val="1"/>
      <w:numFmt w:val="lowerLetter"/>
      <w:lvlText w:val="%1)"/>
      <w:lvlJc w:val="left"/>
      <w:pPr>
        <w:tabs>
          <w:tab w:val="num" w:pos="680"/>
        </w:tabs>
        <w:ind w:left="680" w:hanging="283"/>
      </w:pPr>
      <w:rPr>
        <w:rFonts w:hint="default"/>
      </w:rPr>
    </w:lvl>
    <w:lvl w:ilvl="1" w:tplc="04150019" w:tentative="1">
      <w:start w:val="1"/>
      <w:numFmt w:val="lowerLetter"/>
      <w:lvlText w:val="%2."/>
      <w:lvlJc w:val="left"/>
      <w:pPr>
        <w:ind w:left="1837" w:hanging="360"/>
      </w:pPr>
    </w:lvl>
    <w:lvl w:ilvl="2" w:tplc="0415001B" w:tentative="1">
      <w:start w:val="1"/>
      <w:numFmt w:val="lowerRoman"/>
      <w:lvlText w:val="%3."/>
      <w:lvlJc w:val="right"/>
      <w:pPr>
        <w:ind w:left="2557" w:hanging="180"/>
      </w:pPr>
    </w:lvl>
    <w:lvl w:ilvl="3" w:tplc="0415000F" w:tentative="1">
      <w:start w:val="1"/>
      <w:numFmt w:val="decimal"/>
      <w:lvlText w:val="%4."/>
      <w:lvlJc w:val="left"/>
      <w:pPr>
        <w:ind w:left="3277" w:hanging="360"/>
      </w:pPr>
    </w:lvl>
    <w:lvl w:ilvl="4" w:tplc="04150019" w:tentative="1">
      <w:start w:val="1"/>
      <w:numFmt w:val="lowerLetter"/>
      <w:lvlText w:val="%5."/>
      <w:lvlJc w:val="left"/>
      <w:pPr>
        <w:ind w:left="3997" w:hanging="360"/>
      </w:pPr>
    </w:lvl>
    <w:lvl w:ilvl="5" w:tplc="0415001B" w:tentative="1">
      <w:start w:val="1"/>
      <w:numFmt w:val="lowerRoman"/>
      <w:lvlText w:val="%6."/>
      <w:lvlJc w:val="right"/>
      <w:pPr>
        <w:ind w:left="4717" w:hanging="180"/>
      </w:pPr>
    </w:lvl>
    <w:lvl w:ilvl="6" w:tplc="0415000F" w:tentative="1">
      <w:start w:val="1"/>
      <w:numFmt w:val="decimal"/>
      <w:lvlText w:val="%7."/>
      <w:lvlJc w:val="left"/>
      <w:pPr>
        <w:ind w:left="5437" w:hanging="360"/>
      </w:pPr>
    </w:lvl>
    <w:lvl w:ilvl="7" w:tplc="04150019" w:tentative="1">
      <w:start w:val="1"/>
      <w:numFmt w:val="lowerLetter"/>
      <w:lvlText w:val="%8."/>
      <w:lvlJc w:val="left"/>
      <w:pPr>
        <w:ind w:left="6157" w:hanging="360"/>
      </w:pPr>
    </w:lvl>
    <w:lvl w:ilvl="8" w:tplc="0415001B" w:tentative="1">
      <w:start w:val="1"/>
      <w:numFmt w:val="lowerRoman"/>
      <w:lvlText w:val="%9."/>
      <w:lvlJc w:val="right"/>
      <w:pPr>
        <w:ind w:left="6877" w:hanging="180"/>
      </w:pPr>
    </w:lvl>
  </w:abstractNum>
  <w:abstractNum w:abstractNumId="20">
    <w:nsid w:val="3E6E34C0"/>
    <w:multiLevelType w:val="hybridMultilevel"/>
    <w:tmpl w:val="9B381C18"/>
    <w:lvl w:ilvl="0" w:tplc="15B88F58">
      <w:start w:val="1"/>
      <w:numFmt w:val="decimal"/>
      <w:lvlText w:val="%1)"/>
      <w:lvlJc w:val="left"/>
      <w:pPr>
        <w:tabs>
          <w:tab w:val="num" w:pos="397"/>
        </w:tabs>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E9E6AD3"/>
    <w:multiLevelType w:val="hybridMultilevel"/>
    <w:tmpl w:val="14B026FA"/>
    <w:lvl w:ilvl="0" w:tplc="C5F031E2">
      <w:start w:val="1"/>
      <w:numFmt w:val="decimal"/>
      <w:lvlText w:val="%1)"/>
      <w:lvlJc w:val="left"/>
      <w:pPr>
        <w:tabs>
          <w:tab w:val="num" w:pos="397"/>
        </w:tabs>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3820BC0"/>
    <w:multiLevelType w:val="hybridMultilevel"/>
    <w:tmpl w:val="5D725726"/>
    <w:lvl w:ilvl="0" w:tplc="04150011">
      <w:start w:val="1"/>
      <w:numFmt w:val="decimal"/>
      <w:lvlText w:val="%1)"/>
      <w:lvlJc w:val="left"/>
      <w:pPr>
        <w:tabs>
          <w:tab w:val="num" w:pos="397"/>
        </w:tabs>
        <w:ind w:left="397" w:hanging="39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nsid w:val="4460483C"/>
    <w:multiLevelType w:val="hybridMultilevel"/>
    <w:tmpl w:val="B6042922"/>
    <w:lvl w:ilvl="0" w:tplc="C1DA3DC2">
      <w:start w:val="1"/>
      <w:numFmt w:val="decimal"/>
      <w:lvlText w:val="%1)"/>
      <w:lvlJc w:val="left"/>
      <w:pPr>
        <w:tabs>
          <w:tab w:val="num" w:pos="397"/>
        </w:tabs>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50E64F39"/>
    <w:multiLevelType w:val="hybridMultilevel"/>
    <w:tmpl w:val="08A610DA"/>
    <w:lvl w:ilvl="0" w:tplc="D3D661CA">
      <w:start w:val="1"/>
      <w:numFmt w:val="bullet"/>
      <w:lvlText w:val=""/>
      <w:lvlJc w:val="left"/>
      <w:pPr>
        <w:tabs>
          <w:tab w:val="num" w:pos="284"/>
        </w:tabs>
        <w:ind w:left="284" w:hanging="284"/>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551C5E48"/>
    <w:multiLevelType w:val="hybridMultilevel"/>
    <w:tmpl w:val="82D8085C"/>
    <w:lvl w:ilvl="0" w:tplc="29CA8744">
      <w:start w:val="1"/>
      <w:numFmt w:val="decimal"/>
      <w:lvlText w:val="%1)"/>
      <w:lvlJc w:val="left"/>
      <w:pPr>
        <w:tabs>
          <w:tab w:val="num" w:pos="397"/>
        </w:tabs>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586E49A4"/>
    <w:multiLevelType w:val="hybridMultilevel"/>
    <w:tmpl w:val="237CBEF0"/>
    <w:lvl w:ilvl="0" w:tplc="FFDC5BCC">
      <w:start w:val="1"/>
      <w:numFmt w:val="decimal"/>
      <w:lvlText w:val="%1)"/>
      <w:lvlJc w:val="left"/>
      <w:pPr>
        <w:tabs>
          <w:tab w:val="num" w:pos="397"/>
        </w:tabs>
        <w:ind w:left="397" w:hanging="397"/>
      </w:pPr>
      <w:rPr>
        <w:rFonts w:hint="default"/>
      </w:rPr>
    </w:lvl>
    <w:lvl w:ilvl="1" w:tplc="0415000F">
      <w:start w:val="1"/>
      <w:numFmt w:val="decimal"/>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nsid w:val="5ACD3D93"/>
    <w:multiLevelType w:val="hybridMultilevel"/>
    <w:tmpl w:val="CC463B72"/>
    <w:lvl w:ilvl="0" w:tplc="474A4E50">
      <w:start w:val="1"/>
      <w:numFmt w:val="decimal"/>
      <w:lvlText w:val="%1."/>
      <w:lvlJc w:val="left"/>
      <w:pPr>
        <w:tabs>
          <w:tab w:val="num" w:pos="397"/>
        </w:tabs>
        <w:ind w:left="397" w:hanging="397"/>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nsid w:val="5BF1681B"/>
    <w:multiLevelType w:val="hybridMultilevel"/>
    <w:tmpl w:val="A44C81E2"/>
    <w:lvl w:ilvl="0" w:tplc="6F3A972A">
      <w:start w:val="1"/>
      <w:numFmt w:val="decimal"/>
      <w:lvlText w:val="%1)"/>
      <w:lvlJc w:val="left"/>
      <w:pPr>
        <w:tabs>
          <w:tab w:val="num" w:pos="397"/>
        </w:tabs>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D415F5D"/>
    <w:multiLevelType w:val="hybridMultilevel"/>
    <w:tmpl w:val="BBE02EA2"/>
    <w:lvl w:ilvl="0" w:tplc="5688310A">
      <w:start w:val="1"/>
      <w:numFmt w:val="bullet"/>
      <w:lvlText w:val=""/>
      <w:lvlJc w:val="left"/>
      <w:pPr>
        <w:tabs>
          <w:tab w:val="num" w:pos="397"/>
        </w:tabs>
        <w:ind w:left="397" w:hanging="397"/>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6BE45486"/>
    <w:multiLevelType w:val="hybridMultilevel"/>
    <w:tmpl w:val="A8BEF4E0"/>
    <w:lvl w:ilvl="0" w:tplc="238E7634">
      <w:start w:val="1"/>
      <w:numFmt w:val="bullet"/>
      <w:lvlText w:val="−"/>
      <w:lvlJc w:val="left"/>
      <w:pPr>
        <w:ind w:left="720" w:hanging="360"/>
      </w:pPr>
      <w:rPr>
        <w:rFonts w:ascii="Times New Roman" w:hAnsi="Times New Roman" w:cs="Times New Roman" w:hint="default"/>
        <w:color w:val="auto"/>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70263D61"/>
    <w:multiLevelType w:val="hybridMultilevel"/>
    <w:tmpl w:val="F216B666"/>
    <w:lvl w:ilvl="0" w:tplc="6D6A0D06">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74B755B3"/>
    <w:multiLevelType w:val="hybridMultilevel"/>
    <w:tmpl w:val="1116CE68"/>
    <w:lvl w:ilvl="0" w:tplc="2E4EC324">
      <w:start w:val="1"/>
      <w:numFmt w:val="decimal"/>
      <w:lvlText w:val="%1)"/>
      <w:lvlJc w:val="left"/>
      <w:pPr>
        <w:tabs>
          <w:tab w:val="num" w:pos="340"/>
        </w:tabs>
        <w:ind w:left="340" w:hanging="25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75CB48A2"/>
    <w:multiLevelType w:val="hybridMultilevel"/>
    <w:tmpl w:val="83282522"/>
    <w:lvl w:ilvl="0" w:tplc="E88607E6">
      <w:start w:val="1"/>
      <w:numFmt w:val="decimal"/>
      <w:lvlText w:val="%1."/>
      <w:lvlJc w:val="left"/>
      <w:pPr>
        <w:tabs>
          <w:tab w:val="num" w:pos="397"/>
        </w:tabs>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78EB24CE"/>
    <w:multiLevelType w:val="hybridMultilevel"/>
    <w:tmpl w:val="1E40C0CE"/>
    <w:lvl w:ilvl="0" w:tplc="1F30C1C4">
      <w:start w:val="1"/>
      <w:numFmt w:val="decimal"/>
      <w:lvlText w:val="%1)"/>
      <w:lvlJc w:val="left"/>
      <w:pPr>
        <w:tabs>
          <w:tab w:val="num" w:pos="397"/>
        </w:tabs>
        <w:ind w:left="397" w:hanging="397"/>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7E8A53A5"/>
    <w:multiLevelType w:val="hybridMultilevel"/>
    <w:tmpl w:val="7E10ADAA"/>
    <w:lvl w:ilvl="0" w:tplc="0C1E5EF6">
      <w:start w:val="1"/>
      <w:numFmt w:val="lowerLetter"/>
      <w:lvlText w:val="%1)"/>
      <w:lvlJc w:val="left"/>
      <w:pPr>
        <w:tabs>
          <w:tab w:val="num" w:pos="624"/>
        </w:tabs>
        <w:ind w:left="624" w:hanging="22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6"/>
  </w:num>
  <w:num w:numId="2">
    <w:abstractNumId w:val="4"/>
  </w:num>
  <w:num w:numId="3">
    <w:abstractNumId w:val="33"/>
  </w:num>
  <w:num w:numId="4">
    <w:abstractNumId w:val="5"/>
  </w:num>
  <w:num w:numId="5">
    <w:abstractNumId w:val="12"/>
  </w:num>
  <w:num w:numId="6">
    <w:abstractNumId w:val="10"/>
  </w:num>
  <w:num w:numId="7">
    <w:abstractNumId w:val="29"/>
  </w:num>
  <w:num w:numId="8">
    <w:abstractNumId w:val="13"/>
  </w:num>
  <w:num w:numId="9">
    <w:abstractNumId w:val="1"/>
  </w:num>
  <w:num w:numId="10">
    <w:abstractNumId w:val="7"/>
  </w:num>
  <w:num w:numId="11">
    <w:abstractNumId w:val="16"/>
  </w:num>
  <w:num w:numId="12">
    <w:abstractNumId w:val="31"/>
  </w:num>
  <w:num w:numId="13">
    <w:abstractNumId w:val="18"/>
  </w:num>
  <w:num w:numId="14">
    <w:abstractNumId w:val="2"/>
  </w:num>
  <w:num w:numId="15">
    <w:abstractNumId w:val="21"/>
  </w:num>
  <w:num w:numId="16">
    <w:abstractNumId w:val="19"/>
  </w:num>
  <w:num w:numId="17">
    <w:abstractNumId w:val="35"/>
  </w:num>
  <w:num w:numId="18">
    <w:abstractNumId w:val="8"/>
  </w:num>
  <w:num w:numId="19">
    <w:abstractNumId w:val="27"/>
  </w:num>
  <w:num w:numId="20">
    <w:abstractNumId w:val="6"/>
  </w:num>
  <w:num w:numId="21">
    <w:abstractNumId w:val="20"/>
  </w:num>
  <w:num w:numId="22">
    <w:abstractNumId w:val="22"/>
  </w:num>
  <w:num w:numId="23">
    <w:abstractNumId w:val="28"/>
  </w:num>
  <w:num w:numId="24">
    <w:abstractNumId w:val="0"/>
  </w:num>
  <w:num w:numId="25">
    <w:abstractNumId w:val="34"/>
  </w:num>
  <w:num w:numId="26">
    <w:abstractNumId w:val="14"/>
  </w:num>
  <w:num w:numId="27">
    <w:abstractNumId w:val="9"/>
  </w:num>
  <w:num w:numId="28">
    <w:abstractNumId w:val="11"/>
  </w:num>
  <w:num w:numId="29">
    <w:abstractNumId w:val="32"/>
  </w:num>
  <w:num w:numId="30">
    <w:abstractNumId w:val="3"/>
  </w:num>
  <w:num w:numId="31">
    <w:abstractNumId w:val="24"/>
  </w:num>
  <w:num w:numId="32">
    <w:abstractNumId w:val="30"/>
  </w:num>
  <w:num w:numId="33">
    <w:abstractNumId w:val="17"/>
  </w:num>
  <w:num w:numId="34">
    <w:abstractNumId w:val="23"/>
  </w:num>
  <w:num w:numId="35">
    <w:abstractNumId w:val="15"/>
  </w:num>
  <w:num w:numId="36">
    <w:abstractNumId w:val="25"/>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stylePaneFormatFilter w:val="3F01"/>
  <w:defaultTabStop w:val="709"/>
  <w:hyphenationZone w:val="425"/>
  <w:drawingGridHorizontalSpacing w:val="120"/>
  <w:displayHorizontalDrawingGridEvery w:val="2"/>
  <w:noPunctuationKerning/>
  <w:characterSpacingControl w:val="doNotCompress"/>
  <w:hdrShapeDefaults>
    <o:shapedefaults v:ext="edit" spidmax="22529"/>
  </w:hdrShapeDefaults>
  <w:footnotePr>
    <w:footnote w:id="-1"/>
    <w:footnote w:id="0"/>
  </w:footnotePr>
  <w:endnotePr>
    <w:endnote w:id="-1"/>
    <w:endnote w:id="0"/>
  </w:endnotePr>
  <w:compat/>
  <w:rsids>
    <w:rsidRoot w:val="008E3DF0"/>
    <w:rsid w:val="000067E7"/>
    <w:rsid w:val="00006E7C"/>
    <w:rsid w:val="000075A0"/>
    <w:rsid w:val="00011EB2"/>
    <w:rsid w:val="00011EBD"/>
    <w:rsid w:val="00014360"/>
    <w:rsid w:val="00017B6B"/>
    <w:rsid w:val="00020F6A"/>
    <w:rsid w:val="00025E92"/>
    <w:rsid w:val="000269C6"/>
    <w:rsid w:val="0003696E"/>
    <w:rsid w:val="00040496"/>
    <w:rsid w:val="00041913"/>
    <w:rsid w:val="0005091F"/>
    <w:rsid w:val="0005110D"/>
    <w:rsid w:val="00051398"/>
    <w:rsid w:val="0005158C"/>
    <w:rsid w:val="00055DE2"/>
    <w:rsid w:val="00057227"/>
    <w:rsid w:val="0006078E"/>
    <w:rsid w:val="000610B7"/>
    <w:rsid w:val="00062086"/>
    <w:rsid w:val="000620F3"/>
    <w:rsid w:val="00062630"/>
    <w:rsid w:val="000646FE"/>
    <w:rsid w:val="00064711"/>
    <w:rsid w:val="00066F50"/>
    <w:rsid w:val="000673C4"/>
    <w:rsid w:val="00070D6A"/>
    <w:rsid w:val="00070FEC"/>
    <w:rsid w:val="000713E5"/>
    <w:rsid w:val="000720C7"/>
    <w:rsid w:val="000728C7"/>
    <w:rsid w:val="00080724"/>
    <w:rsid w:val="00085E00"/>
    <w:rsid w:val="00090347"/>
    <w:rsid w:val="00092E97"/>
    <w:rsid w:val="00094A7D"/>
    <w:rsid w:val="00097AD6"/>
    <w:rsid w:val="000A09C0"/>
    <w:rsid w:val="000A3D28"/>
    <w:rsid w:val="000A4223"/>
    <w:rsid w:val="000A668A"/>
    <w:rsid w:val="000A740E"/>
    <w:rsid w:val="000A7437"/>
    <w:rsid w:val="000B116E"/>
    <w:rsid w:val="000B13FE"/>
    <w:rsid w:val="000B4F99"/>
    <w:rsid w:val="000B5524"/>
    <w:rsid w:val="000C2704"/>
    <w:rsid w:val="000C4599"/>
    <w:rsid w:val="000C5081"/>
    <w:rsid w:val="000D19CA"/>
    <w:rsid w:val="000D30D6"/>
    <w:rsid w:val="000D30E7"/>
    <w:rsid w:val="000D315D"/>
    <w:rsid w:val="000D3F87"/>
    <w:rsid w:val="000D506A"/>
    <w:rsid w:val="000D686A"/>
    <w:rsid w:val="000E19F7"/>
    <w:rsid w:val="000E1D05"/>
    <w:rsid w:val="000E4CD1"/>
    <w:rsid w:val="000E5471"/>
    <w:rsid w:val="000E556E"/>
    <w:rsid w:val="000E6AFC"/>
    <w:rsid w:val="000F1936"/>
    <w:rsid w:val="000F4AEF"/>
    <w:rsid w:val="00100C3A"/>
    <w:rsid w:val="00102804"/>
    <w:rsid w:val="001054A3"/>
    <w:rsid w:val="001070D1"/>
    <w:rsid w:val="001138D8"/>
    <w:rsid w:val="0011653D"/>
    <w:rsid w:val="0012081C"/>
    <w:rsid w:val="00123BC2"/>
    <w:rsid w:val="00124035"/>
    <w:rsid w:val="00131719"/>
    <w:rsid w:val="0013215C"/>
    <w:rsid w:val="00136731"/>
    <w:rsid w:val="00136FC4"/>
    <w:rsid w:val="00140FFE"/>
    <w:rsid w:val="001415D2"/>
    <w:rsid w:val="001426D6"/>
    <w:rsid w:val="0014326D"/>
    <w:rsid w:val="00143407"/>
    <w:rsid w:val="001470A8"/>
    <w:rsid w:val="001473D1"/>
    <w:rsid w:val="001519C1"/>
    <w:rsid w:val="00151A9A"/>
    <w:rsid w:val="00151E31"/>
    <w:rsid w:val="00151F7A"/>
    <w:rsid w:val="001527AF"/>
    <w:rsid w:val="00156295"/>
    <w:rsid w:val="00160F73"/>
    <w:rsid w:val="001616F3"/>
    <w:rsid w:val="00162674"/>
    <w:rsid w:val="00163C4F"/>
    <w:rsid w:val="00165397"/>
    <w:rsid w:val="001707DC"/>
    <w:rsid w:val="00176C0B"/>
    <w:rsid w:val="00181073"/>
    <w:rsid w:val="00181E93"/>
    <w:rsid w:val="00183BC5"/>
    <w:rsid w:val="00186FCE"/>
    <w:rsid w:val="00191326"/>
    <w:rsid w:val="00191A28"/>
    <w:rsid w:val="00194606"/>
    <w:rsid w:val="00195301"/>
    <w:rsid w:val="001A02D1"/>
    <w:rsid w:val="001A0AAF"/>
    <w:rsid w:val="001A215A"/>
    <w:rsid w:val="001A3355"/>
    <w:rsid w:val="001A4E37"/>
    <w:rsid w:val="001A5449"/>
    <w:rsid w:val="001A7F14"/>
    <w:rsid w:val="001B09DB"/>
    <w:rsid w:val="001B1CAA"/>
    <w:rsid w:val="001B484D"/>
    <w:rsid w:val="001B522F"/>
    <w:rsid w:val="001B67AF"/>
    <w:rsid w:val="001B703C"/>
    <w:rsid w:val="001C1E47"/>
    <w:rsid w:val="001C76DF"/>
    <w:rsid w:val="001D12ED"/>
    <w:rsid w:val="001D1FFD"/>
    <w:rsid w:val="001D5540"/>
    <w:rsid w:val="001D5DF7"/>
    <w:rsid w:val="001E2669"/>
    <w:rsid w:val="001E2EF1"/>
    <w:rsid w:val="001E3BAD"/>
    <w:rsid w:val="001E6F88"/>
    <w:rsid w:val="001F1532"/>
    <w:rsid w:val="001F1AD5"/>
    <w:rsid w:val="001F2B33"/>
    <w:rsid w:val="001F41FD"/>
    <w:rsid w:val="001F4DE4"/>
    <w:rsid w:val="001F72B0"/>
    <w:rsid w:val="0020168A"/>
    <w:rsid w:val="0020259F"/>
    <w:rsid w:val="00202F49"/>
    <w:rsid w:val="00205897"/>
    <w:rsid w:val="0020668D"/>
    <w:rsid w:val="00207760"/>
    <w:rsid w:val="002102EA"/>
    <w:rsid w:val="0021041D"/>
    <w:rsid w:val="00213A39"/>
    <w:rsid w:val="002154DA"/>
    <w:rsid w:val="00216868"/>
    <w:rsid w:val="002171A2"/>
    <w:rsid w:val="00220AD6"/>
    <w:rsid w:val="002242A5"/>
    <w:rsid w:val="00224AC7"/>
    <w:rsid w:val="002258D5"/>
    <w:rsid w:val="00231FA7"/>
    <w:rsid w:val="00232927"/>
    <w:rsid w:val="00232B29"/>
    <w:rsid w:val="00235E66"/>
    <w:rsid w:val="00235FB5"/>
    <w:rsid w:val="00236D2F"/>
    <w:rsid w:val="002400E6"/>
    <w:rsid w:val="002401BA"/>
    <w:rsid w:val="00241C81"/>
    <w:rsid w:val="00242D8D"/>
    <w:rsid w:val="002460ED"/>
    <w:rsid w:val="00246492"/>
    <w:rsid w:val="002518D2"/>
    <w:rsid w:val="00251F73"/>
    <w:rsid w:val="00254CD3"/>
    <w:rsid w:val="00255042"/>
    <w:rsid w:val="002557E1"/>
    <w:rsid w:val="0025787B"/>
    <w:rsid w:val="00261D59"/>
    <w:rsid w:val="002633E6"/>
    <w:rsid w:val="00263467"/>
    <w:rsid w:val="00263642"/>
    <w:rsid w:val="0026379D"/>
    <w:rsid w:val="002641E8"/>
    <w:rsid w:val="0026587D"/>
    <w:rsid w:val="002659E5"/>
    <w:rsid w:val="0026646A"/>
    <w:rsid w:val="00271F1D"/>
    <w:rsid w:val="002774BB"/>
    <w:rsid w:val="002777BC"/>
    <w:rsid w:val="002777C7"/>
    <w:rsid w:val="00280F9D"/>
    <w:rsid w:val="0028188D"/>
    <w:rsid w:val="00282886"/>
    <w:rsid w:val="00283D5A"/>
    <w:rsid w:val="00284D29"/>
    <w:rsid w:val="0028629E"/>
    <w:rsid w:val="00291A76"/>
    <w:rsid w:val="0029254C"/>
    <w:rsid w:val="002A04C8"/>
    <w:rsid w:val="002A0E81"/>
    <w:rsid w:val="002A1FDD"/>
    <w:rsid w:val="002A3A17"/>
    <w:rsid w:val="002A667C"/>
    <w:rsid w:val="002B201E"/>
    <w:rsid w:val="002B5C31"/>
    <w:rsid w:val="002B64A7"/>
    <w:rsid w:val="002B7EB7"/>
    <w:rsid w:val="002C141C"/>
    <w:rsid w:val="002C3C61"/>
    <w:rsid w:val="002C4EF4"/>
    <w:rsid w:val="002C5A78"/>
    <w:rsid w:val="002C5E56"/>
    <w:rsid w:val="002D2094"/>
    <w:rsid w:val="002D2B8F"/>
    <w:rsid w:val="002E08C3"/>
    <w:rsid w:val="002E1819"/>
    <w:rsid w:val="002E35EB"/>
    <w:rsid w:val="002E3B58"/>
    <w:rsid w:val="002E4C56"/>
    <w:rsid w:val="002E5890"/>
    <w:rsid w:val="002E761A"/>
    <w:rsid w:val="002E7749"/>
    <w:rsid w:val="002F098D"/>
    <w:rsid w:val="002F48A2"/>
    <w:rsid w:val="002F7A32"/>
    <w:rsid w:val="00300F07"/>
    <w:rsid w:val="003016D9"/>
    <w:rsid w:val="00303279"/>
    <w:rsid w:val="00303400"/>
    <w:rsid w:val="00305D03"/>
    <w:rsid w:val="0030792C"/>
    <w:rsid w:val="00310729"/>
    <w:rsid w:val="00311BC0"/>
    <w:rsid w:val="003138EF"/>
    <w:rsid w:val="00313B66"/>
    <w:rsid w:val="003141A7"/>
    <w:rsid w:val="00315156"/>
    <w:rsid w:val="00317641"/>
    <w:rsid w:val="003227F2"/>
    <w:rsid w:val="00322DE9"/>
    <w:rsid w:val="00325A9C"/>
    <w:rsid w:val="00331422"/>
    <w:rsid w:val="0033691E"/>
    <w:rsid w:val="00337AFB"/>
    <w:rsid w:val="003404ED"/>
    <w:rsid w:val="00346EC1"/>
    <w:rsid w:val="00347E44"/>
    <w:rsid w:val="003501B2"/>
    <w:rsid w:val="0035024B"/>
    <w:rsid w:val="00352008"/>
    <w:rsid w:val="003527CD"/>
    <w:rsid w:val="003530B1"/>
    <w:rsid w:val="0035679F"/>
    <w:rsid w:val="00361A00"/>
    <w:rsid w:val="00364CF8"/>
    <w:rsid w:val="00366FD5"/>
    <w:rsid w:val="0036753F"/>
    <w:rsid w:val="003678AC"/>
    <w:rsid w:val="00370E79"/>
    <w:rsid w:val="0037111B"/>
    <w:rsid w:val="00377502"/>
    <w:rsid w:val="00380214"/>
    <w:rsid w:val="003807C7"/>
    <w:rsid w:val="00380FD7"/>
    <w:rsid w:val="00381AA0"/>
    <w:rsid w:val="003841DC"/>
    <w:rsid w:val="0038723B"/>
    <w:rsid w:val="00387C23"/>
    <w:rsid w:val="00390009"/>
    <w:rsid w:val="00391838"/>
    <w:rsid w:val="00392322"/>
    <w:rsid w:val="00392A6F"/>
    <w:rsid w:val="003931D9"/>
    <w:rsid w:val="0039441D"/>
    <w:rsid w:val="00395388"/>
    <w:rsid w:val="003A2018"/>
    <w:rsid w:val="003A5380"/>
    <w:rsid w:val="003A567C"/>
    <w:rsid w:val="003A56A3"/>
    <w:rsid w:val="003A5B15"/>
    <w:rsid w:val="003B395F"/>
    <w:rsid w:val="003B3DD7"/>
    <w:rsid w:val="003B449E"/>
    <w:rsid w:val="003B4FEF"/>
    <w:rsid w:val="003B537C"/>
    <w:rsid w:val="003B5A84"/>
    <w:rsid w:val="003B7FA1"/>
    <w:rsid w:val="003C09F5"/>
    <w:rsid w:val="003C0D87"/>
    <w:rsid w:val="003C1C75"/>
    <w:rsid w:val="003C578F"/>
    <w:rsid w:val="003D0A37"/>
    <w:rsid w:val="003D12B6"/>
    <w:rsid w:val="003D5878"/>
    <w:rsid w:val="003E132B"/>
    <w:rsid w:val="003E1ADC"/>
    <w:rsid w:val="003E24B1"/>
    <w:rsid w:val="003E478A"/>
    <w:rsid w:val="003E735F"/>
    <w:rsid w:val="003E7D40"/>
    <w:rsid w:val="003F23F7"/>
    <w:rsid w:val="003F35BA"/>
    <w:rsid w:val="003F4F0C"/>
    <w:rsid w:val="003F58D1"/>
    <w:rsid w:val="003F7C46"/>
    <w:rsid w:val="003F7D60"/>
    <w:rsid w:val="00401697"/>
    <w:rsid w:val="00401D43"/>
    <w:rsid w:val="00402F55"/>
    <w:rsid w:val="0040503B"/>
    <w:rsid w:val="004054A3"/>
    <w:rsid w:val="00405F08"/>
    <w:rsid w:val="00407965"/>
    <w:rsid w:val="0041112D"/>
    <w:rsid w:val="00412198"/>
    <w:rsid w:val="00415929"/>
    <w:rsid w:val="00416C45"/>
    <w:rsid w:val="004204BB"/>
    <w:rsid w:val="004204C2"/>
    <w:rsid w:val="00420A7F"/>
    <w:rsid w:val="004223C4"/>
    <w:rsid w:val="00424452"/>
    <w:rsid w:val="0042657C"/>
    <w:rsid w:val="004268BF"/>
    <w:rsid w:val="00427E9A"/>
    <w:rsid w:val="00436494"/>
    <w:rsid w:val="00437BF3"/>
    <w:rsid w:val="004417EC"/>
    <w:rsid w:val="00441DAB"/>
    <w:rsid w:val="0044335D"/>
    <w:rsid w:val="00445703"/>
    <w:rsid w:val="0044777E"/>
    <w:rsid w:val="00447BC5"/>
    <w:rsid w:val="00447CA1"/>
    <w:rsid w:val="00452647"/>
    <w:rsid w:val="00452CD8"/>
    <w:rsid w:val="00455D86"/>
    <w:rsid w:val="0045738B"/>
    <w:rsid w:val="00457573"/>
    <w:rsid w:val="00460CD4"/>
    <w:rsid w:val="00461573"/>
    <w:rsid w:val="004648A9"/>
    <w:rsid w:val="00465D71"/>
    <w:rsid w:val="004662E7"/>
    <w:rsid w:val="00471F14"/>
    <w:rsid w:val="00475464"/>
    <w:rsid w:val="00475B4B"/>
    <w:rsid w:val="00485FE8"/>
    <w:rsid w:val="00486695"/>
    <w:rsid w:val="00492319"/>
    <w:rsid w:val="004931D4"/>
    <w:rsid w:val="0049425E"/>
    <w:rsid w:val="0049771A"/>
    <w:rsid w:val="004979D9"/>
    <w:rsid w:val="00497AC2"/>
    <w:rsid w:val="004A0C27"/>
    <w:rsid w:val="004A21DF"/>
    <w:rsid w:val="004A290A"/>
    <w:rsid w:val="004A3661"/>
    <w:rsid w:val="004B1BBD"/>
    <w:rsid w:val="004B2239"/>
    <w:rsid w:val="004B5033"/>
    <w:rsid w:val="004B7FD8"/>
    <w:rsid w:val="004C1421"/>
    <w:rsid w:val="004C1EDA"/>
    <w:rsid w:val="004C74FF"/>
    <w:rsid w:val="004C7859"/>
    <w:rsid w:val="004D0333"/>
    <w:rsid w:val="004D3451"/>
    <w:rsid w:val="004D3631"/>
    <w:rsid w:val="004D3BA9"/>
    <w:rsid w:val="004D4279"/>
    <w:rsid w:val="004E4298"/>
    <w:rsid w:val="004E56DC"/>
    <w:rsid w:val="004F0794"/>
    <w:rsid w:val="004F360A"/>
    <w:rsid w:val="004F7780"/>
    <w:rsid w:val="0050071B"/>
    <w:rsid w:val="00506714"/>
    <w:rsid w:val="00511AA6"/>
    <w:rsid w:val="00511CC0"/>
    <w:rsid w:val="00516AB0"/>
    <w:rsid w:val="00521925"/>
    <w:rsid w:val="0052360A"/>
    <w:rsid w:val="00523904"/>
    <w:rsid w:val="00527CDC"/>
    <w:rsid w:val="00531E24"/>
    <w:rsid w:val="0053402D"/>
    <w:rsid w:val="00534967"/>
    <w:rsid w:val="00540F98"/>
    <w:rsid w:val="00541B50"/>
    <w:rsid w:val="00542957"/>
    <w:rsid w:val="005474F4"/>
    <w:rsid w:val="00551DAA"/>
    <w:rsid w:val="0055543A"/>
    <w:rsid w:val="0055604F"/>
    <w:rsid w:val="00560C57"/>
    <w:rsid w:val="00560FD2"/>
    <w:rsid w:val="0056179E"/>
    <w:rsid w:val="005618E7"/>
    <w:rsid w:val="0056251E"/>
    <w:rsid w:val="00562DBB"/>
    <w:rsid w:val="00563DFD"/>
    <w:rsid w:val="00564EBA"/>
    <w:rsid w:val="00572388"/>
    <w:rsid w:val="005724A2"/>
    <w:rsid w:val="0057297D"/>
    <w:rsid w:val="005743F4"/>
    <w:rsid w:val="00574585"/>
    <w:rsid w:val="00580A1E"/>
    <w:rsid w:val="00583A13"/>
    <w:rsid w:val="00584149"/>
    <w:rsid w:val="00584C48"/>
    <w:rsid w:val="00585DC9"/>
    <w:rsid w:val="005869FA"/>
    <w:rsid w:val="005910C2"/>
    <w:rsid w:val="00593582"/>
    <w:rsid w:val="005957D2"/>
    <w:rsid w:val="005976D6"/>
    <w:rsid w:val="005A2A30"/>
    <w:rsid w:val="005A46A5"/>
    <w:rsid w:val="005A73F2"/>
    <w:rsid w:val="005B172F"/>
    <w:rsid w:val="005B1F11"/>
    <w:rsid w:val="005B1FA1"/>
    <w:rsid w:val="005B25DC"/>
    <w:rsid w:val="005B306A"/>
    <w:rsid w:val="005B332B"/>
    <w:rsid w:val="005B34B5"/>
    <w:rsid w:val="005B354D"/>
    <w:rsid w:val="005B37BC"/>
    <w:rsid w:val="005B3DC0"/>
    <w:rsid w:val="005B4000"/>
    <w:rsid w:val="005B4116"/>
    <w:rsid w:val="005B47F4"/>
    <w:rsid w:val="005B485F"/>
    <w:rsid w:val="005B76E2"/>
    <w:rsid w:val="005C3AFE"/>
    <w:rsid w:val="005C659A"/>
    <w:rsid w:val="005D1019"/>
    <w:rsid w:val="005D4A4A"/>
    <w:rsid w:val="005D7422"/>
    <w:rsid w:val="005D7F8C"/>
    <w:rsid w:val="005E0BD5"/>
    <w:rsid w:val="005E2842"/>
    <w:rsid w:val="005E36F5"/>
    <w:rsid w:val="005F3377"/>
    <w:rsid w:val="005F46C6"/>
    <w:rsid w:val="005F4728"/>
    <w:rsid w:val="005F5ED6"/>
    <w:rsid w:val="005F7CFD"/>
    <w:rsid w:val="005F7EF4"/>
    <w:rsid w:val="00602071"/>
    <w:rsid w:val="006027C6"/>
    <w:rsid w:val="00602D5E"/>
    <w:rsid w:val="00603599"/>
    <w:rsid w:val="00607531"/>
    <w:rsid w:val="0061088D"/>
    <w:rsid w:val="00610E53"/>
    <w:rsid w:val="0062025E"/>
    <w:rsid w:val="00622953"/>
    <w:rsid w:val="00622ABF"/>
    <w:rsid w:val="00622B5B"/>
    <w:rsid w:val="00626826"/>
    <w:rsid w:val="00627CEF"/>
    <w:rsid w:val="00632AA6"/>
    <w:rsid w:val="0063300E"/>
    <w:rsid w:val="0063343F"/>
    <w:rsid w:val="00635B10"/>
    <w:rsid w:val="00641E5E"/>
    <w:rsid w:val="00642124"/>
    <w:rsid w:val="00646EE4"/>
    <w:rsid w:val="00647F47"/>
    <w:rsid w:val="00651785"/>
    <w:rsid w:val="00652BC8"/>
    <w:rsid w:val="006550C5"/>
    <w:rsid w:val="00656A20"/>
    <w:rsid w:val="006600EA"/>
    <w:rsid w:val="006611B9"/>
    <w:rsid w:val="00661B72"/>
    <w:rsid w:val="00664AE8"/>
    <w:rsid w:val="0066750C"/>
    <w:rsid w:val="00674FE7"/>
    <w:rsid w:val="00675AD3"/>
    <w:rsid w:val="0067667B"/>
    <w:rsid w:val="00680313"/>
    <w:rsid w:val="00681FE0"/>
    <w:rsid w:val="0068257F"/>
    <w:rsid w:val="00687235"/>
    <w:rsid w:val="00687E10"/>
    <w:rsid w:val="006A0D02"/>
    <w:rsid w:val="006A2810"/>
    <w:rsid w:val="006A45D5"/>
    <w:rsid w:val="006B6D21"/>
    <w:rsid w:val="006B7731"/>
    <w:rsid w:val="006B7B0B"/>
    <w:rsid w:val="006C0159"/>
    <w:rsid w:val="006C2521"/>
    <w:rsid w:val="006C38EB"/>
    <w:rsid w:val="006D43BF"/>
    <w:rsid w:val="006D7988"/>
    <w:rsid w:val="006D7C02"/>
    <w:rsid w:val="006E0CBC"/>
    <w:rsid w:val="006E6E19"/>
    <w:rsid w:val="006E7F9A"/>
    <w:rsid w:val="006F1204"/>
    <w:rsid w:val="006F1320"/>
    <w:rsid w:val="006F20B6"/>
    <w:rsid w:val="006F277C"/>
    <w:rsid w:val="006F3773"/>
    <w:rsid w:val="006F38A1"/>
    <w:rsid w:val="006F5AEE"/>
    <w:rsid w:val="00700109"/>
    <w:rsid w:val="00700A0A"/>
    <w:rsid w:val="00701301"/>
    <w:rsid w:val="00702587"/>
    <w:rsid w:val="00704A2B"/>
    <w:rsid w:val="00707B00"/>
    <w:rsid w:val="00707D86"/>
    <w:rsid w:val="00712F8B"/>
    <w:rsid w:val="00713003"/>
    <w:rsid w:val="00714935"/>
    <w:rsid w:val="00716169"/>
    <w:rsid w:val="00716DCB"/>
    <w:rsid w:val="0072287A"/>
    <w:rsid w:val="00726D16"/>
    <w:rsid w:val="00727561"/>
    <w:rsid w:val="00727A90"/>
    <w:rsid w:val="00727F94"/>
    <w:rsid w:val="00730947"/>
    <w:rsid w:val="00730B15"/>
    <w:rsid w:val="00732C47"/>
    <w:rsid w:val="00737ADB"/>
    <w:rsid w:val="00741A28"/>
    <w:rsid w:val="00743FA5"/>
    <w:rsid w:val="00745E7A"/>
    <w:rsid w:val="00750FC4"/>
    <w:rsid w:val="00753BEF"/>
    <w:rsid w:val="00753DF4"/>
    <w:rsid w:val="00754C5D"/>
    <w:rsid w:val="00757D7E"/>
    <w:rsid w:val="00767466"/>
    <w:rsid w:val="00771AD9"/>
    <w:rsid w:val="007725EE"/>
    <w:rsid w:val="007727A5"/>
    <w:rsid w:val="00773372"/>
    <w:rsid w:val="00775010"/>
    <w:rsid w:val="00775070"/>
    <w:rsid w:val="007759D5"/>
    <w:rsid w:val="00776237"/>
    <w:rsid w:val="007779CA"/>
    <w:rsid w:val="0078024E"/>
    <w:rsid w:val="00782B93"/>
    <w:rsid w:val="0078600D"/>
    <w:rsid w:val="00790D90"/>
    <w:rsid w:val="00791E96"/>
    <w:rsid w:val="0079282E"/>
    <w:rsid w:val="00795D99"/>
    <w:rsid w:val="00795E46"/>
    <w:rsid w:val="007A07B2"/>
    <w:rsid w:val="007A2C3F"/>
    <w:rsid w:val="007A62E6"/>
    <w:rsid w:val="007A793B"/>
    <w:rsid w:val="007B025C"/>
    <w:rsid w:val="007B2A14"/>
    <w:rsid w:val="007B53CC"/>
    <w:rsid w:val="007C01D2"/>
    <w:rsid w:val="007C2B91"/>
    <w:rsid w:val="007C4E26"/>
    <w:rsid w:val="007C6738"/>
    <w:rsid w:val="007C6CE6"/>
    <w:rsid w:val="007C7914"/>
    <w:rsid w:val="007C7D13"/>
    <w:rsid w:val="007C7FDE"/>
    <w:rsid w:val="007D0C7E"/>
    <w:rsid w:val="007D2A98"/>
    <w:rsid w:val="007D4250"/>
    <w:rsid w:val="007D7AC0"/>
    <w:rsid w:val="007E2804"/>
    <w:rsid w:val="007E2F01"/>
    <w:rsid w:val="007E5A0F"/>
    <w:rsid w:val="007F1AFC"/>
    <w:rsid w:val="007F2535"/>
    <w:rsid w:val="007F2C01"/>
    <w:rsid w:val="007F2C92"/>
    <w:rsid w:val="007F4C4D"/>
    <w:rsid w:val="007F74DC"/>
    <w:rsid w:val="0080371C"/>
    <w:rsid w:val="00804D93"/>
    <w:rsid w:val="008059FF"/>
    <w:rsid w:val="008104A5"/>
    <w:rsid w:val="00817466"/>
    <w:rsid w:val="008208F0"/>
    <w:rsid w:val="0082225C"/>
    <w:rsid w:val="008238B9"/>
    <w:rsid w:val="00823EAE"/>
    <w:rsid w:val="00826F3F"/>
    <w:rsid w:val="0083053D"/>
    <w:rsid w:val="00830F7E"/>
    <w:rsid w:val="008322E0"/>
    <w:rsid w:val="00834C2C"/>
    <w:rsid w:val="00835449"/>
    <w:rsid w:val="00840C1F"/>
    <w:rsid w:val="008423A2"/>
    <w:rsid w:val="0084272A"/>
    <w:rsid w:val="008429F7"/>
    <w:rsid w:val="0084565C"/>
    <w:rsid w:val="00847438"/>
    <w:rsid w:val="00850C04"/>
    <w:rsid w:val="00853D27"/>
    <w:rsid w:val="00853D65"/>
    <w:rsid w:val="008550A6"/>
    <w:rsid w:val="008571AD"/>
    <w:rsid w:val="00860583"/>
    <w:rsid w:val="0086071B"/>
    <w:rsid w:val="00861964"/>
    <w:rsid w:val="00864128"/>
    <w:rsid w:val="00864D87"/>
    <w:rsid w:val="00865D3C"/>
    <w:rsid w:val="0087013D"/>
    <w:rsid w:val="008704EF"/>
    <w:rsid w:val="00876B41"/>
    <w:rsid w:val="008814B1"/>
    <w:rsid w:val="00881DF7"/>
    <w:rsid w:val="00882F34"/>
    <w:rsid w:val="008837CC"/>
    <w:rsid w:val="00885995"/>
    <w:rsid w:val="00891D30"/>
    <w:rsid w:val="008927FE"/>
    <w:rsid w:val="008958A0"/>
    <w:rsid w:val="00895A4C"/>
    <w:rsid w:val="00896EC4"/>
    <w:rsid w:val="008A0E89"/>
    <w:rsid w:val="008A243D"/>
    <w:rsid w:val="008A27C2"/>
    <w:rsid w:val="008A3F18"/>
    <w:rsid w:val="008A4505"/>
    <w:rsid w:val="008A477D"/>
    <w:rsid w:val="008A5D27"/>
    <w:rsid w:val="008A7ED0"/>
    <w:rsid w:val="008B0D4A"/>
    <w:rsid w:val="008B0FBC"/>
    <w:rsid w:val="008B39DA"/>
    <w:rsid w:val="008B3C6D"/>
    <w:rsid w:val="008B4DD9"/>
    <w:rsid w:val="008B533C"/>
    <w:rsid w:val="008B694B"/>
    <w:rsid w:val="008C18B1"/>
    <w:rsid w:val="008C1C0D"/>
    <w:rsid w:val="008C3BB1"/>
    <w:rsid w:val="008C673C"/>
    <w:rsid w:val="008C6A63"/>
    <w:rsid w:val="008C7164"/>
    <w:rsid w:val="008D111F"/>
    <w:rsid w:val="008D3584"/>
    <w:rsid w:val="008D5B88"/>
    <w:rsid w:val="008D78D6"/>
    <w:rsid w:val="008E02EA"/>
    <w:rsid w:val="008E083A"/>
    <w:rsid w:val="008E25D0"/>
    <w:rsid w:val="008E2D25"/>
    <w:rsid w:val="008E3C17"/>
    <w:rsid w:val="008E3DF0"/>
    <w:rsid w:val="008E4DF6"/>
    <w:rsid w:val="008E5C23"/>
    <w:rsid w:val="008E6EC1"/>
    <w:rsid w:val="008F1A47"/>
    <w:rsid w:val="008F1B17"/>
    <w:rsid w:val="008F1DC8"/>
    <w:rsid w:val="008F251D"/>
    <w:rsid w:val="008F25FB"/>
    <w:rsid w:val="008F3599"/>
    <w:rsid w:val="009018D4"/>
    <w:rsid w:val="0090334D"/>
    <w:rsid w:val="0090402E"/>
    <w:rsid w:val="00910298"/>
    <w:rsid w:val="00915076"/>
    <w:rsid w:val="00915C4A"/>
    <w:rsid w:val="00916759"/>
    <w:rsid w:val="0091706D"/>
    <w:rsid w:val="009203C9"/>
    <w:rsid w:val="00925B89"/>
    <w:rsid w:val="0093115D"/>
    <w:rsid w:val="00931ECE"/>
    <w:rsid w:val="00934008"/>
    <w:rsid w:val="00934EF2"/>
    <w:rsid w:val="00935891"/>
    <w:rsid w:val="00936C60"/>
    <w:rsid w:val="00940016"/>
    <w:rsid w:val="009406E8"/>
    <w:rsid w:val="00943AF6"/>
    <w:rsid w:val="009442D3"/>
    <w:rsid w:val="00945800"/>
    <w:rsid w:val="009475A2"/>
    <w:rsid w:val="009553D8"/>
    <w:rsid w:val="009560D9"/>
    <w:rsid w:val="0097087E"/>
    <w:rsid w:val="00970E8E"/>
    <w:rsid w:val="00972744"/>
    <w:rsid w:val="009736CB"/>
    <w:rsid w:val="0097511E"/>
    <w:rsid w:val="009812B6"/>
    <w:rsid w:val="00983ACB"/>
    <w:rsid w:val="0098684B"/>
    <w:rsid w:val="00991794"/>
    <w:rsid w:val="00997BD3"/>
    <w:rsid w:val="009A047B"/>
    <w:rsid w:val="009A04B5"/>
    <w:rsid w:val="009A0FD9"/>
    <w:rsid w:val="009A279C"/>
    <w:rsid w:val="009A2A9A"/>
    <w:rsid w:val="009A5187"/>
    <w:rsid w:val="009B285F"/>
    <w:rsid w:val="009B300C"/>
    <w:rsid w:val="009B35CB"/>
    <w:rsid w:val="009C1339"/>
    <w:rsid w:val="009C36C7"/>
    <w:rsid w:val="009C42C5"/>
    <w:rsid w:val="009C5340"/>
    <w:rsid w:val="009C6F39"/>
    <w:rsid w:val="009D005A"/>
    <w:rsid w:val="009D5E90"/>
    <w:rsid w:val="009D7307"/>
    <w:rsid w:val="009D78F4"/>
    <w:rsid w:val="009E0694"/>
    <w:rsid w:val="009E1291"/>
    <w:rsid w:val="009E1E6C"/>
    <w:rsid w:val="009F26C0"/>
    <w:rsid w:val="009F4E84"/>
    <w:rsid w:val="00A009C2"/>
    <w:rsid w:val="00A01736"/>
    <w:rsid w:val="00A054C8"/>
    <w:rsid w:val="00A0619E"/>
    <w:rsid w:val="00A115B6"/>
    <w:rsid w:val="00A11E76"/>
    <w:rsid w:val="00A129CC"/>
    <w:rsid w:val="00A14A5C"/>
    <w:rsid w:val="00A158CF"/>
    <w:rsid w:val="00A168BA"/>
    <w:rsid w:val="00A22265"/>
    <w:rsid w:val="00A25198"/>
    <w:rsid w:val="00A267C2"/>
    <w:rsid w:val="00A278F1"/>
    <w:rsid w:val="00A32BDA"/>
    <w:rsid w:val="00A346B1"/>
    <w:rsid w:val="00A364CC"/>
    <w:rsid w:val="00A372BA"/>
    <w:rsid w:val="00A37605"/>
    <w:rsid w:val="00A416C8"/>
    <w:rsid w:val="00A41D7B"/>
    <w:rsid w:val="00A42107"/>
    <w:rsid w:val="00A43D1D"/>
    <w:rsid w:val="00A4724B"/>
    <w:rsid w:val="00A50745"/>
    <w:rsid w:val="00A5085E"/>
    <w:rsid w:val="00A52147"/>
    <w:rsid w:val="00A53ACE"/>
    <w:rsid w:val="00A575FE"/>
    <w:rsid w:val="00A66199"/>
    <w:rsid w:val="00A67E98"/>
    <w:rsid w:val="00A719C4"/>
    <w:rsid w:val="00A7365B"/>
    <w:rsid w:val="00A8153A"/>
    <w:rsid w:val="00A8305B"/>
    <w:rsid w:val="00A831A7"/>
    <w:rsid w:val="00A84443"/>
    <w:rsid w:val="00A8562A"/>
    <w:rsid w:val="00A90404"/>
    <w:rsid w:val="00A9049B"/>
    <w:rsid w:val="00A90D54"/>
    <w:rsid w:val="00A94C51"/>
    <w:rsid w:val="00A9588C"/>
    <w:rsid w:val="00A96526"/>
    <w:rsid w:val="00A9659D"/>
    <w:rsid w:val="00A97D74"/>
    <w:rsid w:val="00AA000F"/>
    <w:rsid w:val="00AA38B6"/>
    <w:rsid w:val="00AA39EA"/>
    <w:rsid w:val="00AA43EE"/>
    <w:rsid w:val="00AA5640"/>
    <w:rsid w:val="00AA7908"/>
    <w:rsid w:val="00AB21D2"/>
    <w:rsid w:val="00AB339C"/>
    <w:rsid w:val="00AB3D8C"/>
    <w:rsid w:val="00AB4C56"/>
    <w:rsid w:val="00AB7C6B"/>
    <w:rsid w:val="00AC0A23"/>
    <w:rsid w:val="00AC4AD7"/>
    <w:rsid w:val="00AC579D"/>
    <w:rsid w:val="00AC7571"/>
    <w:rsid w:val="00AD0E4B"/>
    <w:rsid w:val="00AD1A13"/>
    <w:rsid w:val="00AD5CBD"/>
    <w:rsid w:val="00AD5ED7"/>
    <w:rsid w:val="00AD5FBC"/>
    <w:rsid w:val="00AE1421"/>
    <w:rsid w:val="00AE1AE7"/>
    <w:rsid w:val="00AE2342"/>
    <w:rsid w:val="00AE5C7B"/>
    <w:rsid w:val="00AE5C90"/>
    <w:rsid w:val="00AF1150"/>
    <w:rsid w:val="00AF1ACD"/>
    <w:rsid w:val="00AF2B4E"/>
    <w:rsid w:val="00AF2C7E"/>
    <w:rsid w:val="00AF389E"/>
    <w:rsid w:val="00AF6E82"/>
    <w:rsid w:val="00AF770A"/>
    <w:rsid w:val="00B0131A"/>
    <w:rsid w:val="00B013C8"/>
    <w:rsid w:val="00B0470C"/>
    <w:rsid w:val="00B04B6A"/>
    <w:rsid w:val="00B0511F"/>
    <w:rsid w:val="00B06EA4"/>
    <w:rsid w:val="00B07161"/>
    <w:rsid w:val="00B12907"/>
    <w:rsid w:val="00B13B50"/>
    <w:rsid w:val="00B202D7"/>
    <w:rsid w:val="00B226B9"/>
    <w:rsid w:val="00B246C6"/>
    <w:rsid w:val="00B325AB"/>
    <w:rsid w:val="00B33008"/>
    <w:rsid w:val="00B33FFD"/>
    <w:rsid w:val="00B358BA"/>
    <w:rsid w:val="00B36256"/>
    <w:rsid w:val="00B37CDF"/>
    <w:rsid w:val="00B50C9C"/>
    <w:rsid w:val="00B51F58"/>
    <w:rsid w:val="00B54064"/>
    <w:rsid w:val="00B60591"/>
    <w:rsid w:val="00B61F3A"/>
    <w:rsid w:val="00B63B2B"/>
    <w:rsid w:val="00B65B12"/>
    <w:rsid w:val="00B65C2F"/>
    <w:rsid w:val="00B66BD9"/>
    <w:rsid w:val="00B671C0"/>
    <w:rsid w:val="00B70A09"/>
    <w:rsid w:val="00B71C36"/>
    <w:rsid w:val="00B75F20"/>
    <w:rsid w:val="00B75F2F"/>
    <w:rsid w:val="00B77D8B"/>
    <w:rsid w:val="00B83B1A"/>
    <w:rsid w:val="00B91A74"/>
    <w:rsid w:val="00B94105"/>
    <w:rsid w:val="00B95D8B"/>
    <w:rsid w:val="00BA5E33"/>
    <w:rsid w:val="00BB00E7"/>
    <w:rsid w:val="00BB15B5"/>
    <w:rsid w:val="00BB679F"/>
    <w:rsid w:val="00BC0B62"/>
    <w:rsid w:val="00BD38C6"/>
    <w:rsid w:val="00BD5301"/>
    <w:rsid w:val="00BD7C85"/>
    <w:rsid w:val="00BE1954"/>
    <w:rsid w:val="00BE27F5"/>
    <w:rsid w:val="00BE30F3"/>
    <w:rsid w:val="00BE319E"/>
    <w:rsid w:val="00BF2303"/>
    <w:rsid w:val="00BF7737"/>
    <w:rsid w:val="00C01DEA"/>
    <w:rsid w:val="00C113E6"/>
    <w:rsid w:val="00C136BE"/>
    <w:rsid w:val="00C17551"/>
    <w:rsid w:val="00C1790B"/>
    <w:rsid w:val="00C202AA"/>
    <w:rsid w:val="00C23069"/>
    <w:rsid w:val="00C23795"/>
    <w:rsid w:val="00C24301"/>
    <w:rsid w:val="00C26A32"/>
    <w:rsid w:val="00C27C11"/>
    <w:rsid w:val="00C30970"/>
    <w:rsid w:val="00C317F4"/>
    <w:rsid w:val="00C3780B"/>
    <w:rsid w:val="00C40F52"/>
    <w:rsid w:val="00C41D97"/>
    <w:rsid w:val="00C4277D"/>
    <w:rsid w:val="00C4368B"/>
    <w:rsid w:val="00C46900"/>
    <w:rsid w:val="00C51855"/>
    <w:rsid w:val="00C53325"/>
    <w:rsid w:val="00C54AA3"/>
    <w:rsid w:val="00C5608E"/>
    <w:rsid w:val="00C572DD"/>
    <w:rsid w:val="00C64260"/>
    <w:rsid w:val="00C64A7E"/>
    <w:rsid w:val="00C6610C"/>
    <w:rsid w:val="00C6667F"/>
    <w:rsid w:val="00C71A5A"/>
    <w:rsid w:val="00C71F84"/>
    <w:rsid w:val="00C73D9F"/>
    <w:rsid w:val="00C7531E"/>
    <w:rsid w:val="00C75AF3"/>
    <w:rsid w:val="00C75EF0"/>
    <w:rsid w:val="00C83198"/>
    <w:rsid w:val="00C854B3"/>
    <w:rsid w:val="00C8677E"/>
    <w:rsid w:val="00C87F4B"/>
    <w:rsid w:val="00C90B31"/>
    <w:rsid w:val="00C90F31"/>
    <w:rsid w:val="00C91868"/>
    <w:rsid w:val="00C92C7A"/>
    <w:rsid w:val="00C93198"/>
    <w:rsid w:val="00C977E5"/>
    <w:rsid w:val="00C97929"/>
    <w:rsid w:val="00CA0BD2"/>
    <w:rsid w:val="00CA0EE5"/>
    <w:rsid w:val="00CA303E"/>
    <w:rsid w:val="00CA7151"/>
    <w:rsid w:val="00CA742C"/>
    <w:rsid w:val="00CB3E03"/>
    <w:rsid w:val="00CB7801"/>
    <w:rsid w:val="00CC0127"/>
    <w:rsid w:val="00CC77C3"/>
    <w:rsid w:val="00CD0628"/>
    <w:rsid w:val="00CD53A7"/>
    <w:rsid w:val="00CD5764"/>
    <w:rsid w:val="00CE0054"/>
    <w:rsid w:val="00CE0997"/>
    <w:rsid w:val="00CE4123"/>
    <w:rsid w:val="00CE4E6E"/>
    <w:rsid w:val="00CE5750"/>
    <w:rsid w:val="00CE7EB3"/>
    <w:rsid w:val="00CF0FA4"/>
    <w:rsid w:val="00CF1CBB"/>
    <w:rsid w:val="00CF2111"/>
    <w:rsid w:val="00CF2DE6"/>
    <w:rsid w:val="00D023B7"/>
    <w:rsid w:val="00D04746"/>
    <w:rsid w:val="00D04D3A"/>
    <w:rsid w:val="00D04E8D"/>
    <w:rsid w:val="00D16750"/>
    <w:rsid w:val="00D16B08"/>
    <w:rsid w:val="00D22245"/>
    <w:rsid w:val="00D24B26"/>
    <w:rsid w:val="00D24B84"/>
    <w:rsid w:val="00D25493"/>
    <w:rsid w:val="00D273A5"/>
    <w:rsid w:val="00D3449C"/>
    <w:rsid w:val="00D40BC4"/>
    <w:rsid w:val="00D41D39"/>
    <w:rsid w:val="00D45338"/>
    <w:rsid w:val="00D4601F"/>
    <w:rsid w:val="00D55B23"/>
    <w:rsid w:val="00D574F1"/>
    <w:rsid w:val="00D613FC"/>
    <w:rsid w:val="00D62B31"/>
    <w:rsid w:val="00D63CD7"/>
    <w:rsid w:val="00D64702"/>
    <w:rsid w:val="00D7047F"/>
    <w:rsid w:val="00D70C55"/>
    <w:rsid w:val="00D71E7E"/>
    <w:rsid w:val="00D72716"/>
    <w:rsid w:val="00D74935"/>
    <w:rsid w:val="00D75258"/>
    <w:rsid w:val="00D75629"/>
    <w:rsid w:val="00D81286"/>
    <w:rsid w:val="00D83C62"/>
    <w:rsid w:val="00D8416B"/>
    <w:rsid w:val="00D85077"/>
    <w:rsid w:val="00D8721B"/>
    <w:rsid w:val="00D87393"/>
    <w:rsid w:val="00D92785"/>
    <w:rsid w:val="00D92EDA"/>
    <w:rsid w:val="00D93934"/>
    <w:rsid w:val="00D93D66"/>
    <w:rsid w:val="00DA2814"/>
    <w:rsid w:val="00DA6E3F"/>
    <w:rsid w:val="00DB0C1A"/>
    <w:rsid w:val="00DB193F"/>
    <w:rsid w:val="00DB2ED0"/>
    <w:rsid w:val="00DB43B7"/>
    <w:rsid w:val="00DB4E56"/>
    <w:rsid w:val="00DB5E92"/>
    <w:rsid w:val="00DC0F5D"/>
    <w:rsid w:val="00DC10CB"/>
    <w:rsid w:val="00DC55EB"/>
    <w:rsid w:val="00DC7D81"/>
    <w:rsid w:val="00DD1FE5"/>
    <w:rsid w:val="00DD3BF9"/>
    <w:rsid w:val="00DD44BE"/>
    <w:rsid w:val="00DD50B3"/>
    <w:rsid w:val="00DD7BEE"/>
    <w:rsid w:val="00DE0904"/>
    <w:rsid w:val="00DE1C1C"/>
    <w:rsid w:val="00DE2845"/>
    <w:rsid w:val="00DE5031"/>
    <w:rsid w:val="00DE5B40"/>
    <w:rsid w:val="00DE5E88"/>
    <w:rsid w:val="00DF521C"/>
    <w:rsid w:val="00E03E22"/>
    <w:rsid w:val="00E07457"/>
    <w:rsid w:val="00E1087D"/>
    <w:rsid w:val="00E13B67"/>
    <w:rsid w:val="00E14F3D"/>
    <w:rsid w:val="00E214C6"/>
    <w:rsid w:val="00E2279D"/>
    <w:rsid w:val="00E22CA2"/>
    <w:rsid w:val="00E22DF3"/>
    <w:rsid w:val="00E3005E"/>
    <w:rsid w:val="00E326AC"/>
    <w:rsid w:val="00E327ED"/>
    <w:rsid w:val="00E34842"/>
    <w:rsid w:val="00E36D2C"/>
    <w:rsid w:val="00E453E3"/>
    <w:rsid w:val="00E461EB"/>
    <w:rsid w:val="00E65489"/>
    <w:rsid w:val="00E664BF"/>
    <w:rsid w:val="00E6690E"/>
    <w:rsid w:val="00E701E3"/>
    <w:rsid w:val="00E816D0"/>
    <w:rsid w:val="00E84507"/>
    <w:rsid w:val="00E87F0C"/>
    <w:rsid w:val="00E87F1E"/>
    <w:rsid w:val="00E912C8"/>
    <w:rsid w:val="00E919EE"/>
    <w:rsid w:val="00EA01BA"/>
    <w:rsid w:val="00EA1A1B"/>
    <w:rsid w:val="00EA1B42"/>
    <w:rsid w:val="00EA2B0E"/>
    <w:rsid w:val="00EA54B6"/>
    <w:rsid w:val="00EA6080"/>
    <w:rsid w:val="00EB0D27"/>
    <w:rsid w:val="00EB2DAA"/>
    <w:rsid w:val="00EB5BBE"/>
    <w:rsid w:val="00EC1075"/>
    <w:rsid w:val="00EC2391"/>
    <w:rsid w:val="00EC5228"/>
    <w:rsid w:val="00ED0143"/>
    <w:rsid w:val="00ED0416"/>
    <w:rsid w:val="00ED048D"/>
    <w:rsid w:val="00ED15CF"/>
    <w:rsid w:val="00ED23BD"/>
    <w:rsid w:val="00ED244E"/>
    <w:rsid w:val="00ED2606"/>
    <w:rsid w:val="00ED3A7F"/>
    <w:rsid w:val="00ED7EF0"/>
    <w:rsid w:val="00EE286B"/>
    <w:rsid w:val="00EE2EC0"/>
    <w:rsid w:val="00EE3705"/>
    <w:rsid w:val="00EF29E3"/>
    <w:rsid w:val="00EF5403"/>
    <w:rsid w:val="00EF699F"/>
    <w:rsid w:val="00F008EA"/>
    <w:rsid w:val="00F0103C"/>
    <w:rsid w:val="00F02DDB"/>
    <w:rsid w:val="00F02F07"/>
    <w:rsid w:val="00F0469C"/>
    <w:rsid w:val="00F04C1D"/>
    <w:rsid w:val="00F0501B"/>
    <w:rsid w:val="00F07332"/>
    <w:rsid w:val="00F076A4"/>
    <w:rsid w:val="00F10775"/>
    <w:rsid w:val="00F10778"/>
    <w:rsid w:val="00F12383"/>
    <w:rsid w:val="00F15F32"/>
    <w:rsid w:val="00F20758"/>
    <w:rsid w:val="00F23D09"/>
    <w:rsid w:val="00F23D9E"/>
    <w:rsid w:val="00F24043"/>
    <w:rsid w:val="00F2723F"/>
    <w:rsid w:val="00F30D73"/>
    <w:rsid w:val="00F3244F"/>
    <w:rsid w:val="00F32982"/>
    <w:rsid w:val="00F33D36"/>
    <w:rsid w:val="00F36522"/>
    <w:rsid w:val="00F40386"/>
    <w:rsid w:val="00F40FAB"/>
    <w:rsid w:val="00F41567"/>
    <w:rsid w:val="00F41DEB"/>
    <w:rsid w:val="00F520C3"/>
    <w:rsid w:val="00F550C2"/>
    <w:rsid w:val="00F55284"/>
    <w:rsid w:val="00F5529C"/>
    <w:rsid w:val="00F573E6"/>
    <w:rsid w:val="00F6536E"/>
    <w:rsid w:val="00F6608A"/>
    <w:rsid w:val="00F72051"/>
    <w:rsid w:val="00F74CCA"/>
    <w:rsid w:val="00F80F95"/>
    <w:rsid w:val="00F83A1E"/>
    <w:rsid w:val="00F84A96"/>
    <w:rsid w:val="00F8662F"/>
    <w:rsid w:val="00F87594"/>
    <w:rsid w:val="00F879E8"/>
    <w:rsid w:val="00F92560"/>
    <w:rsid w:val="00F9345C"/>
    <w:rsid w:val="00F95C82"/>
    <w:rsid w:val="00F97D92"/>
    <w:rsid w:val="00FA305C"/>
    <w:rsid w:val="00FA476E"/>
    <w:rsid w:val="00FB27BA"/>
    <w:rsid w:val="00FB34F4"/>
    <w:rsid w:val="00FB5425"/>
    <w:rsid w:val="00FC2807"/>
    <w:rsid w:val="00FC5453"/>
    <w:rsid w:val="00FD273B"/>
    <w:rsid w:val="00FD34DA"/>
    <w:rsid w:val="00FE233B"/>
    <w:rsid w:val="00FE3CD6"/>
    <w:rsid w:val="00FE5BF7"/>
    <w:rsid w:val="00FE619D"/>
    <w:rsid w:val="00FE6809"/>
    <w:rsid w:val="00FF0294"/>
    <w:rsid w:val="00FF0605"/>
    <w:rsid w:val="00FF1242"/>
    <w:rsid w:val="00FF45A2"/>
    <w:rsid w:val="00FF5E77"/>
    <w:rsid w:val="00FF612D"/>
    <w:rsid w:val="00FF61C1"/>
    <w:rsid w:val="00FF7D4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2529"/>
    <o:shapelayout v:ext="edit">
      <o:idmap v:ext="edit" data="1,3,4,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AA39EA"/>
    <w:rPr>
      <w:sz w:val="24"/>
      <w:szCs w:val="24"/>
    </w:rPr>
  </w:style>
  <w:style w:type="paragraph" w:styleId="Nagwek1">
    <w:name w:val="heading 1"/>
    <w:basedOn w:val="Normalny"/>
    <w:next w:val="Normalny"/>
    <w:qFormat/>
    <w:rsid w:val="00AA39EA"/>
    <w:pPr>
      <w:keepNext/>
      <w:outlineLvl w:val="0"/>
    </w:pPr>
    <w:rPr>
      <w:b/>
      <w:bCs/>
    </w:rPr>
  </w:style>
  <w:style w:type="paragraph" w:styleId="Nagwek2">
    <w:name w:val="heading 2"/>
    <w:basedOn w:val="Normalny"/>
    <w:next w:val="Normalny"/>
    <w:qFormat/>
    <w:rsid w:val="00AA39EA"/>
    <w:pPr>
      <w:keepNext/>
      <w:jc w:val="both"/>
      <w:outlineLvl w:val="1"/>
    </w:pPr>
    <w:rPr>
      <w:b/>
      <w:bCs/>
    </w:rPr>
  </w:style>
  <w:style w:type="paragraph" w:styleId="Nagwek3">
    <w:name w:val="heading 3"/>
    <w:basedOn w:val="Normalny"/>
    <w:next w:val="Normalny"/>
    <w:link w:val="Nagwek3Znak"/>
    <w:semiHidden/>
    <w:unhideWhenUsed/>
    <w:qFormat/>
    <w:rsid w:val="006550C5"/>
    <w:pPr>
      <w:keepNext/>
      <w:spacing w:before="240" w:after="60"/>
      <w:outlineLvl w:val="2"/>
    </w:pPr>
    <w:rPr>
      <w:rFonts w:ascii="Cambria" w:hAnsi="Cambria"/>
      <w:b/>
      <w:bCs/>
      <w:sz w:val="26"/>
      <w:szCs w:val="26"/>
    </w:rPr>
  </w:style>
  <w:style w:type="paragraph" w:styleId="Nagwek7">
    <w:name w:val="heading 7"/>
    <w:basedOn w:val="Normalny"/>
    <w:next w:val="Normalny"/>
    <w:qFormat/>
    <w:rsid w:val="00AA39EA"/>
    <w:pPr>
      <w:keepNext/>
      <w:jc w:val="both"/>
      <w:outlineLvl w:val="6"/>
    </w:pPr>
    <w:rPr>
      <w:b/>
      <w:iCs/>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link w:val="Nagwek3"/>
    <w:rsid w:val="006550C5"/>
    <w:rPr>
      <w:rFonts w:ascii="Cambria" w:eastAsia="Times New Roman" w:hAnsi="Cambria" w:cs="Times New Roman"/>
      <w:b/>
      <w:bCs/>
      <w:sz w:val="26"/>
      <w:szCs w:val="26"/>
    </w:rPr>
  </w:style>
  <w:style w:type="character" w:styleId="Odwoanieprzypisudolnego">
    <w:name w:val="footnote reference"/>
    <w:aliases w:val="Footnote Reference Number,Znak Znak1, Znak Znak1,Odwołanie przypisu"/>
    <w:semiHidden/>
    <w:rsid w:val="00AA39EA"/>
    <w:rPr>
      <w:vertAlign w:val="superscript"/>
    </w:rPr>
  </w:style>
  <w:style w:type="paragraph" w:styleId="Tekstpodstawowy">
    <w:name w:val="Body Text"/>
    <w:basedOn w:val="Normalny"/>
    <w:rsid w:val="00AA39EA"/>
    <w:pPr>
      <w:jc w:val="both"/>
    </w:pPr>
    <w:rPr>
      <w:iCs/>
      <w:szCs w:val="22"/>
    </w:rPr>
  </w:style>
  <w:style w:type="paragraph" w:styleId="Tekstpodstawowywcity2">
    <w:name w:val="Body Text Indent 2"/>
    <w:basedOn w:val="Normalny"/>
    <w:rsid w:val="00AA39EA"/>
    <w:pPr>
      <w:ind w:firstLine="708"/>
      <w:jc w:val="both"/>
    </w:pPr>
    <w:rPr>
      <w:iCs/>
      <w:szCs w:val="22"/>
    </w:rPr>
  </w:style>
  <w:style w:type="paragraph" w:customStyle="1" w:styleId="tn">
    <w:name w:val="tn"/>
    <w:basedOn w:val="Normalny"/>
    <w:rsid w:val="00AA39EA"/>
    <w:pPr>
      <w:spacing w:before="100" w:beforeAutospacing="1" w:after="100" w:afterAutospacing="1"/>
      <w:jc w:val="both"/>
    </w:pPr>
    <w:rPr>
      <w:rFonts w:ascii="Verdana" w:hAnsi="Verdana"/>
      <w:sz w:val="20"/>
      <w:szCs w:val="20"/>
    </w:rPr>
  </w:style>
  <w:style w:type="character" w:styleId="Pogrubienie">
    <w:name w:val="Strong"/>
    <w:qFormat/>
    <w:rsid w:val="00AA39EA"/>
    <w:rPr>
      <w:b/>
      <w:bCs/>
    </w:rPr>
  </w:style>
  <w:style w:type="paragraph" w:styleId="NormalnyWeb">
    <w:name w:val="Normal (Web)"/>
    <w:basedOn w:val="Normalny"/>
    <w:rsid w:val="00AA39EA"/>
    <w:pPr>
      <w:spacing w:before="100" w:after="100"/>
    </w:pPr>
    <w:rPr>
      <w:szCs w:val="20"/>
    </w:rPr>
  </w:style>
  <w:style w:type="paragraph" w:styleId="Tekstpodstawowy2">
    <w:name w:val="Body Text 2"/>
    <w:basedOn w:val="Normalny"/>
    <w:rsid w:val="00AA39EA"/>
    <w:pPr>
      <w:jc w:val="both"/>
    </w:pPr>
    <w:rPr>
      <w:color w:val="0000FF"/>
    </w:rPr>
  </w:style>
  <w:style w:type="paragraph" w:styleId="Tekstprzypisudolnego">
    <w:name w:val="footnote text"/>
    <w:aliases w:val="Podrozdział,Footnote, Znak,Podrozdzia3,-E Fuﬂnotentext,Fuﬂnotentext Ursprung,footnote text,Fußnotentext Ursprung,-E Fußnotentext,Fußnote,Footnote text,Tekst przypisu Znak Znak Znak Znak,Tekst przypisu Znak Znak Znak Znak Znak"/>
    <w:basedOn w:val="Normalny"/>
    <w:link w:val="TekstprzypisudolnegoZnak"/>
    <w:rsid w:val="00AA39EA"/>
    <w:rPr>
      <w:sz w:val="20"/>
      <w:szCs w:val="20"/>
    </w:rPr>
  </w:style>
  <w:style w:type="character" w:styleId="Uwydatnienie">
    <w:name w:val="Emphasis"/>
    <w:qFormat/>
    <w:rsid w:val="00AA39EA"/>
    <w:rPr>
      <w:i/>
      <w:iCs/>
    </w:rPr>
  </w:style>
  <w:style w:type="paragraph" w:styleId="Tekstpodstawowywcity">
    <w:name w:val="Body Text Indent"/>
    <w:basedOn w:val="Normalny"/>
    <w:rsid w:val="00AA39EA"/>
    <w:pPr>
      <w:spacing w:after="120"/>
      <w:ind w:firstLine="708"/>
      <w:jc w:val="both"/>
    </w:pPr>
    <w:rPr>
      <w:szCs w:val="22"/>
    </w:rPr>
  </w:style>
  <w:style w:type="paragraph" w:customStyle="1" w:styleId="podstawowy">
    <w:name w:val="podstawowy"/>
    <w:basedOn w:val="Normalny"/>
    <w:rsid w:val="00AA39EA"/>
    <w:pPr>
      <w:ind w:firstLine="709"/>
      <w:jc w:val="both"/>
    </w:pPr>
    <w:rPr>
      <w:szCs w:val="20"/>
    </w:rPr>
  </w:style>
  <w:style w:type="paragraph" w:styleId="Tekstpodstawowywcity3">
    <w:name w:val="Body Text Indent 3"/>
    <w:basedOn w:val="Normalny"/>
    <w:rsid w:val="00AA39EA"/>
    <w:pPr>
      <w:ind w:firstLine="709"/>
      <w:jc w:val="both"/>
    </w:pPr>
  </w:style>
  <w:style w:type="paragraph" w:customStyle="1" w:styleId="Tekstpodstawowy21">
    <w:name w:val="Tekst podstawowy 21"/>
    <w:basedOn w:val="Normalny"/>
    <w:rsid w:val="00AA39EA"/>
    <w:pPr>
      <w:spacing w:line="360" w:lineRule="auto"/>
      <w:jc w:val="both"/>
    </w:pPr>
    <w:rPr>
      <w:szCs w:val="20"/>
    </w:rPr>
  </w:style>
  <w:style w:type="paragraph" w:styleId="Tekstpodstawowy3">
    <w:name w:val="Body Text 3"/>
    <w:basedOn w:val="Normalny"/>
    <w:rsid w:val="00AA39EA"/>
    <w:pPr>
      <w:jc w:val="both"/>
    </w:pPr>
    <w:rPr>
      <w:sz w:val="22"/>
    </w:rPr>
  </w:style>
  <w:style w:type="paragraph" w:styleId="Stopka">
    <w:name w:val="footer"/>
    <w:basedOn w:val="Normalny"/>
    <w:link w:val="StopkaZnak"/>
    <w:rsid w:val="00AA39EA"/>
    <w:pPr>
      <w:tabs>
        <w:tab w:val="center" w:pos="4536"/>
        <w:tab w:val="right" w:pos="9072"/>
      </w:tabs>
    </w:pPr>
  </w:style>
  <w:style w:type="character" w:styleId="Numerstrony">
    <w:name w:val="page number"/>
    <w:basedOn w:val="Domylnaczcionkaakapitu"/>
    <w:rsid w:val="00AA39EA"/>
  </w:style>
  <w:style w:type="paragraph" w:styleId="Akapitzlist">
    <w:name w:val="List Paragraph"/>
    <w:basedOn w:val="Normalny"/>
    <w:link w:val="AkapitzlistZnak"/>
    <w:uiPriority w:val="34"/>
    <w:qFormat/>
    <w:rsid w:val="000E1D05"/>
    <w:pPr>
      <w:ind w:left="708"/>
    </w:pPr>
  </w:style>
  <w:style w:type="paragraph" w:styleId="Nagwek">
    <w:name w:val="header"/>
    <w:basedOn w:val="Normalny"/>
    <w:link w:val="NagwekZnak"/>
    <w:rsid w:val="00D613FC"/>
    <w:pPr>
      <w:tabs>
        <w:tab w:val="center" w:pos="4536"/>
        <w:tab w:val="right" w:pos="9072"/>
      </w:tabs>
    </w:pPr>
  </w:style>
  <w:style w:type="character" w:customStyle="1" w:styleId="NagwekZnak">
    <w:name w:val="Nagłówek Znak"/>
    <w:link w:val="Nagwek"/>
    <w:rsid w:val="00D613FC"/>
    <w:rPr>
      <w:sz w:val="24"/>
      <w:szCs w:val="24"/>
    </w:rPr>
  </w:style>
  <w:style w:type="character" w:styleId="Hipercze">
    <w:name w:val="Hyperlink"/>
    <w:uiPriority w:val="99"/>
    <w:rsid w:val="00DF521C"/>
    <w:rPr>
      <w:color w:val="0000FF"/>
      <w:u w:val="single"/>
    </w:rPr>
  </w:style>
  <w:style w:type="character" w:styleId="HTML-cytat">
    <w:name w:val="HTML Cite"/>
    <w:rsid w:val="00D3449C"/>
    <w:rPr>
      <w:i/>
      <w:iCs/>
    </w:rPr>
  </w:style>
  <w:style w:type="table" w:styleId="Tabela-Siatka">
    <w:name w:val="Table Grid"/>
    <w:basedOn w:val="Standardowy"/>
    <w:uiPriority w:val="59"/>
    <w:rsid w:val="00D344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kstprzypisudolnegoZnak">
    <w:name w:val="Tekst przypisu dolnego Znak"/>
    <w:aliases w:val="Podrozdział Znak,Footnote Znak, Znak Znak,Podrozdzia3 Znak,-E Fuﬂnotentext Znak,Fuﬂnotentext Ursprung Znak,footnote text Znak,Fußnotentext Ursprung Znak,-E Fußnotentext Znak,Fußnote Znak,Footnote text Znak"/>
    <w:basedOn w:val="Domylnaczcionkaakapitu"/>
    <w:link w:val="Tekstprzypisudolnego"/>
    <w:uiPriority w:val="99"/>
    <w:rsid w:val="007779CA"/>
  </w:style>
  <w:style w:type="paragraph" w:styleId="Tekstprzypisukocowego">
    <w:name w:val="endnote text"/>
    <w:basedOn w:val="Normalny"/>
    <w:link w:val="TekstprzypisukocowegoZnak"/>
    <w:rsid w:val="00F30D73"/>
    <w:rPr>
      <w:sz w:val="20"/>
      <w:szCs w:val="20"/>
    </w:rPr>
  </w:style>
  <w:style w:type="character" w:customStyle="1" w:styleId="TekstprzypisukocowegoZnak">
    <w:name w:val="Tekst przypisu końcowego Znak"/>
    <w:basedOn w:val="Domylnaczcionkaakapitu"/>
    <w:link w:val="Tekstprzypisukocowego"/>
    <w:rsid w:val="00F30D73"/>
  </w:style>
  <w:style w:type="character" w:styleId="Odwoanieprzypisukocowego">
    <w:name w:val="endnote reference"/>
    <w:rsid w:val="00F30D73"/>
    <w:rPr>
      <w:vertAlign w:val="superscript"/>
    </w:rPr>
  </w:style>
  <w:style w:type="paragraph" w:customStyle="1" w:styleId="Tekstpodstawowy210">
    <w:name w:val="Tekst podstawowy 21"/>
    <w:basedOn w:val="Normalny"/>
    <w:rsid w:val="00A97D74"/>
    <w:pPr>
      <w:spacing w:line="360" w:lineRule="auto"/>
      <w:jc w:val="both"/>
    </w:pPr>
    <w:rPr>
      <w:szCs w:val="20"/>
    </w:rPr>
  </w:style>
  <w:style w:type="table" w:styleId="Tabela-SieWeb1">
    <w:name w:val="Table Web 1"/>
    <w:basedOn w:val="Standardowy"/>
    <w:rsid w:val="001138D8"/>
    <w:pPr>
      <w:autoSpaceDE w:val="0"/>
      <w:autoSpaceDN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ekstdymka">
    <w:name w:val="Balloon Text"/>
    <w:basedOn w:val="Normalny"/>
    <w:link w:val="TekstdymkaZnak"/>
    <w:rsid w:val="00235E66"/>
    <w:rPr>
      <w:rFonts w:ascii="Tahoma" w:hAnsi="Tahoma"/>
      <w:sz w:val="16"/>
      <w:szCs w:val="16"/>
    </w:rPr>
  </w:style>
  <w:style w:type="character" w:customStyle="1" w:styleId="TekstdymkaZnak">
    <w:name w:val="Tekst dymka Znak"/>
    <w:link w:val="Tekstdymka"/>
    <w:rsid w:val="00235E66"/>
    <w:rPr>
      <w:rFonts w:ascii="Tahoma" w:hAnsi="Tahoma" w:cs="Tahoma"/>
      <w:sz w:val="16"/>
      <w:szCs w:val="16"/>
    </w:rPr>
  </w:style>
  <w:style w:type="character" w:customStyle="1" w:styleId="AkapitzlistZnak">
    <w:name w:val="Akapit z listą Znak"/>
    <w:link w:val="Akapitzlist"/>
    <w:uiPriority w:val="34"/>
    <w:rsid w:val="00540F98"/>
    <w:rPr>
      <w:sz w:val="24"/>
      <w:szCs w:val="24"/>
    </w:rPr>
  </w:style>
  <w:style w:type="character" w:customStyle="1" w:styleId="StopkaZnak">
    <w:name w:val="Stopka Znak"/>
    <w:link w:val="Stopka"/>
    <w:uiPriority w:val="99"/>
    <w:rsid w:val="00AA43EE"/>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4740479">
      <w:bodyDiv w:val="1"/>
      <w:marLeft w:val="0"/>
      <w:marRight w:val="0"/>
      <w:marTop w:val="0"/>
      <w:marBottom w:val="0"/>
      <w:divBdr>
        <w:top w:val="none" w:sz="0" w:space="0" w:color="auto"/>
        <w:left w:val="none" w:sz="0" w:space="0" w:color="auto"/>
        <w:bottom w:val="none" w:sz="0" w:space="0" w:color="auto"/>
        <w:right w:val="none" w:sz="0" w:space="0" w:color="auto"/>
      </w:divBdr>
    </w:div>
    <w:div w:id="92750159">
      <w:bodyDiv w:val="1"/>
      <w:marLeft w:val="0"/>
      <w:marRight w:val="0"/>
      <w:marTop w:val="0"/>
      <w:marBottom w:val="0"/>
      <w:divBdr>
        <w:top w:val="none" w:sz="0" w:space="0" w:color="auto"/>
        <w:left w:val="none" w:sz="0" w:space="0" w:color="auto"/>
        <w:bottom w:val="none" w:sz="0" w:space="0" w:color="auto"/>
        <w:right w:val="none" w:sz="0" w:space="0" w:color="auto"/>
      </w:divBdr>
    </w:div>
    <w:div w:id="108283818">
      <w:bodyDiv w:val="1"/>
      <w:marLeft w:val="0"/>
      <w:marRight w:val="0"/>
      <w:marTop w:val="0"/>
      <w:marBottom w:val="0"/>
      <w:divBdr>
        <w:top w:val="none" w:sz="0" w:space="0" w:color="auto"/>
        <w:left w:val="none" w:sz="0" w:space="0" w:color="auto"/>
        <w:bottom w:val="none" w:sz="0" w:space="0" w:color="auto"/>
        <w:right w:val="none" w:sz="0" w:space="0" w:color="auto"/>
      </w:divBdr>
    </w:div>
    <w:div w:id="254291363">
      <w:bodyDiv w:val="1"/>
      <w:marLeft w:val="0"/>
      <w:marRight w:val="0"/>
      <w:marTop w:val="0"/>
      <w:marBottom w:val="0"/>
      <w:divBdr>
        <w:top w:val="none" w:sz="0" w:space="0" w:color="auto"/>
        <w:left w:val="none" w:sz="0" w:space="0" w:color="auto"/>
        <w:bottom w:val="none" w:sz="0" w:space="0" w:color="auto"/>
        <w:right w:val="none" w:sz="0" w:space="0" w:color="auto"/>
      </w:divBdr>
    </w:div>
    <w:div w:id="256407519">
      <w:bodyDiv w:val="1"/>
      <w:marLeft w:val="0"/>
      <w:marRight w:val="0"/>
      <w:marTop w:val="0"/>
      <w:marBottom w:val="0"/>
      <w:divBdr>
        <w:top w:val="none" w:sz="0" w:space="0" w:color="auto"/>
        <w:left w:val="none" w:sz="0" w:space="0" w:color="auto"/>
        <w:bottom w:val="none" w:sz="0" w:space="0" w:color="auto"/>
        <w:right w:val="none" w:sz="0" w:space="0" w:color="auto"/>
      </w:divBdr>
      <w:divsChild>
        <w:div w:id="528834271">
          <w:marLeft w:val="0"/>
          <w:marRight w:val="0"/>
          <w:marTop w:val="0"/>
          <w:marBottom w:val="0"/>
          <w:divBdr>
            <w:top w:val="none" w:sz="0" w:space="0" w:color="auto"/>
            <w:left w:val="none" w:sz="0" w:space="0" w:color="auto"/>
            <w:bottom w:val="none" w:sz="0" w:space="0" w:color="auto"/>
            <w:right w:val="none" w:sz="0" w:space="0" w:color="auto"/>
          </w:divBdr>
        </w:div>
        <w:div w:id="942804743">
          <w:marLeft w:val="0"/>
          <w:marRight w:val="0"/>
          <w:marTop w:val="0"/>
          <w:marBottom w:val="0"/>
          <w:divBdr>
            <w:top w:val="none" w:sz="0" w:space="0" w:color="auto"/>
            <w:left w:val="none" w:sz="0" w:space="0" w:color="auto"/>
            <w:bottom w:val="none" w:sz="0" w:space="0" w:color="auto"/>
            <w:right w:val="none" w:sz="0" w:space="0" w:color="auto"/>
          </w:divBdr>
        </w:div>
        <w:div w:id="1136139753">
          <w:marLeft w:val="0"/>
          <w:marRight w:val="0"/>
          <w:marTop w:val="0"/>
          <w:marBottom w:val="0"/>
          <w:divBdr>
            <w:top w:val="none" w:sz="0" w:space="0" w:color="auto"/>
            <w:left w:val="none" w:sz="0" w:space="0" w:color="auto"/>
            <w:bottom w:val="none" w:sz="0" w:space="0" w:color="auto"/>
            <w:right w:val="none" w:sz="0" w:space="0" w:color="auto"/>
          </w:divBdr>
        </w:div>
        <w:div w:id="1390761856">
          <w:marLeft w:val="0"/>
          <w:marRight w:val="0"/>
          <w:marTop w:val="0"/>
          <w:marBottom w:val="0"/>
          <w:divBdr>
            <w:top w:val="none" w:sz="0" w:space="0" w:color="auto"/>
            <w:left w:val="none" w:sz="0" w:space="0" w:color="auto"/>
            <w:bottom w:val="none" w:sz="0" w:space="0" w:color="auto"/>
            <w:right w:val="none" w:sz="0" w:space="0" w:color="auto"/>
          </w:divBdr>
        </w:div>
        <w:div w:id="1560169035">
          <w:marLeft w:val="0"/>
          <w:marRight w:val="0"/>
          <w:marTop w:val="0"/>
          <w:marBottom w:val="0"/>
          <w:divBdr>
            <w:top w:val="none" w:sz="0" w:space="0" w:color="auto"/>
            <w:left w:val="none" w:sz="0" w:space="0" w:color="auto"/>
            <w:bottom w:val="none" w:sz="0" w:space="0" w:color="auto"/>
            <w:right w:val="none" w:sz="0" w:space="0" w:color="auto"/>
          </w:divBdr>
        </w:div>
        <w:div w:id="1918861168">
          <w:marLeft w:val="0"/>
          <w:marRight w:val="0"/>
          <w:marTop w:val="0"/>
          <w:marBottom w:val="0"/>
          <w:divBdr>
            <w:top w:val="none" w:sz="0" w:space="0" w:color="auto"/>
            <w:left w:val="none" w:sz="0" w:space="0" w:color="auto"/>
            <w:bottom w:val="none" w:sz="0" w:space="0" w:color="auto"/>
            <w:right w:val="none" w:sz="0" w:space="0" w:color="auto"/>
          </w:divBdr>
        </w:div>
      </w:divsChild>
    </w:div>
    <w:div w:id="323046632">
      <w:bodyDiv w:val="1"/>
      <w:marLeft w:val="0"/>
      <w:marRight w:val="0"/>
      <w:marTop w:val="0"/>
      <w:marBottom w:val="0"/>
      <w:divBdr>
        <w:top w:val="none" w:sz="0" w:space="0" w:color="auto"/>
        <w:left w:val="none" w:sz="0" w:space="0" w:color="auto"/>
        <w:bottom w:val="none" w:sz="0" w:space="0" w:color="auto"/>
        <w:right w:val="none" w:sz="0" w:space="0" w:color="auto"/>
      </w:divBdr>
    </w:div>
    <w:div w:id="406003697">
      <w:bodyDiv w:val="1"/>
      <w:marLeft w:val="0"/>
      <w:marRight w:val="0"/>
      <w:marTop w:val="0"/>
      <w:marBottom w:val="0"/>
      <w:divBdr>
        <w:top w:val="none" w:sz="0" w:space="0" w:color="auto"/>
        <w:left w:val="none" w:sz="0" w:space="0" w:color="auto"/>
        <w:bottom w:val="none" w:sz="0" w:space="0" w:color="auto"/>
        <w:right w:val="none" w:sz="0" w:space="0" w:color="auto"/>
      </w:divBdr>
    </w:div>
    <w:div w:id="529759048">
      <w:bodyDiv w:val="1"/>
      <w:marLeft w:val="0"/>
      <w:marRight w:val="0"/>
      <w:marTop w:val="0"/>
      <w:marBottom w:val="0"/>
      <w:divBdr>
        <w:top w:val="none" w:sz="0" w:space="0" w:color="auto"/>
        <w:left w:val="none" w:sz="0" w:space="0" w:color="auto"/>
        <w:bottom w:val="none" w:sz="0" w:space="0" w:color="auto"/>
        <w:right w:val="none" w:sz="0" w:space="0" w:color="auto"/>
      </w:divBdr>
    </w:div>
    <w:div w:id="862210365">
      <w:bodyDiv w:val="1"/>
      <w:marLeft w:val="0"/>
      <w:marRight w:val="0"/>
      <w:marTop w:val="0"/>
      <w:marBottom w:val="0"/>
      <w:divBdr>
        <w:top w:val="none" w:sz="0" w:space="0" w:color="auto"/>
        <w:left w:val="none" w:sz="0" w:space="0" w:color="auto"/>
        <w:bottom w:val="none" w:sz="0" w:space="0" w:color="auto"/>
        <w:right w:val="none" w:sz="0" w:space="0" w:color="auto"/>
      </w:divBdr>
      <w:divsChild>
        <w:div w:id="55127388">
          <w:marLeft w:val="0"/>
          <w:marRight w:val="0"/>
          <w:marTop w:val="0"/>
          <w:marBottom w:val="0"/>
          <w:divBdr>
            <w:top w:val="none" w:sz="0" w:space="0" w:color="auto"/>
            <w:left w:val="none" w:sz="0" w:space="0" w:color="auto"/>
            <w:bottom w:val="none" w:sz="0" w:space="0" w:color="auto"/>
            <w:right w:val="none" w:sz="0" w:space="0" w:color="auto"/>
          </w:divBdr>
        </w:div>
        <w:div w:id="325256094">
          <w:marLeft w:val="0"/>
          <w:marRight w:val="0"/>
          <w:marTop w:val="0"/>
          <w:marBottom w:val="0"/>
          <w:divBdr>
            <w:top w:val="none" w:sz="0" w:space="0" w:color="auto"/>
            <w:left w:val="none" w:sz="0" w:space="0" w:color="auto"/>
            <w:bottom w:val="none" w:sz="0" w:space="0" w:color="auto"/>
            <w:right w:val="none" w:sz="0" w:space="0" w:color="auto"/>
          </w:divBdr>
        </w:div>
        <w:div w:id="1079837209">
          <w:marLeft w:val="0"/>
          <w:marRight w:val="0"/>
          <w:marTop w:val="0"/>
          <w:marBottom w:val="0"/>
          <w:divBdr>
            <w:top w:val="none" w:sz="0" w:space="0" w:color="auto"/>
            <w:left w:val="none" w:sz="0" w:space="0" w:color="auto"/>
            <w:bottom w:val="none" w:sz="0" w:space="0" w:color="auto"/>
            <w:right w:val="none" w:sz="0" w:space="0" w:color="auto"/>
          </w:divBdr>
        </w:div>
        <w:div w:id="1320572440">
          <w:marLeft w:val="0"/>
          <w:marRight w:val="0"/>
          <w:marTop w:val="0"/>
          <w:marBottom w:val="0"/>
          <w:divBdr>
            <w:top w:val="none" w:sz="0" w:space="0" w:color="auto"/>
            <w:left w:val="none" w:sz="0" w:space="0" w:color="auto"/>
            <w:bottom w:val="none" w:sz="0" w:space="0" w:color="auto"/>
            <w:right w:val="none" w:sz="0" w:space="0" w:color="auto"/>
          </w:divBdr>
        </w:div>
        <w:div w:id="1739087301">
          <w:marLeft w:val="0"/>
          <w:marRight w:val="0"/>
          <w:marTop w:val="0"/>
          <w:marBottom w:val="0"/>
          <w:divBdr>
            <w:top w:val="none" w:sz="0" w:space="0" w:color="auto"/>
            <w:left w:val="none" w:sz="0" w:space="0" w:color="auto"/>
            <w:bottom w:val="none" w:sz="0" w:space="0" w:color="auto"/>
            <w:right w:val="none" w:sz="0" w:space="0" w:color="auto"/>
          </w:divBdr>
        </w:div>
        <w:div w:id="1932421838">
          <w:marLeft w:val="0"/>
          <w:marRight w:val="0"/>
          <w:marTop w:val="0"/>
          <w:marBottom w:val="0"/>
          <w:divBdr>
            <w:top w:val="none" w:sz="0" w:space="0" w:color="auto"/>
            <w:left w:val="none" w:sz="0" w:space="0" w:color="auto"/>
            <w:bottom w:val="none" w:sz="0" w:space="0" w:color="auto"/>
            <w:right w:val="none" w:sz="0" w:space="0" w:color="auto"/>
          </w:divBdr>
        </w:div>
      </w:divsChild>
    </w:div>
    <w:div w:id="1372532424">
      <w:bodyDiv w:val="1"/>
      <w:marLeft w:val="0"/>
      <w:marRight w:val="0"/>
      <w:marTop w:val="0"/>
      <w:marBottom w:val="0"/>
      <w:divBdr>
        <w:top w:val="none" w:sz="0" w:space="0" w:color="auto"/>
        <w:left w:val="none" w:sz="0" w:space="0" w:color="auto"/>
        <w:bottom w:val="none" w:sz="0" w:space="0" w:color="auto"/>
        <w:right w:val="none" w:sz="0" w:space="0" w:color="auto"/>
      </w:divBdr>
    </w:div>
    <w:div w:id="1382367869">
      <w:bodyDiv w:val="1"/>
      <w:marLeft w:val="0"/>
      <w:marRight w:val="0"/>
      <w:marTop w:val="0"/>
      <w:marBottom w:val="0"/>
      <w:divBdr>
        <w:top w:val="none" w:sz="0" w:space="0" w:color="auto"/>
        <w:left w:val="none" w:sz="0" w:space="0" w:color="auto"/>
        <w:bottom w:val="none" w:sz="0" w:space="0" w:color="auto"/>
        <w:right w:val="none" w:sz="0" w:space="0" w:color="auto"/>
      </w:divBdr>
    </w:div>
    <w:div w:id="1486625005">
      <w:bodyDiv w:val="1"/>
      <w:marLeft w:val="0"/>
      <w:marRight w:val="0"/>
      <w:marTop w:val="0"/>
      <w:marBottom w:val="0"/>
      <w:divBdr>
        <w:top w:val="none" w:sz="0" w:space="0" w:color="auto"/>
        <w:left w:val="none" w:sz="0" w:space="0" w:color="auto"/>
        <w:bottom w:val="none" w:sz="0" w:space="0" w:color="auto"/>
        <w:right w:val="none" w:sz="0" w:space="0" w:color="auto"/>
      </w:divBdr>
    </w:div>
    <w:div w:id="1509254014">
      <w:bodyDiv w:val="1"/>
      <w:marLeft w:val="0"/>
      <w:marRight w:val="0"/>
      <w:marTop w:val="0"/>
      <w:marBottom w:val="0"/>
      <w:divBdr>
        <w:top w:val="none" w:sz="0" w:space="0" w:color="auto"/>
        <w:left w:val="none" w:sz="0" w:space="0" w:color="auto"/>
        <w:bottom w:val="none" w:sz="0" w:space="0" w:color="auto"/>
        <w:right w:val="none" w:sz="0" w:space="0" w:color="auto"/>
      </w:divBdr>
    </w:div>
    <w:div w:id="1561860745">
      <w:bodyDiv w:val="1"/>
      <w:marLeft w:val="0"/>
      <w:marRight w:val="0"/>
      <w:marTop w:val="0"/>
      <w:marBottom w:val="0"/>
      <w:divBdr>
        <w:top w:val="none" w:sz="0" w:space="0" w:color="auto"/>
        <w:left w:val="none" w:sz="0" w:space="0" w:color="auto"/>
        <w:bottom w:val="none" w:sz="0" w:space="0" w:color="auto"/>
        <w:right w:val="none" w:sz="0" w:space="0" w:color="auto"/>
      </w:divBdr>
    </w:div>
    <w:div w:id="1569344244">
      <w:bodyDiv w:val="1"/>
      <w:marLeft w:val="0"/>
      <w:marRight w:val="0"/>
      <w:marTop w:val="0"/>
      <w:marBottom w:val="0"/>
      <w:divBdr>
        <w:top w:val="none" w:sz="0" w:space="0" w:color="auto"/>
        <w:left w:val="none" w:sz="0" w:space="0" w:color="auto"/>
        <w:bottom w:val="none" w:sz="0" w:space="0" w:color="auto"/>
        <w:right w:val="none" w:sz="0" w:space="0" w:color="auto"/>
      </w:divBdr>
    </w:div>
    <w:div w:id="1606695251">
      <w:bodyDiv w:val="1"/>
      <w:marLeft w:val="0"/>
      <w:marRight w:val="0"/>
      <w:marTop w:val="0"/>
      <w:marBottom w:val="0"/>
      <w:divBdr>
        <w:top w:val="none" w:sz="0" w:space="0" w:color="auto"/>
        <w:left w:val="none" w:sz="0" w:space="0" w:color="auto"/>
        <w:bottom w:val="none" w:sz="0" w:space="0" w:color="auto"/>
        <w:right w:val="none" w:sz="0" w:space="0" w:color="auto"/>
      </w:divBdr>
    </w:div>
    <w:div w:id="1714884948">
      <w:bodyDiv w:val="1"/>
      <w:marLeft w:val="0"/>
      <w:marRight w:val="0"/>
      <w:marTop w:val="0"/>
      <w:marBottom w:val="0"/>
      <w:divBdr>
        <w:top w:val="none" w:sz="0" w:space="0" w:color="auto"/>
        <w:left w:val="none" w:sz="0" w:space="0" w:color="auto"/>
        <w:bottom w:val="none" w:sz="0" w:space="0" w:color="auto"/>
        <w:right w:val="none" w:sz="0" w:space="0" w:color="auto"/>
      </w:divBdr>
    </w:div>
    <w:div w:id="1839929999">
      <w:bodyDiv w:val="1"/>
      <w:marLeft w:val="0"/>
      <w:marRight w:val="0"/>
      <w:marTop w:val="0"/>
      <w:marBottom w:val="0"/>
      <w:divBdr>
        <w:top w:val="none" w:sz="0" w:space="0" w:color="auto"/>
        <w:left w:val="none" w:sz="0" w:space="0" w:color="auto"/>
        <w:bottom w:val="none" w:sz="0" w:space="0" w:color="auto"/>
        <w:right w:val="none" w:sz="0" w:space="0" w:color="auto"/>
      </w:divBdr>
    </w:div>
    <w:div w:id="1920434150">
      <w:bodyDiv w:val="1"/>
      <w:marLeft w:val="0"/>
      <w:marRight w:val="0"/>
      <w:marTop w:val="0"/>
      <w:marBottom w:val="0"/>
      <w:divBdr>
        <w:top w:val="none" w:sz="0" w:space="0" w:color="auto"/>
        <w:left w:val="none" w:sz="0" w:space="0" w:color="auto"/>
        <w:bottom w:val="none" w:sz="0" w:space="0" w:color="auto"/>
        <w:right w:val="none" w:sz="0" w:space="0" w:color="auto"/>
      </w:divBdr>
    </w:div>
    <w:div w:id="1980568973">
      <w:bodyDiv w:val="1"/>
      <w:marLeft w:val="0"/>
      <w:marRight w:val="0"/>
      <w:marTop w:val="0"/>
      <w:marBottom w:val="0"/>
      <w:divBdr>
        <w:top w:val="none" w:sz="0" w:space="0" w:color="auto"/>
        <w:left w:val="none" w:sz="0" w:space="0" w:color="auto"/>
        <w:bottom w:val="none" w:sz="0" w:space="0" w:color="auto"/>
        <w:right w:val="none" w:sz="0" w:space="0" w:color="auto"/>
      </w:divBdr>
    </w:div>
    <w:div w:id="2004163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emf"/><Relationship Id="rId39" Type="http://schemas.openxmlformats.org/officeDocument/2006/relationships/image" Target="media/image30.png"/><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hyperlink" Target="http://pl.wikipedia.org/wiki/W%C4%99gorzewo" TargetMode="External"/><Relationship Id="rId47" Type="http://schemas.openxmlformats.org/officeDocument/2006/relationships/hyperlink" Target="http://pl.wikipedia.org/wiki/Olecko" TargetMode="External"/><Relationship Id="rId50" Type="http://schemas.openxmlformats.org/officeDocument/2006/relationships/hyperlink" Target="http://pl.wikipedia.org/wiki/Tartak" TargetMode="External"/><Relationship Id="rId55" Type="http://schemas.openxmlformats.org/officeDocument/2006/relationships/hyperlink" Target="http://pl.wikipedia.org/wiki/Dryga%C5%82y" TargetMode="Externa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emf"/><Relationship Id="rId45" Type="http://schemas.openxmlformats.org/officeDocument/2006/relationships/hyperlink" Target="http://pl.wikipedia.org/wiki/K%C4%85p_%28gmina_Gi%C5%BCycko%29" TargetMode="External"/><Relationship Id="rId53" Type="http://schemas.openxmlformats.org/officeDocument/2006/relationships/hyperlink" Target="http://pl.wikipedia.org/wiki/E%C5%82k" TargetMode="External"/><Relationship Id="rId58" Type="http://schemas.openxmlformats.org/officeDocument/2006/relationships/image" Target="media/image33.em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7.emf"/><Relationship Id="rId49" Type="http://schemas.openxmlformats.org/officeDocument/2006/relationships/hyperlink" Target="http://pl.wikipedia.org/wiki/Suwa%C5%82ki" TargetMode="External"/><Relationship Id="rId57" Type="http://schemas.openxmlformats.org/officeDocument/2006/relationships/image" Target="media/image32.emf"/><Relationship Id="rId61"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emf"/><Relationship Id="rId44" Type="http://schemas.openxmlformats.org/officeDocument/2006/relationships/hyperlink" Target="http://pl.wikipedia.org/wiki/Go%C5%82dap" TargetMode="External"/><Relationship Id="rId52" Type="http://schemas.openxmlformats.org/officeDocument/2006/relationships/hyperlink" Target="http://pl.wikipedia.org/wiki/Zelki" TargetMode="External"/><Relationship Id="rId60" Type="http://schemas.openxmlformats.org/officeDocument/2006/relationships/image" Target="media/image35.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hyperlink" Target="http://pl.wikipedia.org/wiki/Banie_Mazurskie" TargetMode="External"/><Relationship Id="rId48" Type="http://schemas.openxmlformats.org/officeDocument/2006/relationships/hyperlink" Target="http://pl.wikipedia.org/wiki/Raczki_%28wojew%C3%B3dztwo_podlaskie%29" TargetMode="External"/><Relationship Id="rId56" Type="http://schemas.openxmlformats.org/officeDocument/2006/relationships/hyperlink" Target="http://pl.wikipedia.org/wiki/Bia%C5%82a_Piska" TargetMode="External"/><Relationship Id="rId64" Type="http://schemas.openxmlformats.org/officeDocument/2006/relationships/header" Target="header3.xml"/><Relationship Id="rId8" Type="http://schemas.openxmlformats.org/officeDocument/2006/relationships/footer" Target="footer1.xml"/><Relationship Id="rId51" Type="http://schemas.openxmlformats.org/officeDocument/2006/relationships/hyperlink" Target="http://pl.wikipedia.org/wiki/Sta%C5%9Bwiny"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hyperlink" Target="http://pl.wikipedia.org/wiki/Wydminy" TargetMode="External"/><Relationship Id="rId59" Type="http://schemas.openxmlformats.org/officeDocument/2006/relationships/image" Target="media/image34.png"/><Relationship Id="rId67" Type="http://schemas.microsoft.com/office/2007/relationships/stylesWithEffects" Target="stylesWithEffects.xml"/><Relationship Id="rId20" Type="http://schemas.openxmlformats.org/officeDocument/2006/relationships/image" Target="media/image11.png"/><Relationship Id="rId41" Type="http://schemas.openxmlformats.org/officeDocument/2006/relationships/hyperlink" Target="http://pl.wikipedia.org/wiki/Barciany" TargetMode="External"/><Relationship Id="rId54" Type="http://schemas.openxmlformats.org/officeDocument/2006/relationships/hyperlink" Target="http://pl.wikipedia.org/wiki/Nowa_Wie%C5%9B_E%C5%82cka" TargetMode="External"/><Relationship Id="rId62" Type="http://schemas.openxmlformats.org/officeDocument/2006/relationships/header" Target="head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571A38-3071-4CD5-B977-7CB6991FE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67</Pages>
  <Words>21349</Words>
  <Characters>146873</Characters>
  <Application>Microsoft Office Word</Application>
  <DocSecurity>0</DocSecurity>
  <Lines>1223</Lines>
  <Paragraphs>335</Paragraphs>
  <ScaleCrop>false</ScaleCrop>
  <HeadingPairs>
    <vt:vector size="2" baseType="variant">
      <vt:variant>
        <vt:lpstr>Tytuł</vt:lpstr>
      </vt:variant>
      <vt:variant>
        <vt:i4>1</vt:i4>
      </vt:variant>
    </vt:vector>
  </HeadingPairs>
  <TitlesOfParts>
    <vt:vector size="1" baseType="lpstr">
      <vt:lpstr>Charakterystyka gmin północnego obszaru Wielkich Jezior Mazurskich</vt:lpstr>
    </vt:vector>
  </TitlesOfParts>
  <Company>Organizacja</Company>
  <LinksUpToDate>false</LinksUpToDate>
  <CharactersWithSpaces>167887</CharactersWithSpaces>
  <SharedDoc>false</SharedDoc>
  <HLinks>
    <vt:vector size="96" baseType="variant">
      <vt:variant>
        <vt:i4>2097172</vt:i4>
      </vt:variant>
      <vt:variant>
        <vt:i4>45</vt:i4>
      </vt:variant>
      <vt:variant>
        <vt:i4>0</vt:i4>
      </vt:variant>
      <vt:variant>
        <vt:i4>5</vt:i4>
      </vt:variant>
      <vt:variant>
        <vt:lpwstr>http://pl.wikipedia.org/wiki/Bia%C5%82a_Piska</vt:lpwstr>
      </vt:variant>
      <vt:variant>
        <vt:lpwstr/>
      </vt:variant>
      <vt:variant>
        <vt:i4>131082</vt:i4>
      </vt:variant>
      <vt:variant>
        <vt:i4>42</vt:i4>
      </vt:variant>
      <vt:variant>
        <vt:i4>0</vt:i4>
      </vt:variant>
      <vt:variant>
        <vt:i4>5</vt:i4>
      </vt:variant>
      <vt:variant>
        <vt:lpwstr>http://pl.wikipedia.org/wiki/Dryga%C5%82y</vt:lpwstr>
      </vt:variant>
      <vt:variant>
        <vt:lpwstr/>
      </vt:variant>
      <vt:variant>
        <vt:i4>7929973</vt:i4>
      </vt:variant>
      <vt:variant>
        <vt:i4>39</vt:i4>
      </vt:variant>
      <vt:variant>
        <vt:i4>0</vt:i4>
      </vt:variant>
      <vt:variant>
        <vt:i4>5</vt:i4>
      </vt:variant>
      <vt:variant>
        <vt:lpwstr>http://pl.wikipedia.org/wiki/Nowa_Wie%C5%9B_E%C5%82cka</vt:lpwstr>
      </vt:variant>
      <vt:variant>
        <vt:lpwstr/>
      </vt:variant>
      <vt:variant>
        <vt:i4>1769503</vt:i4>
      </vt:variant>
      <vt:variant>
        <vt:i4>36</vt:i4>
      </vt:variant>
      <vt:variant>
        <vt:i4>0</vt:i4>
      </vt:variant>
      <vt:variant>
        <vt:i4>5</vt:i4>
      </vt:variant>
      <vt:variant>
        <vt:lpwstr>http://pl.wikipedia.org/wiki/E%C5%82k</vt:lpwstr>
      </vt:variant>
      <vt:variant>
        <vt:lpwstr/>
      </vt:variant>
      <vt:variant>
        <vt:i4>7667769</vt:i4>
      </vt:variant>
      <vt:variant>
        <vt:i4>33</vt:i4>
      </vt:variant>
      <vt:variant>
        <vt:i4>0</vt:i4>
      </vt:variant>
      <vt:variant>
        <vt:i4>5</vt:i4>
      </vt:variant>
      <vt:variant>
        <vt:lpwstr>http://pl.wikipedia.org/wiki/Zelki</vt:lpwstr>
      </vt:variant>
      <vt:variant>
        <vt:lpwstr/>
      </vt:variant>
      <vt:variant>
        <vt:i4>2883699</vt:i4>
      </vt:variant>
      <vt:variant>
        <vt:i4>30</vt:i4>
      </vt:variant>
      <vt:variant>
        <vt:i4>0</vt:i4>
      </vt:variant>
      <vt:variant>
        <vt:i4>5</vt:i4>
      </vt:variant>
      <vt:variant>
        <vt:lpwstr>http://pl.wikipedia.org/wiki/Sta%C5%9Bwiny</vt:lpwstr>
      </vt:variant>
      <vt:variant>
        <vt:lpwstr/>
      </vt:variant>
      <vt:variant>
        <vt:i4>7143458</vt:i4>
      </vt:variant>
      <vt:variant>
        <vt:i4>27</vt:i4>
      </vt:variant>
      <vt:variant>
        <vt:i4>0</vt:i4>
      </vt:variant>
      <vt:variant>
        <vt:i4>5</vt:i4>
      </vt:variant>
      <vt:variant>
        <vt:lpwstr>http://pl.wikipedia.org/wiki/Tartak</vt:lpwstr>
      </vt:variant>
      <vt:variant>
        <vt:lpwstr/>
      </vt:variant>
      <vt:variant>
        <vt:i4>5046359</vt:i4>
      </vt:variant>
      <vt:variant>
        <vt:i4>24</vt:i4>
      </vt:variant>
      <vt:variant>
        <vt:i4>0</vt:i4>
      </vt:variant>
      <vt:variant>
        <vt:i4>5</vt:i4>
      </vt:variant>
      <vt:variant>
        <vt:lpwstr>http://pl.wikipedia.org/wiki/Suwa%C5%82ki</vt:lpwstr>
      </vt:variant>
      <vt:variant>
        <vt:lpwstr/>
      </vt:variant>
      <vt:variant>
        <vt:i4>5570576</vt:i4>
      </vt:variant>
      <vt:variant>
        <vt:i4>21</vt:i4>
      </vt:variant>
      <vt:variant>
        <vt:i4>0</vt:i4>
      </vt:variant>
      <vt:variant>
        <vt:i4>5</vt:i4>
      </vt:variant>
      <vt:variant>
        <vt:lpwstr>http://pl.wikipedia.org/wiki/Raczki_%28wojew%C3%B3dztwo_podlaskie%29</vt:lpwstr>
      </vt:variant>
      <vt:variant>
        <vt:lpwstr/>
      </vt:variant>
      <vt:variant>
        <vt:i4>7012408</vt:i4>
      </vt:variant>
      <vt:variant>
        <vt:i4>18</vt:i4>
      </vt:variant>
      <vt:variant>
        <vt:i4>0</vt:i4>
      </vt:variant>
      <vt:variant>
        <vt:i4>5</vt:i4>
      </vt:variant>
      <vt:variant>
        <vt:lpwstr>http://pl.wikipedia.org/wiki/Olecko</vt:lpwstr>
      </vt:variant>
      <vt:variant>
        <vt:lpwstr/>
      </vt:variant>
      <vt:variant>
        <vt:i4>589901</vt:i4>
      </vt:variant>
      <vt:variant>
        <vt:i4>15</vt:i4>
      </vt:variant>
      <vt:variant>
        <vt:i4>0</vt:i4>
      </vt:variant>
      <vt:variant>
        <vt:i4>5</vt:i4>
      </vt:variant>
      <vt:variant>
        <vt:lpwstr>http://pl.wikipedia.org/wiki/Wydminy</vt:lpwstr>
      </vt:variant>
      <vt:variant>
        <vt:lpwstr/>
      </vt:variant>
      <vt:variant>
        <vt:i4>720989</vt:i4>
      </vt:variant>
      <vt:variant>
        <vt:i4>12</vt:i4>
      </vt:variant>
      <vt:variant>
        <vt:i4>0</vt:i4>
      </vt:variant>
      <vt:variant>
        <vt:i4>5</vt:i4>
      </vt:variant>
      <vt:variant>
        <vt:lpwstr>http://pl.wikipedia.org/wiki/K%C4%85p_%28gmina_Gi%C5%BCycko%29</vt:lpwstr>
      </vt:variant>
      <vt:variant>
        <vt:lpwstr/>
      </vt:variant>
      <vt:variant>
        <vt:i4>5308493</vt:i4>
      </vt:variant>
      <vt:variant>
        <vt:i4>9</vt:i4>
      </vt:variant>
      <vt:variant>
        <vt:i4>0</vt:i4>
      </vt:variant>
      <vt:variant>
        <vt:i4>5</vt:i4>
      </vt:variant>
      <vt:variant>
        <vt:lpwstr>http://pl.wikipedia.org/wiki/Go%C5%82dap</vt:lpwstr>
      </vt:variant>
      <vt:variant>
        <vt:lpwstr/>
      </vt:variant>
      <vt:variant>
        <vt:i4>524398</vt:i4>
      </vt:variant>
      <vt:variant>
        <vt:i4>6</vt:i4>
      </vt:variant>
      <vt:variant>
        <vt:i4>0</vt:i4>
      </vt:variant>
      <vt:variant>
        <vt:i4>5</vt:i4>
      </vt:variant>
      <vt:variant>
        <vt:lpwstr>http://pl.wikipedia.org/wiki/Banie_Mazurskie</vt:lpwstr>
      </vt:variant>
      <vt:variant>
        <vt:lpwstr/>
      </vt:variant>
      <vt:variant>
        <vt:i4>6291567</vt:i4>
      </vt:variant>
      <vt:variant>
        <vt:i4>3</vt:i4>
      </vt:variant>
      <vt:variant>
        <vt:i4>0</vt:i4>
      </vt:variant>
      <vt:variant>
        <vt:i4>5</vt:i4>
      </vt:variant>
      <vt:variant>
        <vt:lpwstr>http://pl.wikipedia.org/wiki/W%C4%99gorzewo</vt:lpwstr>
      </vt:variant>
      <vt:variant>
        <vt:lpwstr/>
      </vt:variant>
      <vt:variant>
        <vt:i4>1900628</vt:i4>
      </vt:variant>
      <vt:variant>
        <vt:i4>0</vt:i4>
      </vt:variant>
      <vt:variant>
        <vt:i4>0</vt:i4>
      </vt:variant>
      <vt:variant>
        <vt:i4>5</vt:i4>
      </vt:variant>
      <vt:variant>
        <vt:lpwstr>http://pl.wikipedia.org/wiki/Barciany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Charakterystyka gmin północnego obszaru Wielkich Jezior Mazurskich</dc:title>
  <dc:creator>Kalata</dc:creator>
  <cp:lastModifiedBy>odbiorca</cp:lastModifiedBy>
  <cp:revision>4</cp:revision>
  <cp:lastPrinted>2014-09-29T06:59:00Z</cp:lastPrinted>
  <dcterms:created xsi:type="dcterms:W3CDTF">2014-09-22T21:25:00Z</dcterms:created>
  <dcterms:modified xsi:type="dcterms:W3CDTF">2014-09-29T07:05:00Z</dcterms:modified>
</cp:coreProperties>
</file>