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78EF" w14:textId="6DD421B0" w:rsidR="004D5C2B" w:rsidRDefault="004D5C2B" w:rsidP="008B49EF">
      <w:pPr>
        <w:pStyle w:val="Textbody"/>
        <w:ind w:right="3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Sprawozdanie z działalności Powiatowego Rzecznika Konsumentów </w:t>
      </w:r>
      <w:r w:rsidR="008B49EF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</w:rPr>
        <w:t xml:space="preserve">w </w:t>
      </w:r>
      <w:r w:rsidR="00577FFE">
        <w:rPr>
          <w:rFonts w:ascii="Arial" w:hAnsi="Arial" w:cs="Arial"/>
          <w:b/>
          <w:bCs/>
        </w:rPr>
        <w:t xml:space="preserve"> </w:t>
      </w:r>
      <w:r w:rsidR="00154C78">
        <w:rPr>
          <w:rFonts w:ascii="Arial" w:hAnsi="Arial" w:cs="Arial"/>
          <w:b/>
          <w:bCs/>
        </w:rPr>
        <w:t>Węgorzewie za 2021</w:t>
      </w:r>
      <w:r>
        <w:rPr>
          <w:rFonts w:ascii="Arial" w:hAnsi="Arial" w:cs="Arial"/>
          <w:b/>
          <w:bCs/>
        </w:rPr>
        <w:t xml:space="preserve"> rok</w:t>
      </w:r>
    </w:p>
    <w:p w14:paraId="06C85AF2" w14:textId="77777777" w:rsidR="004D5C2B" w:rsidRDefault="004D5C2B" w:rsidP="004D5C2B">
      <w:pPr>
        <w:pStyle w:val="Textbody"/>
        <w:ind w:right="340"/>
        <w:jc w:val="center"/>
        <w:rPr>
          <w:rFonts w:ascii="Arial" w:hAnsi="Arial" w:cs="Arial"/>
          <w:b/>
          <w:bCs/>
        </w:rPr>
      </w:pPr>
    </w:p>
    <w:p w14:paraId="4F559B9A" w14:textId="77777777" w:rsidR="004D5C2B" w:rsidRDefault="004D5C2B" w:rsidP="004D5C2B">
      <w:pPr>
        <w:pStyle w:val="Textbod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Spis treści:</w:t>
      </w:r>
    </w:p>
    <w:p w14:paraId="7A6A7CF7" w14:textId="77777777" w:rsidR="00225CC7" w:rsidRDefault="00225CC7" w:rsidP="00597252">
      <w:pPr>
        <w:pStyle w:val="Numbering1"/>
        <w:spacing w:after="0" w:line="360" w:lineRule="auto"/>
        <w:rPr>
          <w:rFonts w:ascii="Arial" w:hAnsi="Arial" w:cs="Arial"/>
        </w:rPr>
      </w:pPr>
    </w:p>
    <w:p w14:paraId="223F4ACC" w14:textId="77777777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   </w:t>
      </w:r>
      <w:r>
        <w:rPr>
          <w:rFonts w:ascii="Arial" w:hAnsi="Arial" w:cs="Arial"/>
        </w:rPr>
        <w:tab/>
        <w:t xml:space="preserve">Wstęp i uwagi ogólne dotyczące działalności powiatowego rzecznika   </w:t>
      </w:r>
      <w:r>
        <w:rPr>
          <w:rFonts w:ascii="Arial" w:hAnsi="Arial" w:cs="Arial"/>
        </w:rPr>
        <w:tab/>
        <w:t>konsumentów</w:t>
      </w:r>
    </w:p>
    <w:p w14:paraId="71254481" w14:textId="77777777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II.   </w:t>
      </w:r>
      <w:r>
        <w:rPr>
          <w:rFonts w:ascii="Arial" w:hAnsi="Arial" w:cs="Arial"/>
          <w:color w:val="000000"/>
        </w:rPr>
        <w:tab/>
        <w:t>Realizacja zadań rzecznika konsumentów</w:t>
      </w:r>
    </w:p>
    <w:p w14:paraId="3DC2053F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rPr>
          <w:rFonts w:ascii="Arial" w:hAnsi="Arial" w:cs="Arial"/>
        </w:rPr>
        <w:t xml:space="preserve">Zapewnienie bezpłatnego poradnictwa konsumenckiego i informacji prawnej w </w:t>
      </w:r>
      <w:r>
        <w:rPr>
          <w:rFonts w:ascii="Arial" w:hAnsi="Arial" w:cs="Arial"/>
          <w:color w:val="000000"/>
        </w:rPr>
        <w:t>zakresie ochrony interesów konsumentów</w:t>
      </w:r>
    </w:p>
    <w:p w14:paraId="57500971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wniosków w sprawie stanowienia i zmiany przepisów prawa  miejscowego w zakresie ochrony interesów konsumentów</w:t>
      </w:r>
    </w:p>
    <w:p w14:paraId="34871FCC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Występowanie do przedsiębiorców w sprawach ochrony praw i interesów konsumentów</w:t>
      </w:r>
    </w:p>
    <w:p w14:paraId="3EDBB697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Współdziałanie z UOKiK, organami Inspekcji Handlowej oraz organizacjami konsumenckimi i innymi instytucjami w zakresie ochrony konsumentów</w:t>
      </w:r>
    </w:p>
    <w:p w14:paraId="0DF8A4C3" w14:textId="00980C33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Wytaczanie powództw na rzecz konsumentów i wstępowanie do toczących się postępowań</w:t>
      </w:r>
      <w:r w:rsidR="00477875">
        <w:rPr>
          <w:rFonts w:ascii="Arial" w:hAnsi="Arial" w:cs="Arial"/>
          <w:color w:val="000000"/>
        </w:rPr>
        <w:t xml:space="preserve">. Pomoc konsumentom na drodze sadowej w samodzielnym dochodzeniu roszczeń </w:t>
      </w:r>
    </w:p>
    <w:p w14:paraId="16D58184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Działania o charakterze edukacyjno – informacyjnym</w:t>
      </w:r>
    </w:p>
    <w:p w14:paraId="17D67308" w14:textId="77777777" w:rsidR="004D5C2B" w:rsidRDefault="004D5C2B" w:rsidP="004D5C2B">
      <w:pPr>
        <w:pStyle w:val="Numbering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Podejmowanie działań wynikających z:</w:t>
      </w:r>
    </w:p>
    <w:p w14:paraId="1709AD2E" w14:textId="77777777" w:rsidR="00225CC7" w:rsidRDefault="00225CC7" w:rsidP="00225CC7">
      <w:pPr>
        <w:pStyle w:val="Numbering1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1907B7BA" w14:textId="77777777" w:rsidR="004D5C2B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przeciwdziałaniu nieuczciwym praktykom rynkowym,</w:t>
      </w:r>
    </w:p>
    <w:p w14:paraId="5820086D" w14:textId="77777777" w:rsidR="004D5C2B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dochodzeniu roszczeń w postępowaniu grupowym,</w:t>
      </w:r>
    </w:p>
    <w:p w14:paraId="5FF01DBB" w14:textId="77777777" w:rsidR="004D5C2B" w:rsidRDefault="004D5C2B" w:rsidP="004D5C2B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42 ust. 1 pkt 3 uokik (występowanie w sprawach o wykroczenia na szkodę konsumentów),</w:t>
      </w:r>
    </w:p>
    <w:p w14:paraId="19B16A80" w14:textId="7B2A8D03" w:rsidR="004D5C2B" w:rsidRDefault="004D5C2B" w:rsidP="00FC4888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</w:t>
      </w:r>
      <w:r w:rsidR="005122BF">
        <w:rPr>
          <w:rFonts w:ascii="Arial" w:hAnsi="Arial" w:cs="Arial"/>
          <w:color w:val="000000"/>
        </w:rPr>
        <w:t xml:space="preserve">2 ust. 5 uokik w zw. z art. 63 </w:t>
      </w:r>
      <w:proofErr w:type="spellStart"/>
      <w:r w:rsidR="005122BF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pc</w:t>
      </w:r>
      <w:proofErr w:type="spellEnd"/>
      <w:r>
        <w:rPr>
          <w:rFonts w:ascii="Arial" w:hAnsi="Arial" w:cs="Arial"/>
          <w:color w:val="000000"/>
        </w:rPr>
        <w:t xml:space="preserve"> (przedstawianie sądowi istotnego poglądu dla sprawy).</w:t>
      </w:r>
    </w:p>
    <w:p w14:paraId="5F8C2C21" w14:textId="77777777" w:rsidR="004D5C2B" w:rsidRDefault="004D5C2B" w:rsidP="004D5C2B">
      <w:pPr>
        <w:pStyle w:val="Standard"/>
        <w:tabs>
          <w:tab w:val="left" w:pos="1440"/>
        </w:tabs>
        <w:spacing w:line="360" w:lineRule="auto"/>
        <w:jc w:val="both"/>
        <w:rPr>
          <w:rFonts w:ascii="Arial" w:hAnsi="Arial" w:cs="Arial"/>
          <w:color w:val="0000FF"/>
        </w:rPr>
      </w:pPr>
    </w:p>
    <w:p w14:paraId="1F85DBE9" w14:textId="77777777" w:rsidR="004D5C2B" w:rsidRDefault="004D5C2B" w:rsidP="004D5C2B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Wnioski końcowe, propozycje zmian zmierzających do poprawy realizacji praw konsumentów</w:t>
      </w:r>
    </w:p>
    <w:p w14:paraId="6D523F07" w14:textId="071A63FB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732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Wnioski rzecznika dotyczące polepszenia standardów ochrony         </w:t>
      </w:r>
      <w:r>
        <w:rPr>
          <w:rFonts w:ascii="Arial" w:hAnsi="Arial" w:cs="Arial"/>
        </w:rPr>
        <w:tab/>
        <w:t>konsumentów</w:t>
      </w:r>
    </w:p>
    <w:p w14:paraId="630CBAE3" w14:textId="1D57FA66" w:rsidR="00225CC7" w:rsidRPr="006E1976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4BC1">
        <w:rPr>
          <w:rFonts w:ascii="Arial" w:hAnsi="Arial" w:cs="Arial"/>
        </w:rPr>
        <w:tab/>
      </w:r>
      <w:r>
        <w:rPr>
          <w:rFonts w:ascii="Arial" w:hAnsi="Arial" w:cs="Arial"/>
        </w:rPr>
        <w:t>Wnioski dotyczące pracy rzecznika</w:t>
      </w:r>
    </w:p>
    <w:p w14:paraId="0F87B929" w14:textId="77777777" w:rsidR="004D5C2B" w:rsidRDefault="004D5C2B" w:rsidP="004D5C2B">
      <w:pPr>
        <w:pStyle w:val="Numbering1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IV.</w:t>
      </w:r>
      <w:r>
        <w:rPr>
          <w:rFonts w:ascii="Arial" w:hAnsi="Arial" w:cs="Arial"/>
          <w:color w:val="000000"/>
        </w:rPr>
        <w:tab/>
        <w:t>Tabele:</w:t>
      </w:r>
    </w:p>
    <w:p w14:paraId="69458D0F" w14:textId="77777777" w:rsidR="00225CC7" w:rsidRDefault="00225CC7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</w:p>
    <w:p w14:paraId="21A97D74" w14:textId="77777777" w:rsidR="00CB4DF6" w:rsidRDefault="009B6132" w:rsidP="004D5C2B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1.1</w:t>
      </w:r>
      <w:r w:rsidR="00CB4DF6">
        <w:rPr>
          <w:rFonts w:ascii="Arial" w:hAnsi="Arial" w:cs="Arial"/>
        </w:rPr>
        <w:t xml:space="preserve"> Porady i informacje</w:t>
      </w:r>
      <w:r w:rsidR="004D5C2B">
        <w:rPr>
          <w:rFonts w:ascii="Arial" w:hAnsi="Arial" w:cs="Arial"/>
        </w:rPr>
        <w:t xml:space="preserve"> </w:t>
      </w:r>
    </w:p>
    <w:p w14:paraId="64D71589" w14:textId="29AAD3A9" w:rsidR="004D5C2B" w:rsidRDefault="00CB4DF6" w:rsidP="00CB4DF6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1.u</w:t>
      </w:r>
      <w:r w:rsidR="004D5C2B">
        <w:rPr>
          <w:rFonts w:ascii="Arial" w:hAnsi="Arial" w:cs="Arial"/>
        </w:rPr>
        <w:t>dzielanie porad i informacji prawnej w zakresie ochrony</w:t>
      </w:r>
      <w:r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 xml:space="preserve">interesów </w:t>
      </w:r>
      <w:r w:rsidR="00552ABE">
        <w:rPr>
          <w:rFonts w:ascii="Arial" w:hAnsi="Arial" w:cs="Arial"/>
        </w:rPr>
        <w:tab/>
      </w:r>
      <w:r w:rsidR="00552A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552ABE">
        <w:rPr>
          <w:rFonts w:ascii="Arial" w:hAnsi="Arial" w:cs="Arial"/>
        </w:rPr>
        <w:t xml:space="preserve">  </w:t>
      </w:r>
      <w:r w:rsidR="00653861">
        <w:rPr>
          <w:rFonts w:ascii="Arial" w:hAnsi="Arial" w:cs="Arial"/>
        </w:rPr>
        <w:t xml:space="preserve">konsumentów </w:t>
      </w:r>
    </w:p>
    <w:p w14:paraId="2A621917" w14:textId="5A482857" w:rsidR="004D5C2B" w:rsidRDefault="00CB4DF6" w:rsidP="00653861">
      <w:pPr>
        <w:pStyle w:val="Numbering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1.1.o</w:t>
      </w:r>
      <w:r w:rsidR="00653861">
        <w:rPr>
          <w:rFonts w:ascii="Arial" w:hAnsi="Arial" w:cs="Arial"/>
        </w:rPr>
        <w:t>sobiście i telefonicznie</w:t>
      </w:r>
      <w:r w:rsidR="00653861">
        <w:rPr>
          <w:rFonts w:ascii="Arial" w:hAnsi="Arial" w:cs="Arial"/>
        </w:rPr>
        <w:tab/>
      </w:r>
    </w:p>
    <w:p w14:paraId="46150C31" w14:textId="77777777" w:rsidR="00653861" w:rsidRDefault="00653861" w:rsidP="00653861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044F2675" w14:textId="77777777" w:rsidR="00CB4DF6" w:rsidRDefault="00CB4DF6" w:rsidP="007022ED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</w:t>
      </w:r>
      <w:r w:rsidR="00653861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2</w:t>
      </w:r>
      <w:r w:rsidR="00702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Informacje pisemne </w:t>
      </w:r>
    </w:p>
    <w:p w14:paraId="72801CA4" w14:textId="5AC5FEFA" w:rsidR="00653861" w:rsidRDefault="00CB4DF6" w:rsidP="00CB4DF6">
      <w:pPr>
        <w:pStyle w:val="Textbodyinden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1.u</w:t>
      </w:r>
      <w:r w:rsidR="00653861">
        <w:rPr>
          <w:rFonts w:ascii="Arial" w:hAnsi="Arial" w:cs="Arial"/>
        </w:rPr>
        <w:t xml:space="preserve">dzielanie porad i informacji prawnej </w:t>
      </w:r>
      <w:r w:rsidR="007022ED">
        <w:rPr>
          <w:rFonts w:ascii="Arial" w:hAnsi="Arial" w:cs="Arial"/>
        </w:rPr>
        <w:t>w zakresie ochrony interesów</w:t>
      </w:r>
    </w:p>
    <w:p w14:paraId="38BE859F" w14:textId="185D8A10" w:rsidR="007022ED" w:rsidRDefault="007022ED" w:rsidP="007022ED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B4D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konsumentów</w:t>
      </w:r>
    </w:p>
    <w:p w14:paraId="2719FD29" w14:textId="77777777" w:rsidR="00CB4DF6" w:rsidRDefault="007022ED" w:rsidP="00653861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4DF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1.2.</w:t>
      </w:r>
      <w:r w:rsidR="00CB4DF6">
        <w:rPr>
          <w:rFonts w:ascii="Arial" w:hAnsi="Arial" w:cs="Arial"/>
        </w:rPr>
        <w:t>s</w:t>
      </w:r>
      <w:r>
        <w:rPr>
          <w:rFonts w:ascii="Arial" w:hAnsi="Arial" w:cs="Arial"/>
        </w:rPr>
        <w:t>prawy rozpatrywane pisemnie</w:t>
      </w:r>
      <w:r w:rsidR="009B6132">
        <w:rPr>
          <w:rFonts w:ascii="Arial" w:hAnsi="Arial" w:cs="Arial"/>
        </w:rPr>
        <w:t xml:space="preserve">. </w:t>
      </w:r>
    </w:p>
    <w:p w14:paraId="7F9782D3" w14:textId="4CE93C5F" w:rsidR="009B6132" w:rsidRDefault="009B6132" w:rsidP="00CB4DF6">
      <w:pPr>
        <w:pStyle w:val="Textbodyindent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W których rzecznik nie znajduje podstaw aby występować do przedsiębiorcy w trybie art.42 ust.1 pkt 3 </w:t>
      </w:r>
      <w:proofErr w:type="spellStart"/>
      <w:r>
        <w:rPr>
          <w:rFonts w:ascii="Arial" w:hAnsi="Arial" w:cs="Arial"/>
        </w:rPr>
        <w:t>uokik</w:t>
      </w:r>
      <w:proofErr w:type="spellEnd"/>
      <w:r>
        <w:rPr>
          <w:rFonts w:ascii="Arial" w:hAnsi="Arial" w:cs="Arial"/>
        </w:rPr>
        <w:t xml:space="preserve"> (wyjaśnienia adresowane do konsumenta )</w:t>
      </w:r>
    </w:p>
    <w:p w14:paraId="319DDC8F" w14:textId="77777777" w:rsidR="004D5C2B" w:rsidRDefault="004D5C2B" w:rsidP="004D5C2B">
      <w:pPr>
        <w:pStyle w:val="Hangingindent"/>
        <w:spacing w:after="0" w:line="360" w:lineRule="auto"/>
        <w:jc w:val="both"/>
        <w:rPr>
          <w:rFonts w:ascii="Arial" w:hAnsi="Arial" w:cs="Arial"/>
        </w:rPr>
      </w:pPr>
    </w:p>
    <w:p w14:paraId="6C942611" w14:textId="5302BFFD" w:rsidR="00A368EF" w:rsidRDefault="009922E3" w:rsidP="009922E3">
      <w:pPr>
        <w:pStyle w:val="Hanging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 w:rsidR="004D5C2B">
        <w:rPr>
          <w:rFonts w:ascii="Arial" w:hAnsi="Arial" w:cs="Arial"/>
        </w:rPr>
        <w:t xml:space="preserve"> </w:t>
      </w:r>
      <w:r w:rsidR="00FC4888">
        <w:rPr>
          <w:rFonts w:ascii="Arial" w:hAnsi="Arial" w:cs="Arial"/>
        </w:rPr>
        <w:t xml:space="preserve"> </w:t>
      </w:r>
      <w:r w:rsidR="00CB4DF6">
        <w:rPr>
          <w:rFonts w:ascii="Arial" w:hAnsi="Arial" w:cs="Arial"/>
        </w:rPr>
        <w:t>2.</w:t>
      </w:r>
      <w:r w:rsidR="00A368EF">
        <w:rPr>
          <w:rFonts w:ascii="Arial" w:hAnsi="Arial" w:cs="Arial"/>
        </w:rPr>
        <w:t xml:space="preserve"> </w:t>
      </w:r>
      <w:r w:rsidR="00E30A6B">
        <w:rPr>
          <w:rFonts w:ascii="Arial" w:hAnsi="Arial" w:cs="Arial"/>
        </w:rPr>
        <w:t xml:space="preserve"> </w:t>
      </w:r>
      <w:r w:rsidR="00CB4DF6">
        <w:rPr>
          <w:rFonts w:ascii="Arial" w:hAnsi="Arial" w:cs="Arial"/>
        </w:rPr>
        <w:t>w</w:t>
      </w:r>
      <w:r w:rsidR="007022ED">
        <w:rPr>
          <w:rFonts w:ascii="Arial" w:hAnsi="Arial" w:cs="Arial"/>
        </w:rPr>
        <w:t>ystąpienie</w:t>
      </w:r>
      <w:r w:rsidR="004D5C2B">
        <w:rPr>
          <w:rFonts w:ascii="Arial" w:hAnsi="Arial" w:cs="Arial"/>
        </w:rPr>
        <w:t xml:space="preserve"> do przedsiębio</w:t>
      </w:r>
      <w:r w:rsidR="007022ED">
        <w:rPr>
          <w:rFonts w:ascii="Arial" w:hAnsi="Arial" w:cs="Arial"/>
        </w:rPr>
        <w:t xml:space="preserve">rców </w:t>
      </w:r>
      <w:r w:rsidR="00E30A6B">
        <w:rPr>
          <w:rFonts w:ascii="Arial" w:hAnsi="Arial" w:cs="Arial"/>
        </w:rPr>
        <w:t>.</w:t>
      </w:r>
    </w:p>
    <w:p w14:paraId="541A232C" w14:textId="2B8C3DFB" w:rsidR="00A36896" w:rsidRPr="0006635C" w:rsidRDefault="00A368EF" w:rsidP="00A368EF">
      <w:pPr>
        <w:pStyle w:val="Hanging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B6132">
        <w:rPr>
          <w:rFonts w:ascii="Arial" w:hAnsi="Arial" w:cs="Arial"/>
        </w:rPr>
        <w:t>W trybie</w:t>
      </w:r>
      <w:r w:rsidR="009B6132" w:rsidRPr="009B6132">
        <w:rPr>
          <w:rFonts w:ascii="Arial" w:hAnsi="Arial" w:cs="Arial"/>
        </w:rPr>
        <w:t xml:space="preserve"> </w:t>
      </w:r>
      <w:r w:rsidR="009B6132">
        <w:rPr>
          <w:rFonts w:ascii="Arial" w:hAnsi="Arial" w:cs="Arial"/>
        </w:rPr>
        <w:t xml:space="preserve">art.42 ust.1 pkt 3 </w:t>
      </w:r>
      <w:proofErr w:type="spellStart"/>
      <w:r w:rsidR="009B6132">
        <w:rPr>
          <w:rFonts w:ascii="Arial" w:hAnsi="Arial" w:cs="Arial"/>
        </w:rPr>
        <w:t>uokik</w:t>
      </w:r>
      <w:proofErr w:type="spellEnd"/>
    </w:p>
    <w:p w14:paraId="20FB53E2" w14:textId="77777777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CDD978" w14:textId="52841875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Tabela</w:t>
      </w:r>
      <w:r>
        <w:rPr>
          <w:rFonts w:ascii="Arial" w:hAnsi="Arial" w:cs="Arial"/>
          <w:color w:val="000000"/>
        </w:rPr>
        <w:tab/>
      </w:r>
      <w:r w:rsidR="009922E3">
        <w:rPr>
          <w:rFonts w:ascii="Arial" w:hAnsi="Arial" w:cs="Arial"/>
          <w:color w:val="000000"/>
        </w:rPr>
        <w:t xml:space="preserve">  </w:t>
      </w:r>
      <w:r w:rsidR="00E30A6B">
        <w:rPr>
          <w:rFonts w:ascii="Arial" w:hAnsi="Arial" w:cs="Arial"/>
          <w:color w:val="000000"/>
        </w:rPr>
        <w:t xml:space="preserve"> 3</w:t>
      </w:r>
      <w:r w:rsidR="006E197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922E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rezentowanie danych .</w:t>
      </w:r>
    </w:p>
    <w:p w14:paraId="481CBEAA" w14:textId="77777777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CE026B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33F7440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45B89A1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5EACAC0" w14:textId="77777777" w:rsidR="004D5C2B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27212444" w14:textId="77777777" w:rsidR="00E54D6C" w:rsidRDefault="00E54D6C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3D79037E" w14:textId="77777777" w:rsidR="00E54D6C" w:rsidRDefault="00E54D6C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6687DADA" w14:textId="77777777" w:rsidR="00E54D6C" w:rsidRDefault="00E54D6C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531CD16C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139B0211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3CAAF3E2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055AF74D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66BB98D0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45E24DA9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15CA2E07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08549006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2F25E29D" w14:textId="77777777" w:rsidR="009167DA" w:rsidRDefault="009167DA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65C9C6E7" w14:textId="77777777" w:rsidR="00FC4888" w:rsidRDefault="00FC4888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</w:p>
    <w:p w14:paraId="5B70F9A5" w14:textId="77777777" w:rsidR="004D5C2B" w:rsidRDefault="004D5C2B" w:rsidP="007A4D80">
      <w:pPr>
        <w:pStyle w:val="Numbering1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Wstęp i uwagi ogólne dotyczące działalności powiatowego rzecznika konsumentów .</w:t>
      </w:r>
    </w:p>
    <w:p w14:paraId="2DB5D7ED" w14:textId="263D3499" w:rsidR="00225CC7" w:rsidRDefault="004D5C2B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261D3D" w14:textId="22BC1033" w:rsidR="004D5C2B" w:rsidRDefault="00225CC7" w:rsidP="004D5C2B">
      <w:pPr>
        <w:pStyle w:val="Textbodyinden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4D5C2B">
        <w:rPr>
          <w:rFonts w:ascii="Arial" w:hAnsi="Arial" w:cs="Arial"/>
        </w:rPr>
        <w:t>Struktura biura rzecznika, stan kadrowy.</w:t>
      </w:r>
    </w:p>
    <w:tbl>
      <w:tblPr>
        <w:tblW w:w="781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3937"/>
      </w:tblGrid>
      <w:tr w:rsidR="004D5C2B" w14:paraId="27012EDD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C6F07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Województwo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C060E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Warmińsko-Mazurskie</w:t>
            </w:r>
          </w:p>
        </w:tc>
      </w:tr>
      <w:tr w:rsidR="004D5C2B" w14:paraId="0DFBB7D6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F9DC9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Powiat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52F7E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Węgorzewski</w:t>
            </w:r>
          </w:p>
        </w:tc>
      </w:tr>
      <w:tr w:rsidR="004D5C2B" w14:paraId="124AAF07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85607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Liczba mieszkańców powiatu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8F061" w14:textId="50574196" w:rsidR="004D5C2B" w:rsidRDefault="00F51360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21.630</w:t>
            </w:r>
          </w:p>
        </w:tc>
      </w:tr>
      <w:tr w:rsidR="004D5C2B" w14:paraId="6C36969F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967B3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Imię i nazwisko rzecznika konsumentów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C14CC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Jacek Krzysztof Miszkiel</w:t>
            </w:r>
          </w:p>
        </w:tc>
      </w:tr>
      <w:tr w:rsidR="004D5C2B" w14:paraId="3B3B9ED0" w14:textId="77777777" w:rsidTr="004D5C2B">
        <w:trPr>
          <w:trHeight w:val="312"/>
        </w:trPr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D3AAA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Wykształcenie (np. wyższe prawnicze)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04AA0" w14:textId="5B617EE2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Wyższe </w:t>
            </w:r>
            <w:r w:rsidR="003823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administracyjne</w:t>
            </w:r>
          </w:p>
        </w:tc>
      </w:tr>
      <w:tr w:rsidR="004D5C2B" w14:paraId="37F8F2C5" w14:textId="77777777" w:rsidTr="00CB024F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85E5C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 Funkcja Rzecznika Konsumentów jest wykonywana w pełnym wymiarze czasu pracy (1 etat).  Proszę napisać TAK lub NIE.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8F697" w14:textId="389B24C3" w:rsidR="004D5C2B" w:rsidRDefault="00EA42F4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Nie. ¼ etatu</w:t>
            </w:r>
          </w:p>
        </w:tc>
      </w:tr>
      <w:tr w:rsidR="004D5C2B" w14:paraId="0FE00762" w14:textId="77777777" w:rsidTr="00CB024F">
        <w:trPr>
          <w:trHeight w:val="1107"/>
        </w:trPr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64954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 DOTYCZY TYCH RZECZNIKÓW, KTÓRZY ODPOWIEDZIELI „TAK” NA PYT.6</w:t>
            </w:r>
          </w:p>
          <w:p w14:paraId="0EB80C96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 Funkcja Rzecznika Konsumentów jest wykonywana w niepełnym wymiarze czasu pracy. Proszę zaznaczyć odpowiednią odpowiedź.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4444D" w14:textId="3DA36720" w:rsidR="00CB024F" w:rsidRDefault="00816139" w:rsidP="00CB024F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="00CB02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ieetatowo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CB02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dodatkowe</w:t>
            </w:r>
            <w:r w:rsidR="00CB02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</w:t>
            </w:r>
            <w:r w:rsidR="00CB02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powierzone</w:t>
            </w:r>
            <w:r w:rsidR="003A79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przez Starostę , wykonywano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2BA8564E" w14:textId="01228F82" w:rsidR="00521B5C" w:rsidRDefault="000D7D63" w:rsidP="00CB024F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funkcję</w:t>
            </w:r>
            <w:r w:rsidR="00521B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30 wrze</w:t>
            </w:r>
            <w:r w:rsidR="00697B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521B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2021</w:t>
            </w:r>
            <w:r w:rsidR="00697B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EA42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3DE3D3C" w14:textId="284C203F" w:rsidR="004D5C2B" w:rsidRDefault="00EA42F4" w:rsidP="00CB024F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 1 paź.2021</w:t>
            </w:r>
            <w:r w:rsidR="00697B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 w wymiarze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¼ etatu</w:t>
            </w:r>
          </w:p>
        </w:tc>
      </w:tr>
      <w:tr w:rsidR="004D5C2B" w14:paraId="3734F5F0" w14:textId="77777777" w:rsidTr="00CB024F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7F340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DOTYCZY TYCH RZECZNIKÓW, KTÓRZY ODPOWIEDZIELI NA PYT. 7</w:t>
            </w:r>
          </w:p>
          <w:p w14:paraId="1A8B9E04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 Liczba godzin w tygodniu, w których wykonywane są zadania  Rzecznika Konsumentów (np. 5 razy w tygodniu po 3 godziny).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21FFB" w14:textId="77777777" w:rsidR="004D5C2B" w:rsidRDefault="004D5C2B" w:rsidP="00717F64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5F1C590" w14:textId="40B7FEA2" w:rsidR="004D5C2B" w:rsidRDefault="00697BB5" w:rsidP="003A79DA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Zadania rzecznika wykonywane są w środy</w:t>
            </w:r>
            <w:r w:rsidR="00192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 godzin</w:t>
            </w:r>
            <w:r w:rsidR="00DD3D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,czwart</w:t>
            </w:r>
            <w:r w:rsidR="00192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920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 godziny </w:t>
            </w:r>
          </w:p>
        </w:tc>
      </w:tr>
      <w:tr w:rsidR="004D5C2B" w14:paraId="5D07266C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BBCC0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 Rzecznik działa w ramach wyodrębnionego biura (art. 40 pkt 4 ustawy z dnia 16 lutego 2007 r. o ochronie konkurencji i konsumentów Dz. U. Nr 50, poz. 331 ze zm.) Proszę napisać TAK lub NIE.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4CCF1" w14:textId="097AECAC" w:rsidR="004D5C2B" w:rsidRDefault="00154C78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4D5C2B" w14:paraId="0DE0B9F3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9D439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 Rzecznik Konsumentów w ramach działalności Rzecznika korzysta z pomocy innych osób. Proszę napisać TAK lub NIE.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F8A7C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D5C2B" w14:paraId="197C810B" w14:textId="77777777" w:rsidTr="004D5C2B"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A5F58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 Liczba osób, która stale pomaga Rzecznikowi Konsumentów w wykonywaniu obowiązków Rzecznika (jeśli liczba nie jest stała, to wpisać średnią liczbę).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87210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5C2B" w14:paraId="0672B438" w14:textId="77777777" w:rsidTr="004D5C2B">
        <w:trPr>
          <w:trHeight w:val="1314"/>
        </w:trPr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F4EEF" w14:textId="77777777" w:rsidR="004D5C2B" w:rsidRDefault="004D5C2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 Budżet biura. Jeśli rzecznik nie ma własnego budżetu, proszę wpisać koszt zadania własnego „ochrona konsumentów” w budżecie powiatu. Jeśli podanie dokładnych kosztów jest niemożliwe, proszę je oszacować.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41767" w14:textId="1BA1F609" w:rsidR="004D5C2B" w:rsidRDefault="00815DA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DD3D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774</w:t>
            </w:r>
            <w:r w:rsidR="004D5C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,00zł</w:t>
            </w:r>
            <w:r w:rsidR="001454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0F05968" w14:textId="08AE6B37" w:rsidR="004D5C2B" w:rsidRDefault="004D5C2B" w:rsidP="004D5C2B">
      <w:pPr>
        <w:pStyle w:val="Standard"/>
        <w:spacing w:after="432" w:line="480" w:lineRule="exact"/>
        <w:ind w:left="-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3FA2BC3B" w14:textId="0F403820" w:rsidR="004D5C2B" w:rsidRDefault="004D5C2B" w:rsidP="004D5C2B">
      <w:pPr>
        <w:pStyle w:val="Standard"/>
        <w:spacing w:after="432" w:line="480" w:lineRule="exact"/>
        <w:ind w:left="-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</w:t>
      </w:r>
    </w:p>
    <w:p w14:paraId="2C9674EE" w14:textId="77777777" w:rsidR="009167DA" w:rsidRDefault="009167DA" w:rsidP="004D5C2B">
      <w:pPr>
        <w:pStyle w:val="Standard"/>
        <w:spacing w:after="432" w:line="480" w:lineRule="exact"/>
        <w:ind w:left="-170"/>
        <w:rPr>
          <w:rFonts w:ascii="Arial" w:hAnsi="Arial" w:cs="Arial"/>
          <w:color w:val="000000"/>
        </w:rPr>
      </w:pPr>
    </w:p>
    <w:tbl>
      <w:tblPr>
        <w:tblW w:w="7740" w:type="dxa"/>
        <w:tblInd w:w="-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5681"/>
      </w:tblGrid>
      <w:tr w:rsidR="004D5C2B" w:rsidRPr="005049FF" w14:paraId="453B9B1A" w14:textId="77777777" w:rsidTr="004D5C2B">
        <w:trPr>
          <w:trHeight w:val="1005"/>
        </w:trPr>
        <w:tc>
          <w:tcPr>
            <w:tcW w:w="2059" w:type="dxa"/>
            <w:vMerge w:val="restart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BE7EB" w14:textId="3959BDF2" w:rsidR="004D5C2B" w:rsidRDefault="004D5C2B">
            <w:pPr>
              <w:pStyle w:val="Standard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2E437E2E" wp14:editId="6D538D1F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146050</wp:posOffset>
                  </wp:positionV>
                  <wp:extent cx="716280" cy="847725"/>
                  <wp:effectExtent l="0" t="0" r="7620" b="952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1" w:type="dxa"/>
            <w:vMerge w:val="restart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CFCF7" w14:textId="77777777" w:rsidR="004D5C2B" w:rsidRPr="00E54D6C" w:rsidRDefault="004D5C2B">
            <w:pPr>
              <w:pStyle w:val="Standard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14:paraId="4FA133FF" w14:textId="3FDCB5D5" w:rsidR="004D5C2B" w:rsidRPr="00E54D6C" w:rsidRDefault="004D5C2B">
            <w:pPr>
              <w:pStyle w:val="Standard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Powiatowy Rzecznik Konsumentów w </w:t>
            </w:r>
            <w:r w:rsidR="00E54D6C"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Węgorzewie</w:t>
            </w:r>
          </w:p>
          <w:p w14:paraId="7654942D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ul.3 Maja nr 17B, 11-600 Węgorzewo</w:t>
            </w:r>
          </w:p>
          <w:p w14:paraId="25C57AAF" w14:textId="3AE0D3CF" w:rsidR="004D5C2B" w:rsidRPr="00D65ED9" w:rsidRDefault="00A368EF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tel.</w:t>
            </w:r>
            <w:r w:rsidR="004D5C2B" w:rsidRPr="00D65ED9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 xml:space="preserve"> (87)427-76-78</w:t>
            </w:r>
          </w:p>
          <w:p w14:paraId="24005AA0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E54D6C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e-mail: rzecznikkonsumentow@powiatwegorzewski.pl</w:t>
            </w:r>
          </w:p>
          <w:p w14:paraId="3CA177CE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Starostwo Powiatowe w Węgorzewie</w:t>
            </w:r>
          </w:p>
          <w:p w14:paraId="197DDED9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54D6C">
              <w:rPr>
                <w:rFonts w:ascii="Arial" w:hAnsi="Arial" w:cs="Arial"/>
                <w:b/>
                <w:color w:val="333333"/>
                <w:sz w:val="22"/>
                <w:szCs w:val="22"/>
              </w:rPr>
              <w:t>tel. (87) 427-76-00, fax (87) 427-76-05,</w:t>
            </w:r>
          </w:p>
          <w:p w14:paraId="0CDAE97A" w14:textId="77777777" w:rsidR="004D5C2B" w:rsidRPr="00E54D6C" w:rsidRDefault="004D5C2B">
            <w:pPr>
              <w:pStyle w:val="Standard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E54D6C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e-mail: starostwo@powiatwegorzewski.pl</w:t>
            </w:r>
          </w:p>
        </w:tc>
      </w:tr>
      <w:tr w:rsidR="004D5C2B" w:rsidRPr="005049FF" w14:paraId="6372F02C" w14:textId="77777777" w:rsidTr="004D5C2B">
        <w:trPr>
          <w:trHeight w:val="604"/>
        </w:trPr>
        <w:tc>
          <w:tcPr>
            <w:tcW w:w="2059" w:type="dxa"/>
            <w:vMerge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  <w:hideMark/>
          </w:tcPr>
          <w:p w14:paraId="1ABA0D9D" w14:textId="77777777" w:rsidR="004D5C2B" w:rsidRPr="00E54D6C" w:rsidRDefault="004D5C2B">
            <w:pPr>
              <w:suppressAutoHyphens w:val="0"/>
              <w:rPr>
                <w:rFonts w:hint="eastAsia"/>
                <w:lang w:val="en-US"/>
              </w:rPr>
            </w:pPr>
          </w:p>
        </w:tc>
        <w:tc>
          <w:tcPr>
            <w:tcW w:w="5681" w:type="dxa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  <w:hideMark/>
          </w:tcPr>
          <w:p w14:paraId="6EA8F95A" w14:textId="77777777" w:rsidR="004D5C2B" w:rsidRPr="00E54D6C" w:rsidRDefault="004D5C2B">
            <w:pPr>
              <w:suppressAutoHyphens w:val="0"/>
              <w:rPr>
                <w:rFonts w:ascii="Arial" w:hAnsi="Arial" w:cs="Arial"/>
                <w:color w:val="333333"/>
                <w:lang w:val="en-US"/>
              </w:rPr>
            </w:pPr>
          </w:p>
        </w:tc>
      </w:tr>
    </w:tbl>
    <w:p w14:paraId="4B74B933" w14:textId="77777777" w:rsidR="004D5C2B" w:rsidRPr="00E54D6C" w:rsidRDefault="004D5C2B" w:rsidP="004D5C2B">
      <w:pPr>
        <w:pStyle w:val="Standard"/>
        <w:spacing w:after="432" w:line="480" w:lineRule="exact"/>
        <w:rPr>
          <w:rFonts w:ascii="Arial" w:hAnsi="Arial" w:cs="Arial"/>
          <w:color w:val="000000"/>
          <w:lang w:val="en-US"/>
        </w:rPr>
      </w:pPr>
    </w:p>
    <w:p w14:paraId="57F1C4F9" w14:textId="509E4DB1" w:rsidR="004D5C2B" w:rsidRDefault="004D5C2B" w:rsidP="004D5C2B">
      <w:pPr>
        <w:pStyle w:val="Firstlineindent"/>
        <w:rPr>
          <w:rFonts w:ascii="Arial" w:hAnsi="Arial" w:cs="Arial"/>
        </w:rPr>
      </w:pP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Pr="00E54D6C">
        <w:rPr>
          <w:rFonts w:ascii="Arial" w:hAnsi="Arial" w:cs="Arial"/>
          <w:lang w:val="en-US"/>
        </w:rPr>
        <w:tab/>
      </w:r>
      <w:r w:rsidR="00E71D18">
        <w:rPr>
          <w:rFonts w:ascii="Arial" w:hAnsi="Arial" w:cs="Arial"/>
          <w:lang w:val="en-US"/>
        </w:rPr>
        <w:tab/>
      </w:r>
      <w:r w:rsidR="00E71D18">
        <w:rPr>
          <w:rFonts w:ascii="Arial" w:hAnsi="Arial" w:cs="Arial"/>
          <w:lang w:val="en-US"/>
        </w:rPr>
        <w:tab/>
      </w:r>
      <w:r w:rsidR="00E71D18">
        <w:rPr>
          <w:rFonts w:ascii="Arial" w:hAnsi="Arial" w:cs="Arial"/>
          <w:lang w:val="en-US"/>
        </w:rPr>
        <w:tab/>
      </w:r>
      <w:r w:rsidR="00154C78">
        <w:rPr>
          <w:rFonts w:ascii="Arial" w:hAnsi="Arial" w:cs="Arial"/>
        </w:rPr>
        <w:t>Węgorzewo marzec 2022</w:t>
      </w:r>
      <w:r w:rsidR="005C1691">
        <w:rPr>
          <w:rFonts w:ascii="Arial" w:hAnsi="Arial" w:cs="Arial"/>
        </w:rPr>
        <w:t xml:space="preserve"> r.</w:t>
      </w:r>
    </w:p>
    <w:p w14:paraId="1E5D7132" w14:textId="77777777" w:rsidR="00A368EF" w:rsidRDefault="00A368EF" w:rsidP="004D5C2B">
      <w:pPr>
        <w:pStyle w:val="Textbody"/>
        <w:rPr>
          <w:rFonts w:ascii="Arial" w:hAnsi="Arial" w:cs="Arial"/>
        </w:rPr>
      </w:pPr>
    </w:p>
    <w:p w14:paraId="711E706D" w14:textId="4522A074" w:rsidR="004D5C2B" w:rsidRDefault="005A1288" w:rsidP="004D5C2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PRK .731.</w:t>
      </w:r>
      <w:r w:rsidR="005C1691">
        <w:rPr>
          <w:rFonts w:ascii="Arial" w:hAnsi="Arial" w:cs="Arial"/>
        </w:rPr>
        <w:t>1</w:t>
      </w:r>
      <w:r w:rsidR="00154C78">
        <w:rPr>
          <w:rFonts w:ascii="Arial" w:hAnsi="Arial" w:cs="Arial"/>
        </w:rPr>
        <w:t xml:space="preserve"> .2022</w:t>
      </w:r>
      <w:r w:rsidR="004D5C2B">
        <w:rPr>
          <w:rFonts w:ascii="Arial" w:hAnsi="Arial" w:cs="Arial"/>
        </w:rPr>
        <w:t>. JM</w:t>
      </w:r>
    </w:p>
    <w:p w14:paraId="37CBFBFC" w14:textId="7FB725C9" w:rsidR="004D5C2B" w:rsidRDefault="004D5C2B" w:rsidP="00483A58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stanowi wykonanie art. 43 ust. 1 ustawy z dnia 16 lutego 2007r. O ochronie kon</w:t>
      </w:r>
      <w:r w:rsidR="00E71D18">
        <w:rPr>
          <w:rFonts w:ascii="Arial" w:hAnsi="Arial" w:cs="Arial"/>
        </w:rPr>
        <w:t>kurencji i konsumentów (Dz. U. z</w:t>
      </w:r>
      <w:r>
        <w:rPr>
          <w:rFonts w:ascii="Arial" w:hAnsi="Arial" w:cs="Arial"/>
        </w:rPr>
        <w:t xml:space="preserve"> 20</w:t>
      </w:r>
      <w:r w:rsidR="006226C9">
        <w:rPr>
          <w:rFonts w:ascii="Arial" w:hAnsi="Arial" w:cs="Arial"/>
        </w:rPr>
        <w:t>20r., poz. 1076</w:t>
      </w:r>
      <w:r w:rsidR="00E71D18">
        <w:rPr>
          <w:rFonts w:ascii="Arial" w:hAnsi="Arial" w:cs="Arial"/>
        </w:rPr>
        <w:t>, jednolity tekst</w:t>
      </w:r>
      <w:r>
        <w:rPr>
          <w:rFonts w:ascii="Arial" w:hAnsi="Arial" w:cs="Arial"/>
        </w:rPr>
        <w:t>),na podstawie którego rzecznik przedkłada w terminie do 31 marca</w:t>
      </w:r>
      <w:r w:rsidR="00483A58">
        <w:rPr>
          <w:rFonts w:ascii="Arial" w:hAnsi="Arial" w:cs="Arial"/>
        </w:rPr>
        <w:t xml:space="preserve"> każdego roku</w:t>
      </w:r>
      <w:r>
        <w:rPr>
          <w:rFonts w:ascii="Arial" w:hAnsi="Arial" w:cs="Arial"/>
        </w:rPr>
        <w:t xml:space="preserve"> </w:t>
      </w:r>
      <w:r w:rsidR="00483A58">
        <w:rPr>
          <w:rFonts w:ascii="Arial" w:hAnsi="Arial" w:cs="Arial"/>
        </w:rPr>
        <w:t xml:space="preserve">staroście </w:t>
      </w:r>
      <w:r>
        <w:rPr>
          <w:rFonts w:ascii="Arial" w:hAnsi="Arial" w:cs="Arial"/>
        </w:rPr>
        <w:t xml:space="preserve"> </w:t>
      </w:r>
      <w:r w:rsidR="00E71D18">
        <w:rPr>
          <w:rFonts w:ascii="Arial" w:hAnsi="Arial" w:cs="Arial"/>
        </w:rPr>
        <w:t>do</w:t>
      </w:r>
      <w:r w:rsidR="00483A58">
        <w:rPr>
          <w:rFonts w:ascii="Arial" w:hAnsi="Arial" w:cs="Arial"/>
        </w:rPr>
        <w:t xml:space="preserve"> zaopiniowania</w:t>
      </w:r>
      <w:r>
        <w:rPr>
          <w:rFonts w:ascii="Arial" w:hAnsi="Arial" w:cs="Arial"/>
        </w:rPr>
        <w:t xml:space="preserve"> sprawozdanie ze swojej działalności w roku poprzednim.</w:t>
      </w:r>
    </w:p>
    <w:p w14:paraId="278ECC17" w14:textId="77777777" w:rsidR="004D5C2B" w:rsidRDefault="004D5C2B" w:rsidP="004D5C2B">
      <w:pPr>
        <w:pStyle w:val="Standard"/>
        <w:spacing w:line="240" w:lineRule="exact"/>
        <w:rPr>
          <w:rFonts w:ascii="Arial" w:hAnsi="Arial" w:cs="Arial"/>
          <w:color w:val="000000"/>
        </w:rPr>
      </w:pPr>
    </w:p>
    <w:p w14:paraId="3E327D55" w14:textId="77777777" w:rsidR="00A368EF" w:rsidRDefault="004D5C2B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384428" w14:textId="4B1F6880" w:rsidR="004D5C2B" w:rsidRDefault="00A368EF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C2B">
        <w:rPr>
          <w:rFonts w:ascii="Arial" w:hAnsi="Arial" w:cs="Arial"/>
        </w:rPr>
        <w:tab/>
        <w:t>Zatwierdzam</w:t>
      </w:r>
    </w:p>
    <w:p w14:paraId="1105DD88" w14:textId="70819871" w:rsidR="00E54D6C" w:rsidRDefault="00A368EF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8164FF">
        <w:rPr>
          <w:rFonts w:ascii="Arial" w:hAnsi="Arial" w:cs="Arial"/>
          <w:noProof/>
          <w:lang w:eastAsia="pl-PL" w:bidi="ar-SA"/>
        </w:rPr>
        <w:drawing>
          <wp:inline distT="0" distB="0" distL="0" distR="0" wp14:anchorId="36C226E1" wp14:editId="78B5ED52">
            <wp:extent cx="2154169" cy="1026596"/>
            <wp:effectExtent l="0" t="0" r="0" b="2540"/>
            <wp:docPr id="6" name="Obraz 6" descr="C:\Users\PRK\Desktop\Nowy folder\Bez tytuł1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K\Desktop\Nowy folder\Bez tytuł10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89" cy="10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</w:rPr>
        <w:tab/>
      </w:r>
      <w:r w:rsidR="004C2C21">
        <w:rPr>
          <w:rFonts w:ascii="Arial" w:hAnsi="Arial" w:cs="Arial"/>
        </w:rPr>
        <w:t xml:space="preserve">                                                               </w:t>
      </w:r>
    </w:p>
    <w:p w14:paraId="1957BAC6" w14:textId="55A5063C" w:rsidR="0014548D" w:rsidRDefault="0014548D" w:rsidP="004D5C2B">
      <w:pPr>
        <w:pStyle w:val="Textbodyindent"/>
        <w:rPr>
          <w:rFonts w:ascii="Arial" w:hAnsi="Arial" w:cs="Arial"/>
        </w:rPr>
      </w:pPr>
      <w:bookmarkStart w:id="0" w:name="_GoBack"/>
      <w:bookmarkEnd w:id="0"/>
    </w:p>
    <w:p w14:paraId="36ED1080" w14:textId="3F9EDD23" w:rsidR="0014548D" w:rsidRDefault="0014548D" w:rsidP="004D5C2B">
      <w:pPr>
        <w:pStyle w:val="Textbodyindent"/>
        <w:rPr>
          <w:rFonts w:ascii="Arial" w:hAnsi="Arial" w:cs="Arial"/>
        </w:rPr>
      </w:pPr>
    </w:p>
    <w:p w14:paraId="4C964B00" w14:textId="3CC81D2F" w:rsidR="0014548D" w:rsidRDefault="0014548D" w:rsidP="004D5C2B">
      <w:pPr>
        <w:pStyle w:val="Textbodyindent"/>
        <w:rPr>
          <w:rFonts w:ascii="Arial" w:hAnsi="Arial" w:cs="Arial"/>
        </w:rPr>
      </w:pPr>
    </w:p>
    <w:p w14:paraId="64147A46" w14:textId="00A3C658" w:rsidR="0014548D" w:rsidRDefault="0014548D" w:rsidP="004D5C2B">
      <w:pPr>
        <w:pStyle w:val="Textbodyindent"/>
        <w:rPr>
          <w:rFonts w:ascii="Arial" w:hAnsi="Arial" w:cs="Arial"/>
        </w:rPr>
      </w:pPr>
    </w:p>
    <w:p w14:paraId="25FCDB90" w14:textId="707FE2A0" w:rsidR="0014548D" w:rsidRDefault="0014548D" w:rsidP="004D5C2B">
      <w:pPr>
        <w:pStyle w:val="Textbodyindent"/>
        <w:rPr>
          <w:rFonts w:ascii="Arial" w:hAnsi="Arial" w:cs="Arial"/>
        </w:rPr>
      </w:pPr>
    </w:p>
    <w:p w14:paraId="75260C1F" w14:textId="4FABEA63" w:rsidR="0014548D" w:rsidRDefault="0014548D" w:rsidP="004D5C2B">
      <w:pPr>
        <w:pStyle w:val="Textbodyindent"/>
        <w:rPr>
          <w:rFonts w:ascii="Arial" w:hAnsi="Arial" w:cs="Arial"/>
        </w:rPr>
      </w:pPr>
    </w:p>
    <w:p w14:paraId="114BABD0" w14:textId="1F0B07DB" w:rsidR="0014548D" w:rsidRDefault="0014548D" w:rsidP="004D5C2B">
      <w:pPr>
        <w:pStyle w:val="Textbodyindent"/>
        <w:rPr>
          <w:rFonts w:ascii="Arial" w:hAnsi="Arial" w:cs="Arial"/>
        </w:rPr>
      </w:pPr>
    </w:p>
    <w:p w14:paraId="0539265E" w14:textId="7C819466" w:rsidR="0014548D" w:rsidRDefault="0014548D" w:rsidP="004D5C2B">
      <w:pPr>
        <w:pStyle w:val="Textbodyindent"/>
        <w:rPr>
          <w:rFonts w:ascii="Arial" w:hAnsi="Arial" w:cs="Arial"/>
        </w:rPr>
      </w:pPr>
    </w:p>
    <w:p w14:paraId="5593A72C" w14:textId="77777777" w:rsidR="0014548D" w:rsidRDefault="0014548D" w:rsidP="004D5C2B">
      <w:pPr>
        <w:pStyle w:val="Textbodyindent"/>
        <w:rPr>
          <w:rFonts w:ascii="Arial" w:hAnsi="Arial" w:cs="Arial"/>
        </w:rPr>
      </w:pPr>
    </w:p>
    <w:p w14:paraId="5F7A88ED" w14:textId="77777777" w:rsidR="00521B5C" w:rsidRDefault="00521B5C" w:rsidP="004D5C2B">
      <w:pPr>
        <w:pStyle w:val="Textbodyindent"/>
        <w:rPr>
          <w:rFonts w:ascii="Arial" w:hAnsi="Arial" w:cs="Arial"/>
        </w:rPr>
      </w:pPr>
    </w:p>
    <w:p w14:paraId="7AE3C8C8" w14:textId="77777777" w:rsidR="00521B5C" w:rsidRDefault="00521B5C" w:rsidP="004D5C2B">
      <w:pPr>
        <w:pStyle w:val="Textbodyindent"/>
        <w:rPr>
          <w:rFonts w:ascii="Arial" w:hAnsi="Arial" w:cs="Arial"/>
        </w:rPr>
      </w:pPr>
    </w:p>
    <w:p w14:paraId="4B81A30C" w14:textId="6289E747" w:rsidR="004D5C2B" w:rsidRDefault="00E54D6C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2B">
        <w:rPr>
          <w:rFonts w:ascii="Arial" w:hAnsi="Arial" w:cs="Arial"/>
        </w:rPr>
        <w:t>Roczne spra</w:t>
      </w:r>
      <w:r w:rsidR="00521B5C">
        <w:rPr>
          <w:rFonts w:ascii="Arial" w:hAnsi="Arial" w:cs="Arial"/>
        </w:rPr>
        <w:t>wozdanie z  działalności za 2021</w:t>
      </w:r>
      <w:r w:rsidR="004D5C2B">
        <w:rPr>
          <w:rFonts w:ascii="Arial" w:hAnsi="Arial" w:cs="Arial"/>
        </w:rPr>
        <w:t xml:space="preserve"> rok.</w:t>
      </w:r>
    </w:p>
    <w:p w14:paraId="4758D508" w14:textId="77777777" w:rsidR="004D5C2B" w:rsidRDefault="004D5C2B" w:rsidP="004D5C2B">
      <w:pPr>
        <w:pStyle w:val="Standard"/>
        <w:spacing w:before="216"/>
        <w:rPr>
          <w:rFonts w:ascii="Arial" w:hAnsi="Arial" w:cs="Arial"/>
          <w:b/>
          <w:color w:val="000000"/>
        </w:rPr>
      </w:pPr>
    </w:p>
    <w:p w14:paraId="35F16D4C" w14:textId="77777777" w:rsidR="004D5C2B" w:rsidRDefault="004D5C2B" w:rsidP="004D5C2B">
      <w:pPr>
        <w:pStyle w:val="Numbering1"/>
        <w:rPr>
          <w:rFonts w:ascii="Arial" w:hAnsi="Arial" w:cs="Arial"/>
        </w:rPr>
      </w:pPr>
      <w:r w:rsidRPr="0087336D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</w:r>
      <w:r w:rsidRPr="00AE414C">
        <w:rPr>
          <w:rFonts w:ascii="Arial" w:hAnsi="Arial" w:cs="Arial"/>
          <w:b/>
        </w:rPr>
        <w:t>Uwagi ogólne</w:t>
      </w:r>
    </w:p>
    <w:p w14:paraId="09FACAD7" w14:textId="0EE4A99A" w:rsidR="004D5C2B" w:rsidRDefault="002C1F77" w:rsidP="004D5C2B">
      <w:pPr>
        <w:pStyle w:val="Firstline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Funkcję</w:t>
      </w:r>
      <w:r w:rsidR="004D5C2B">
        <w:rPr>
          <w:rFonts w:ascii="Arial" w:hAnsi="Arial" w:cs="Arial"/>
          <w:color w:val="000000"/>
        </w:rPr>
        <w:t xml:space="preserve"> Powiatowego Rzecznika Konsumentów w </w:t>
      </w:r>
      <w:r w:rsidR="00D10EDC">
        <w:rPr>
          <w:rFonts w:ascii="Arial" w:hAnsi="Arial" w:cs="Arial"/>
          <w:color w:val="000000"/>
        </w:rPr>
        <w:t xml:space="preserve">Węgorzewie </w:t>
      </w:r>
      <w:r w:rsidR="000D7D63">
        <w:rPr>
          <w:rFonts w:ascii="Arial" w:hAnsi="Arial" w:cs="Arial"/>
          <w:color w:val="000000"/>
        </w:rPr>
        <w:t>do 30 września</w:t>
      </w:r>
      <w:r>
        <w:rPr>
          <w:rFonts w:ascii="Arial" w:hAnsi="Arial" w:cs="Arial"/>
          <w:color w:val="000000"/>
        </w:rPr>
        <w:t xml:space="preserve"> 2021</w:t>
      </w:r>
      <w:r w:rsidR="000D7D63">
        <w:rPr>
          <w:rFonts w:ascii="Arial" w:hAnsi="Arial" w:cs="Arial"/>
          <w:color w:val="000000"/>
        </w:rPr>
        <w:t xml:space="preserve"> były wykonywane w ramach zadania dodatkow</w:t>
      </w:r>
      <w:r>
        <w:rPr>
          <w:rFonts w:ascii="Arial" w:hAnsi="Arial" w:cs="Arial"/>
          <w:color w:val="000000"/>
        </w:rPr>
        <w:t>e</w:t>
      </w:r>
      <w:r w:rsidR="000D7D63"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</w:rPr>
        <w:t xml:space="preserve"> zleconego prze Starostę .Natomiast</w:t>
      </w:r>
      <w:r w:rsidR="00521B5C">
        <w:rPr>
          <w:rFonts w:ascii="Arial" w:hAnsi="Arial" w:cs="Arial"/>
          <w:color w:val="000000"/>
        </w:rPr>
        <w:t xml:space="preserve"> od października 2021 </w:t>
      </w:r>
      <w:r>
        <w:rPr>
          <w:rFonts w:ascii="Arial" w:hAnsi="Arial" w:cs="Arial"/>
          <w:color w:val="000000"/>
        </w:rPr>
        <w:t xml:space="preserve">zadania rzecznika </w:t>
      </w:r>
      <w:r w:rsidR="00344619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ykonywane są</w:t>
      </w:r>
      <w:r w:rsidR="00344619">
        <w:rPr>
          <w:rFonts w:ascii="Arial" w:hAnsi="Arial" w:cs="Arial"/>
          <w:color w:val="000000"/>
        </w:rPr>
        <w:t xml:space="preserve"> wymiarze ¼ etatu</w:t>
      </w:r>
      <w:r w:rsidR="004D5C2B">
        <w:rPr>
          <w:rFonts w:ascii="Arial" w:hAnsi="Arial" w:cs="Arial"/>
          <w:color w:val="000000"/>
        </w:rPr>
        <w:t>.</w:t>
      </w:r>
    </w:p>
    <w:p w14:paraId="75443F7E" w14:textId="03BC4499" w:rsidR="004D5C2B" w:rsidRDefault="004D5C2B" w:rsidP="004D5C2B">
      <w:pPr>
        <w:pStyle w:val="Firstline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Kwalifikacje: wykształcenie wyższe ma</w:t>
      </w:r>
      <w:r w:rsidR="00757CAF">
        <w:rPr>
          <w:rFonts w:ascii="Arial" w:hAnsi="Arial" w:cs="Arial"/>
          <w:color w:val="000000"/>
        </w:rPr>
        <w:t>gisterskie, administracyjne</w:t>
      </w:r>
      <w:r>
        <w:rPr>
          <w:rFonts w:ascii="Arial" w:hAnsi="Arial" w:cs="Arial"/>
          <w:color w:val="000000"/>
        </w:rPr>
        <w:t xml:space="preserve"> (absolwent UW w Warszawie Wydzia</w:t>
      </w:r>
      <w:r w:rsidR="00757CAF">
        <w:rPr>
          <w:rFonts w:ascii="Arial" w:hAnsi="Arial" w:cs="Arial"/>
          <w:color w:val="000000"/>
        </w:rPr>
        <w:t>ł Prawa i Administracji) zadania rzecznika realizuję</w:t>
      </w:r>
      <w:r>
        <w:rPr>
          <w:rFonts w:ascii="Arial" w:hAnsi="Arial" w:cs="Arial"/>
          <w:color w:val="000000"/>
        </w:rPr>
        <w:t xml:space="preserve"> od 2002 roku.</w:t>
      </w:r>
    </w:p>
    <w:p w14:paraId="5644B71D" w14:textId="77777777" w:rsidR="004D5C2B" w:rsidRDefault="004D5C2B" w:rsidP="004D5C2B">
      <w:pPr>
        <w:pStyle w:val="Firstlineindent"/>
        <w:jc w:val="both"/>
        <w:rPr>
          <w:rFonts w:ascii="Arial" w:hAnsi="Arial" w:cs="Arial"/>
          <w:color w:val="000000"/>
        </w:rPr>
      </w:pPr>
    </w:p>
    <w:p w14:paraId="7EE90121" w14:textId="5145C1AF" w:rsidR="004D5C2B" w:rsidRPr="00CB7E3E" w:rsidRDefault="004D5C2B" w:rsidP="00CB7E3E">
      <w:pPr>
        <w:pStyle w:val="Firstline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 xml:space="preserve">Dniem </w:t>
      </w:r>
      <w:r w:rsidR="00521B5C">
        <w:rPr>
          <w:rFonts w:ascii="Arial" w:hAnsi="Arial" w:cs="Arial"/>
          <w:color w:val="000000"/>
        </w:rPr>
        <w:t>wykonywania zadań rzecznika</w:t>
      </w:r>
      <w:r w:rsidR="00612262">
        <w:rPr>
          <w:rFonts w:ascii="Arial" w:hAnsi="Arial" w:cs="Arial"/>
          <w:color w:val="000000"/>
        </w:rPr>
        <w:t xml:space="preserve"> zwyczajowo są środy(8 godzin)</w:t>
      </w:r>
      <w:r>
        <w:rPr>
          <w:rFonts w:ascii="Arial" w:hAnsi="Arial" w:cs="Arial"/>
          <w:color w:val="000000"/>
        </w:rPr>
        <w:t xml:space="preserve"> </w:t>
      </w:r>
      <w:r w:rsidR="00521B5C">
        <w:rPr>
          <w:rFonts w:ascii="Arial" w:hAnsi="Arial" w:cs="Arial"/>
          <w:color w:val="000000"/>
        </w:rPr>
        <w:t xml:space="preserve">oraz </w:t>
      </w:r>
      <w:r w:rsidR="00612262">
        <w:rPr>
          <w:rFonts w:ascii="Arial" w:hAnsi="Arial" w:cs="Arial"/>
          <w:color w:val="000000"/>
        </w:rPr>
        <w:t>czwart</w:t>
      </w:r>
      <w:r w:rsidR="00521B5C">
        <w:rPr>
          <w:rFonts w:ascii="Arial" w:hAnsi="Arial" w:cs="Arial"/>
          <w:color w:val="000000"/>
        </w:rPr>
        <w:t>k</w:t>
      </w:r>
      <w:r w:rsidR="00612262">
        <w:rPr>
          <w:rFonts w:ascii="Arial" w:hAnsi="Arial" w:cs="Arial"/>
          <w:color w:val="000000"/>
        </w:rPr>
        <w:t>i</w:t>
      </w:r>
      <w:r w:rsidR="00344619">
        <w:rPr>
          <w:rFonts w:ascii="Arial" w:hAnsi="Arial" w:cs="Arial"/>
          <w:color w:val="000000"/>
        </w:rPr>
        <w:t xml:space="preserve"> (2 godziny)</w:t>
      </w:r>
      <w:r w:rsidR="00521B5C">
        <w:rPr>
          <w:rFonts w:ascii="Arial" w:hAnsi="Arial" w:cs="Arial"/>
          <w:color w:val="000000"/>
        </w:rPr>
        <w:t xml:space="preserve"> </w:t>
      </w:r>
      <w:r w:rsidR="00757CAF">
        <w:rPr>
          <w:rFonts w:ascii="Arial" w:hAnsi="Arial" w:cs="Arial"/>
          <w:color w:val="000000"/>
        </w:rPr>
        <w:t xml:space="preserve">w starostwie </w:t>
      </w:r>
      <w:r w:rsidR="00344619">
        <w:rPr>
          <w:rFonts w:ascii="Arial" w:hAnsi="Arial" w:cs="Arial"/>
          <w:color w:val="000000"/>
        </w:rPr>
        <w:t>, pokój</w:t>
      </w:r>
      <w:r w:rsidR="00D10EDC">
        <w:rPr>
          <w:rFonts w:ascii="Arial" w:hAnsi="Arial" w:cs="Arial"/>
          <w:color w:val="000000"/>
        </w:rPr>
        <w:t xml:space="preserve"> n</w:t>
      </w:r>
      <w:r w:rsidR="00016C00">
        <w:rPr>
          <w:rFonts w:ascii="Arial" w:hAnsi="Arial" w:cs="Arial"/>
          <w:color w:val="000000"/>
        </w:rPr>
        <w:t>r 27</w:t>
      </w:r>
      <w:r>
        <w:rPr>
          <w:rFonts w:ascii="Arial" w:hAnsi="Arial" w:cs="Arial"/>
          <w:color w:val="000000"/>
        </w:rPr>
        <w:t xml:space="preserve"> </w:t>
      </w:r>
      <w:r w:rsidR="00D10EDC">
        <w:rPr>
          <w:rFonts w:ascii="Arial" w:hAnsi="Arial" w:cs="Arial"/>
          <w:color w:val="000000"/>
        </w:rPr>
        <w:t>.</w:t>
      </w:r>
      <w:r w:rsidR="00612262">
        <w:rPr>
          <w:rFonts w:ascii="Arial" w:hAnsi="Arial" w:cs="Arial"/>
          <w:color w:val="000000"/>
        </w:rPr>
        <w:t>Porady udzielane</w:t>
      </w:r>
      <w:r w:rsidR="00D10EDC">
        <w:rPr>
          <w:rFonts w:ascii="Arial" w:hAnsi="Arial" w:cs="Arial"/>
          <w:color w:val="000000"/>
        </w:rPr>
        <w:t xml:space="preserve"> </w:t>
      </w:r>
      <w:r w:rsidR="00612262">
        <w:rPr>
          <w:rFonts w:ascii="Arial" w:hAnsi="Arial" w:cs="Arial"/>
          <w:color w:val="000000"/>
        </w:rPr>
        <w:t>o</w:t>
      </w:r>
      <w:r w:rsidR="00344619">
        <w:rPr>
          <w:rFonts w:ascii="Arial" w:hAnsi="Arial" w:cs="Arial"/>
          <w:color w:val="000000"/>
        </w:rPr>
        <w:t>sobiście</w:t>
      </w:r>
      <w:r w:rsidR="005A69CB">
        <w:rPr>
          <w:rFonts w:ascii="Arial" w:hAnsi="Arial" w:cs="Arial"/>
          <w:color w:val="000000"/>
        </w:rPr>
        <w:t xml:space="preserve"> po </w:t>
      </w:r>
      <w:r w:rsidR="00521B5C">
        <w:rPr>
          <w:rFonts w:ascii="Arial" w:hAnsi="Arial" w:cs="Arial"/>
          <w:color w:val="000000"/>
        </w:rPr>
        <w:t xml:space="preserve">ewentualnym </w:t>
      </w:r>
      <w:r w:rsidR="00757CAF">
        <w:rPr>
          <w:rFonts w:ascii="Arial" w:hAnsi="Arial" w:cs="Arial"/>
          <w:color w:val="000000"/>
        </w:rPr>
        <w:t>uzgodnieniu</w:t>
      </w:r>
      <w:r w:rsidR="002C1F77">
        <w:rPr>
          <w:rFonts w:ascii="Arial" w:hAnsi="Arial" w:cs="Arial"/>
          <w:color w:val="000000"/>
        </w:rPr>
        <w:t xml:space="preserve"> </w:t>
      </w:r>
      <w:r w:rsidR="005A69CB">
        <w:rPr>
          <w:rFonts w:ascii="Arial" w:hAnsi="Arial" w:cs="Arial"/>
          <w:color w:val="000000"/>
        </w:rPr>
        <w:t xml:space="preserve">telefonicznie </w:t>
      </w:r>
      <w:r w:rsidR="002C1F77">
        <w:rPr>
          <w:rFonts w:ascii="Arial" w:hAnsi="Arial" w:cs="Arial"/>
          <w:color w:val="000000"/>
        </w:rPr>
        <w:t xml:space="preserve">lub </w:t>
      </w:r>
      <w:r w:rsidR="00521B5C">
        <w:rPr>
          <w:rFonts w:ascii="Arial" w:hAnsi="Arial" w:cs="Arial"/>
          <w:color w:val="000000"/>
        </w:rPr>
        <w:t xml:space="preserve">elektronicznie </w:t>
      </w:r>
      <w:r w:rsidR="005A69CB">
        <w:rPr>
          <w:rFonts w:ascii="Arial" w:hAnsi="Arial" w:cs="Arial"/>
          <w:color w:val="000000"/>
        </w:rPr>
        <w:t xml:space="preserve">.Wprowadzono ograniczenia </w:t>
      </w:r>
      <w:r w:rsidR="00AE67AA">
        <w:rPr>
          <w:rFonts w:ascii="Arial" w:hAnsi="Arial" w:cs="Arial"/>
          <w:color w:val="000000"/>
        </w:rPr>
        <w:t xml:space="preserve"> dostępności z po</w:t>
      </w:r>
      <w:r w:rsidR="00344619">
        <w:rPr>
          <w:rFonts w:ascii="Arial" w:hAnsi="Arial" w:cs="Arial"/>
          <w:color w:val="000000"/>
        </w:rPr>
        <w:t>wodu wprowadzenia stanu zagrożenia</w:t>
      </w:r>
      <w:r w:rsidR="00612262">
        <w:rPr>
          <w:rFonts w:ascii="Arial" w:hAnsi="Arial" w:cs="Arial"/>
          <w:color w:val="000000"/>
        </w:rPr>
        <w:t xml:space="preserve"> epidemicznego COVID 19</w:t>
      </w:r>
      <w:r w:rsidR="00AE67AA">
        <w:rPr>
          <w:rFonts w:ascii="Arial" w:hAnsi="Arial" w:cs="Arial"/>
          <w:color w:val="000000"/>
        </w:rPr>
        <w:t xml:space="preserve"> SARS C</w:t>
      </w:r>
      <w:r w:rsidR="00E14B16">
        <w:rPr>
          <w:rFonts w:ascii="Arial" w:hAnsi="Arial" w:cs="Arial"/>
          <w:color w:val="000000"/>
        </w:rPr>
        <w:t>o</w:t>
      </w:r>
      <w:r w:rsidR="005A69CB">
        <w:rPr>
          <w:rFonts w:ascii="Arial" w:hAnsi="Arial" w:cs="Arial"/>
          <w:color w:val="000000"/>
        </w:rPr>
        <w:t>V-2 .</w:t>
      </w:r>
      <w:r w:rsidR="005A69CB" w:rsidRPr="005A69CB">
        <w:rPr>
          <w:rFonts w:ascii="Arial" w:hAnsi="Arial" w:cs="Arial"/>
          <w:color w:val="000000"/>
        </w:rPr>
        <w:t xml:space="preserve"> </w:t>
      </w:r>
    </w:p>
    <w:p w14:paraId="4BDD42C1" w14:textId="77777777" w:rsidR="004D5C2B" w:rsidRDefault="004D5C2B" w:rsidP="004D5C2B">
      <w:pPr>
        <w:pStyle w:val="Numbering1"/>
        <w:jc w:val="both"/>
        <w:rPr>
          <w:rFonts w:ascii="Arial" w:hAnsi="Arial" w:cs="Arial"/>
        </w:rPr>
      </w:pPr>
      <w:r w:rsidRPr="00035C9D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ab/>
      </w:r>
      <w:r w:rsidRPr="00AE414C">
        <w:rPr>
          <w:rFonts w:ascii="Arial" w:hAnsi="Arial" w:cs="Arial"/>
          <w:b/>
        </w:rPr>
        <w:t>Realizacja zadań rzecznika konsumentów</w:t>
      </w:r>
    </w:p>
    <w:p w14:paraId="52F81D5E" w14:textId="244ADBC6" w:rsidR="004D5C2B" w:rsidRPr="00942574" w:rsidRDefault="004D5C2B" w:rsidP="00942574">
      <w:pPr>
        <w:pStyle w:val="Numbering1"/>
        <w:jc w:val="both"/>
        <w:rPr>
          <w:rFonts w:ascii="Arial" w:hAnsi="Arial" w:cs="Arial"/>
        </w:rPr>
      </w:pPr>
      <w:r w:rsidRPr="0087336D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Zapewnienie bezpłatnego poradnictwa konsumenckiego i informacji </w:t>
      </w:r>
      <w:r>
        <w:rPr>
          <w:rFonts w:ascii="Arial" w:hAnsi="Arial" w:cs="Arial"/>
        </w:rPr>
        <w:tab/>
        <w:t>prawnej w zakresie ochrony interesów konsumentów</w:t>
      </w:r>
    </w:p>
    <w:p w14:paraId="138B77CB" w14:textId="61380D8A" w:rsidR="004D5C2B" w:rsidRDefault="004D5C2B" w:rsidP="008665B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Ochrona praw konsumentów jest zadaniem samorządu powiatowego wynikającym </w:t>
      </w:r>
      <w:r w:rsidR="0014548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z art.4 ust.1 pkt.18 </w:t>
      </w:r>
      <w:r w:rsidR="00757CAF">
        <w:rPr>
          <w:rFonts w:ascii="Arial" w:hAnsi="Arial" w:cs="Arial"/>
        </w:rPr>
        <w:t>ustawy z dnia 5 czerwca 1998r. o</w:t>
      </w:r>
      <w:r>
        <w:rPr>
          <w:rFonts w:ascii="Arial" w:hAnsi="Arial" w:cs="Arial"/>
        </w:rPr>
        <w:t xml:space="preserve"> samorządzie powiatowym </w:t>
      </w:r>
      <w:r w:rsidR="0014548D">
        <w:rPr>
          <w:rFonts w:ascii="Arial" w:hAnsi="Arial" w:cs="Arial"/>
        </w:rPr>
        <w:t xml:space="preserve">                 </w:t>
      </w:r>
      <w:r w:rsidR="00EE0972">
        <w:rPr>
          <w:rFonts w:ascii="Arial" w:hAnsi="Arial" w:cs="Arial"/>
        </w:rPr>
        <w:t>(Dz. U. z 2020r., poz.920</w:t>
      </w:r>
      <w:r w:rsidR="00243CF4">
        <w:rPr>
          <w:rFonts w:ascii="Arial" w:hAnsi="Arial" w:cs="Arial"/>
        </w:rPr>
        <w:t xml:space="preserve"> , j t.</w:t>
      </w:r>
      <w:r>
        <w:rPr>
          <w:rFonts w:ascii="Arial" w:hAnsi="Arial" w:cs="Arial"/>
        </w:rPr>
        <w:t xml:space="preserve">). Stosownie do art. 39 ust. 1 </w:t>
      </w:r>
      <w:r w:rsidR="00757CAF">
        <w:rPr>
          <w:rFonts w:ascii="Arial" w:hAnsi="Arial" w:cs="Arial"/>
        </w:rPr>
        <w:t>ustawy z dnia 16 lutego 2007r. o</w:t>
      </w:r>
      <w:r>
        <w:rPr>
          <w:rFonts w:ascii="Arial" w:hAnsi="Arial" w:cs="Arial"/>
        </w:rPr>
        <w:t xml:space="preserve"> ochronie konkuren</w:t>
      </w:r>
      <w:r w:rsidR="008665BB">
        <w:rPr>
          <w:rFonts w:ascii="Arial" w:hAnsi="Arial" w:cs="Arial"/>
        </w:rPr>
        <w:t>cji i konsumentów</w:t>
      </w:r>
      <w:r w:rsidR="00344619">
        <w:rPr>
          <w:rFonts w:ascii="Arial" w:hAnsi="Arial" w:cs="Arial"/>
        </w:rPr>
        <w:t xml:space="preserve"> </w:t>
      </w:r>
      <w:r w:rsidR="008665BB">
        <w:rPr>
          <w:rFonts w:ascii="Arial" w:hAnsi="Arial" w:cs="Arial"/>
        </w:rPr>
        <w:t>(Dz.</w:t>
      </w:r>
      <w:r w:rsidR="00251071">
        <w:rPr>
          <w:rFonts w:ascii="Arial" w:hAnsi="Arial" w:cs="Arial"/>
        </w:rPr>
        <w:t xml:space="preserve"> </w:t>
      </w:r>
      <w:r w:rsidR="008665BB">
        <w:rPr>
          <w:rFonts w:ascii="Arial" w:hAnsi="Arial" w:cs="Arial"/>
        </w:rPr>
        <w:t>U.</w:t>
      </w:r>
      <w:r w:rsidR="00251071">
        <w:rPr>
          <w:rFonts w:ascii="Arial" w:hAnsi="Arial" w:cs="Arial"/>
        </w:rPr>
        <w:t xml:space="preserve"> </w:t>
      </w:r>
      <w:r w:rsidR="008665BB">
        <w:rPr>
          <w:rFonts w:ascii="Arial" w:hAnsi="Arial" w:cs="Arial"/>
        </w:rPr>
        <w:t>z 2021r.</w:t>
      </w:r>
      <w:r w:rsidR="00F90321">
        <w:rPr>
          <w:rFonts w:ascii="Arial" w:hAnsi="Arial" w:cs="Arial"/>
        </w:rPr>
        <w:t>,poz.275</w:t>
      </w:r>
      <w:r>
        <w:rPr>
          <w:rFonts w:ascii="Arial" w:hAnsi="Arial" w:cs="Arial"/>
        </w:rPr>
        <w:t>,</w:t>
      </w:r>
      <w:r w:rsidR="00243CF4">
        <w:rPr>
          <w:rFonts w:ascii="Arial" w:hAnsi="Arial" w:cs="Arial"/>
        </w:rPr>
        <w:t xml:space="preserve">j </w:t>
      </w:r>
      <w:r w:rsidR="008665BB">
        <w:rPr>
          <w:rFonts w:ascii="Arial" w:hAnsi="Arial" w:cs="Arial"/>
        </w:rPr>
        <w:t xml:space="preserve">t. </w:t>
      </w:r>
      <w:r w:rsidR="00BC7331">
        <w:rPr>
          <w:rFonts w:ascii="Arial" w:hAnsi="Arial" w:cs="Arial"/>
        </w:rPr>
        <w:t xml:space="preserve">dalej </w:t>
      </w:r>
      <w:proofErr w:type="spellStart"/>
      <w:r w:rsidR="00BC7331">
        <w:rPr>
          <w:rFonts w:ascii="Arial" w:hAnsi="Arial" w:cs="Arial"/>
        </w:rPr>
        <w:t>uokik</w:t>
      </w:r>
      <w:proofErr w:type="spellEnd"/>
      <w:r w:rsidR="00BC7331">
        <w:rPr>
          <w:rFonts w:ascii="Arial" w:hAnsi="Arial" w:cs="Arial"/>
        </w:rPr>
        <w:t xml:space="preserve"> </w:t>
      </w:r>
      <w:r w:rsidR="00243CF4">
        <w:rPr>
          <w:rFonts w:ascii="Arial" w:hAnsi="Arial" w:cs="Arial"/>
        </w:rPr>
        <w:t>)</w:t>
      </w:r>
      <w:r w:rsidR="00BC7331">
        <w:rPr>
          <w:rFonts w:ascii="Arial" w:hAnsi="Arial" w:cs="Arial"/>
        </w:rPr>
        <w:t>,</w:t>
      </w:r>
      <w:r>
        <w:rPr>
          <w:rFonts w:ascii="Arial" w:hAnsi="Arial" w:cs="Arial"/>
        </w:rPr>
        <w:t>za</w:t>
      </w:r>
      <w:r w:rsidR="00BC7331">
        <w:rPr>
          <w:rFonts w:ascii="Arial" w:hAnsi="Arial" w:cs="Arial"/>
        </w:rPr>
        <w:t>dania wykonuje powiatowy</w:t>
      </w:r>
      <w:r w:rsidR="00C15DF6">
        <w:rPr>
          <w:rFonts w:ascii="Arial" w:hAnsi="Arial" w:cs="Arial"/>
        </w:rPr>
        <w:t>/miejski</w:t>
      </w:r>
      <w:r>
        <w:rPr>
          <w:rFonts w:ascii="Arial" w:hAnsi="Arial" w:cs="Arial"/>
        </w:rPr>
        <w:t xml:space="preserve"> rzecznik konsumentów.</w:t>
      </w:r>
    </w:p>
    <w:p w14:paraId="687F6CA7" w14:textId="067D385C" w:rsidR="004D5C2B" w:rsidRDefault="00E71D18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Zadania powiatowego rzecznika k</w:t>
      </w:r>
      <w:r w:rsidR="004D5C2B">
        <w:rPr>
          <w:rFonts w:ascii="Arial" w:hAnsi="Arial" w:cs="Arial"/>
        </w:rPr>
        <w:t>onsumentów określa art.42 ustawy o ochronie konkurencji i konsumentów.</w:t>
      </w:r>
    </w:p>
    <w:p w14:paraId="7B782E90" w14:textId="77777777" w:rsidR="004D5C2B" w:rsidRDefault="004D5C2B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Należą do nich:</w:t>
      </w:r>
    </w:p>
    <w:p w14:paraId="4C9F39BB" w14:textId="292C756D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1.zapewnienie bezpłatnego poradnictwa konsumenckiego i informacji prawnej</w:t>
      </w:r>
      <w:r w:rsidR="0014548D">
        <w:rPr>
          <w:rFonts w:ascii="Arial" w:hAnsi="Arial" w:cs="Arial"/>
        </w:rPr>
        <w:t xml:space="preserve">                      </w:t>
      </w:r>
      <w:r w:rsidR="0099463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zakresie ochrony interesów konsumentów,</w:t>
      </w:r>
    </w:p>
    <w:p w14:paraId="137698AC" w14:textId="77777777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2.składanie wniosków w sprawie stanowienia i zmiany przepisów prawa miejscowego w zakresie ochrony interesów konsumentów,</w:t>
      </w:r>
    </w:p>
    <w:p w14:paraId="47CBBAE0" w14:textId="6BCA1B59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3.występowanie do przedsiębiorców w sprawach ochro</w:t>
      </w:r>
      <w:r w:rsidR="00E0430E">
        <w:rPr>
          <w:rFonts w:ascii="Arial" w:hAnsi="Arial" w:cs="Arial"/>
        </w:rPr>
        <w:t xml:space="preserve">ny praw i interesów </w:t>
      </w:r>
      <w:r w:rsidR="00E0430E">
        <w:rPr>
          <w:rFonts w:ascii="Arial" w:hAnsi="Arial" w:cs="Arial"/>
        </w:rPr>
        <w:lastRenderedPageBreak/>
        <w:t>konsumentów,</w:t>
      </w:r>
    </w:p>
    <w:p w14:paraId="6DCD0CA6" w14:textId="018ED1A7" w:rsidR="004D5C2B" w:rsidRDefault="004D5C2B" w:rsidP="004D5C2B">
      <w:pPr>
        <w:pStyle w:val="Textbodyindent"/>
        <w:jc w:val="both"/>
        <w:rPr>
          <w:rFonts w:hint="eastAsia"/>
        </w:rPr>
      </w:pPr>
      <w:r>
        <w:rPr>
          <w:rFonts w:ascii="Arial" w:hAnsi="Arial" w:cs="Arial"/>
        </w:rPr>
        <w:t>4</w:t>
      </w:r>
      <w:r w:rsidR="00E71D18">
        <w:rPr>
          <w:rFonts w:ascii="Arial" w:hAnsi="Arial" w:cs="Arial"/>
          <w:color w:val="000000"/>
        </w:rPr>
        <w:t>.</w:t>
      </w:r>
      <w:r w:rsidRPr="00E54D6C">
        <w:rPr>
          <w:rFonts w:ascii="Arial" w:hAnsi="Arial" w:cs="Arial"/>
          <w:color w:val="000000"/>
        </w:rPr>
        <w:t>współdziałanie z Prezesem Urzędu</w:t>
      </w:r>
      <w:r w:rsidR="00DC1589">
        <w:rPr>
          <w:rFonts w:ascii="Arial" w:hAnsi="Arial" w:cs="Arial"/>
          <w:color w:val="000000"/>
        </w:rPr>
        <w:t xml:space="preserve"> Ochrony Konkurencji i Konsumentów</w:t>
      </w:r>
      <w:r w:rsidRPr="00E54D6C">
        <w:rPr>
          <w:rFonts w:ascii="Arial" w:hAnsi="Arial" w:cs="Arial"/>
          <w:color w:val="000000"/>
        </w:rPr>
        <w:t xml:space="preserve"> , organami Inspekcji Handlowej oraz organizacjami konsumenckimi;</w:t>
      </w:r>
    </w:p>
    <w:p w14:paraId="6E6B1E02" w14:textId="77777777" w:rsidR="004D5C2B" w:rsidRDefault="004D5C2B" w:rsidP="005B4AEA">
      <w:pPr>
        <w:pStyle w:val="Numbering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5.wykonywanie innych zadań określonych w ustawie lub przepisach odrębnych.</w:t>
      </w:r>
    </w:p>
    <w:p w14:paraId="1E6B2D89" w14:textId="5E39E17D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rzecznik jest uprawniony do wytaczania powództw na rzecz konsumentów oraz wstępowania za ich zgodą, do toczącego się postępowania w sprawach </w:t>
      </w:r>
      <w:r w:rsidR="0014548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o</w:t>
      </w:r>
      <w:r w:rsidR="007530AA">
        <w:rPr>
          <w:rFonts w:ascii="Arial" w:hAnsi="Arial" w:cs="Arial"/>
        </w:rPr>
        <w:t xml:space="preserve"> ochronę interesów konsumentów .M</w:t>
      </w:r>
      <w:r>
        <w:rPr>
          <w:rFonts w:ascii="Arial" w:hAnsi="Arial" w:cs="Arial"/>
        </w:rPr>
        <w:t xml:space="preserve">a uprawnienia oskarżyciela publicznego </w:t>
      </w:r>
      <w:r w:rsidR="0014548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sprawach o wykroczenia na szkodę konsumentów. Jeżeli rzecznik nie uczestniczy w sprawie, może przedstawić sądowi istotny dla sprawy pogląd .</w:t>
      </w:r>
    </w:p>
    <w:p w14:paraId="10BEAF86" w14:textId="77777777" w:rsidR="004D5C2B" w:rsidRDefault="004D5C2B" w:rsidP="004D5C2B">
      <w:pPr>
        <w:pStyle w:val="Textbodyindent"/>
        <w:jc w:val="both"/>
        <w:rPr>
          <w:rFonts w:ascii="Arial" w:hAnsi="Arial" w:cs="Arial"/>
        </w:rPr>
      </w:pPr>
    </w:p>
    <w:p w14:paraId="5109058A" w14:textId="6DB9A9A7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Unijne zasady kl</w:t>
      </w:r>
      <w:r w:rsidR="00DC1589">
        <w:rPr>
          <w:rFonts w:ascii="Arial" w:hAnsi="Arial" w:cs="Arial"/>
        </w:rPr>
        <w:t>asyfikowania spraw wprowadzono w styczniu</w:t>
      </w:r>
      <w:r w:rsidR="0033419C">
        <w:rPr>
          <w:rFonts w:ascii="Arial" w:hAnsi="Arial" w:cs="Arial"/>
        </w:rPr>
        <w:t xml:space="preserve"> 2017 r.</w:t>
      </w:r>
      <w:r w:rsidR="00DC1589">
        <w:rPr>
          <w:rFonts w:ascii="Arial" w:hAnsi="Arial" w:cs="Arial"/>
        </w:rPr>
        <w:t xml:space="preserve"> .Z</w:t>
      </w:r>
      <w:r>
        <w:rPr>
          <w:rFonts w:ascii="Arial" w:hAnsi="Arial" w:cs="Arial"/>
        </w:rPr>
        <w:t>bieran</w:t>
      </w:r>
      <w:r w:rsidR="00E0430E">
        <w:rPr>
          <w:rFonts w:ascii="Arial" w:hAnsi="Arial" w:cs="Arial"/>
        </w:rPr>
        <w:t>ie i klasyfikowanie danych</w:t>
      </w:r>
      <w:r w:rsidR="00E71D18">
        <w:rPr>
          <w:rFonts w:ascii="Arial" w:hAnsi="Arial" w:cs="Arial"/>
        </w:rPr>
        <w:t xml:space="preserve"> </w:t>
      </w:r>
      <w:r w:rsidR="00DC1589">
        <w:rPr>
          <w:rFonts w:ascii="Arial" w:hAnsi="Arial" w:cs="Arial"/>
        </w:rPr>
        <w:t xml:space="preserve">odbywa się </w:t>
      </w:r>
      <w:r w:rsidR="00E71D18">
        <w:rPr>
          <w:rFonts w:ascii="Arial" w:hAnsi="Arial" w:cs="Arial"/>
        </w:rPr>
        <w:t xml:space="preserve">na poniższych zasadach. </w:t>
      </w:r>
      <w:r>
        <w:rPr>
          <w:rFonts w:ascii="Arial" w:hAnsi="Arial" w:cs="Arial"/>
        </w:rPr>
        <w:t>Podstawa prawna Zalecenie Komisji Europejskiej</w:t>
      </w:r>
      <w:r w:rsidR="00FF43C6">
        <w:rPr>
          <w:rFonts w:ascii="Arial" w:hAnsi="Arial" w:cs="Arial"/>
        </w:rPr>
        <w:t xml:space="preserve"> 210/304UE</w:t>
      </w:r>
      <w:r>
        <w:rPr>
          <w:rFonts w:ascii="Arial" w:hAnsi="Arial" w:cs="Arial"/>
        </w:rPr>
        <w:t xml:space="preserve"> z dnia 12 maja 2010 r. w sprawie stosowania zharmonizowanej metodologii </w:t>
      </w:r>
      <w:r w:rsidR="0033419C">
        <w:rPr>
          <w:rFonts w:ascii="Arial" w:hAnsi="Arial" w:cs="Arial"/>
        </w:rPr>
        <w:t>klasyfikacji i zgłaszania skarg</w:t>
      </w:r>
      <w:r w:rsidR="00145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zapytań kon</w:t>
      </w:r>
      <w:r w:rsidR="00FF43C6">
        <w:rPr>
          <w:rFonts w:ascii="Arial" w:hAnsi="Arial" w:cs="Arial"/>
        </w:rPr>
        <w:t>sumentów (Dz. U. UE 2.6.2010 ) .</w:t>
      </w:r>
      <w:r w:rsidR="00BF570F">
        <w:rPr>
          <w:rFonts w:ascii="Arial" w:hAnsi="Arial" w:cs="Arial"/>
        </w:rPr>
        <w:t>Wyciąg z zaleceń</w:t>
      </w:r>
      <w:r w:rsidR="006824EC">
        <w:rPr>
          <w:rFonts w:ascii="Arial" w:hAnsi="Arial" w:cs="Arial"/>
        </w:rPr>
        <w:t xml:space="preserve"> dostosowanych do przyjętych kategorii sektorowych</w:t>
      </w:r>
      <w:r>
        <w:rPr>
          <w:rFonts w:ascii="Arial" w:hAnsi="Arial" w:cs="Arial"/>
        </w:rPr>
        <w:t xml:space="preserve"> </w:t>
      </w:r>
      <w:r w:rsidR="006824EC">
        <w:rPr>
          <w:rFonts w:ascii="Arial" w:hAnsi="Arial" w:cs="Arial"/>
        </w:rPr>
        <w:t>obejmuje 23 podstawowe informacje sektorowe</w:t>
      </w:r>
      <w:r>
        <w:rPr>
          <w:rFonts w:ascii="Arial" w:hAnsi="Arial" w:cs="Arial"/>
        </w:rPr>
        <w:t xml:space="preserve"> </w:t>
      </w:r>
      <w:r w:rsidR="009C262F">
        <w:rPr>
          <w:rFonts w:ascii="Arial" w:hAnsi="Arial" w:cs="Arial"/>
        </w:rPr>
        <w:t xml:space="preserve">oraz klasyfikację </w:t>
      </w:r>
      <w:r>
        <w:rPr>
          <w:rFonts w:ascii="Arial" w:hAnsi="Arial" w:cs="Arial"/>
        </w:rPr>
        <w:t>dotyczące umów sprzedaży i</w:t>
      </w:r>
      <w:r w:rsidR="000754A1">
        <w:rPr>
          <w:rFonts w:ascii="Arial" w:hAnsi="Arial" w:cs="Arial"/>
        </w:rPr>
        <w:t xml:space="preserve"> usług ,</w:t>
      </w:r>
      <w:r w:rsidR="001B732D">
        <w:rPr>
          <w:rFonts w:ascii="Arial" w:hAnsi="Arial" w:cs="Arial"/>
        </w:rPr>
        <w:t>zalecenie KE zawarte są w</w:t>
      </w:r>
      <w:r w:rsidR="00E54D6C" w:rsidRPr="00E54D6C">
        <w:rPr>
          <w:rFonts w:ascii="Arial" w:hAnsi="Arial" w:cs="Arial"/>
        </w:rPr>
        <w:t xml:space="preserve"> </w:t>
      </w:r>
      <w:r w:rsidR="001B732D">
        <w:rPr>
          <w:rFonts w:ascii="Arial" w:hAnsi="Arial" w:cs="Arial"/>
        </w:rPr>
        <w:t>materiale</w:t>
      </w:r>
      <w:r w:rsidR="00E54D6C">
        <w:rPr>
          <w:rFonts w:ascii="Arial" w:hAnsi="Arial" w:cs="Arial"/>
        </w:rPr>
        <w:t xml:space="preserve"> opisowy</w:t>
      </w:r>
      <w:r w:rsidR="001B732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26 stron .</w:t>
      </w:r>
    </w:p>
    <w:p w14:paraId="7FF1231C" w14:textId="7C2B349F" w:rsidR="000F19C3" w:rsidRPr="00EC61D3" w:rsidRDefault="000F19C3" w:rsidP="004D5C2B">
      <w:pPr>
        <w:pStyle w:val="Textbodyinden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związku z wprowadzonym przez rząd stanem epidemicznym z uwagi na korona wirusa S</w:t>
      </w:r>
      <w:r w:rsidR="009203FA">
        <w:rPr>
          <w:rFonts w:ascii="Arial" w:hAnsi="Arial" w:cs="Arial"/>
        </w:rPr>
        <w:t>AR</w:t>
      </w:r>
      <w:r>
        <w:rPr>
          <w:rFonts w:ascii="Arial" w:hAnsi="Arial" w:cs="Arial"/>
        </w:rPr>
        <w:t>S-CoV-2 obowiązującym od marca 2020 roku ograniczona została możliwość kontaktu osobistego konsumentów z rzecznikiem .</w:t>
      </w:r>
      <w:r w:rsidR="00DC1589">
        <w:rPr>
          <w:rFonts w:ascii="Arial" w:hAnsi="Arial" w:cs="Arial"/>
        </w:rPr>
        <w:t>W s</w:t>
      </w:r>
      <w:r>
        <w:rPr>
          <w:rFonts w:ascii="Arial" w:hAnsi="Arial" w:cs="Arial"/>
        </w:rPr>
        <w:t>zczególn</w:t>
      </w:r>
      <w:r w:rsidR="00DC1589">
        <w:rPr>
          <w:rFonts w:ascii="Arial" w:hAnsi="Arial" w:cs="Arial"/>
        </w:rPr>
        <w:t>ości odczuwają to osoby nie mające</w:t>
      </w:r>
      <w:r>
        <w:rPr>
          <w:rFonts w:ascii="Arial" w:hAnsi="Arial" w:cs="Arial"/>
        </w:rPr>
        <w:t xml:space="preserve"> dostępu do IT(osoby starsze</w:t>
      </w:r>
      <w:r w:rsidR="00EC61D3">
        <w:rPr>
          <w:rFonts w:ascii="Arial" w:hAnsi="Arial" w:cs="Arial"/>
        </w:rPr>
        <w:t>).Do odwołania</w:t>
      </w:r>
      <w:r w:rsidR="00EC61D3">
        <w:rPr>
          <w:bCs/>
          <w:sz w:val="36"/>
          <w:szCs w:val="36"/>
        </w:rPr>
        <w:t xml:space="preserve"> </w:t>
      </w:r>
      <w:r w:rsidR="00EC61D3">
        <w:rPr>
          <w:rStyle w:val="Pogrubienie"/>
          <w:rFonts w:ascii="Arial" w:hAnsi="Arial" w:cs="Arial"/>
          <w:b w:val="0"/>
          <w:bCs w:val="0"/>
        </w:rPr>
        <w:t xml:space="preserve">została zawieszona bezpośrednia obsługa </w:t>
      </w:r>
      <w:r w:rsidR="00EC61D3" w:rsidRPr="00EC61D3">
        <w:rPr>
          <w:rStyle w:val="Pogrubienie"/>
          <w:rFonts w:ascii="Arial" w:hAnsi="Arial" w:cs="Arial"/>
          <w:b w:val="0"/>
          <w:bCs w:val="0"/>
        </w:rPr>
        <w:t>klientów w Starostwie Powiatowym w Węgorzewie.</w:t>
      </w:r>
    </w:p>
    <w:p w14:paraId="0A61A42F" w14:textId="78AC9105" w:rsidR="00342B9C" w:rsidRDefault="004D5C2B" w:rsidP="007A4D80">
      <w:pPr>
        <w:pStyle w:val="Textbodyindent"/>
        <w:tabs>
          <w:tab w:val="left" w:pos="851"/>
        </w:tabs>
        <w:jc w:val="both"/>
        <w:rPr>
          <w:rFonts w:ascii="Arial" w:hAnsi="Arial" w:cs="Arial"/>
        </w:rPr>
      </w:pPr>
      <w:r w:rsidRPr="00F44B4A">
        <w:rPr>
          <w:rFonts w:ascii="Arial" w:hAnsi="Arial" w:cs="Arial"/>
          <w:bCs/>
        </w:rPr>
        <w:t>Bezpłatne informacje i porady prawne</w:t>
      </w:r>
      <w:r>
        <w:rPr>
          <w:rFonts w:ascii="Arial" w:hAnsi="Arial" w:cs="Arial"/>
        </w:rPr>
        <w:t xml:space="preserve"> u</w:t>
      </w:r>
      <w:r w:rsidR="001A6829">
        <w:rPr>
          <w:rFonts w:ascii="Arial" w:hAnsi="Arial" w:cs="Arial"/>
        </w:rPr>
        <w:t>dzielane były osobiście</w:t>
      </w:r>
      <w:r w:rsidR="00145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biurze rzecznika</w:t>
      </w:r>
      <w:r w:rsidR="00DC1589">
        <w:rPr>
          <w:rFonts w:ascii="Arial" w:hAnsi="Arial" w:cs="Arial"/>
        </w:rPr>
        <w:t xml:space="preserve"> z ograniczeniami wynikającymi z sytuacji epidemicznej</w:t>
      </w:r>
      <w:r w:rsidR="001A6829">
        <w:rPr>
          <w:rFonts w:ascii="Arial" w:hAnsi="Arial" w:cs="Arial"/>
        </w:rPr>
        <w:t xml:space="preserve">. </w:t>
      </w:r>
      <w:r w:rsidR="00DC1589">
        <w:rPr>
          <w:rFonts w:ascii="Arial" w:hAnsi="Arial" w:cs="Arial"/>
        </w:rPr>
        <w:t>Zdalnie w</w:t>
      </w:r>
      <w:r w:rsidR="001A6829">
        <w:rPr>
          <w:rFonts w:ascii="Arial" w:hAnsi="Arial" w:cs="Arial"/>
        </w:rPr>
        <w:t xml:space="preserve"> różnych formach </w:t>
      </w:r>
      <w:r>
        <w:rPr>
          <w:rFonts w:ascii="Arial" w:hAnsi="Arial" w:cs="Arial"/>
        </w:rPr>
        <w:t>telefonicznie, pocztą elektroniczną, pisemnie</w:t>
      </w:r>
      <w:r w:rsidR="001A6829">
        <w:rPr>
          <w:rFonts w:ascii="Arial" w:hAnsi="Arial" w:cs="Arial"/>
        </w:rPr>
        <w:t xml:space="preserve"> bez ograniczeń </w:t>
      </w:r>
      <w:r>
        <w:rPr>
          <w:rFonts w:ascii="Arial" w:hAnsi="Arial" w:cs="Arial"/>
        </w:rPr>
        <w:t xml:space="preserve">. Porady </w:t>
      </w:r>
      <w:r w:rsidR="003A796F">
        <w:rPr>
          <w:rFonts w:ascii="Arial" w:hAnsi="Arial" w:cs="Arial"/>
        </w:rPr>
        <w:t>i informacje prawne</w:t>
      </w:r>
      <w:r>
        <w:rPr>
          <w:rFonts w:ascii="Arial" w:hAnsi="Arial" w:cs="Arial"/>
        </w:rPr>
        <w:t xml:space="preserve"> , </w:t>
      </w:r>
      <w:r w:rsidR="001A6829">
        <w:rPr>
          <w:rFonts w:ascii="Arial" w:hAnsi="Arial" w:cs="Arial"/>
        </w:rPr>
        <w:t xml:space="preserve">w sprawach konsumenckich </w:t>
      </w:r>
      <w:r>
        <w:rPr>
          <w:rFonts w:ascii="Arial" w:hAnsi="Arial" w:cs="Arial"/>
        </w:rPr>
        <w:t>udziela</w:t>
      </w:r>
      <w:r w:rsidR="004609C9">
        <w:rPr>
          <w:rFonts w:ascii="Arial" w:hAnsi="Arial" w:cs="Arial"/>
        </w:rPr>
        <w:t>ne były</w:t>
      </w:r>
      <w:r w:rsidR="00E0430E">
        <w:rPr>
          <w:rFonts w:ascii="Arial" w:hAnsi="Arial" w:cs="Arial"/>
        </w:rPr>
        <w:t xml:space="preserve"> konsumentom, telefonicznie, bezpośrednio przez rzecznika</w:t>
      </w:r>
      <w:r w:rsidR="001A6829">
        <w:rPr>
          <w:rFonts w:ascii="Arial" w:hAnsi="Arial" w:cs="Arial"/>
        </w:rPr>
        <w:t xml:space="preserve"> od poniedziałku do piątku w godzinach pracy urzędu w miarę organizacyjnych możliwości</w:t>
      </w:r>
      <w:r w:rsidR="004609C9">
        <w:rPr>
          <w:rFonts w:ascii="Arial" w:hAnsi="Arial" w:cs="Arial"/>
        </w:rPr>
        <w:t xml:space="preserve"> do 30 września 2021</w:t>
      </w:r>
      <w:r w:rsidR="009C262F">
        <w:rPr>
          <w:rFonts w:ascii="Arial" w:hAnsi="Arial" w:cs="Arial"/>
        </w:rPr>
        <w:t>r</w:t>
      </w:r>
      <w:r w:rsidR="001A6829"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wyczajowo </w:t>
      </w:r>
      <w:r w:rsidR="00E0430E">
        <w:rPr>
          <w:rFonts w:ascii="Arial" w:hAnsi="Arial" w:cs="Arial"/>
        </w:rPr>
        <w:t xml:space="preserve">środa </w:t>
      </w:r>
      <w:r>
        <w:rPr>
          <w:rFonts w:ascii="Arial" w:hAnsi="Arial" w:cs="Arial"/>
        </w:rPr>
        <w:t>jest dniem przyjęć kons</w:t>
      </w:r>
      <w:r w:rsidR="00342B9C">
        <w:rPr>
          <w:rFonts w:ascii="Arial" w:hAnsi="Arial" w:cs="Arial"/>
        </w:rPr>
        <w:t>umentów pokój nr 28 (lub</w:t>
      </w:r>
      <w:r w:rsidR="00D65ED9">
        <w:rPr>
          <w:rFonts w:ascii="Arial" w:hAnsi="Arial" w:cs="Arial"/>
        </w:rPr>
        <w:t xml:space="preserve"> nr</w:t>
      </w:r>
      <w:r w:rsidR="00E0430E">
        <w:rPr>
          <w:rFonts w:ascii="Arial" w:hAnsi="Arial" w:cs="Arial"/>
        </w:rPr>
        <w:t xml:space="preserve"> 14).</w:t>
      </w:r>
      <w:r w:rsidR="001E075C">
        <w:rPr>
          <w:rFonts w:ascii="Arial" w:hAnsi="Arial" w:cs="Arial"/>
        </w:rPr>
        <w:t xml:space="preserve"> O</w:t>
      </w:r>
      <w:r w:rsidR="004609C9">
        <w:rPr>
          <w:rFonts w:ascii="Arial" w:hAnsi="Arial" w:cs="Arial"/>
        </w:rPr>
        <w:t>d 1 października 2021</w:t>
      </w:r>
      <w:r w:rsidR="009C262F">
        <w:rPr>
          <w:rFonts w:ascii="Arial" w:hAnsi="Arial" w:cs="Arial"/>
        </w:rPr>
        <w:t>r</w:t>
      </w:r>
      <w:r w:rsidR="004609C9">
        <w:rPr>
          <w:rFonts w:ascii="Arial" w:hAnsi="Arial" w:cs="Arial"/>
        </w:rPr>
        <w:t xml:space="preserve"> zadania rzecznika wykonywane były</w:t>
      </w:r>
      <w:r w:rsidR="00E0430E">
        <w:rPr>
          <w:rFonts w:ascii="Arial" w:hAnsi="Arial" w:cs="Arial"/>
        </w:rPr>
        <w:t xml:space="preserve"> </w:t>
      </w:r>
      <w:r w:rsidR="004609C9">
        <w:rPr>
          <w:rFonts w:ascii="Arial" w:hAnsi="Arial" w:cs="Arial"/>
        </w:rPr>
        <w:t>w wym</w:t>
      </w:r>
      <w:r w:rsidR="009C262F">
        <w:rPr>
          <w:rFonts w:ascii="Arial" w:hAnsi="Arial" w:cs="Arial"/>
        </w:rPr>
        <w:t>iarze</w:t>
      </w:r>
      <w:r w:rsidR="001E075C">
        <w:rPr>
          <w:rFonts w:ascii="Arial" w:hAnsi="Arial" w:cs="Arial"/>
        </w:rPr>
        <w:t xml:space="preserve"> 1/4 etatu w środy i czwartki </w:t>
      </w:r>
      <w:r w:rsidR="004609C9">
        <w:rPr>
          <w:rFonts w:ascii="Arial" w:hAnsi="Arial" w:cs="Arial"/>
        </w:rPr>
        <w:t>.</w:t>
      </w:r>
    </w:p>
    <w:p w14:paraId="75A5C950" w14:textId="48282261" w:rsidR="004D5C2B" w:rsidRPr="0054062D" w:rsidRDefault="004609C9" w:rsidP="002B164F">
      <w:pPr>
        <w:pStyle w:val="Textbodyinden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2021</w:t>
      </w:r>
      <w:r w:rsidR="004D5C2B">
        <w:rPr>
          <w:rFonts w:ascii="Arial" w:hAnsi="Arial" w:cs="Arial"/>
          <w:color w:val="000000"/>
        </w:rPr>
        <w:t xml:space="preserve"> roku Powiatowy Rzecznik Konsu</w:t>
      </w:r>
      <w:r>
        <w:rPr>
          <w:rFonts w:ascii="Arial" w:hAnsi="Arial" w:cs="Arial"/>
          <w:color w:val="000000"/>
        </w:rPr>
        <w:t>mentów w Węgorzewie udzielił</w:t>
      </w:r>
      <w:r w:rsidR="004D5C2B">
        <w:rPr>
          <w:rFonts w:ascii="Arial" w:hAnsi="Arial" w:cs="Arial"/>
          <w:color w:val="000000"/>
        </w:rPr>
        <w:t xml:space="preserve"> porad </w:t>
      </w:r>
      <w:r w:rsidR="0014548D">
        <w:rPr>
          <w:rFonts w:ascii="Arial" w:hAnsi="Arial" w:cs="Arial"/>
          <w:color w:val="000000"/>
        </w:rPr>
        <w:t xml:space="preserve">                  </w:t>
      </w:r>
      <w:r w:rsidR="004D5C2B">
        <w:rPr>
          <w:rFonts w:ascii="Arial" w:hAnsi="Arial" w:cs="Arial"/>
          <w:color w:val="000000"/>
        </w:rPr>
        <w:t>i informacji prawnych w zakresie ochrony interesów konsumentów</w:t>
      </w:r>
      <w:r w:rsidR="005A6766">
        <w:rPr>
          <w:rFonts w:ascii="Arial" w:hAnsi="Arial" w:cs="Arial"/>
          <w:color w:val="000000"/>
        </w:rPr>
        <w:t xml:space="preserve"> wszystkich</w:t>
      </w:r>
      <w:r w:rsidR="001A6829">
        <w:rPr>
          <w:rFonts w:ascii="Arial" w:hAnsi="Arial" w:cs="Arial"/>
          <w:color w:val="000000"/>
        </w:rPr>
        <w:t xml:space="preserve"> porad</w:t>
      </w:r>
      <w:r w:rsidR="005A6766">
        <w:rPr>
          <w:rFonts w:ascii="Arial" w:hAnsi="Arial" w:cs="Arial"/>
          <w:color w:val="000000"/>
        </w:rPr>
        <w:t xml:space="preserve"> </w:t>
      </w:r>
      <w:r w:rsidR="00BE5CED">
        <w:rPr>
          <w:rFonts w:ascii="Arial" w:hAnsi="Arial" w:cs="Arial"/>
          <w:color w:val="000000"/>
        </w:rPr>
        <w:t xml:space="preserve">ogółem </w:t>
      </w:r>
      <w:r>
        <w:rPr>
          <w:rFonts w:ascii="Arial" w:hAnsi="Arial" w:cs="Arial"/>
          <w:color w:val="000000"/>
        </w:rPr>
        <w:t>136 ( w 2020</w:t>
      </w:r>
      <w:r w:rsidR="009C262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5A6766">
        <w:rPr>
          <w:rFonts w:ascii="Arial" w:hAnsi="Arial" w:cs="Arial"/>
          <w:color w:val="000000"/>
        </w:rPr>
        <w:t>141</w:t>
      </w:r>
      <w:r>
        <w:rPr>
          <w:rFonts w:ascii="Arial" w:hAnsi="Arial" w:cs="Arial"/>
          <w:color w:val="000000"/>
        </w:rPr>
        <w:t>)</w:t>
      </w:r>
      <w:r w:rsidR="004D5C2B">
        <w:rPr>
          <w:rFonts w:ascii="Arial" w:hAnsi="Arial" w:cs="Arial"/>
          <w:color w:val="000000"/>
        </w:rPr>
        <w:t>.</w:t>
      </w:r>
      <w:r w:rsidR="00BE5CED">
        <w:rPr>
          <w:rFonts w:ascii="Arial" w:hAnsi="Arial" w:cs="Arial"/>
          <w:color w:val="000000"/>
        </w:rPr>
        <w:t xml:space="preserve"> </w:t>
      </w:r>
      <w:r w:rsidR="00277871">
        <w:rPr>
          <w:rFonts w:ascii="Arial" w:hAnsi="Arial" w:cs="Arial"/>
          <w:color w:val="000000"/>
        </w:rPr>
        <w:t xml:space="preserve">W tym porady nie konsumenckie </w:t>
      </w:r>
      <w:r w:rsidR="004372A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(w 2020</w:t>
      </w:r>
      <w:r w:rsidR="009C262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277871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)</w:t>
      </w:r>
      <w:r w:rsidR="00277871">
        <w:rPr>
          <w:rFonts w:ascii="Arial" w:hAnsi="Arial" w:cs="Arial"/>
          <w:color w:val="000000"/>
        </w:rPr>
        <w:t xml:space="preserve"> ,informacje ogólne </w:t>
      </w:r>
      <w:r w:rsidR="004372A6">
        <w:rPr>
          <w:rFonts w:ascii="Arial" w:hAnsi="Arial" w:cs="Arial"/>
          <w:color w:val="000000"/>
        </w:rPr>
        <w:t>9 ( w 2020</w:t>
      </w:r>
      <w:r w:rsidR="009C262F">
        <w:rPr>
          <w:rFonts w:ascii="Arial" w:hAnsi="Arial" w:cs="Arial"/>
          <w:color w:val="000000"/>
        </w:rPr>
        <w:t>r</w:t>
      </w:r>
      <w:r w:rsidR="004372A6">
        <w:rPr>
          <w:rFonts w:ascii="Arial" w:hAnsi="Arial" w:cs="Arial"/>
          <w:color w:val="000000"/>
        </w:rPr>
        <w:t xml:space="preserve"> </w:t>
      </w:r>
      <w:r w:rsidR="00277871">
        <w:rPr>
          <w:rFonts w:ascii="Arial" w:hAnsi="Arial" w:cs="Arial"/>
          <w:color w:val="000000"/>
        </w:rPr>
        <w:t>4</w:t>
      </w:r>
      <w:r w:rsidR="004372A6">
        <w:rPr>
          <w:rFonts w:ascii="Arial" w:hAnsi="Arial" w:cs="Arial"/>
          <w:color w:val="000000"/>
        </w:rPr>
        <w:t>)</w:t>
      </w:r>
      <w:r w:rsidR="00277871">
        <w:rPr>
          <w:rFonts w:ascii="Arial" w:hAnsi="Arial" w:cs="Arial"/>
          <w:color w:val="000000"/>
        </w:rPr>
        <w:t xml:space="preserve"> </w:t>
      </w:r>
      <w:r w:rsidR="004372A6">
        <w:rPr>
          <w:rFonts w:ascii="Arial" w:hAnsi="Arial" w:cs="Arial"/>
          <w:color w:val="000000"/>
        </w:rPr>
        <w:t>,</w:t>
      </w:r>
      <w:r w:rsidR="00277871">
        <w:rPr>
          <w:rFonts w:ascii="Arial" w:hAnsi="Arial" w:cs="Arial"/>
          <w:color w:val="000000"/>
        </w:rPr>
        <w:t xml:space="preserve">razem </w:t>
      </w:r>
      <w:r w:rsidR="004372A6">
        <w:rPr>
          <w:rFonts w:ascii="Arial" w:hAnsi="Arial" w:cs="Arial"/>
          <w:color w:val="000000"/>
        </w:rPr>
        <w:t>17 (w 2020</w:t>
      </w:r>
      <w:r w:rsidR="009C262F">
        <w:rPr>
          <w:rFonts w:ascii="Arial" w:hAnsi="Arial" w:cs="Arial"/>
          <w:color w:val="000000"/>
        </w:rPr>
        <w:t>r</w:t>
      </w:r>
      <w:r w:rsidR="004372A6">
        <w:rPr>
          <w:rFonts w:ascii="Arial" w:hAnsi="Arial" w:cs="Arial"/>
          <w:color w:val="000000"/>
        </w:rPr>
        <w:t xml:space="preserve"> </w:t>
      </w:r>
      <w:r w:rsidR="00277871">
        <w:rPr>
          <w:rFonts w:ascii="Arial" w:hAnsi="Arial" w:cs="Arial"/>
          <w:color w:val="000000"/>
        </w:rPr>
        <w:t>14</w:t>
      </w:r>
      <w:r w:rsidR="004372A6">
        <w:rPr>
          <w:rFonts w:ascii="Arial" w:hAnsi="Arial" w:cs="Arial"/>
          <w:color w:val="000000"/>
        </w:rPr>
        <w:t>)</w:t>
      </w:r>
      <w:r w:rsidR="00957FCB">
        <w:rPr>
          <w:rFonts w:ascii="Arial" w:hAnsi="Arial" w:cs="Arial"/>
          <w:color w:val="000000"/>
        </w:rPr>
        <w:t>,</w:t>
      </w:r>
      <w:r w:rsidR="002B164F">
        <w:rPr>
          <w:rFonts w:ascii="Arial" w:hAnsi="Arial" w:cs="Arial"/>
          <w:color w:val="000000"/>
        </w:rPr>
        <w:t xml:space="preserve"> </w:t>
      </w:r>
      <w:r w:rsidR="00957FCB">
        <w:rPr>
          <w:rFonts w:ascii="Arial" w:hAnsi="Arial" w:cs="Arial"/>
          <w:color w:val="000000"/>
        </w:rPr>
        <w:t>których nie wlicza się do statystyk</w:t>
      </w:r>
      <w:r w:rsidR="005A6766">
        <w:rPr>
          <w:rFonts w:ascii="Arial" w:hAnsi="Arial" w:cs="Arial"/>
          <w:color w:val="000000"/>
        </w:rPr>
        <w:t>i</w:t>
      </w:r>
      <w:r w:rsidR="00BB5ED1">
        <w:rPr>
          <w:rFonts w:ascii="Arial" w:hAnsi="Arial" w:cs="Arial"/>
          <w:color w:val="000000"/>
        </w:rPr>
        <w:t xml:space="preserve"> sprawozdawczej</w:t>
      </w:r>
      <w:r w:rsidR="005A6766">
        <w:rPr>
          <w:rFonts w:ascii="Arial" w:hAnsi="Arial" w:cs="Arial"/>
          <w:color w:val="000000"/>
        </w:rPr>
        <w:t xml:space="preserve"> daje to wynik </w:t>
      </w:r>
      <w:r w:rsidR="00B543AA">
        <w:rPr>
          <w:rFonts w:ascii="Arial" w:hAnsi="Arial" w:cs="Arial"/>
          <w:color w:val="000000"/>
        </w:rPr>
        <w:t>119</w:t>
      </w:r>
      <w:r w:rsidR="004372A6">
        <w:rPr>
          <w:rFonts w:ascii="Arial" w:hAnsi="Arial" w:cs="Arial"/>
          <w:color w:val="000000"/>
        </w:rPr>
        <w:t xml:space="preserve"> (w 2020</w:t>
      </w:r>
      <w:r w:rsidR="009C262F">
        <w:rPr>
          <w:rFonts w:ascii="Arial" w:hAnsi="Arial" w:cs="Arial"/>
          <w:color w:val="000000"/>
        </w:rPr>
        <w:t>r</w:t>
      </w:r>
      <w:r w:rsidR="004372A6">
        <w:rPr>
          <w:rFonts w:ascii="Arial" w:hAnsi="Arial" w:cs="Arial"/>
          <w:color w:val="000000"/>
        </w:rPr>
        <w:t xml:space="preserve"> </w:t>
      </w:r>
      <w:r w:rsidR="005A6766">
        <w:rPr>
          <w:rFonts w:ascii="Arial" w:hAnsi="Arial" w:cs="Arial"/>
          <w:color w:val="000000"/>
        </w:rPr>
        <w:t>1</w:t>
      </w:r>
      <w:r w:rsidR="00277871">
        <w:rPr>
          <w:rFonts w:ascii="Arial" w:hAnsi="Arial" w:cs="Arial"/>
          <w:color w:val="000000"/>
        </w:rPr>
        <w:t>27</w:t>
      </w:r>
      <w:r w:rsidR="00B543AA">
        <w:rPr>
          <w:rFonts w:ascii="Arial" w:hAnsi="Arial" w:cs="Arial"/>
          <w:color w:val="000000"/>
        </w:rPr>
        <w:t xml:space="preserve"> </w:t>
      </w:r>
      <w:r w:rsidR="008F52C5">
        <w:rPr>
          <w:rFonts w:ascii="Arial" w:hAnsi="Arial" w:cs="Arial"/>
          <w:color w:val="000000"/>
        </w:rPr>
        <w:t>tylko konsumenckie)</w:t>
      </w:r>
      <w:r w:rsidR="002B164F">
        <w:rPr>
          <w:rFonts w:ascii="Arial" w:hAnsi="Arial" w:cs="Arial"/>
          <w:color w:val="000000"/>
        </w:rPr>
        <w:t>.</w:t>
      </w:r>
      <w:r w:rsidR="0014548D">
        <w:rPr>
          <w:rFonts w:ascii="Arial" w:hAnsi="Arial" w:cs="Arial"/>
          <w:color w:val="000000"/>
        </w:rPr>
        <w:t xml:space="preserve"> </w:t>
      </w:r>
      <w:r w:rsidR="0032205E">
        <w:rPr>
          <w:rFonts w:ascii="Arial" w:hAnsi="Arial" w:cs="Arial"/>
          <w:color w:val="000000"/>
        </w:rPr>
        <w:t>Liczba porad i informacji</w:t>
      </w:r>
      <w:r w:rsidR="005A6766">
        <w:rPr>
          <w:rFonts w:ascii="Arial" w:hAnsi="Arial" w:cs="Arial"/>
          <w:color w:val="000000"/>
        </w:rPr>
        <w:t xml:space="preserve"> </w:t>
      </w:r>
      <w:r w:rsidR="002A58FE">
        <w:rPr>
          <w:rFonts w:ascii="Arial" w:hAnsi="Arial" w:cs="Arial"/>
          <w:color w:val="000000"/>
        </w:rPr>
        <w:t>prawnych</w:t>
      </w:r>
      <w:r w:rsidR="005A6766">
        <w:rPr>
          <w:rFonts w:ascii="Arial" w:hAnsi="Arial" w:cs="Arial"/>
          <w:color w:val="000000"/>
        </w:rPr>
        <w:t xml:space="preserve"> spadła o </w:t>
      </w:r>
      <w:r w:rsidR="00BB5ED1">
        <w:rPr>
          <w:rFonts w:ascii="Arial" w:hAnsi="Arial" w:cs="Arial"/>
          <w:color w:val="000000"/>
        </w:rPr>
        <w:t>5</w:t>
      </w:r>
      <w:r w:rsidR="000A5358">
        <w:rPr>
          <w:rFonts w:ascii="Arial" w:hAnsi="Arial" w:cs="Arial"/>
          <w:color w:val="000000"/>
        </w:rPr>
        <w:t xml:space="preserve"> (</w:t>
      </w:r>
      <w:r w:rsidR="00B543AA">
        <w:rPr>
          <w:rFonts w:ascii="Arial" w:hAnsi="Arial" w:cs="Arial"/>
          <w:color w:val="000000"/>
        </w:rPr>
        <w:t>w 2020</w:t>
      </w:r>
      <w:r w:rsidR="009C262F">
        <w:rPr>
          <w:rFonts w:ascii="Arial" w:hAnsi="Arial" w:cs="Arial"/>
          <w:color w:val="000000"/>
        </w:rPr>
        <w:t>r</w:t>
      </w:r>
      <w:r w:rsidR="00B543AA">
        <w:rPr>
          <w:rFonts w:ascii="Arial" w:hAnsi="Arial" w:cs="Arial"/>
          <w:color w:val="000000"/>
        </w:rPr>
        <w:t xml:space="preserve"> 141</w:t>
      </w:r>
      <w:r w:rsidR="00794375">
        <w:rPr>
          <w:rFonts w:ascii="Arial" w:hAnsi="Arial" w:cs="Arial"/>
          <w:color w:val="000000"/>
        </w:rPr>
        <w:t xml:space="preserve"> </w:t>
      </w:r>
      <w:r w:rsidR="008F52C5">
        <w:rPr>
          <w:rFonts w:ascii="Arial" w:hAnsi="Arial" w:cs="Arial"/>
          <w:color w:val="000000"/>
        </w:rPr>
        <w:t xml:space="preserve">w </w:t>
      </w:r>
      <w:r w:rsidR="000A5358">
        <w:rPr>
          <w:rFonts w:ascii="Arial" w:hAnsi="Arial" w:cs="Arial"/>
          <w:color w:val="000000"/>
        </w:rPr>
        <w:t>2019</w:t>
      </w:r>
      <w:r w:rsidR="00794375">
        <w:rPr>
          <w:rFonts w:ascii="Arial" w:hAnsi="Arial" w:cs="Arial"/>
          <w:color w:val="000000"/>
        </w:rPr>
        <w:t>r</w:t>
      </w:r>
      <w:r w:rsidR="005A6766">
        <w:rPr>
          <w:rFonts w:ascii="Arial" w:hAnsi="Arial" w:cs="Arial"/>
          <w:color w:val="000000"/>
        </w:rPr>
        <w:t xml:space="preserve"> 146</w:t>
      </w:r>
      <w:r w:rsidR="00CE6166">
        <w:rPr>
          <w:rFonts w:ascii="Arial" w:hAnsi="Arial" w:cs="Arial"/>
          <w:color w:val="000000"/>
        </w:rPr>
        <w:t xml:space="preserve"> </w:t>
      </w:r>
      <w:r w:rsidR="00CE6166">
        <w:rPr>
          <w:rFonts w:ascii="Arial" w:hAnsi="Arial" w:cs="Arial"/>
          <w:color w:val="000000"/>
        </w:rPr>
        <w:lastRenderedPageBreak/>
        <w:t>konsumenckie</w:t>
      </w:r>
      <w:r w:rsidR="001B732D">
        <w:rPr>
          <w:rFonts w:ascii="Arial" w:hAnsi="Arial" w:cs="Arial"/>
          <w:color w:val="000000"/>
        </w:rPr>
        <w:t>)</w:t>
      </w:r>
      <w:r w:rsidR="0032205E">
        <w:rPr>
          <w:rFonts w:ascii="Arial" w:hAnsi="Arial" w:cs="Arial"/>
          <w:color w:val="000000"/>
        </w:rPr>
        <w:t>.</w:t>
      </w:r>
      <w:r w:rsidR="002B164F">
        <w:rPr>
          <w:rFonts w:ascii="Arial" w:hAnsi="Arial" w:cs="Arial"/>
          <w:color w:val="000000"/>
        </w:rPr>
        <w:t xml:space="preserve"> </w:t>
      </w:r>
      <w:r w:rsidR="004D5C2B">
        <w:rPr>
          <w:rFonts w:ascii="Arial" w:hAnsi="Arial" w:cs="Arial"/>
          <w:color w:val="000000"/>
        </w:rPr>
        <w:t>Zapi</w:t>
      </w:r>
      <w:r w:rsidR="00342B9C">
        <w:rPr>
          <w:rFonts w:ascii="Arial" w:hAnsi="Arial" w:cs="Arial"/>
          <w:color w:val="000000"/>
        </w:rPr>
        <w:t xml:space="preserve">ski </w:t>
      </w:r>
      <w:r w:rsidR="001B732D">
        <w:rPr>
          <w:rFonts w:ascii="Arial" w:hAnsi="Arial" w:cs="Arial"/>
          <w:color w:val="000000"/>
        </w:rPr>
        <w:t>w ewidencji podręcznej</w:t>
      </w:r>
      <w:r w:rsidR="00794375">
        <w:rPr>
          <w:rFonts w:ascii="Arial" w:hAnsi="Arial" w:cs="Arial"/>
          <w:color w:val="000000"/>
        </w:rPr>
        <w:t xml:space="preserve"> na papierze</w:t>
      </w:r>
      <w:r w:rsidR="004D5C2B">
        <w:rPr>
          <w:rFonts w:ascii="Arial" w:hAnsi="Arial" w:cs="Arial"/>
          <w:color w:val="000000"/>
        </w:rPr>
        <w:t xml:space="preserve"> </w:t>
      </w:r>
      <w:r w:rsidR="006E4284">
        <w:rPr>
          <w:rFonts w:ascii="Arial" w:hAnsi="Arial" w:cs="Arial"/>
          <w:color w:val="000000"/>
        </w:rPr>
        <w:t>,</w:t>
      </w:r>
      <w:r w:rsidR="00794375">
        <w:rPr>
          <w:rFonts w:ascii="Arial" w:hAnsi="Arial" w:cs="Arial"/>
          <w:color w:val="000000"/>
        </w:rPr>
        <w:t>oraz</w:t>
      </w:r>
      <w:r w:rsidR="006E4284">
        <w:rPr>
          <w:rFonts w:ascii="Arial" w:hAnsi="Arial" w:cs="Arial"/>
          <w:color w:val="000000"/>
        </w:rPr>
        <w:t xml:space="preserve"> </w:t>
      </w:r>
      <w:r w:rsidR="00B543AA">
        <w:rPr>
          <w:rFonts w:ascii="Arial" w:hAnsi="Arial" w:cs="Arial"/>
          <w:color w:val="000000"/>
        </w:rPr>
        <w:t xml:space="preserve">ewidencji </w:t>
      </w:r>
      <w:r w:rsidR="004D5C2B">
        <w:rPr>
          <w:rFonts w:ascii="Arial" w:hAnsi="Arial" w:cs="Arial"/>
          <w:color w:val="000000"/>
        </w:rPr>
        <w:t>elektroni</w:t>
      </w:r>
      <w:r w:rsidR="00342B9C">
        <w:rPr>
          <w:rFonts w:ascii="Arial" w:hAnsi="Arial" w:cs="Arial"/>
          <w:color w:val="000000"/>
        </w:rPr>
        <w:t>czne</w:t>
      </w:r>
      <w:r w:rsidR="00794375">
        <w:rPr>
          <w:rFonts w:ascii="Arial" w:hAnsi="Arial" w:cs="Arial"/>
          <w:color w:val="000000"/>
        </w:rPr>
        <w:t>j</w:t>
      </w:r>
      <w:r w:rsidR="001B732D">
        <w:rPr>
          <w:rFonts w:ascii="Arial" w:hAnsi="Arial" w:cs="Arial"/>
          <w:color w:val="000000"/>
        </w:rPr>
        <w:t xml:space="preserve"> </w:t>
      </w:r>
      <w:r w:rsidR="0032205E">
        <w:rPr>
          <w:rFonts w:ascii="Arial" w:hAnsi="Arial" w:cs="Arial"/>
          <w:color w:val="000000"/>
        </w:rPr>
        <w:t>w spisie spraw</w:t>
      </w:r>
      <w:r w:rsidR="00342B9C">
        <w:rPr>
          <w:rFonts w:ascii="Arial" w:hAnsi="Arial" w:cs="Arial"/>
          <w:color w:val="000000"/>
        </w:rPr>
        <w:t xml:space="preserve"> udzielanie porad i informacji prawnej w zakresie ochrony interesów konsumentów</w:t>
      </w:r>
      <w:r w:rsidR="0032205E">
        <w:rPr>
          <w:rFonts w:ascii="Arial" w:hAnsi="Arial" w:cs="Arial"/>
          <w:color w:val="000000"/>
        </w:rPr>
        <w:t xml:space="preserve"> </w:t>
      </w:r>
      <w:r w:rsidR="005435E3">
        <w:rPr>
          <w:rFonts w:ascii="Arial" w:hAnsi="Arial" w:cs="Arial"/>
          <w:color w:val="000000"/>
        </w:rPr>
        <w:t xml:space="preserve">osobiście i telefonicznie </w:t>
      </w:r>
      <w:r w:rsidR="002C1F77">
        <w:rPr>
          <w:rFonts w:ascii="Arial" w:hAnsi="Arial" w:cs="Arial"/>
          <w:color w:val="000000"/>
        </w:rPr>
        <w:t>(</w:t>
      </w:r>
      <w:r w:rsidR="0032205E">
        <w:rPr>
          <w:rFonts w:ascii="Arial" w:hAnsi="Arial" w:cs="Arial"/>
          <w:color w:val="000000"/>
        </w:rPr>
        <w:t>Tabela 1.1</w:t>
      </w:r>
      <w:r w:rsidR="002C1F77">
        <w:rPr>
          <w:rFonts w:ascii="Arial" w:hAnsi="Arial" w:cs="Arial"/>
          <w:color w:val="000000"/>
        </w:rPr>
        <w:t>)</w:t>
      </w:r>
      <w:r w:rsidR="00B543AA">
        <w:rPr>
          <w:rFonts w:ascii="Arial" w:hAnsi="Arial" w:cs="Arial"/>
          <w:color w:val="000000"/>
        </w:rPr>
        <w:t xml:space="preserve"> .</w:t>
      </w:r>
      <w:r w:rsidR="00957FCB">
        <w:rPr>
          <w:rFonts w:ascii="Arial" w:hAnsi="Arial" w:cs="Arial"/>
          <w:color w:val="000000"/>
        </w:rPr>
        <w:t xml:space="preserve"> </w:t>
      </w:r>
      <w:r w:rsidR="000754A1">
        <w:rPr>
          <w:rFonts w:ascii="Arial" w:hAnsi="Arial" w:cs="Arial"/>
          <w:color w:val="000000"/>
        </w:rPr>
        <w:t>P</w:t>
      </w:r>
      <w:r w:rsidR="004D5C2B">
        <w:rPr>
          <w:rFonts w:ascii="Arial" w:hAnsi="Arial" w:cs="Arial"/>
          <w:color w:val="000000"/>
        </w:rPr>
        <w:t>orady i informacje prawne były</w:t>
      </w:r>
      <w:r w:rsidR="000754A1">
        <w:rPr>
          <w:rFonts w:ascii="Arial" w:hAnsi="Arial" w:cs="Arial"/>
          <w:color w:val="000000"/>
        </w:rPr>
        <w:t xml:space="preserve"> w większości</w:t>
      </w:r>
      <w:r w:rsidR="004D5C2B">
        <w:rPr>
          <w:rFonts w:ascii="Arial" w:hAnsi="Arial" w:cs="Arial"/>
          <w:color w:val="000000"/>
        </w:rPr>
        <w:t xml:space="preserve"> dokumentowane </w:t>
      </w:r>
      <w:r w:rsidR="000754A1">
        <w:rPr>
          <w:rFonts w:ascii="Arial" w:hAnsi="Arial" w:cs="Arial"/>
          <w:color w:val="000000"/>
        </w:rPr>
        <w:t xml:space="preserve">choć nie wszystkie </w:t>
      </w:r>
      <w:r w:rsidR="000A5358">
        <w:rPr>
          <w:rFonts w:ascii="Arial" w:hAnsi="Arial" w:cs="Arial"/>
          <w:color w:val="000000"/>
        </w:rPr>
        <w:t xml:space="preserve">np. </w:t>
      </w:r>
      <w:r w:rsidR="00CE6166">
        <w:rPr>
          <w:rFonts w:ascii="Arial" w:hAnsi="Arial" w:cs="Arial"/>
          <w:color w:val="000000"/>
        </w:rPr>
        <w:t xml:space="preserve">proste </w:t>
      </w:r>
      <w:r w:rsidR="00B543AA">
        <w:rPr>
          <w:rFonts w:ascii="Arial" w:hAnsi="Arial" w:cs="Arial"/>
          <w:color w:val="000000"/>
        </w:rPr>
        <w:t>nie wymagające</w:t>
      </w:r>
      <w:r w:rsidR="004D5C2B">
        <w:rPr>
          <w:rFonts w:ascii="Arial" w:hAnsi="Arial" w:cs="Arial"/>
          <w:color w:val="000000"/>
        </w:rPr>
        <w:t xml:space="preserve"> </w:t>
      </w:r>
      <w:r w:rsidR="00B543AA">
        <w:rPr>
          <w:rFonts w:ascii="Arial" w:hAnsi="Arial" w:cs="Arial"/>
          <w:color w:val="000000"/>
        </w:rPr>
        <w:t xml:space="preserve">analizy </w:t>
      </w:r>
      <w:r w:rsidR="004D5C2B">
        <w:rPr>
          <w:rFonts w:ascii="Arial" w:hAnsi="Arial" w:cs="Arial"/>
          <w:color w:val="000000"/>
        </w:rPr>
        <w:t>po</w:t>
      </w:r>
      <w:r w:rsidR="000A5358">
        <w:rPr>
          <w:rFonts w:ascii="Arial" w:hAnsi="Arial" w:cs="Arial"/>
          <w:color w:val="000000"/>
        </w:rPr>
        <w:t>rady i informacje telefoniczne</w:t>
      </w:r>
      <w:r w:rsidR="000754A1">
        <w:rPr>
          <w:rFonts w:ascii="Arial" w:hAnsi="Arial" w:cs="Arial"/>
          <w:color w:val="000000"/>
        </w:rPr>
        <w:t>.</w:t>
      </w:r>
      <w:r w:rsidR="00957FCB">
        <w:rPr>
          <w:rFonts w:ascii="Arial" w:hAnsi="Arial" w:cs="Arial"/>
          <w:color w:val="000000"/>
        </w:rPr>
        <w:t xml:space="preserve"> </w:t>
      </w:r>
      <w:r w:rsidR="000754A1">
        <w:rPr>
          <w:rFonts w:ascii="Arial" w:hAnsi="Arial" w:cs="Arial"/>
          <w:color w:val="000000"/>
        </w:rPr>
        <w:t>Dodatkowo</w:t>
      </w:r>
      <w:r w:rsidR="00B543AA">
        <w:rPr>
          <w:rFonts w:ascii="Arial" w:hAnsi="Arial" w:cs="Arial"/>
          <w:color w:val="000000"/>
        </w:rPr>
        <w:t xml:space="preserve"> udzielano porad poza urzędem</w:t>
      </w:r>
      <w:r w:rsidR="00E31A0B">
        <w:rPr>
          <w:rFonts w:ascii="Arial" w:hAnsi="Arial" w:cs="Arial"/>
          <w:color w:val="000000"/>
        </w:rPr>
        <w:t>,</w:t>
      </w:r>
      <w:r w:rsidR="005B4AEA">
        <w:rPr>
          <w:rFonts w:ascii="Arial" w:hAnsi="Arial" w:cs="Arial"/>
          <w:color w:val="000000"/>
        </w:rPr>
        <w:t xml:space="preserve"> </w:t>
      </w:r>
      <w:r w:rsidR="00E31A0B">
        <w:rPr>
          <w:rFonts w:ascii="Arial" w:hAnsi="Arial" w:cs="Arial"/>
          <w:color w:val="000000"/>
        </w:rPr>
        <w:t>po godzinach pracy (</w:t>
      </w:r>
      <w:r w:rsidR="004D5C2B">
        <w:rPr>
          <w:rFonts w:ascii="Arial" w:hAnsi="Arial" w:cs="Arial"/>
          <w:color w:val="000000"/>
        </w:rPr>
        <w:t>telefonicznie lub osobiście).</w:t>
      </w:r>
    </w:p>
    <w:p w14:paraId="57057A61" w14:textId="77777777" w:rsidR="0054062D" w:rsidRDefault="0054062D" w:rsidP="004D5C2B">
      <w:pPr>
        <w:pStyle w:val="Textbodyindent"/>
        <w:jc w:val="both"/>
        <w:rPr>
          <w:rFonts w:ascii="Arial" w:hAnsi="Arial" w:cs="Arial"/>
          <w:color w:val="000000"/>
        </w:rPr>
      </w:pPr>
    </w:p>
    <w:p w14:paraId="74290329" w14:textId="2A45EF67" w:rsidR="004D5C2B" w:rsidRDefault="004D5C2B" w:rsidP="004D5C2B">
      <w:pPr>
        <w:pStyle w:val="Textbodyindent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Porady i informacje prawne ze względu na sposób zawarcia umowy</w:t>
      </w:r>
      <w:r w:rsidR="00723034">
        <w:rPr>
          <w:rFonts w:ascii="Arial" w:hAnsi="Arial" w:cs="Arial"/>
          <w:color w:val="000000"/>
        </w:rPr>
        <w:t xml:space="preserve"> </w:t>
      </w:r>
      <w:r w:rsidR="0056543D">
        <w:rPr>
          <w:rFonts w:ascii="Arial" w:hAnsi="Arial" w:cs="Arial"/>
          <w:color w:val="000000"/>
        </w:rPr>
        <w:t>(sprzedaż towarów i</w:t>
      </w:r>
      <w:r w:rsidR="00762DCB">
        <w:rPr>
          <w:rFonts w:ascii="Arial" w:hAnsi="Arial" w:cs="Arial"/>
          <w:color w:val="000000"/>
        </w:rPr>
        <w:t xml:space="preserve"> usług</w:t>
      </w:r>
      <w:r w:rsidR="0056543D">
        <w:rPr>
          <w:rFonts w:ascii="Arial" w:hAnsi="Arial" w:cs="Arial"/>
          <w:color w:val="000000"/>
        </w:rPr>
        <w:t>i</w:t>
      </w:r>
      <w:r w:rsidR="00762DCB">
        <w:rPr>
          <w:rFonts w:ascii="Arial" w:hAnsi="Arial" w:cs="Arial"/>
          <w:color w:val="000000"/>
        </w:rPr>
        <w:t>)</w:t>
      </w:r>
      <w:r w:rsidR="00723034">
        <w:rPr>
          <w:rFonts w:ascii="Arial" w:hAnsi="Arial" w:cs="Arial"/>
          <w:color w:val="000000"/>
        </w:rPr>
        <w:t xml:space="preserve"> </w:t>
      </w:r>
      <w:r w:rsidR="00056A13">
        <w:rPr>
          <w:rFonts w:ascii="Arial" w:hAnsi="Arial" w:cs="Arial"/>
          <w:color w:val="000000"/>
        </w:rPr>
        <w:t>119</w:t>
      </w:r>
      <w:r w:rsidR="00762DCB">
        <w:rPr>
          <w:rFonts w:ascii="Arial" w:hAnsi="Arial" w:cs="Arial"/>
          <w:color w:val="000000"/>
        </w:rPr>
        <w:t xml:space="preserve"> (</w:t>
      </w:r>
      <w:r w:rsidR="00056A13">
        <w:rPr>
          <w:rFonts w:ascii="Arial" w:hAnsi="Arial" w:cs="Arial"/>
          <w:color w:val="000000"/>
        </w:rPr>
        <w:t>127</w:t>
      </w:r>
      <w:r w:rsidR="00A16F19">
        <w:rPr>
          <w:rFonts w:ascii="Arial" w:hAnsi="Arial" w:cs="Arial"/>
          <w:color w:val="000000"/>
        </w:rPr>
        <w:t xml:space="preserve"> </w:t>
      </w:r>
      <w:r w:rsidR="008F52C5">
        <w:rPr>
          <w:rFonts w:ascii="Arial" w:hAnsi="Arial" w:cs="Arial"/>
          <w:color w:val="000000"/>
        </w:rPr>
        <w:t xml:space="preserve">w </w:t>
      </w:r>
      <w:r w:rsidR="00A16F19">
        <w:rPr>
          <w:rFonts w:ascii="Arial" w:hAnsi="Arial" w:cs="Arial"/>
          <w:color w:val="000000"/>
        </w:rPr>
        <w:t>2020</w:t>
      </w:r>
      <w:r w:rsidR="001E075C">
        <w:rPr>
          <w:rFonts w:ascii="Arial" w:hAnsi="Arial" w:cs="Arial"/>
          <w:color w:val="000000"/>
        </w:rPr>
        <w:t xml:space="preserve"> </w:t>
      </w:r>
      <w:r w:rsidR="00A16F19">
        <w:rPr>
          <w:rFonts w:ascii="Arial" w:hAnsi="Arial" w:cs="Arial"/>
          <w:color w:val="000000"/>
        </w:rPr>
        <w:t>r ,146 w 2019</w:t>
      </w:r>
      <w:r w:rsidR="001E075C">
        <w:rPr>
          <w:rFonts w:ascii="Arial" w:hAnsi="Arial" w:cs="Arial"/>
          <w:color w:val="000000"/>
        </w:rPr>
        <w:t xml:space="preserve"> </w:t>
      </w:r>
      <w:r w:rsidR="00A16F19">
        <w:rPr>
          <w:rFonts w:ascii="Arial" w:hAnsi="Arial" w:cs="Arial"/>
          <w:color w:val="000000"/>
        </w:rPr>
        <w:t>r</w:t>
      </w:r>
      <w:r w:rsidR="001A3E1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</w:t>
      </w:r>
    </w:p>
    <w:p w14:paraId="646B3AE5" w14:textId="57FE0088" w:rsidR="004D5C2B" w:rsidRDefault="004D5C2B" w:rsidP="00774F30">
      <w:pPr>
        <w:pStyle w:val="Textbodyindent"/>
        <w:numPr>
          <w:ilvl w:val="0"/>
          <w:numId w:val="5"/>
        </w:numPr>
        <w:ind w:left="142" w:firstLine="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w lokalu przedsięb</w:t>
      </w:r>
      <w:r w:rsidR="00B6334D">
        <w:rPr>
          <w:rFonts w:ascii="Arial" w:hAnsi="Arial" w:cs="Arial"/>
          <w:color w:val="000000"/>
        </w:rPr>
        <w:t>iorstwa 81 (w 2020</w:t>
      </w:r>
      <w:r w:rsidR="001E075C">
        <w:rPr>
          <w:rFonts w:ascii="Arial" w:hAnsi="Arial" w:cs="Arial"/>
          <w:color w:val="000000"/>
        </w:rPr>
        <w:t xml:space="preserve"> </w:t>
      </w:r>
      <w:r w:rsidR="00B6334D">
        <w:rPr>
          <w:rFonts w:ascii="Arial" w:hAnsi="Arial" w:cs="Arial"/>
          <w:color w:val="000000"/>
        </w:rPr>
        <w:t>r</w:t>
      </w:r>
      <w:r w:rsidR="00A16F19">
        <w:rPr>
          <w:rFonts w:ascii="Arial" w:hAnsi="Arial" w:cs="Arial"/>
          <w:color w:val="000000"/>
        </w:rPr>
        <w:t xml:space="preserve"> 93)</w:t>
      </w:r>
      <w:r>
        <w:rPr>
          <w:rFonts w:ascii="Arial" w:hAnsi="Arial" w:cs="Arial"/>
          <w:color w:val="000000"/>
        </w:rPr>
        <w:t>,</w:t>
      </w:r>
    </w:p>
    <w:p w14:paraId="54311838" w14:textId="46675180" w:rsidR="006E4284" w:rsidRPr="00DF3D40" w:rsidRDefault="006E4284" w:rsidP="006E4284">
      <w:pPr>
        <w:pStyle w:val="Textbodyindent"/>
        <w:numPr>
          <w:ilvl w:val="0"/>
          <w:numId w:val="5"/>
        </w:numPr>
        <w:tabs>
          <w:tab w:val="left" w:pos="142"/>
        </w:tabs>
        <w:ind w:left="284" w:hanging="142"/>
        <w:jc w:val="both"/>
        <w:rPr>
          <w:rFonts w:hint="eastAsia"/>
        </w:rPr>
      </w:pPr>
      <w:r w:rsidRPr="00774F30">
        <w:rPr>
          <w:rFonts w:ascii="Arial" w:hAnsi="Arial" w:cs="Arial"/>
          <w:color w:val="000000"/>
        </w:rPr>
        <w:t xml:space="preserve">na odległość </w:t>
      </w:r>
      <w:r>
        <w:rPr>
          <w:rFonts w:ascii="Arial" w:hAnsi="Arial" w:cs="Arial"/>
          <w:color w:val="000000"/>
        </w:rPr>
        <w:t>29 (</w:t>
      </w:r>
      <w:r w:rsidR="00B96296">
        <w:rPr>
          <w:rFonts w:ascii="Arial" w:hAnsi="Arial" w:cs="Arial"/>
          <w:color w:val="000000"/>
        </w:rPr>
        <w:t xml:space="preserve">w </w:t>
      </w:r>
      <w:r w:rsidR="00A16F19">
        <w:rPr>
          <w:rFonts w:ascii="Arial" w:hAnsi="Arial" w:cs="Arial"/>
          <w:color w:val="000000"/>
        </w:rPr>
        <w:t>2020</w:t>
      </w:r>
      <w:r w:rsidR="001E075C">
        <w:rPr>
          <w:rFonts w:ascii="Arial" w:hAnsi="Arial" w:cs="Arial"/>
          <w:color w:val="000000"/>
        </w:rPr>
        <w:t xml:space="preserve"> </w:t>
      </w:r>
      <w:r w:rsidR="00794375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A16F19">
        <w:rPr>
          <w:rFonts w:ascii="Arial" w:hAnsi="Arial" w:cs="Arial"/>
          <w:color w:val="000000"/>
        </w:rPr>
        <w:t>29</w:t>
      </w:r>
      <w:r w:rsidRPr="00774F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DF3D40">
        <w:rPr>
          <w:rFonts w:ascii="Arial" w:hAnsi="Arial" w:cs="Arial"/>
          <w:color w:val="000000"/>
        </w:rPr>
        <w:t>,</w:t>
      </w:r>
    </w:p>
    <w:p w14:paraId="0834B11C" w14:textId="04AE6B27" w:rsidR="0054062D" w:rsidRPr="002E09CF" w:rsidRDefault="006E4284" w:rsidP="002E09CF">
      <w:pPr>
        <w:pStyle w:val="Textbodyindent"/>
        <w:numPr>
          <w:ilvl w:val="0"/>
          <w:numId w:val="5"/>
        </w:numPr>
        <w:tabs>
          <w:tab w:val="left" w:pos="142"/>
        </w:tabs>
        <w:ind w:left="284" w:hanging="142"/>
        <w:jc w:val="both"/>
        <w:rPr>
          <w:rFonts w:hint="eastAsia"/>
        </w:rPr>
      </w:pPr>
      <w:r w:rsidRPr="00DF3D40">
        <w:rPr>
          <w:rFonts w:ascii="Arial" w:hAnsi="Arial" w:cs="Arial"/>
          <w:color w:val="000000"/>
        </w:rPr>
        <w:t xml:space="preserve">poza lokalem </w:t>
      </w:r>
      <w:r w:rsidR="00E92561">
        <w:rPr>
          <w:rFonts w:ascii="Arial" w:hAnsi="Arial" w:cs="Arial"/>
          <w:color w:val="000000"/>
        </w:rPr>
        <w:t>9</w:t>
      </w:r>
      <w:r w:rsidR="00A16F19">
        <w:rPr>
          <w:rFonts w:ascii="Arial" w:hAnsi="Arial" w:cs="Arial"/>
          <w:color w:val="000000"/>
        </w:rPr>
        <w:t xml:space="preserve"> (</w:t>
      </w:r>
      <w:r w:rsidR="00B96296">
        <w:rPr>
          <w:rFonts w:ascii="Arial" w:hAnsi="Arial" w:cs="Arial"/>
          <w:color w:val="000000"/>
        </w:rPr>
        <w:t xml:space="preserve">w </w:t>
      </w:r>
      <w:r w:rsidR="003645F4">
        <w:rPr>
          <w:rFonts w:ascii="Arial" w:hAnsi="Arial" w:cs="Arial"/>
          <w:color w:val="000000"/>
        </w:rPr>
        <w:t>2020</w:t>
      </w:r>
      <w:r w:rsidR="001E075C">
        <w:rPr>
          <w:rFonts w:ascii="Arial" w:hAnsi="Arial" w:cs="Arial"/>
          <w:color w:val="000000"/>
        </w:rPr>
        <w:t xml:space="preserve"> </w:t>
      </w:r>
      <w:r w:rsidR="00B6334D">
        <w:rPr>
          <w:rFonts w:ascii="Arial" w:hAnsi="Arial" w:cs="Arial"/>
          <w:color w:val="000000"/>
        </w:rPr>
        <w:t>r</w:t>
      </w:r>
      <w:r w:rsidR="00B96296">
        <w:rPr>
          <w:rFonts w:ascii="Arial" w:hAnsi="Arial" w:cs="Arial"/>
          <w:color w:val="000000"/>
        </w:rPr>
        <w:t xml:space="preserve"> 5</w:t>
      </w:r>
      <w:r w:rsidR="00DF3D40">
        <w:rPr>
          <w:rFonts w:ascii="Arial" w:hAnsi="Arial" w:cs="Arial"/>
          <w:color w:val="000000"/>
        </w:rPr>
        <w:t>)</w:t>
      </w:r>
      <w:r w:rsidRPr="00DF3D40">
        <w:rPr>
          <w:rFonts w:ascii="Arial" w:hAnsi="Arial" w:cs="Arial"/>
          <w:color w:val="000000"/>
        </w:rPr>
        <w:t>,</w:t>
      </w:r>
    </w:p>
    <w:p w14:paraId="7351EBC1" w14:textId="1CE5B18B" w:rsidR="00310005" w:rsidRPr="00310005" w:rsidRDefault="003645F4" w:rsidP="005D0BCF">
      <w:pPr>
        <w:pStyle w:val="Textbodyindent"/>
        <w:spacing w:before="24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W 2021</w:t>
      </w:r>
      <w:r w:rsidR="001E075C">
        <w:rPr>
          <w:rFonts w:ascii="Arial" w:hAnsi="Arial" w:cs="Arial"/>
          <w:color w:val="000000"/>
        </w:rPr>
        <w:t xml:space="preserve"> r</w:t>
      </w:r>
      <w:r w:rsidR="004D5C2B">
        <w:rPr>
          <w:rFonts w:ascii="Arial" w:hAnsi="Arial" w:cs="Arial"/>
          <w:color w:val="000000"/>
        </w:rPr>
        <w:t xml:space="preserve"> konsumenci zgłaszali do rzecznika skargi </w:t>
      </w:r>
      <w:r w:rsidR="001F4361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za</w:t>
      </w:r>
      <w:r w:rsidR="001F4361">
        <w:rPr>
          <w:rFonts w:ascii="Arial" w:hAnsi="Arial" w:cs="Arial"/>
          <w:color w:val="000000"/>
        </w:rPr>
        <w:t>pytania</w:t>
      </w:r>
      <w:r w:rsidR="009F7F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odnośnie</w:t>
      </w:r>
      <w:r w:rsidR="004D5C2B">
        <w:rPr>
          <w:rFonts w:ascii="Arial" w:hAnsi="Arial" w:cs="Arial"/>
          <w:color w:val="000000"/>
        </w:rPr>
        <w:t xml:space="preserve"> umów sprzedaż</w:t>
      </w:r>
      <w:r w:rsidR="00056A13">
        <w:rPr>
          <w:rFonts w:ascii="Arial" w:hAnsi="Arial" w:cs="Arial"/>
          <w:color w:val="000000"/>
        </w:rPr>
        <w:t>y towarów, oraz</w:t>
      </w:r>
      <w:r w:rsidR="004D5C2B">
        <w:rPr>
          <w:rFonts w:ascii="Arial" w:hAnsi="Arial" w:cs="Arial"/>
          <w:color w:val="000000"/>
        </w:rPr>
        <w:t xml:space="preserve"> usług:</w:t>
      </w:r>
    </w:p>
    <w:p w14:paraId="5A66C14B" w14:textId="78F0A80D" w:rsidR="00E32B2A" w:rsidRPr="00FA5A95" w:rsidRDefault="00735F12" w:rsidP="00FA5A95">
      <w:pPr>
        <w:pStyle w:val="Standard"/>
        <w:numPr>
          <w:ilvl w:val="0"/>
          <w:numId w:val="16"/>
        </w:numPr>
        <w:tabs>
          <w:tab w:val="left" w:pos="851"/>
          <w:tab w:val="left" w:pos="1134"/>
        </w:tabs>
        <w:spacing w:line="360" w:lineRule="auto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udzielono porad i informacji prawnych</w:t>
      </w:r>
      <w:r w:rsidR="000C501B">
        <w:rPr>
          <w:rFonts w:ascii="Arial" w:hAnsi="Arial" w:cs="Arial"/>
          <w:color w:val="000000"/>
        </w:rPr>
        <w:t xml:space="preserve"> dotyczących</w:t>
      </w:r>
      <w:r>
        <w:rPr>
          <w:rFonts w:ascii="Arial" w:hAnsi="Arial" w:cs="Arial"/>
          <w:color w:val="000000"/>
        </w:rPr>
        <w:t xml:space="preserve"> </w:t>
      </w:r>
      <w:r w:rsidR="00723034">
        <w:rPr>
          <w:rFonts w:ascii="Arial" w:hAnsi="Arial" w:cs="Arial"/>
          <w:color w:val="000000"/>
        </w:rPr>
        <w:t>umów</w:t>
      </w:r>
      <w:r w:rsidR="003645F4">
        <w:rPr>
          <w:rFonts w:ascii="Arial" w:hAnsi="Arial" w:cs="Arial"/>
          <w:color w:val="000000"/>
        </w:rPr>
        <w:t xml:space="preserve"> sprzedaży towarów</w:t>
      </w:r>
      <w:r w:rsidR="002E713E">
        <w:rPr>
          <w:rFonts w:ascii="Arial" w:hAnsi="Arial" w:cs="Arial"/>
          <w:color w:val="000000"/>
        </w:rPr>
        <w:t xml:space="preserve"> </w:t>
      </w:r>
      <w:r w:rsidR="00BB6914">
        <w:rPr>
          <w:rFonts w:ascii="Arial" w:hAnsi="Arial" w:cs="Arial"/>
          <w:color w:val="000000"/>
        </w:rPr>
        <w:t>i usług ,</w:t>
      </w:r>
      <w:r>
        <w:rPr>
          <w:rFonts w:ascii="Arial" w:hAnsi="Arial" w:cs="Arial"/>
          <w:color w:val="000000"/>
        </w:rPr>
        <w:t>ogółem</w:t>
      </w:r>
      <w:r w:rsidR="004A7070">
        <w:rPr>
          <w:rFonts w:ascii="Arial" w:hAnsi="Arial" w:cs="Arial"/>
          <w:color w:val="000000"/>
        </w:rPr>
        <w:t xml:space="preserve"> 119 (w 2020</w:t>
      </w:r>
      <w:r w:rsidR="001E075C">
        <w:rPr>
          <w:rFonts w:ascii="Arial" w:hAnsi="Arial" w:cs="Arial"/>
          <w:color w:val="000000"/>
        </w:rPr>
        <w:t xml:space="preserve"> </w:t>
      </w:r>
      <w:r w:rsidR="004A7070">
        <w:rPr>
          <w:rFonts w:ascii="Arial" w:hAnsi="Arial" w:cs="Arial"/>
          <w:color w:val="000000"/>
        </w:rPr>
        <w:t>r 127) w tym umowy sprzedaży towarów</w:t>
      </w:r>
      <w:r>
        <w:rPr>
          <w:rFonts w:ascii="Arial" w:hAnsi="Arial" w:cs="Arial"/>
          <w:color w:val="000000"/>
        </w:rPr>
        <w:t xml:space="preserve"> </w:t>
      </w:r>
      <w:r w:rsidR="00BB6914">
        <w:rPr>
          <w:rFonts w:ascii="Arial" w:hAnsi="Arial" w:cs="Arial"/>
          <w:color w:val="000000"/>
        </w:rPr>
        <w:t>8</w:t>
      </w:r>
      <w:r w:rsidR="00243140">
        <w:rPr>
          <w:rFonts w:ascii="Arial" w:hAnsi="Arial" w:cs="Arial"/>
          <w:color w:val="000000"/>
        </w:rPr>
        <w:t>2</w:t>
      </w:r>
      <w:r w:rsidR="003645F4">
        <w:rPr>
          <w:rFonts w:ascii="Arial" w:hAnsi="Arial" w:cs="Arial"/>
          <w:color w:val="000000"/>
        </w:rPr>
        <w:t xml:space="preserve"> </w:t>
      </w:r>
      <w:r w:rsidR="00BB6914">
        <w:rPr>
          <w:rFonts w:ascii="Arial" w:hAnsi="Arial" w:cs="Arial"/>
          <w:color w:val="000000"/>
        </w:rPr>
        <w:t xml:space="preserve">około </w:t>
      </w:r>
      <w:r w:rsidR="00B95298">
        <w:rPr>
          <w:rFonts w:ascii="Arial" w:hAnsi="Arial" w:cs="Arial"/>
          <w:color w:val="000000"/>
        </w:rPr>
        <w:t>6</w:t>
      </w:r>
      <w:r w:rsidR="00011F1F">
        <w:rPr>
          <w:rFonts w:ascii="Arial" w:hAnsi="Arial" w:cs="Arial"/>
          <w:color w:val="000000"/>
        </w:rPr>
        <w:t>8,</w:t>
      </w:r>
      <w:r w:rsidR="00C75CD3">
        <w:rPr>
          <w:rFonts w:ascii="Arial" w:hAnsi="Arial" w:cs="Arial"/>
          <w:color w:val="000000"/>
        </w:rPr>
        <w:t>8</w:t>
      </w:r>
      <w:r w:rsidR="00243140">
        <w:rPr>
          <w:rFonts w:ascii="Arial" w:hAnsi="Arial" w:cs="Arial"/>
          <w:color w:val="000000"/>
        </w:rPr>
        <w:t>%</w:t>
      </w:r>
      <w:r w:rsidR="00BB6914">
        <w:rPr>
          <w:rFonts w:ascii="Arial" w:hAnsi="Arial" w:cs="Arial"/>
          <w:color w:val="000000"/>
        </w:rPr>
        <w:t xml:space="preserve"> (</w:t>
      </w:r>
      <w:r w:rsidR="00243140">
        <w:rPr>
          <w:rFonts w:ascii="Arial" w:hAnsi="Arial" w:cs="Arial"/>
          <w:color w:val="000000"/>
        </w:rPr>
        <w:t xml:space="preserve">w </w:t>
      </w:r>
      <w:r w:rsidR="00BB6914">
        <w:rPr>
          <w:rFonts w:ascii="Arial" w:hAnsi="Arial" w:cs="Arial"/>
          <w:color w:val="000000"/>
        </w:rPr>
        <w:t xml:space="preserve">2020 r </w:t>
      </w:r>
      <w:r w:rsidR="00824610"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 xml:space="preserve"> około 65,3%</w:t>
      </w:r>
      <w:r w:rsidR="008F6CBF">
        <w:rPr>
          <w:rFonts w:ascii="Arial" w:hAnsi="Arial" w:cs="Arial"/>
          <w:color w:val="000000"/>
        </w:rPr>
        <w:t xml:space="preserve"> </w:t>
      </w:r>
      <w:r w:rsidR="00D953BA">
        <w:rPr>
          <w:rFonts w:ascii="Arial" w:hAnsi="Arial" w:cs="Arial"/>
          <w:color w:val="000000"/>
        </w:rPr>
        <w:t>)</w:t>
      </w:r>
      <w:r w:rsidR="00824610">
        <w:rPr>
          <w:rFonts w:ascii="Arial" w:hAnsi="Arial" w:cs="Arial"/>
          <w:color w:val="000000"/>
        </w:rPr>
        <w:t>,</w:t>
      </w:r>
      <w:r w:rsidR="00C422BB">
        <w:rPr>
          <w:rFonts w:ascii="Arial" w:hAnsi="Arial" w:cs="Arial"/>
          <w:color w:val="000000"/>
        </w:rPr>
        <w:t xml:space="preserve"> </w:t>
      </w:r>
      <w:r w:rsidR="003645F4">
        <w:rPr>
          <w:rFonts w:ascii="Arial" w:hAnsi="Arial" w:cs="Arial"/>
          <w:color w:val="000000"/>
        </w:rPr>
        <w:t>informacje sektorowe</w:t>
      </w:r>
      <w:r w:rsidR="002B164F">
        <w:rPr>
          <w:rFonts w:ascii="Arial" w:hAnsi="Arial" w:cs="Arial"/>
          <w:color w:val="000000"/>
        </w:rPr>
        <w:t xml:space="preserve"> </w:t>
      </w:r>
      <w:r w:rsidR="00951029">
        <w:rPr>
          <w:rFonts w:ascii="Arial" w:hAnsi="Arial" w:cs="Arial"/>
          <w:color w:val="000000"/>
        </w:rPr>
        <w:t xml:space="preserve">klasyfikacja </w:t>
      </w:r>
      <w:r w:rsidR="00793C50">
        <w:rPr>
          <w:rFonts w:ascii="Arial" w:hAnsi="Arial" w:cs="Arial"/>
          <w:color w:val="000000"/>
        </w:rPr>
        <w:t xml:space="preserve">od </w:t>
      </w:r>
      <w:r w:rsidR="002B164F">
        <w:rPr>
          <w:rFonts w:ascii="Arial" w:hAnsi="Arial" w:cs="Arial"/>
          <w:color w:val="000000"/>
        </w:rPr>
        <w:t>a</w:t>
      </w:r>
      <w:r w:rsidR="001A3E1B">
        <w:rPr>
          <w:rFonts w:ascii="Arial" w:hAnsi="Arial" w:cs="Arial"/>
          <w:color w:val="000000"/>
        </w:rPr>
        <w:t xml:space="preserve">. </w:t>
      </w:r>
      <w:r w:rsidR="00793C50">
        <w:rPr>
          <w:rFonts w:ascii="Arial" w:hAnsi="Arial" w:cs="Arial"/>
          <w:color w:val="000000"/>
        </w:rPr>
        <w:t>do</w:t>
      </w:r>
      <w:r w:rsidR="001A3E1B">
        <w:rPr>
          <w:rFonts w:ascii="Arial" w:hAnsi="Arial" w:cs="Arial"/>
          <w:color w:val="000000"/>
        </w:rPr>
        <w:t xml:space="preserve"> i</w:t>
      </w:r>
      <w:r w:rsidR="00D953BA">
        <w:rPr>
          <w:rFonts w:ascii="Arial" w:hAnsi="Arial" w:cs="Arial"/>
          <w:color w:val="000000"/>
        </w:rPr>
        <w:t>.</w:t>
      </w:r>
      <w:r w:rsidR="00FA5A95">
        <w:rPr>
          <w:rFonts w:ascii="Arial" w:hAnsi="Arial" w:cs="Arial"/>
          <w:color w:val="000000"/>
        </w:rPr>
        <w:t xml:space="preserve"> .</w:t>
      </w:r>
      <w:r w:rsidR="004A7070">
        <w:rPr>
          <w:rFonts w:ascii="Arial" w:hAnsi="Arial" w:cs="Arial"/>
          <w:color w:val="000000"/>
        </w:rPr>
        <w:t xml:space="preserve">Umowy </w:t>
      </w:r>
      <w:r w:rsidR="00B95298">
        <w:rPr>
          <w:rFonts w:ascii="Arial" w:hAnsi="Arial" w:cs="Arial"/>
          <w:color w:val="000000"/>
        </w:rPr>
        <w:t xml:space="preserve">usług </w:t>
      </w:r>
      <w:r w:rsidR="001C5BE3">
        <w:rPr>
          <w:rFonts w:ascii="Arial" w:hAnsi="Arial" w:cs="Arial"/>
          <w:color w:val="000000"/>
        </w:rPr>
        <w:t xml:space="preserve">udzielono porad i informacji prawnych </w:t>
      </w:r>
      <w:r w:rsidR="00B95298">
        <w:rPr>
          <w:rFonts w:ascii="Arial" w:hAnsi="Arial" w:cs="Arial"/>
          <w:color w:val="000000"/>
        </w:rPr>
        <w:t>37 około 31% w (2020</w:t>
      </w:r>
      <w:r w:rsidR="001E075C">
        <w:rPr>
          <w:rFonts w:ascii="Arial" w:hAnsi="Arial" w:cs="Arial"/>
          <w:color w:val="000000"/>
        </w:rPr>
        <w:t xml:space="preserve"> </w:t>
      </w:r>
      <w:r w:rsidR="00B95298">
        <w:rPr>
          <w:rFonts w:ascii="Arial" w:hAnsi="Arial" w:cs="Arial"/>
          <w:color w:val="000000"/>
        </w:rPr>
        <w:t>r</w:t>
      </w:r>
      <w:r w:rsidR="00BE72F9">
        <w:rPr>
          <w:rFonts w:ascii="Arial" w:hAnsi="Arial" w:cs="Arial"/>
          <w:color w:val="000000"/>
        </w:rPr>
        <w:t xml:space="preserve"> </w:t>
      </w:r>
      <w:r w:rsidR="00BE72F9">
        <w:rPr>
          <w:rFonts w:ascii="Arial" w:hAnsi="Arial" w:cs="Arial"/>
        </w:rPr>
        <w:t>44</w:t>
      </w:r>
      <w:r w:rsidR="00813458">
        <w:rPr>
          <w:rFonts w:ascii="Arial" w:hAnsi="Arial" w:cs="Arial"/>
        </w:rPr>
        <w:t xml:space="preserve"> około 34,7</w:t>
      </w:r>
      <w:r w:rsidR="00BE72F9">
        <w:rPr>
          <w:rFonts w:ascii="Arial" w:hAnsi="Arial" w:cs="Arial"/>
        </w:rPr>
        <w:t xml:space="preserve">%) </w:t>
      </w:r>
      <w:r w:rsidR="00D953BA">
        <w:rPr>
          <w:rFonts w:ascii="Arial" w:hAnsi="Arial" w:cs="Arial"/>
          <w:color w:val="000000"/>
        </w:rPr>
        <w:t xml:space="preserve"> informacje sektorowe </w:t>
      </w:r>
      <w:r w:rsidR="00951029">
        <w:rPr>
          <w:rFonts w:ascii="Arial" w:hAnsi="Arial" w:cs="Arial"/>
          <w:color w:val="000000"/>
        </w:rPr>
        <w:t xml:space="preserve">klasyfikacja </w:t>
      </w:r>
      <w:r w:rsidR="00D953BA">
        <w:rPr>
          <w:rFonts w:ascii="Arial" w:hAnsi="Arial" w:cs="Arial"/>
          <w:color w:val="000000"/>
        </w:rPr>
        <w:t>od k do x</w:t>
      </w:r>
      <w:r w:rsidR="00813458">
        <w:rPr>
          <w:rFonts w:ascii="Arial" w:hAnsi="Arial" w:cs="Arial"/>
          <w:color w:val="000000"/>
        </w:rPr>
        <w:t>.</w:t>
      </w:r>
    </w:p>
    <w:p w14:paraId="630155FF" w14:textId="77777777" w:rsidR="00FA5A95" w:rsidRPr="00557723" w:rsidRDefault="00FA5A95" w:rsidP="00FA5A95">
      <w:pPr>
        <w:pStyle w:val="Standard"/>
        <w:tabs>
          <w:tab w:val="left" w:pos="851"/>
          <w:tab w:val="left" w:pos="1134"/>
        </w:tabs>
        <w:spacing w:line="360" w:lineRule="auto"/>
        <w:ind w:left="502"/>
        <w:jc w:val="both"/>
        <w:rPr>
          <w:rFonts w:ascii="Arial" w:hAnsi="Arial" w:cs="Arial"/>
        </w:rPr>
      </w:pPr>
    </w:p>
    <w:p w14:paraId="53FB30F3" w14:textId="32D8EF46" w:rsidR="00557723" w:rsidRPr="00557723" w:rsidRDefault="00557723" w:rsidP="00557723">
      <w:pPr>
        <w:pStyle w:val="Standard"/>
        <w:tabs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Kategoria </w:t>
      </w:r>
      <w:r w:rsidR="001E075C">
        <w:rPr>
          <w:rFonts w:ascii="Arial" w:hAnsi="Arial" w:cs="Arial"/>
        </w:rPr>
        <w:t xml:space="preserve">sektorowa </w:t>
      </w:r>
      <w:r>
        <w:rPr>
          <w:rFonts w:ascii="Arial" w:hAnsi="Arial" w:cs="Arial"/>
        </w:rPr>
        <w:t>umowy sprzedaży</w:t>
      </w:r>
      <w:r w:rsidRPr="00557723">
        <w:rPr>
          <w:rFonts w:ascii="Arial" w:hAnsi="Arial" w:cs="Arial"/>
        </w:rPr>
        <w:t xml:space="preserve"> towarów </w:t>
      </w:r>
      <w:r>
        <w:rPr>
          <w:rFonts w:ascii="Arial" w:hAnsi="Arial" w:cs="Arial"/>
        </w:rPr>
        <w:t>zwierane przez konsumentów informacja sektorowa klasyfikacja od a. do i.</w:t>
      </w:r>
    </w:p>
    <w:p w14:paraId="00357F15" w14:textId="20BA767B" w:rsidR="004D5C2B" w:rsidRPr="007530AA" w:rsidRDefault="001E075C" w:rsidP="007530AA">
      <w:pPr>
        <w:pStyle w:val="Standard"/>
        <w:tabs>
          <w:tab w:val="left" w:pos="851"/>
          <w:tab w:val="left" w:pos="1134"/>
        </w:tabs>
        <w:spacing w:line="360" w:lineRule="auto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Klasyfikacja</w:t>
      </w:r>
      <w:r w:rsidR="004C47B8">
        <w:rPr>
          <w:rFonts w:ascii="Arial" w:hAnsi="Arial" w:cs="Arial"/>
          <w:color w:val="000000"/>
        </w:rPr>
        <w:t xml:space="preserve"> </w:t>
      </w:r>
      <w:r w:rsidR="003645F4">
        <w:rPr>
          <w:rFonts w:ascii="Arial" w:hAnsi="Arial" w:cs="Arial"/>
          <w:color w:val="000000"/>
        </w:rPr>
        <w:t>sektor</w:t>
      </w:r>
      <w:r>
        <w:rPr>
          <w:rFonts w:ascii="Arial" w:hAnsi="Arial" w:cs="Arial"/>
          <w:color w:val="000000"/>
        </w:rPr>
        <w:t>owa</w:t>
      </w:r>
      <w:r w:rsidR="004C47B8">
        <w:rPr>
          <w:rFonts w:ascii="Arial" w:hAnsi="Arial" w:cs="Arial"/>
          <w:color w:val="000000"/>
        </w:rPr>
        <w:t xml:space="preserve"> </w:t>
      </w:r>
      <w:r w:rsidR="00FA5A95">
        <w:rPr>
          <w:rFonts w:ascii="Arial" w:hAnsi="Arial" w:cs="Arial"/>
          <w:color w:val="000000"/>
        </w:rPr>
        <w:t>(</w:t>
      </w:r>
      <w:r w:rsidR="00374E58">
        <w:rPr>
          <w:rFonts w:ascii="Arial" w:hAnsi="Arial" w:cs="Arial"/>
          <w:color w:val="000000"/>
        </w:rPr>
        <w:t>d</w:t>
      </w:r>
      <w:r w:rsidR="007F3425">
        <w:rPr>
          <w:rFonts w:ascii="Arial" w:hAnsi="Arial" w:cs="Arial"/>
          <w:color w:val="000000"/>
        </w:rPr>
        <w:t>.</w:t>
      </w:r>
      <w:r w:rsidR="00374E58">
        <w:rPr>
          <w:rFonts w:ascii="Arial" w:hAnsi="Arial" w:cs="Arial"/>
          <w:color w:val="000000"/>
        </w:rPr>
        <w:t>)</w:t>
      </w:r>
      <w:r w:rsidR="00FA5A95">
        <w:rPr>
          <w:rFonts w:ascii="Arial" w:hAnsi="Arial" w:cs="Arial"/>
          <w:color w:val="000000"/>
        </w:rPr>
        <w:t xml:space="preserve"> </w:t>
      </w:r>
      <w:r w:rsidR="00FB4472">
        <w:rPr>
          <w:rFonts w:ascii="Arial" w:hAnsi="Arial" w:cs="Arial"/>
          <w:color w:val="000000"/>
        </w:rPr>
        <w:t>udzielono porad i informacji prawnych</w:t>
      </w:r>
      <w:r w:rsidR="00374E58">
        <w:rPr>
          <w:rFonts w:ascii="Arial" w:hAnsi="Arial" w:cs="Arial"/>
          <w:color w:val="000000"/>
        </w:rPr>
        <w:t xml:space="preserve"> </w:t>
      </w:r>
      <w:r w:rsidR="004A7070">
        <w:rPr>
          <w:rFonts w:ascii="Arial" w:hAnsi="Arial" w:cs="Arial"/>
          <w:color w:val="000000"/>
        </w:rPr>
        <w:t>34 około 28,5</w:t>
      </w:r>
      <w:r w:rsidR="0056543D">
        <w:rPr>
          <w:rFonts w:ascii="Arial" w:hAnsi="Arial" w:cs="Arial"/>
          <w:color w:val="000000"/>
        </w:rPr>
        <w:t>% (w 2020</w:t>
      </w:r>
      <w:r>
        <w:rPr>
          <w:rFonts w:ascii="Arial" w:hAnsi="Arial" w:cs="Arial"/>
          <w:color w:val="000000"/>
        </w:rPr>
        <w:t xml:space="preserve"> </w:t>
      </w:r>
      <w:r w:rsidR="00FB3879">
        <w:rPr>
          <w:rFonts w:ascii="Arial" w:hAnsi="Arial" w:cs="Arial"/>
          <w:color w:val="000000"/>
        </w:rPr>
        <w:t>r</w:t>
      </w:r>
      <w:r w:rsidR="0056543D">
        <w:rPr>
          <w:rFonts w:ascii="Arial" w:hAnsi="Arial" w:cs="Arial"/>
          <w:color w:val="000000"/>
        </w:rPr>
        <w:t xml:space="preserve"> </w:t>
      </w:r>
      <w:r w:rsidR="00794375">
        <w:rPr>
          <w:rFonts w:ascii="Arial" w:hAnsi="Arial" w:cs="Arial"/>
          <w:color w:val="000000"/>
        </w:rPr>
        <w:t>37</w:t>
      </w:r>
      <w:r w:rsidR="00FB3879">
        <w:rPr>
          <w:rFonts w:ascii="Arial" w:hAnsi="Arial" w:cs="Arial"/>
          <w:color w:val="000000"/>
        </w:rPr>
        <w:t xml:space="preserve"> </w:t>
      </w:r>
      <w:r w:rsidR="0056543D">
        <w:rPr>
          <w:rFonts w:ascii="Arial" w:hAnsi="Arial" w:cs="Arial"/>
          <w:color w:val="000000"/>
        </w:rPr>
        <w:t>)</w:t>
      </w:r>
      <w:r w:rsidR="00A42888">
        <w:rPr>
          <w:rFonts w:ascii="Arial" w:hAnsi="Arial" w:cs="Arial"/>
          <w:color w:val="000000"/>
        </w:rPr>
        <w:t>spadek</w:t>
      </w:r>
      <w:r w:rsidR="00FB4472">
        <w:rPr>
          <w:rFonts w:ascii="Arial" w:hAnsi="Arial" w:cs="Arial"/>
          <w:color w:val="000000"/>
        </w:rPr>
        <w:t>.</w:t>
      </w:r>
      <w:r w:rsidR="00374E58">
        <w:rPr>
          <w:rFonts w:ascii="Arial" w:hAnsi="Arial" w:cs="Arial"/>
          <w:color w:val="000000"/>
        </w:rPr>
        <w:t xml:space="preserve"> </w:t>
      </w:r>
      <w:r w:rsidR="00FB4472">
        <w:rPr>
          <w:rFonts w:ascii="Arial" w:hAnsi="Arial" w:cs="Arial"/>
          <w:color w:val="000000"/>
        </w:rPr>
        <w:t>O</w:t>
      </w:r>
      <w:r w:rsidR="00D953BA">
        <w:rPr>
          <w:rFonts w:ascii="Arial" w:hAnsi="Arial" w:cs="Arial"/>
          <w:color w:val="000000"/>
        </w:rPr>
        <w:t xml:space="preserve">bejmuje </w:t>
      </w:r>
      <w:r w:rsidR="00D17501">
        <w:rPr>
          <w:rFonts w:ascii="Arial" w:hAnsi="Arial" w:cs="Arial"/>
          <w:color w:val="000000"/>
        </w:rPr>
        <w:t>urządzenia</w:t>
      </w:r>
      <w:r w:rsidR="004D5C2B" w:rsidRPr="009059EB">
        <w:rPr>
          <w:rFonts w:ascii="Arial" w:hAnsi="Arial" w:cs="Arial"/>
          <w:color w:val="000000"/>
        </w:rPr>
        <w:t xml:space="preserve"> gospodarstwa d</w:t>
      </w:r>
      <w:r w:rsidR="00D17501">
        <w:rPr>
          <w:rFonts w:ascii="Arial" w:hAnsi="Arial" w:cs="Arial"/>
          <w:color w:val="000000"/>
        </w:rPr>
        <w:t>omowego</w:t>
      </w:r>
      <w:r w:rsidR="00F215C9">
        <w:rPr>
          <w:rFonts w:ascii="Arial" w:hAnsi="Arial" w:cs="Arial"/>
          <w:color w:val="000000"/>
        </w:rPr>
        <w:t xml:space="preserve"> w tym duże i małe AGD</w:t>
      </w:r>
      <w:r w:rsidR="004D5C2B" w:rsidRPr="009059EB">
        <w:rPr>
          <w:rFonts w:ascii="Arial" w:hAnsi="Arial" w:cs="Arial"/>
          <w:color w:val="000000"/>
        </w:rPr>
        <w:t xml:space="preserve"> ,urządzenia </w:t>
      </w:r>
      <w:r w:rsidR="009F360D" w:rsidRPr="009059EB">
        <w:rPr>
          <w:rFonts w:ascii="Arial" w:hAnsi="Arial" w:cs="Arial"/>
          <w:color w:val="000000"/>
        </w:rPr>
        <w:t>elektryczne</w:t>
      </w:r>
      <w:r w:rsidR="009076E7">
        <w:rPr>
          <w:rFonts w:ascii="Arial" w:hAnsi="Arial" w:cs="Arial"/>
          <w:color w:val="000000"/>
        </w:rPr>
        <w:t xml:space="preserve"> higieny osobistej, artykuły elektroniczne</w:t>
      </w:r>
      <w:r w:rsidR="004D5C2B" w:rsidRPr="009059EB">
        <w:rPr>
          <w:rFonts w:ascii="Arial" w:hAnsi="Arial" w:cs="Arial"/>
          <w:color w:val="000000"/>
        </w:rPr>
        <w:t xml:space="preserve"> </w:t>
      </w:r>
      <w:r w:rsidR="00793C50" w:rsidRPr="009059EB">
        <w:rPr>
          <w:rFonts w:ascii="Arial" w:hAnsi="Arial" w:cs="Arial"/>
          <w:color w:val="000000"/>
        </w:rPr>
        <w:t>DVD,TV,CD</w:t>
      </w:r>
      <w:r w:rsidR="00F215C9">
        <w:rPr>
          <w:rFonts w:ascii="Arial" w:hAnsi="Arial" w:cs="Arial"/>
          <w:color w:val="000000"/>
        </w:rPr>
        <w:t xml:space="preserve"> </w:t>
      </w:r>
      <w:r w:rsidR="004D5C2B" w:rsidRPr="009059EB">
        <w:rPr>
          <w:rFonts w:ascii="Arial" w:hAnsi="Arial" w:cs="Arial"/>
          <w:color w:val="000000"/>
        </w:rPr>
        <w:t>(inne niż sprzęt komp</w:t>
      </w:r>
      <w:r w:rsidR="00F215C9">
        <w:rPr>
          <w:rFonts w:ascii="Arial" w:hAnsi="Arial" w:cs="Arial"/>
          <w:color w:val="000000"/>
        </w:rPr>
        <w:t>uterowy</w:t>
      </w:r>
      <w:r w:rsidR="004D5C2B" w:rsidRPr="009059EB">
        <w:rPr>
          <w:rFonts w:ascii="Arial" w:hAnsi="Arial" w:cs="Arial"/>
          <w:color w:val="000000"/>
        </w:rPr>
        <w:t>.</w:t>
      </w:r>
      <w:r w:rsidR="009F360D" w:rsidRPr="009059EB">
        <w:rPr>
          <w:rFonts w:ascii="Arial" w:hAnsi="Arial" w:cs="Arial"/>
          <w:color w:val="000000"/>
        </w:rPr>
        <w:t>) ,sprzęt komputerowy,(komputery</w:t>
      </w:r>
      <w:r w:rsidR="00101818">
        <w:rPr>
          <w:rFonts w:ascii="Arial" w:hAnsi="Arial" w:cs="Arial"/>
          <w:color w:val="000000"/>
        </w:rPr>
        <w:t xml:space="preserve"> i akcesoria do nich</w:t>
      </w:r>
      <w:r w:rsidR="009F360D" w:rsidRPr="009059EB">
        <w:rPr>
          <w:rFonts w:ascii="Arial" w:hAnsi="Arial" w:cs="Arial"/>
          <w:color w:val="000000"/>
        </w:rPr>
        <w:t>,</w:t>
      </w:r>
      <w:r w:rsidR="00101818">
        <w:rPr>
          <w:rFonts w:ascii="Arial" w:hAnsi="Arial" w:cs="Arial"/>
          <w:color w:val="000000"/>
        </w:rPr>
        <w:t xml:space="preserve"> </w:t>
      </w:r>
      <w:r w:rsidR="00836256">
        <w:rPr>
          <w:rFonts w:ascii="Arial" w:hAnsi="Arial" w:cs="Arial"/>
          <w:color w:val="000000"/>
        </w:rPr>
        <w:t>palmtopy,</w:t>
      </w:r>
      <w:r w:rsidR="00101818">
        <w:rPr>
          <w:rFonts w:ascii="Arial" w:hAnsi="Arial" w:cs="Arial"/>
          <w:color w:val="000000"/>
        </w:rPr>
        <w:t xml:space="preserve"> </w:t>
      </w:r>
      <w:r w:rsidR="00836256">
        <w:rPr>
          <w:rFonts w:ascii="Arial" w:hAnsi="Arial" w:cs="Arial"/>
          <w:color w:val="000000"/>
        </w:rPr>
        <w:t>laptopy,</w:t>
      </w:r>
      <w:r w:rsidR="00101818">
        <w:rPr>
          <w:rFonts w:ascii="Arial" w:hAnsi="Arial" w:cs="Arial"/>
          <w:color w:val="000000"/>
        </w:rPr>
        <w:t xml:space="preserve"> </w:t>
      </w:r>
      <w:r w:rsidR="00836256">
        <w:rPr>
          <w:rFonts w:ascii="Arial" w:hAnsi="Arial" w:cs="Arial"/>
          <w:color w:val="000000"/>
        </w:rPr>
        <w:t>tablety,</w:t>
      </w:r>
      <w:r w:rsidR="00101818">
        <w:rPr>
          <w:rFonts w:ascii="Arial" w:hAnsi="Arial" w:cs="Arial"/>
          <w:color w:val="000000"/>
        </w:rPr>
        <w:t xml:space="preserve"> </w:t>
      </w:r>
      <w:r w:rsidR="00836256">
        <w:rPr>
          <w:rFonts w:ascii="Arial" w:hAnsi="Arial" w:cs="Arial"/>
          <w:color w:val="000000"/>
        </w:rPr>
        <w:t>aparaty</w:t>
      </w:r>
      <w:r w:rsidR="00101818">
        <w:rPr>
          <w:rFonts w:ascii="Arial" w:hAnsi="Arial" w:cs="Arial"/>
          <w:color w:val="000000"/>
        </w:rPr>
        <w:t xml:space="preserve"> </w:t>
      </w:r>
      <w:r w:rsidR="009F360D" w:rsidRPr="009059EB">
        <w:rPr>
          <w:rFonts w:ascii="Arial" w:hAnsi="Arial" w:cs="Arial"/>
          <w:color w:val="000000"/>
        </w:rPr>
        <w:t>telefon</w:t>
      </w:r>
      <w:r w:rsidR="00101818">
        <w:rPr>
          <w:rFonts w:ascii="Arial" w:hAnsi="Arial" w:cs="Arial"/>
          <w:color w:val="000000"/>
        </w:rPr>
        <w:t xml:space="preserve">iczne </w:t>
      </w:r>
      <w:r w:rsidR="00836256">
        <w:rPr>
          <w:rFonts w:ascii="Arial" w:hAnsi="Arial" w:cs="Arial"/>
          <w:color w:val="000000"/>
        </w:rPr>
        <w:t>komórkowe i stacjonarne</w:t>
      </w:r>
      <w:r w:rsidR="00CA6D1A">
        <w:rPr>
          <w:rFonts w:ascii="Arial" w:hAnsi="Arial" w:cs="Arial"/>
          <w:color w:val="000000"/>
        </w:rPr>
        <w:t xml:space="preserve"> </w:t>
      </w:r>
      <w:r w:rsidR="007530AA">
        <w:rPr>
          <w:rFonts w:ascii="Arial" w:hAnsi="Arial" w:cs="Arial"/>
          <w:color w:val="000000"/>
        </w:rPr>
        <w:t xml:space="preserve">itd. </w:t>
      </w:r>
      <w:r w:rsidR="007530AA" w:rsidRPr="007530AA">
        <w:rPr>
          <w:rFonts w:ascii="Arial" w:hAnsi="Arial" w:cs="Arial"/>
        </w:rPr>
        <w:t>Dodatkowo</w:t>
      </w:r>
      <w:r w:rsidR="00D17501" w:rsidRPr="00D17501">
        <w:rPr>
          <w:rFonts w:ascii="Arial" w:hAnsi="Arial" w:cs="Arial"/>
          <w:color w:val="000000"/>
        </w:rPr>
        <w:t xml:space="preserve"> </w:t>
      </w:r>
      <w:r w:rsidR="005A48F3">
        <w:rPr>
          <w:rFonts w:ascii="Arial" w:hAnsi="Arial" w:cs="Arial"/>
          <w:color w:val="000000"/>
        </w:rPr>
        <w:t>udzielono</w:t>
      </w:r>
      <w:r w:rsidR="00D17501" w:rsidRPr="00D17501">
        <w:rPr>
          <w:rFonts w:ascii="Arial" w:hAnsi="Arial" w:cs="Arial"/>
          <w:color w:val="000000"/>
        </w:rPr>
        <w:t xml:space="preserve"> </w:t>
      </w:r>
      <w:r w:rsidR="005A48F3">
        <w:rPr>
          <w:rFonts w:ascii="Arial" w:hAnsi="Arial" w:cs="Arial"/>
          <w:color w:val="000000"/>
        </w:rPr>
        <w:t>11 porad</w:t>
      </w:r>
      <w:r w:rsidR="007530AA">
        <w:rPr>
          <w:rFonts w:ascii="Arial" w:hAnsi="Arial" w:cs="Arial"/>
          <w:color w:val="000000"/>
        </w:rPr>
        <w:t xml:space="preserve"> </w:t>
      </w:r>
      <w:r w:rsidR="005A48F3">
        <w:rPr>
          <w:rFonts w:ascii="Arial" w:hAnsi="Arial" w:cs="Arial"/>
          <w:color w:val="000000"/>
        </w:rPr>
        <w:t>elektronicznie</w:t>
      </w:r>
      <w:r w:rsidR="00D953BA">
        <w:rPr>
          <w:rFonts w:ascii="Arial" w:hAnsi="Arial" w:cs="Arial"/>
          <w:color w:val="000000"/>
        </w:rPr>
        <w:t xml:space="preserve"> </w:t>
      </w:r>
      <w:r w:rsidR="001F4361">
        <w:rPr>
          <w:rFonts w:ascii="Arial" w:hAnsi="Arial" w:cs="Arial"/>
          <w:color w:val="000000"/>
        </w:rPr>
        <w:t>(IT)</w:t>
      </w:r>
      <w:r w:rsidR="005D0BCF">
        <w:rPr>
          <w:rFonts w:ascii="Arial" w:hAnsi="Arial" w:cs="Arial"/>
          <w:color w:val="000000"/>
        </w:rPr>
        <w:t>.</w:t>
      </w:r>
    </w:p>
    <w:p w14:paraId="6EF9C22D" w14:textId="187A39F0" w:rsidR="005F31F0" w:rsidRDefault="001E075C" w:rsidP="005D0BCF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1361AD">
        <w:rPr>
          <w:rFonts w:ascii="Arial" w:hAnsi="Arial" w:cs="Arial"/>
        </w:rPr>
        <w:t xml:space="preserve"> s</w:t>
      </w:r>
      <w:r w:rsidR="005D0BCF">
        <w:rPr>
          <w:rFonts w:ascii="Arial" w:hAnsi="Arial" w:cs="Arial"/>
        </w:rPr>
        <w:t>ektor</w:t>
      </w:r>
      <w:r>
        <w:rPr>
          <w:rFonts w:ascii="Arial" w:hAnsi="Arial" w:cs="Arial"/>
        </w:rPr>
        <w:t>owa</w:t>
      </w:r>
      <w:r w:rsidR="00547007">
        <w:rPr>
          <w:rFonts w:ascii="Arial" w:hAnsi="Arial" w:cs="Arial"/>
        </w:rPr>
        <w:t xml:space="preserve"> (d</w:t>
      </w:r>
      <w:r w:rsidR="007F3425">
        <w:rPr>
          <w:rFonts w:ascii="Arial" w:hAnsi="Arial" w:cs="Arial"/>
        </w:rPr>
        <w:t>.</w:t>
      </w:r>
      <w:r w:rsidR="00547007">
        <w:rPr>
          <w:rFonts w:ascii="Arial" w:hAnsi="Arial" w:cs="Arial"/>
        </w:rPr>
        <w:t>)</w:t>
      </w:r>
      <w:r w:rsidR="00E332A2">
        <w:rPr>
          <w:rFonts w:ascii="Arial" w:hAnsi="Arial" w:cs="Arial"/>
        </w:rPr>
        <w:t xml:space="preserve"> </w:t>
      </w:r>
      <w:r w:rsidR="005D0BCF">
        <w:rPr>
          <w:rFonts w:ascii="Arial" w:hAnsi="Arial" w:cs="Arial"/>
        </w:rPr>
        <w:t>,</w:t>
      </w:r>
      <w:r w:rsidR="001D33F3">
        <w:rPr>
          <w:rFonts w:ascii="Arial" w:hAnsi="Arial" w:cs="Arial"/>
        </w:rPr>
        <w:t>główny problem:</w:t>
      </w:r>
    </w:p>
    <w:p w14:paraId="752AA1CA" w14:textId="7E7139DE" w:rsidR="00C55867" w:rsidRPr="005F31F0" w:rsidRDefault="001D33F3" w:rsidP="00C55867">
      <w:pPr>
        <w:pStyle w:val="Firstlineinden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wady towarów i nienależyte wykonanie umowy</w:t>
      </w:r>
      <w:r w:rsidR="003312C4">
        <w:rPr>
          <w:rFonts w:ascii="Arial" w:hAnsi="Arial" w:cs="Arial"/>
        </w:rPr>
        <w:t xml:space="preserve"> sprawy </w:t>
      </w:r>
      <w:r>
        <w:rPr>
          <w:rFonts w:ascii="Arial" w:hAnsi="Arial" w:cs="Arial"/>
        </w:rPr>
        <w:t xml:space="preserve">dotyczące </w:t>
      </w:r>
      <w:r w:rsidR="003312C4">
        <w:rPr>
          <w:rFonts w:ascii="Arial" w:hAnsi="Arial" w:cs="Arial"/>
        </w:rPr>
        <w:t>rękojmi</w:t>
      </w:r>
      <w:r w:rsidR="00980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gwarancji </w:t>
      </w:r>
      <w:r w:rsidR="00980319">
        <w:rPr>
          <w:rFonts w:ascii="Arial" w:hAnsi="Arial" w:cs="Arial"/>
        </w:rPr>
        <w:t>na towary</w:t>
      </w:r>
      <w:r w:rsidR="00C55867">
        <w:rPr>
          <w:rFonts w:ascii="Arial" w:hAnsi="Arial" w:cs="Arial"/>
        </w:rPr>
        <w:t>,</w:t>
      </w:r>
      <w:r w:rsidR="00980319">
        <w:rPr>
          <w:rFonts w:ascii="Arial" w:hAnsi="Arial" w:cs="Arial"/>
        </w:rPr>
        <w:t xml:space="preserve"> spory dotyczące wadliwie wykonywanej lub wykonanej usługi ,spory na tle nieprawidłowego rozliczenia w toku świadczenia usług </w:t>
      </w:r>
      <w:r w:rsidR="005F31F0">
        <w:rPr>
          <w:rFonts w:ascii="Arial" w:hAnsi="Arial" w:cs="Arial"/>
        </w:rPr>
        <w:t>itp. ,</w:t>
      </w:r>
    </w:p>
    <w:p w14:paraId="7F8DC907" w14:textId="2A9AA5AA" w:rsidR="00C55867" w:rsidRPr="00C55867" w:rsidRDefault="009A3C14" w:rsidP="001D33F3">
      <w:pPr>
        <w:pStyle w:val="Firstlineinden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rozwiązanie umowy </w:t>
      </w:r>
      <w:r w:rsidR="001D33F3">
        <w:rPr>
          <w:rFonts w:ascii="Arial" w:hAnsi="Arial" w:cs="Arial"/>
        </w:rPr>
        <w:t>:</w:t>
      </w:r>
      <w:r w:rsidR="004D5C2B">
        <w:rPr>
          <w:rFonts w:ascii="Arial" w:hAnsi="Arial" w:cs="Arial"/>
        </w:rPr>
        <w:t xml:space="preserve">odstąpienie </w:t>
      </w:r>
      <w:r>
        <w:rPr>
          <w:rFonts w:ascii="Arial" w:hAnsi="Arial" w:cs="Arial"/>
        </w:rPr>
        <w:t xml:space="preserve">,wypowiedzenie, wygaśnięcie spory na tle </w:t>
      </w:r>
      <w:r w:rsidR="009076E7">
        <w:rPr>
          <w:rFonts w:ascii="Arial" w:hAnsi="Arial" w:cs="Arial"/>
        </w:rPr>
        <w:t xml:space="preserve"> </w:t>
      </w:r>
      <w:r w:rsidR="00EB6BFB">
        <w:rPr>
          <w:rFonts w:ascii="Arial" w:hAnsi="Arial" w:cs="Arial"/>
        </w:rPr>
        <w:t xml:space="preserve">ustania umowy </w:t>
      </w:r>
      <w:r>
        <w:rPr>
          <w:rFonts w:ascii="Arial" w:hAnsi="Arial" w:cs="Arial"/>
        </w:rPr>
        <w:t xml:space="preserve">skuteczności odstąpienia rozliczenia końcowego </w:t>
      </w:r>
      <w:r w:rsidR="001D33F3">
        <w:rPr>
          <w:rFonts w:ascii="Arial" w:hAnsi="Arial" w:cs="Arial"/>
        </w:rPr>
        <w:t>będą</w:t>
      </w:r>
      <w:r w:rsidR="00EB6BFB">
        <w:rPr>
          <w:rFonts w:ascii="Arial" w:hAnsi="Arial" w:cs="Arial"/>
        </w:rPr>
        <w:t xml:space="preserve">cego </w:t>
      </w:r>
      <w:r w:rsidR="00EB6BFB">
        <w:rPr>
          <w:rFonts w:ascii="Arial" w:hAnsi="Arial" w:cs="Arial"/>
        </w:rPr>
        <w:lastRenderedPageBreak/>
        <w:t>efektem</w:t>
      </w:r>
      <w:r w:rsidR="001D33F3">
        <w:rPr>
          <w:rFonts w:ascii="Arial" w:hAnsi="Arial" w:cs="Arial"/>
        </w:rPr>
        <w:t xml:space="preserve"> odstąpienia </w:t>
      </w:r>
      <w:r w:rsidR="007C21D3">
        <w:rPr>
          <w:rFonts w:ascii="Arial" w:hAnsi="Arial" w:cs="Arial"/>
        </w:rPr>
        <w:t>lub wypowiedzenia</w:t>
      </w:r>
      <w:r w:rsidR="004D5C2B">
        <w:rPr>
          <w:rFonts w:ascii="Arial" w:hAnsi="Arial" w:cs="Arial"/>
        </w:rPr>
        <w:t xml:space="preserve"> ,</w:t>
      </w:r>
    </w:p>
    <w:p w14:paraId="1EAD8BC7" w14:textId="66A27EC4" w:rsidR="00EB6BFB" w:rsidRPr="007C21D3" w:rsidRDefault="00EB6BFB" w:rsidP="007C21D3">
      <w:pPr>
        <w:pStyle w:val="Firstlineinden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nieuczciwe praktyki rynkowe i wady czynności prawnych :sprawy dotyczące nieuczciwych praktyk rynkowych lub umów zwartych na skutek złożenia wadliwych oświadczeń woli ,</w:t>
      </w:r>
      <w:r w:rsidR="005F31F0">
        <w:rPr>
          <w:rFonts w:ascii="Arial" w:hAnsi="Arial" w:cs="Arial"/>
        </w:rPr>
        <w:t xml:space="preserve"> </w:t>
      </w:r>
    </w:p>
    <w:p w14:paraId="029D1170" w14:textId="77777777" w:rsidR="00A62584" w:rsidRDefault="00A62584" w:rsidP="009F7F64">
      <w:pPr>
        <w:pStyle w:val="Textbodyindent"/>
        <w:spacing w:after="0"/>
        <w:rPr>
          <w:rFonts w:ascii="Arial" w:hAnsi="Arial" w:cs="Arial"/>
        </w:rPr>
      </w:pPr>
    </w:p>
    <w:p w14:paraId="414F9322" w14:textId="6FF035D2" w:rsidR="00BA4100" w:rsidRDefault="000C501B" w:rsidP="001A2F67">
      <w:pPr>
        <w:pStyle w:val="Textbody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2584">
        <w:rPr>
          <w:rFonts w:ascii="Arial" w:hAnsi="Arial" w:cs="Arial"/>
        </w:rPr>
        <w:t>dzielono porad i informacji prawnych</w:t>
      </w:r>
      <w:r w:rsidR="0009758C">
        <w:rPr>
          <w:rFonts w:ascii="Arial" w:hAnsi="Arial" w:cs="Arial"/>
        </w:rPr>
        <w:t>,</w:t>
      </w:r>
      <w:r w:rsidR="000C7C85">
        <w:rPr>
          <w:rFonts w:ascii="Arial" w:hAnsi="Arial" w:cs="Arial"/>
        </w:rPr>
        <w:t xml:space="preserve"> </w:t>
      </w:r>
      <w:r w:rsidR="001E075C">
        <w:rPr>
          <w:rFonts w:ascii="Arial" w:hAnsi="Arial" w:cs="Arial"/>
        </w:rPr>
        <w:t>kl</w:t>
      </w:r>
      <w:r w:rsidR="00F5291C">
        <w:rPr>
          <w:rFonts w:ascii="Arial" w:hAnsi="Arial" w:cs="Arial"/>
        </w:rPr>
        <w:t>a</w:t>
      </w:r>
      <w:r w:rsidR="001E075C">
        <w:rPr>
          <w:rFonts w:ascii="Arial" w:hAnsi="Arial" w:cs="Arial"/>
        </w:rPr>
        <w:t>syfikacja</w:t>
      </w:r>
      <w:r w:rsidR="004C47B8">
        <w:rPr>
          <w:rFonts w:ascii="Arial" w:hAnsi="Arial" w:cs="Arial"/>
        </w:rPr>
        <w:t xml:space="preserve"> </w:t>
      </w:r>
      <w:r w:rsidR="000C7C85">
        <w:rPr>
          <w:rFonts w:ascii="Arial" w:hAnsi="Arial" w:cs="Arial"/>
        </w:rPr>
        <w:t>sektor</w:t>
      </w:r>
      <w:r w:rsidR="007F3425">
        <w:rPr>
          <w:rFonts w:ascii="Arial" w:hAnsi="Arial" w:cs="Arial"/>
        </w:rPr>
        <w:t>owa</w:t>
      </w:r>
      <w:r w:rsidR="000C7C85">
        <w:rPr>
          <w:rFonts w:ascii="Arial" w:hAnsi="Arial" w:cs="Arial"/>
        </w:rPr>
        <w:t xml:space="preserve"> </w:t>
      </w:r>
      <w:r w:rsidR="00F5291C">
        <w:rPr>
          <w:rFonts w:ascii="Arial" w:hAnsi="Arial" w:cs="Arial"/>
        </w:rPr>
        <w:t>(</w:t>
      </w:r>
      <w:r w:rsidR="000C7C85">
        <w:rPr>
          <w:rFonts w:ascii="Arial" w:hAnsi="Arial" w:cs="Arial"/>
        </w:rPr>
        <w:t>c</w:t>
      </w:r>
      <w:r w:rsidR="007F3425">
        <w:rPr>
          <w:rFonts w:ascii="Arial" w:hAnsi="Arial" w:cs="Arial"/>
        </w:rPr>
        <w:t>.</w:t>
      </w:r>
      <w:r w:rsidR="005F31F0">
        <w:rPr>
          <w:rFonts w:ascii="Arial" w:hAnsi="Arial" w:cs="Arial"/>
        </w:rPr>
        <w:t>)</w:t>
      </w:r>
      <w:r w:rsidR="00A62584">
        <w:rPr>
          <w:rFonts w:ascii="Arial" w:hAnsi="Arial" w:cs="Arial"/>
        </w:rPr>
        <w:t xml:space="preserve"> </w:t>
      </w:r>
      <w:r w:rsidR="002815D1">
        <w:rPr>
          <w:rFonts w:ascii="Arial" w:hAnsi="Arial" w:cs="Arial"/>
        </w:rPr>
        <w:t xml:space="preserve">20 około </w:t>
      </w:r>
      <w:r w:rsidR="00813458">
        <w:rPr>
          <w:rFonts w:ascii="Arial" w:hAnsi="Arial" w:cs="Arial"/>
        </w:rPr>
        <w:t>16</w:t>
      </w:r>
      <w:r w:rsidR="00C75CD3">
        <w:rPr>
          <w:rFonts w:ascii="Arial" w:hAnsi="Arial" w:cs="Arial"/>
        </w:rPr>
        <w:t>,8</w:t>
      </w:r>
      <w:r w:rsidR="004C47B8">
        <w:rPr>
          <w:rFonts w:ascii="Arial" w:hAnsi="Arial" w:cs="Arial"/>
        </w:rPr>
        <w:t>%(w 2020</w:t>
      </w:r>
      <w:r w:rsidR="001E075C">
        <w:rPr>
          <w:rFonts w:ascii="Arial" w:hAnsi="Arial" w:cs="Arial"/>
        </w:rPr>
        <w:t xml:space="preserve"> </w:t>
      </w:r>
      <w:r w:rsidR="004C47B8">
        <w:rPr>
          <w:rFonts w:ascii="Arial" w:hAnsi="Arial" w:cs="Arial"/>
        </w:rPr>
        <w:t xml:space="preserve">r </w:t>
      </w:r>
      <w:r w:rsidR="001C5BE3">
        <w:rPr>
          <w:rFonts w:ascii="Arial" w:hAnsi="Arial" w:cs="Arial"/>
        </w:rPr>
        <w:t>13</w:t>
      </w:r>
      <w:r w:rsidR="00A62584">
        <w:rPr>
          <w:rFonts w:ascii="Arial" w:hAnsi="Arial" w:cs="Arial"/>
        </w:rPr>
        <w:t>)</w:t>
      </w:r>
      <w:r w:rsidR="00FB4472">
        <w:rPr>
          <w:rFonts w:ascii="Arial" w:hAnsi="Arial" w:cs="Arial"/>
        </w:rPr>
        <w:t xml:space="preserve"> wzrost. </w:t>
      </w:r>
      <w:r w:rsidR="00D953BA">
        <w:rPr>
          <w:rFonts w:ascii="Arial" w:hAnsi="Arial" w:cs="Arial"/>
        </w:rPr>
        <w:t>Obejmuje</w:t>
      </w:r>
      <w:r w:rsidR="00A62584">
        <w:rPr>
          <w:rFonts w:ascii="Arial" w:hAnsi="Arial" w:cs="Arial"/>
        </w:rPr>
        <w:t xml:space="preserve"> </w:t>
      </w:r>
      <w:r w:rsidR="00FB4472">
        <w:rPr>
          <w:rFonts w:ascii="Arial" w:hAnsi="Arial" w:cs="Arial"/>
        </w:rPr>
        <w:t>1.</w:t>
      </w:r>
      <w:r w:rsidR="00D953BA">
        <w:rPr>
          <w:rFonts w:ascii="Arial" w:hAnsi="Arial" w:cs="Arial"/>
        </w:rPr>
        <w:t>m</w:t>
      </w:r>
      <w:r w:rsidR="00C2620B">
        <w:rPr>
          <w:rFonts w:ascii="Arial" w:hAnsi="Arial" w:cs="Arial"/>
        </w:rPr>
        <w:t xml:space="preserve">eble </w:t>
      </w:r>
      <w:r w:rsidR="007C4971">
        <w:rPr>
          <w:rFonts w:ascii="Arial" w:hAnsi="Arial" w:cs="Arial"/>
        </w:rPr>
        <w:t xml:space="preserve">artykuły </w:t>
      </w:r>
      <w:r w:rsidR="00DB2957">
        <w:rPr>
          <w:rFonts w:ascii="Arial" w:hAnsi="Arial" w:cs="Arial"/>
        </w:rPr>
        <w:t>wyposażenia wnętrz</w:t>
      </w:r>
      <w:r w:rsidR="00C2620B">
        <w:rPr>
          <w:rFonts w:ascii="Arial" w:hAnsi="Arial" w:cs="Arial"/>
        </w:rPr>
        <w:t>, meble ogrodowe</w:t>
      </w:r>
      <w:r w:rsidR="00DB2957">
        <w:rPr>
          <w:rFonts w:ascii="Arial" w:hAnsi="Arial" w:cs="Arial"/>
        </w:rPr>
        <w:t xml:space="preserve"> </w:t>
      </w:r>
      <w:r w:rsidR="001A2F67">
        <w:rPr>
          <w:rFonts w:ascii="Arial" w:hAnsi="Arial" w:cs="Arial"/>
        </w:rPr>
        <w:t>d</w:t>
      </w:r>
      <w:r w:rsidR="00C2620B">
        <w:rPr>
          <w:rFonts w:ascii="Arial" w:hAnsi="Arial" w:cs="Arial"/>
        </w:rPr>
        <w:t>ywany i inne pokrycia po</w:t>
      </w:r>
      <w:r w:rsidR="00C209F6">
        <w:rPr>
          <w:rFonts w:ascii="Arial" w:hAnsi="Arial" w:cs="Arial"/>
        </w:rPr>
        <w:t>dłogi, tekstylia domowe,</w:t>
      </w:r>
      <w:r w:rsidR="001A2F67">
        <w:rPr>
          <w:rFonts w:ascii="Arial" w:hAnsi="Arial" w:cs="Arial"/>
        </w:rPr>
        <w:t xml:space="preserve"> </w:t>
      </w:r>
      <w:r w:rsidR="00C209F6">
        <w:rPr>
          <w:rFonts w:ascii="Arial" w:hAnsi="Arial" w:cs="Arial"/>
        </w:rPr>
        <w:t>wyroby</w:t>
      </w:r>
      <w:r w:rsidR="001A2F67">
        <w:rPr>
          <w:rFonts w:ascii="Arial" w:hAnsi="Arial" w:cs="Arial"/>
        </w:rPr>
        <w:t xml:space="preserve"> </w:t>
      </w:r>
      <w:r w:rsidR="00C2620B">
        <w:rPr>
          <w:rFonts w:ascii="Arial" w:hAnsi="Arial" w:cs="Arial"/>
        </w:rPr>
        <w:t>szklane</w:t>
      </w:r>
      <w:r w:rsidR="00C209F6">
        <w:rPr>
          <w:rFonts w:ascii="Arial" w:hAnsi="Arial" w:cs="Arial"/>
        </w:rPr>
        <w:t>,</w:t>
      </w:r>
      <w:r w:rsidR="001A2F67">
        <w:rPr>
          <w:rFonts w:ascii="Arial" w:hAnsi="Arial" w:cs="Arial"/>
        </w:rPr>
        <w:t xml:space="preserve"> </w:t>
      </w:r>
      <w:r w:rsidR="00231CB4">
        <w:rPr>
          <w:rFonts w:ascii="Arial" w:hAnsi="Arial" w:cs="Arial"/>
        </w:rPr>
        <w:t xml:space="preserve">do bieżącego utrzymania domu </w:t>
      </w:r>
      <w:r w:rsidR="001A2F67">
        <w:rPr>
          <w:rFonts w:ascii="Arial" w:hAnsi="Arial" w:cs="Arial"/>
        </w:rPr>
        <w:t xml:space="preserve">pokrycia </w:t>
      </w:r>
      <w:r w:rsidR="00DB2957">
        <w:rPr>
          <w:rFonts w:ascii="Arial" w:hAnsi="Arial" w:cs="Arial"/>
        </w:rPr>
        <w:t>podłogi ,</w:t>
      </w:r>
      <w:r w:rsidR="00231CB4">
        <w:rPr>
          <w:rFonts w:ascii="Arial" w:hAnsi="Arial" w:cs="Arial"/>
        </w:rPr>
        <w:t xml:space="preserve">wykładziny </w:t>
      </w:r>
      <w:r w:rsidR="00DB2957">
        <w:rPr>
          <w:rFonts w:ascii="Arial" w:hAnsi="Arial" w:cs="Arial"/>
        </w:rPr>
        <w:t>szkła używane w kuchni, łazience biurze i j</w:t>
      </w:r>
      <w:r w:rsidR="007E1482">
        <w:rPr>
          <w:rFonts w:ascii="Arial" w:hAnsi="Arial" w:cs="Arial"/>
        </w:rPr>
        <w:t xml:space="preserve">ako </w:t>
      </w:r>
      <w:r w:rsidR="00231CB4">
        <w:rPr>
          <w:rFonts w:ascii="Arial" w:hAnsi="Arial" w:cs="Arial"/>
        </w:rPr>
        <w:t>dekoracja wnętrz naczynia i sprzęty gospodarstwa domowego nieelektryczne.</w:t>
      </w:r>
      <w:r w:rsidR="001A2F67">
        <w:rPr>
          <w:rFonts w:ascii="Arial" w:hAnsi="Arial" w:cs="Arial"/>
        </w:rPr>
        <w:t>2</w:t>
      </w:r>
      <w:r w:rsidR="00CB7E3E">
        <w:rPr>
          <w:rFonts w:ascii="Arial" w:hAnsi="Arial" w:cs="Arial"/>
        </w:rPr>
        <w:t>.</w:t>
      </w:r>
      <w:r w:rsidR="00A62584">
        <w:rPr>
          <w:rFonts w:ascii="Arial" w:hAnsi="Arial" w:cs="Arial"/>
        </w:rPr>
        <w:t xml:space="preserve"> </w:t>
      </w:r>
      <w:r w:rsidR="00231CB4">
        <w:rPr>
          <w:rFonts w:ascii="Arial" w:hAnsi="Arial" w:cs="Arial"/>
        </w:rPr>
        <w:t>Artykuły do bieżącego utrzymania domu i drobnych napraw ,materiały do majsterkowania ,farby, pokrycia ścienne, płoty wiaty, narzędzia elektryczne inne niż elektryczne sprzęt i narzędzia ogrodnicze inne niż el</w:t>
      </w:r>
      <w:r w:rsidR="00142227">
        <w:rPr>
          <w:rFonts w:ascii="Arial" w:hAnsi="Arial" w:cs="Arial"/>
        </w:rPr>
        <w:t>ekt</w:t>
      </w:r>
      <w:r w:rsidR="00A62584">
        <w:rPr>
          <w:rFonts w:ascii="Arial" w:hAnsi="Arial" w:cs="Arial"/>
        </w:rPr>
        <w:t xml:space="preserve">ryczne </w:t>
      </w:r>
      <w:r w:rsidR="00142227">
        <w:rPr>
          <w:rFonts w:ascii="Arial" w:hAnsi="Arial" w:cs="Arial"/>
        </w:rPr>
        <w:t>,kosiarki trawnikowe</w:t>
      </w:r>
      <w:r w:rsidR="00231CB4">
        <w:rPr>
          <w:rFonts w:ascii="Arial" w:hAnsi="Arial" w:cs="Arial"/>
        </w:rPr>
        <w:t xml:space="preserve"> </w:t>
      </w:r>
      <w:r w:rsidR="00772FF4">
        <w:rPr>
          <w:rFonts w:ascii="Arial" w:hAnsi="Arial" w:cs="Arial"/>
        </w:rPr>
        <w:t>itd.</w:t>
      </w:r>
      <w:r w:rsidR="00F7016D">
        <w:rPr>
          <w:rFonts w:ascii="Arial" w:hAnsi="Arial" w:cs="Arial"/>
        </w:rPr>
        <w:t>,</w:t>
      </w:r>
    </w:p>
    <w:p w14:paraId="522578EE" w14:textId="6768A4DF" w:rsidR="00A62584" w:rsidRPr="00331996" w:rsidRDefault="004A36A7" w:rsidP="00331996">
      <w:pPr>
        <w:pStyle w:val="Textbodyindent"/>
        <w:numPr>
          <w:ilvl w:val="0"/>
          <w:numId w:val="7"/>
        </w:numPr>
        <w:tabs>
          <w:tab w:val="left" w:pos="993"/>
        </w:tabs>
        <w:ind w:left="709" w:hanging="2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2957" w:rsidRPr="00772FF4">
        <w:rPr>
          <w:rFonts w:ascii="Arial" w:hAnsi="Arial" w:cs="Arial"/>
        </w:rPr>
        <w:t xml:space="preserve"> większości </w:t>
      </w:r>
      <w:r w:rsidR="00DA4455">
        <w:rPr>
          <w:rFonts w:ascii="Arial" w:hAnsi="Arial" w:cs="Arial"/>
        </w:rPr>
        <w:t xml:space="preserve">główny problem </w:t>
      </w:r>
      <w:r w:rsidR="00DB2957" w:rsidRPr="00772FF4">
        <w:rPr>
          <w:rFonts w:ascii="Arial" w:hAnsi="Arial" w:cs="Arial"/>
        </w:rPr>
        <w:t xml:space="preserve">wady </w:t>
      </w:r>
      <w:r w:rsidR="00DA4455">
        <w:rPr>
          <w:rFonts w:ascii="Arial" w:hAnsi="Arial" w:cs="Arial"/>
        </w:rPr>
        <w:t>towarów i nienależyte wykonanie umowy</w:t>
      </w:r>
      <w:r w:rsidR="00E50E53">
        <w:rPr>
          <w:rFonts w:ascii="Arial" w:hAnsi="Arial" w:cs="Arial"/>
        </w:rPr>
        <w:t xml:space="preserve"> </w:t>
      </w:r>
      <w:r w:rsidR="009E49A4" w:rsidRPr="00772FF4">
        <w:rPr>
          <w:rFonts w:ascii="Arial" w:hAnsi="Arial" w:cs="Arial"/>
        </w:rPr>
        <w:t>,</w:t>
      </w:r>
      <w:r w:rsidR="004D49EA">
        <w:rPr>
          <w:rFonts w:ascii="Arial" w:hAnsi="Arial" w:cs="Arial"/>
        </w:rPr>
        <w:t xml:space="preserve"> </w:t>
      </w:r>
      <w:r w:rsidR="00E50E53">
        <w:rPr>
          <w:rFonts w:ascii="Arial" w:hAnsi="Arial" w:cs="Arial"/>
        </w:rPr>
        <w:t xml:space="preserve">sprawy dotyczyły </w:t>
      </w:r>
      <w:r w:rsidR="00FA214E">
        <w:rPr>
          <w:rFonts w:ascii="Arial" w:hAnsi="Arial" w:cs="Arial"/>
        </w:rPr>
        <w:t xml:space="preserve">rękojmi i gwarancji </w:t>
      </w:r>
      <w:r w:rsidR="00557723">
        <w:rPr>
          <w:rFonts w:ascii="Arial" w:hAnsi="Arial" w:cs="Arial"/>
        </w:rPr>
        <w:t>procedury</w:t>
      </w:r>
      <w:r w:rsidR="001A2F67">
        <w:rPr>
          <w:rFonts w:ascii="Arial" w:hAnsi="Arial" w:cs="Arial"/>
        </w:rPr>
        <w:t>(</w:t>
      </w:r>
      <w:r w:rsidR="00A9698F">
        <w:rPr>
          <w:rFonts w:ascii="Arial" w:hAnsi="Arial" w:cs="Arial"/>
        </w:rPr>
        <w:t xml:space="preserve"> jakość</w:t>
      </w:r>
      <w:r w:rsidR="00547007">
        <w:rPr>
          <w:rFonts w:ascii="Arial" w:hAnsi="Arial" w:cs="Arial"/>
        </w:rPr>
        <w:t xml:space="preserve"> i trwałość </w:t>
      </w:r>
      <w:r w:rsidR="00FA214E">
        <w:rPr>
          <w:rFonts w:ascii="Arial" w:hAnsi="Arial" w:cs="Arial"/>
        </w:rPr>
        <w:t xml:space="preserve">towaru </w:t>
      </w:r>
      <w:r w:rsidR="001A2F67">
        <w:rPr>
          <w:rFonts w:ascii="Arial" w:hAnsi="Arial" w:cs="Arial"/>
        </w:rPr>
        <w:t>)</w:t>
      </w:r>
      <w:r w:rsidR="00DB2957" w:rsidRPr="00772FF4">
        <w:rPr>
          <w:rFonts w:ascii="Arial" w:hAnsi="Arial" w:cs="Arial"/>
        </w:rPr>
        <w:t>.</w:t>
      </w:r>
    </w:p>
    <w:p w14:paraId="4B5E8AD2" w14:textId="2ED14DE2" w:rsidR="007642F5" w:rsidRDefault="005A48F3" w:rsidP="00F2648D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Klasyfikacja </w:t>
      </w:r>
      <w:r w:rsidR="000A00E1">
        <w:rPr>
          <w:rFonts w:ascii="Arial" w:hAnsi="Arial" w:cs="Arial"/>
        </w:rPr>
        <w:t>sektorowa (b</w:t>
      </w:r>
      <w:r w:rsidR="007F3425">
        <w:rPr>
          <w:rFonts w:ascii="Arial" w:hAnsi="Arial" w:cs="Arial"/>
        </w:rPr>
        <w:t>.</w:t>
      </w:r>
      <w:r w:rsidR="000A00E1">
        <w:rPr>
          <w:rFonts w:ascii="Arial" w:hAnsi="Arial" w:cs="Arial"/>
        </w:rPr>
        <w:t>)</w:t>
      </w:r>
      <w:r w:rsidR="00FB4472">
        <w:rPr>
          <w:rFonts w:ascii="Arial" w:hAnsi="Arial" w:cs="Arial"/>
        </w:rPr>
        <w:t>udzielono porad i informacji prawnych</w:t>
      </w:r>
      <w:r w:rsidR="000C7C85">
        <w:rPr>
          <w:rFonts w:ascii="Arial" w:hAnsi="Arial" w:cs="Arial"/>
        </w:rPr>
        <w:t xml:space="preserve"> </w:t>
      </w:r>
      <w:r w:rsidR="00C75CD3">
        <w:rPr>
          <w:rFonts w:ascii="Arial" w:hAnsi="Arial" w:cs="Arial"/>
        </w:rPr>
        <w:t>9 około 7,5</w:t>
      </w:r>
      <w:r w:rsidR="001849F4">
        <w:rPr>
          <w:rFonts w:ascii="Arial" w:hAnsi="Arial" w:cs="Arial"/>
        </w:rPr>
        <w:t>% (w 2020</w:t>
      </w:r>
      <w:r>
        <w:rPr>
          <w:rFonts w:ascii="Arial" w:hAnsi="Arial" w:cs="Arial"/>
        </w:rPr>
        <w:t xml:space="preserve"> </w:t>
      </w:r>
      <w:r w:rsidR="001849F4">
        <w:rPr>
          <w:rFonts w:ascii="Arial" w:hAnsi="Arial" w:cs="Arial"/>
        </w:rPr>
        <w:t xml:space="preserve">r </w:t>
      </w:r>
      <w:r w:rsidR="000A00E1">
        <w:rPr>
          <w:rFonts w:ascii="Arial" w:hAnsi="Arial" w:cs="Arial"/>
        </w:rPr>
        <w:t>11</w:t>
      </w:r>
      <w:r w:rsidR="00735F12">
        <w:rPr>
          <w:rFonts w:ascii="Arial" w:hAnsi="Arial" w:cs="Arial"/>
        </w:rPr>
        <w:t xml:space="preserve"> </w:t>
      </w:r>
      <w:r w:rsidR="00FB4472">
        <w:rPr>
          <w:rFonts w:ascii="Arial" w:hAnsi="Arial" w:cs="Arial"/>
        </w:rPr>
        <w:t>)</w:t>
      </w:r>
      <w:r w:rsidR="001849F4">
        <w:rPr>
          <w:rFonts w:ascii="Arial" w:hAnsi="Arial" w:cs="Arial"/>
        </w:rPr>
        <w:t xml:space="preserve"> spadek</w:t>
      </w:r>
      <w:r w:rsidR="007642F5">
        <w:rPr>
          <w:rFonts w:ascii="Arial" w:hAnsi="Arial" w:cs="Arial"/>
        </w:rPr>
        <w:t xml:space="preserve"> </w:t>
      </w:r>
      <w:r w:rsidR="00FB4472">
        <w:rPr>
          <w:rFonts w:ascii="Arial" w:hAnsi="Arial" w:cs="Arial"/>
        </w:rPr>
        <w:t>.</w:t>
      </w:r>
      <w:r w:rsidR="00D953BA">
        <w:rPr>
          <w:rFonts w:ascii="Arial" w:hAnsi="Arial" w:cs="Arial"/>
        </w:rPr>
        <w:t xml:space="preserve">Obejmuje </w:t>
      </w:r>
      <w:r w:rsidR="000A00E1">
        <w:rPr>
          <w:rFonts w:ascii="Arial" w:hAnsi="Arial" w:cs="Arial"/>
        </w:rPr>
        <w:t>odzież</w:t>
      </w:r>
      <w:r w:rsidR="002D1AF5">
        <w:rPr>
          <w:rFonts w:ascii="Arial" w:hAnsi="Arial" w:cs="Arial"/>
        </w:rPr>
        <w:t xml:space="preserve"> </w:t>
      </w:r>
      <w:r w:rsidR="001849F4">
        <w:rPr>
          <w:rFonts w:ascii="Arial" w:hAnsi="Arial" w:cs="Arial"/>
        </w:rPr>
        <w:t xml:space="preserve">i obuwie </w:t>
      </w:r>
      <w:r w:rsidR="002D1AF5">
        <w:rPr>
          <w:rFonts w:ascii="Arial" w:hAnsi="Arial" w:cs="Arial"/>
        </w:rPr>
        <w:t xml:space="preserve">w tym odzież na miarę materiały odzieżowe </w:t>
      </w:r>
      <w:r w:rsidR="000A00E1">
        <w:rPr>
          <w:rFonts w:ascii="Arial" w:hAnsi="Arial" w:cs="Arial"/>
        </w:rPr>
        <w:t>i obuwie</w:t>
      </w:r>
      <w:r w:rsidR="002D1AF5">
        <w:rPr>
          <w:rFonts w:ascii="Arial" w:hAnsi="Arial" w:cs="Arial"/>
        </w:rPr>
        <w:t xml:space="preserve"> wszelkie damskie ,męskie ,dziecięce</w:t>
      </w:r>
      <w:r w:rsidR="0045706B">
        <w:rPr>
          <w:rFonts w:ascii="Arial" w:hAnsi="Arial" w:cs="Arial"/>
        </w:rPr>
        <w:t>,</w:t>
      </w:r>
      <w:r w:rsidR="002D1AF5">
        <w:rPr>
          <w:rFonts w:ascii="Arial" w:hAnsi="Arial" w:cs="Arial"/>
        </w:rPr>
        <w:t xml:space="preserve"> części obuwia</w:t>
      </w:r>
      <w:r w:rsidR="0045706B">
        <w:rPr>
          <w:rFonts w:ascii="Arial" w:hAnsi="Arial" w:cs="Arial"/>
        </w:rPr>
        <w:t xml:space="preserve"> </w:t>
      </w:r>
      <w:r w:rsidR="002D1AF5">
        <w:rPr>
          <w:rFonts w:ascii="Arial" w:hAnsi="Arial" w:cs="Arial"/>
        </w:rPr>
        <w:t>,</w:t>
      </w:r>
      <w:r w:rsidR="007642F5">
        <w:rPr>
          <w:rFonts w:ascii="Arial" w:hAnsi="Arial" w:cs="Arial"/>
        </w:rPr>
        <w:t xml:space="preserve">torebki portfele, portmonetki </w:t>
      </w:r>
      <w:r w:rsidR="002D1AF5">
        <w:rPr>
          <w:rFonts w:ascii="Arial" w:hAnsi="Arial" w:cs="Arial"/>
        </w:rPr>
        <w:t>nici krawieckie, włóczki, akcesoria do odzi</w:t>
      </w:r>
      <w:r w:rsidR="00FB3879">
        <w:rPr>
          <w:rFonts w:ascii="Arial" w:hAnsi="Arial" w:cs="Arial"/>
        </w:rPr>
        <w:t>eży guziki, zamki ,sprzączki itd</w:t>
      </w:r>
      <w:r w:rsidR="002D1AF5">
        <w:rPr>
          <w:rFonts w:ascii="Arial" w:hAnsi="Arial" w:cs="Arial"/>
        </w:rPr>
        <w:t>.</w:t>
      </w:r>
      <w:r w:rsidR="002C6C56">
        <w:rPr>
          <w:rFonts w:ascii="Arial" w:hAnsi="Arial" w:cs="Arial"/>
        </w:rPr>
        <w:t xml:space="preserve"> .</w:t>
      </w:r>
    </w:p>
    <w:p w14:paraId="1582AED5" w14:textId="5EBD6EDF" w:rsidR="007A4D80" w:rsidRDefault="00F5731B" w:rsidP="00F2648D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5706B">
        <w:rPr>
          <w:rFonts w:ascii="Arial" w:hAnsi="Arial" w:cs="Arial"/>
        </w:rPr>
        <w:t xml:space="preserve">łówne </w:t>
      </w:r>
      <w:r>
        <w:rPr>
          <w:rFonts w:ascii="Arial" w:hAnsi="Arial" w:cs="Arial"/>
        </w:rPr>
        <w:t xml:space="preserve">problemy </w:t>
      </w:r>
      <w:r w:rsidR="0045706B">
        <w:rPr>
          <w:rFonts w:ascii="Arial" w:hAnsi="Arial" w:cs="Arial"/>
        </w:rPr>
        <w:t>to wady</w:t>
      </w:r>
      <w:r w:rsidR="00A9698F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fiz</w:t>
      </w:r>
      <w:r w:rsidR="0045706B">
        <w:rPr>
          <w:rFonts w:ascii="Arial" w:hAnsi="Arial" w:cs="Arial"/>
        </w:rPr>
        <w:t xml:space="preserve">yczne obuwia </w:t>
      </w:r>
      <w:r w:rsidR="00A9698F">
        <w:rPr>
          <w:rFonts w:ascii="Arial" w:hAnsi="Arial" w:cs="Arial"/>
        </w:rPr>
        <w:t xml:space="preserve">lub odzieży </w:t>
      </w:r>
      <w:r w:rsidR="0045706B">
        <w:rPr>
          <w:rFonts w:ascii="Arial" w:hAnsi="Arial" w:cs="Arial"/>
        </w:rPr>
        <w:t>reklamacja z rękojmi.</w:t>
      </w:r>
      <w:r w:rsidR="007642F5">
        <w:rPr>
          <w:rFonts w:ascii="Arial" w:hAnsi="Arial" w:cs="Arial"/>
        </w:rPr>
        <w:t xml:space="preserve"> Tak jak w 2020</w:t>
      </w:r>
      <w:r w:rsidR="000C7C85">
        <w:rPr>
          <w:rFonts w:ascii="Arial" w:hAnsi="Arial" w:cs="Arial"/>
        </w:rPr>
        <w:t xml:space="preserve"> </w:t>
      </w:r>
      <w:r w:rsidR="005A48F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45706B">
        <w:rPr>
          <w:rFonts w:ascii="Arial" w:hAnsi="Arial" w:cs="Arial"/>
        </w:rPr>
        <w:t>buty reklamowano</w:t>
      </w:r>
      <w:r w:rsidR="004A36A7">
        <w:rPr>
          <w:rFonts w:ascii="Arial" w:hAnsi="Arial" w:cs="Arial"/>
        </w:rPr>
        <w:t xml:space="preserve"> </w:t>
      </w:r>
      <w:r w:rsidR="00B74BD2">
        <w:rPr>
          <w:rFonts w:ascii="Arial" w:hAnsi="Arial" w:cs="Arial"/>
        </w:rPr>
        <w:t xml:space="preserve">z </w:t>
      </w:r>
      <w:r w:rsidR="004D5C2B">
        <w:rPr>
          <w:rFonts w:ascii="Arial" w:hAnsi="Arial" w:cs="Arial"/>
        </w:rPr>
        <w:t xml:space="preserve">powodu pęknięć, </w:t>
      </w:r>
      <w:r>
        <w:rPr>
          <w:rFonts w:ascii="Arial" w:hAnsi="Arial" w:cs="Arial"/>
        </w:rPr>
        <w:t>rozwarstwień</w:t>
      </w:r>
      <w:r w:rsidR="004D5C2B">
        <w:rPr>
          <w:rFonts w:ascii="Arial" w:hAnsi="Arial" w:cs="Arial"/>
        </w:rPr>
        <w:t xml:space="preserve">, </w:t>
      </w:r>
      <w:r w:rsidR="0045706B">
        <w:rPr>
          <w:rFonts w:ascii="Arial" w:hAnsi="Arial" w:cs="Arial"/>
        </w:rPr>
        <w:t>rozklejeń,</w:t>
      </w:r>
      <w:r w:rsidR="007642F5">
        <w:rPr>
          <w:rFonts w:ascii="Arial" w:hAnsi="Arial" w:cs="Arial"/>
        </w:rPr>
        <w:t xml:space="preserve"> przetarć</w:t>
      </w:r>
      <w:r w:rsidR="00FB4472">
        <w:rPr>
          <w:rFonts w:ascii="Arial" w:hAnsi="Arial" w:cs="Arial"/>
        </w:rPr>
        <w:t>:</w:t>
      </w:r>
      <w:r w:rsidR="007642F5">
        <w:rPr>
          <w:rFonts w:ascii="Arial" w:hAnsi="Arial" w:cs="Arial"/>
        </w:rPr>
        <w:t xml:space="preserve"> </w:t>
      </w:r>
      <w:r w:rsidR="00D953BA">
        <w:rPr>
          <w:rFonts w:ascii="Arial" w:hAnsi="Arial" w:cs="Arial"/>
        </w:rPr>
        <w:t xml:space="preserve">wyściółki </w:t>
      </w:r>
      <w:r w:rsidR="00A159B7">
        <w:rPr>
          <w:rFonts w:ascii="Arial" w:hAnsi="Arial" w:cs="Arial"/>
        </w:rPr>
        <w:t>,</w:t>
      </w:r>
      <w:r w:rsidR="004D5C2B">
        <w:rPr>
          <w:rFonts w:ascii="Arial" w:hAnsi="Arial" w:cs="Arial"/>
        </w:rPr>
        <w:t>cholew</w:t>
      </w:r>
      <w:r w:rsidR="00FB4472">
        <w:rPr>
          <w:rFonts w:ascii="Arial" w:hAnsi="Arial" w:cs="Arial"/>
        </w:rPr>
        <w:t>ki, spodu</w:t>
      </w:r>
      <w:r w:rsidR="0045706B">
        <w:rPr>
          <w:rFonts w:ascii="Arial" w:hAnsi="Arial" w:cs="Arial"/>
        </w:rPr>
        <w:t>,</w:t>
      </w:r>
      <w:r w:rsidR="004D5C2B">
        <w:rPr>
          <w:rFonts w:ascii="Arial" w:hAnsi="Arial" w:cs="Arial"/>
        </w:rPr>
        <w:t xml:space="preserve"> obcasów</w:t>
      </w:r>
      <w:r w:rsidR="0045706B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.</w:t>
      </w:r>
      <w:r w:rsidR="007642F5">
        <w:rPr>
          <w:rFonts w:ascii="Arial" w:hAnsi="Arial" w:cs="Arial"/>
        </w:rPr>
        <w:t>Odzież nieodpowiednia</w:t>
      </w:r>
      <w:r w:rsidR="00A9698F">
        <w:rPr>
          <w:rFonts w:ascii="Arial" w:hAnsi="Arial" w:cs="Arial"/>
        </w:rPr>
        <w:t xml:space="preserve"> trwałość wyrobów tekstylnych</w:t>
      </w:r>
      <w:r>
        <w:rPr>
          <w:rFonts w:ascii="Arial" w:hAnsi="Arial" w:cs="Arial"/>
        </w:rPr>
        <w:t xml:space="preserve"> ,</w:t>
      </w:r>
      <w:r w:rsidR="007642F5">
        <w:rPr>
          <w:rFonts w:ascii="Arial" w:hAnsi="Arial" w:cs="Arial"/>
        </w:rPr>
        <w:t xml:space="preserve">psujące się </w:t>
      </w:r>
      <w:r>
        <w:rPr>
          <w:rFonts w:ascii="Arial" w:hAnsi="Arial" w:cs="Arial"/>
        </w:rPr>
        <w:t>zamki, przetarcia materiału</w:t>
      </w:r>
      <w:r w:rsidR="00B8096F">
        <w:rPr>
          <w:rFonts w:ascii="Arial" w:hAnsi="Arial" w:cs="Arial"/>
        </w:rPr>
        <w:t>,</w:t>
      </w:r>
      <w:r w:rsidR="00FB3879">
        <w:rPr>
          <w:rFonts w:ascii="Arial" w:hAnsi="Arial" w:cs="Arial"/>
        </w:rPr>
        <w:t xml:space="preserve"> nieodpowiednie wykonanie</w:t>
      </w:r>
      <w:r w:rsidR="00A9698F">
        <w:rPr>
          <w:rFonts w:ascii="Arial" w:hAnsi="Arial" w:cs="Arial"/>
        </w:rPr>
        <w:t xml:space="preserve"> </w:t>
      </w:r>
      <w:r w:rsidR="00FB3879">
        <w:rPr>
          <w:rFonts w:ascii="Arial" w:hAnsi="Arial" w:cs="Arial"/>
        </w:rPr>
        <w:t>,</w:t>
      </w:r>
    </w:p>
    <w:p w14:paraId="6E6AC39D" w14:textId="77777777" w:rsidR="007C05AE" w:rsidRDefault="00E31A0B" w:rsidP="007642F5">
      <w:pPr>
        <w:pStyle w:val="Textbodyindent"/>
        <w:numPr>
          <w:ilvl w:val="0"/>
          <w:numId w:val="20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problem wady towarów i nienależyte wykonania umowy </w:t>
      </w:r>
      <w:r w:rsidR="002C6C56">
        <w:rPr>
          <w:rFonts w:ascii="Arial" w:hAnsi="Arial" w:cs="Arial"/>
        </w:rPr>
        <w:t>,</w:t>
      </w:r>
      <w:r w:rsidR="000540E2">
        <w:rPr>
          <w:rFonts w:ascii="Arial" w:hAnsi="Arial" w:cs="Arial"/>
        </w:rPr>
        <w:t xml:space="preserve">sprawy </w:t>
      </w:r>
      <w:r>
        <w:rPr>
          <w:rFonts w:ascii="Arial" w:hAnsi="Arial" w:cs="Arial"/>
        </w:rPr>
        <w:t>dotyczyły rękojmi i gwarancji jakości</w:t>
      </w:r>
      <w:r w:rsidR="00AF685E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trwałości</w:t>
      </w:r>
      <w:r w:rsidR="004D5C2B" w:rsidRPr="006D210C">
        <w:rPr>
          <w:rFonts w:ascii="Arial" w:hAnsi="Arial" w:cs="Arial"/>
        </w:rPr>
        <w:t xml:space="preserve"> </w:t>
      </w:r>
      <w:r w:rsidR="008F52C5">
        <w:rPr>
          <w:rFonts w:ascii="Arial" w:hAnsi="Arial" w:cs="Arial"/>
        </w:rPr>
        <w:t>,</w:t>
      </w:r>
      <w:r w:rsidR="004D5C2B" w:rsidRPr="006D210C">
        <w:rPr>
          <w:rFonts w:ascii="Arial" w:hAnsi="Arial" w:cs="Arial"/>
        </w:rPr>
        <w:t xml:space="preserve">możliwości </w:t>
      </w:r>
      <w:r w:rsidR="00B3486D">
        <w:rPr>
          <w:rFonts w:ascii="Arial" w:hAnsi="Arial" w:cs="Arial"/>
        </w:rPr>
        <w:t>korzystania</w:t>
      </w:r>
      <w:r w:rsidR="00B8096F">
        <w:rPr>
          <w:rFonts w:ascii="Arial" w:hAnsi="Arial" w:cs="Arial"/>
        </w:rPr>
        <w:t xml:space="preserve"> </w:t>
      </w:r>
      <w:r w:rsidR="00B3486D">
        <w:rPr>
          <w:rFonts w:ascii="Arial" w:hAnsi="Arial" w:cs="Arial"/>
        </w:rPr>
        <w:t>z</w:t>
      </w:r>
      <w:r w:rsidR="00B8096F">
        <w:rPr>
          <w:rFonts w:ascii="Arial" w:hAnsi="Arial" w:cs="Arial"/>
        </w:rPr>
        <w:t xml:space="preserve"> </w:t>
      </w:r>
      <w:r w:rsidR="00B3486D">
        <w:rPr>
          <w:rFonts w:ascii="Arial" w:hAnsi="Arial" w:cs="Arial"/>
        </w:rPr>
        <w:t xml:space="preserve">prawa </w:t>
      </w:r>
      <w:r w:rsidR="004D5C2B" w:rsidRPr="006D210C">
        <w:rPr>
          <w:rFonts w:ascii="Arial" w:hAnsi="Arial" w:cs="Arial"/>
        </w:rPr>
        <w:t>wyboru</w:t>
      </w:r>
      <w:r w:rsidR="00B3486D">
        <w:rPr>
          <w:rFonts w:ascii="Arial" w:hAnsi="Arial" w:cs="Arial"/>
        </w:rPr>
        <w:t xml:space="preserve"> </w:t>
      </w:r>
      <w:r w:rsidR="004D5C2B" w:rsidRPr="006D210C">
        <w:rPr>
          <w:rFonts w:ascii="Arial" w:hAnsi="Arial" w:cs="Arial"/>
        </w:rPr>
        <w:t>sposobu</w:t>
      </w:r>
      <w:r w:rsidR="000540E2">
        <w:rPr>
          <w:rFonts w:ascii="Arial" w:hAnsi="Arial" w:cs="Arial"/>
        </w:rPr>
        <w:t xml:space="preserve"> zaspokojenia</w:t>
      </w:r>
      <w:r w:rsidR="00B3486D">
        <w:rPr>
          <w:rFonts w:ascii="Arial" w:hAnsi="Arial" w:cs="Arial"/>
        </w:rPr>
        <w:t xml:space="preserve"> </w:t>
      </w:r>
      <w:r w:rsidR="000540E2">
        <w:rPr>
          <w:rFonts w:ascii="Arial" w:hAnsi="Arial" w:cs="Arial"/>
        </w:rPr>
        <w:t>roszczenia,</w:t>
      </w:r>
      <w:r w:rsidR="000540E2" w:rsidRPr="00B3486D">
        <w:rPr>
          <w:rFonts w:ascii="Arial" w:hAnsi="Arial" w:cs="Arial"/>
        </w:rPr>
        <w:t>(naprawa,</w:t>
      </w:r>
      <w:r w:rsidR="00B3486D" w:rsidRPr="00B3486D">
        <w:rPr>
          <w:rFonts w:ascii="Arial" w:hAnsi="Arial" w:cs="Arial"/>
        </w:rPr>
        <w:t xml:space="preserve"> </w:t>
      </w:r>
      <w:r w:rsidR="00B3486D">
        <w:rPr>
          <w:rFonts w:ascii="Arial" w:hAnsi="Arial" w:cs="Arial"/>
        </w:rPr>
        <w:t xml:space="preserve">wymiana, </w:t>
      </w:r>
      <w:r w:rsidR="008F52C5">
        <w:rPr>
          <w:rFonts w:ascii="Arial" w:hAnsi="Arial" w:cs="Arial"/>
        </w:rPr>
        <w:t xml:space="preserve">odstąpienie </w:t>
      </w:r>
      <w:r w:rsidRPr="00B3486D">
        <w:rPr>
          <w:rFonts w:ascii="Arial" w:hAnsi="Arial" w:cs="Arial"/>
        </w:rPr>
        <w:t>).Po</w:t>
      </w:r>
      <w:r w:rsidR="00A9698F" w:rsidRPr="00B3486D">
        <w:rPr>
          <w:rFonts w:ascii="Arial" w:hAnsi="Arial" w:cs="Arial"/>
        </w:rPr>
        <w:t>stępowanie i procedury reklamacyjne terminy</w:t>
      </w:r>
      <w:r w:rsidR="007642F5">
        <w:rPr>
          <w:rFonts w:ascii="Arial" w:hAnsi="Arial" w:cs="Arial"/>
        </w:rPr>
        <w:t xml:space="preserve"> załatwiania.</w:t>
      </w:r>
      <w:r w:rsidR="00B8096F" w:rsidRPr="007C05AE">
        <w:rPr>
          <w:rFonts w:ascii="Arial" w:hAnsi="Arial" w:cs="Arial"/>
        </w:rPr>
        <w:t xml:space="preserve"> </w:t>
      </w:r>
    </w:p>
    <w:p w14:paraId="7EE637C4" w14:textId="2EA5961E" w:rsidR="00A62584" w:rsidRDefault="007C05AE" w:rsidP="00FA5A95">
      <w:pPr>
        <w:pStyle w:val="Textbodyindent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15D1">
        <w:rPr>
          <w:rFonts w:ascii="Arial" w:hAnsi="Arial" w:cs="Arial"/>
        </w:rPr>
        <w:t>rzedsiębiorcy,</w:t>
      </w:r>
      <w:r w:rsidR="00B8096F" w:rsidRPr="007C05AE">
        <w:rPr>
          <w:rFonts w:ascii="Arial" w:hAnsi="Arial" w:cs="Arial"/>
        </w:rPr>
        <w:t xml:space="preserve"> </w:t>
      </w:r>
      <w:r w:rsidR="00FB3879">
        <w:rPr>
          <w:rFonts w:ascii="Arial" w:hAnsi="Arial" w:cs="Arial"/>
        </w:rPr>
        <w:t>sprzedawcy</w:t>
      </w:r>
      <w:r w:rsidR="002815D1">
        <w:rPr>
          <w:rFonts w:ascii="Arial" w:hAnsi="Arial" w:cs="Arial"/>
        </w:rPr>
        <w:t>,</w:t>
      </w:r>
      <w:r w:rsidR="00B8096F" w:rsidRPr="007C05AE">
        <w:rPr>
          <w:rFonts w:ascii="Arial" w:hAnsi="Arial" w:cs="Arial"/>
        </w:rPr>
        <w:t xml:space="preserve"> </w:t>
      </w:r>
      <w:r w:rsidR="005B52DE" w:rsidRPr="007C05AE">
        <w:rPr>
          <w:rFonts w:ascii="Arial" w:hAnsi="Arial" w:cs="Arial"/>
        </w:rPr>
        <w:t>specjaliści do spraw reklamacji</w:t>
      </w:r>
      <w:r w:rsidR="002815D1">
        <w:rPr>
          <w:rFonts w:ascii="Arial" w:hAnsi="Arial" w:cs="Arial"/>
        </w:rPr>
        <w:t xml:space="preserve"> </w:t>
      </w:r>
      <w:r w:rsidR="00FB3879" w:rsidRPr="007C05AE">
        <w:rPr>
          <w:rFonts w:ascii="Arial" w:hAnsi="Arial" w:cs="Arial"/>
        </w:rPr>
        <w:t>(</w:t>
      </w:r>
      <w:r w:rsidR="00D953BA">
        <w:rPr>
          <w:rFonts w:ascii="Arial" w:hAnsi="Arial" w:cs="Arial"/>
        </w:rPr>
        <w:t xml:space="preserve">opłacane przez przedsiębiorcę </w:t>
      </w:r>
      <w:r w:rsidR="00FB3879" w:rsidRPr="007C05AE">
        <w:rPr>
          <w:rFonts w:ascii="Arial" w:hAnsi="Arial" w:cs="Arial"/>
        </w:rPr>
        <w:t>osoby zależne)</w:t>
      </w:r>
      <w:r w:rsidR="00F5731B" w:rsidRPr="007C05AE">
        <w:rPr>
          <w:rFonts w:ascii="Arial" w:hAnsi="Arial" w:cs="Arial"/>
        </w:rPr>
        <w:t xml:space="preserve"> nie przedstawiali obiektywnej</w:t>
      </w:r>
      <w:r w:rsidR="00B8096F" w:rsidRPr="007C05AE">
        <w:rPr>
          <w:rFonts w:ascii="Arial" w:hAnsi="Arial" w:cs="Arial"/>
        </w:rPr>
        <w:t xml:space="preserve"> opinii</w:t>
      </w:r>
      <w:r w:rsidR="00C31C72" w:rsidRPr="007C05AE">
        <w:rPr>
          <w:rFonts w:ascii="Arial" w:hAnsi="Arial" w:cs="Arial"/>
        </w:rPr>
        <w:t>,</w:t>
      </w:r>
      <w:r w:rsidR="005A48F3">
        <w:rPr>
          <w:rFonts w:ascii="Arial" w:hAnsi="Arial" w:cs="Arial"/>
        </w:rPr>
        <w:t xml:space="preserve"> dotyczącej</w:t>
      </w:r>
      <w:r w:rsidR="00B8096F" w:rsidRPr="007C05AE">
        <w:rPr>
          <w:rFonts w:ascii="Arial" w:hAnsi="Arial" w:cs="Arial"/>
        </w:rPr>
        <w:t xml:space="preserve"> </w:t>
      </w:r>
      <w:r w:rsidR="005B52DE" w:rsidRPr="007C05AE">
        <w:rPr>
          <w:rFonts w:ascii="Arial" w:hAnsi="Arial" w:cs="Arial"/>
        </w:rPr>
        <w:t xml:space="preserve">oceny jakości </w:t>
      </w:r>
      <w:r w:rsidR="00F5731B" w:rsidRPr="007C05AE">
        <w:rPr>
          <w:rFonts w:ascii="Arial" w:hAnsi="Arial" w:cs="Arial"/>
        </w:rPr>
        <w:t xml:space="preserve">,trwałości </w:t>
      </w:r>
      <w:r w:rsidR="005B52DE" w:rsidRPr="007C05AE">
        <w:rPr>
          <w:rFonts w:ascii="Arial" w:hAnsi="Arial" w:cs="Arial"/>
        </w:rPr>
        <w:t xml:space="preserve">produktu </w:t>
      </w:r>
      <w:r w:rsidR="00DA0FE9" w:rsidRPr="007C05AE">
        <w:rPr>
          <w:rFonts w:ascii="Arial" w:hAnsi="Arial" w:cs="Arial"/>
        </w:rPr>
        <w:t>podtrzym</w:t>
      </w:r>
      <w:r w:rsidR="00F5731B" w:rsidRPr="007C05AE">
        <w:rPr>
          <w:rFonts w:ascii="Arial" w:hAnsi="Arial" w:cs="Arial"/>
        </w:rPr>
        <w:t>ują</w:t>
      </w:r>
      <w:r>
        <w:rPr>
          <w:rFonts w:ascii="Arial" w:hAnsi="Arial" w:cs="Arial"/>
        </w:rPr>
        <w:t>c swoje stanowisko nie uznawali</w:t>
      </w:r>
      <w:r w:rsidR="008F52C5" w:rsidRPr="007C05AE">
        <w:rPr>
          <w:rFonts w:ascii="Arial" w:hAnsi="Arial" w:cs="Arial"/>
        </w:rPr>
        <w:t xml:space="preserve"> </w:t>
      </w:r>
      <w:r w:rsidR="00F5731B" w:rsidRPr="007C05AE">
        <w:rPr>
          <w:rFonts w:ascii="Arial" w:hAnsi="Arial" w:cs="Arial"/>
        </w:rPr>
        <w:t>reklamacji</w:t>
      </w:r>
      <w:r w:rsidR="00AF5049" w:rsidRPr="007C05AE">
        <w:rPr>
          <w:rFonts w:ascii="Arial" w:hAnsi="Arial" w:cs="Arial"/>
        </w:rPr>
        <w:t>.</w:t>
      </w:r>
      <w:r w:rsidR="00F5731B" w:rsidRPr="007C05AE">
        <w:rPr>
          <w:rFonts w:ascii="Arial" w:hAnsi="Arial" w:cs="Arial"/>
        </w:rPr>
        <w:t xml:space="preserve"> </w:t>
      </w:r>
    </w:p>
    <w:p w14:paraId="2B1012DD" w14:textId="245354C7" w:rsidR="001F2355" w:rsidRDefault="00FA5A95" w:rsidP="00B13170">
      <w:pPr>
        <w:pStyle w:val="Textbodyindent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5D1">
        <w:rPr>
          <w:rFonts w:ascii="Arial" w:hAnsi="Arial" w:cs="Arial"/>
        </w:rPr>
        <w:t>ektor</w:t>
      </w:r>
      <w:r w:rsidR="00F75D5F">
        <w:rPr>
          <w:rFonts w:ascii="Arial" w:hAnsi="Arial" w:cs="Arial"/>
        </w:rPr>
        <w:t xml:space="preserve"> </w:t>
      </w:r>
      <w:r w:rsidR="00DA0FE9">
        <w:rPr>
          <w:rFonts w:ascii="Arial" w:hAnsi="Arial" w:cs="Arial"/>
        </w:rPr>
        <w:t>(e</w:t>
      </w:r>
      <w:r w:rsidR="007F3425">
        <w:rPr>
          <w:rFonts w:ascii="Arial" w:hAnsi="Arial" w:cs="Arial"/>
        </w:rPr>
        <w:t>.</w:t>
      </w:r>
      <w:r w:rsidR="00DA0FE9">
        <w:rPr>
          <w:rFonts w:ascii="Arial" w:hAnsi="Arial" w:cs="Arial"/>
        </w:rPr>
        <w:t>)</w:t>
      </w:r>
      <w:r w:rsidR="00F75D5F">
        <w:rPr>
          <w:rFonts w:ascii="Arial" w:hAnsi="Arial" w:cs="Arial"/>
        </w:rPr>
        <w:t xml:space="preserve"> </w:t>
      </w:r>
      <w:r w:rsidR="00FB4472">
        <w:rPr>
          <w:rFonts w:ascii="Arial" w:hAnsi="Arial" w:cs="Arial"/>
        </w:rPr>
        <w:t>u</w:t>
      </w:r>
      <w:r w:rsidR="00735F12">
        <w:rPr>
          <w:rFonts w:ascii="Arial" w:hAnsi="Arial" w:cs="Arial"/>
        </w:rPr>
        <w:t xml:space="preserve">dzielono porad i informacji prawnych </w:t>
      </w:r>
      <w:r w:rsidR="002815D1">
        <w:rPr>
          <w:rFonts w:ascii="Arial" w:hAnsi="Arial" w:cs="Arial"/>
        </w:rPr>
        <w:t xml:space="preserve">9 około </w:t>
      </w:r>
      <w:r w:rsidR="00F92CCC">
        <w:rPr>
          <w:rFonts w:ascii="Arial" w:hAnsi="Arial" w:cs="Arial"/>
        </w:rPr>
        <w:t>7,5</w:t>
      </w:r>
      <w:r w:rsidR="002815D1">
        <w:rPr>
          <w:rFonts w:ascii="Arial" w:hAnsi="Arial" w:cs="Arial"/>
        </w:rPr>
        <w:t>%</w:t>
      </w:r>
      <w:r w:rsidR="00806D22">
        <w:rPr>
          <w:rFonts w:ascii="Arial" w:hAnsi="Arial" w:cs="Arial"/>
        </w:rPr>
        <w:t xml:space="preserve"> </w:t>
      </w:r>
      <w:r w:rsidR="002815D1">
        <w:rPr>
          <w:rFonts w:ascii="Arial" w:hAnsi="Arial" w:cs="Arial"/>
        </w:rPr>
        <w:t>(</w:t>
      </w:r>
      <w:r w:rsidR="0001432B">
        <w:rPr>
          <w:rFonts w:ascii="Arial" w:hAnsi="Arial" w:cs="Arial"/>
        </w:rPr>
        <w:t xml:space="preserve">w </w:t>
      </w:r>
      <w:r w:rsidR="002815D1">
        <w:rPr>
          <w:rFonts w:ascii="Arial" w:hAnsi="Arial" w:cs="Arial"/>
        </w:rPr>
        <w:t>2020</w:t>
      </w:r>
      <w:r w:rsidR="005A48F3">
        <w:rPr>
          <w:rFonts w:ascii="Arial" w:hAnsi="Arial" w:cs="Arial"/>
        </w:rPr>
        <w:t xml:space="preserve"> </w:t>
      </w:r>
      <w:r w:rsidR="002815D1">
        <w:rPr>
          <w:rFonts w:ascii="Arial" w:hAnsi="Arial" w:cs="Arial"/>
        </w:rPr>
        <w:t xml:space="preserve">r </w:t>
      </w:r>
      <w:r w:rsidR="0001432B">
        <w:rPr>
          <w:rFonts w:ascii="Arial" w:hAnsi="Arial" w:cs="Arial"/>
        </w:rPr>
        <w:t xml:space="preserve">11 </w:t>
      </w:r>
      <w:r w:rsidR="002815D1">
        <w:rPr>
          <w:rFonts w:ascii="Arial" w:hAnsi="Arial" w:cs="Arial"/>
        </w:rPr>
        <w:t>)</w:t>
      </w:r>
      <w:r w:rsidR="00C75CD3">
        <w:rPr>
          <w:rFonts w:ascii="Arial" w:hAnsi="Arial" w:cs="Arial"/>
        </w:rPr>
        <w:t>spadek</w:t>
      </w:r>
      <w:r w:rsidR="00FB4472">
        <w:rPr>
          <w:rFonts w:ascii="Arial" w:hAnsi="Arial" w:cs="Arial"/>
        </w:rPr>
        <w:t>.</w:t>
      </w:r>
      <w:r w:rsidR="00D953BA">
        <w:rPr>
          <w:rFonts w:ascii="Arial" w:hAnsi="Arial" w:cs="Arial"/>
        </w:rPr>
        <w:t xml:space="preserve"> Obejmuje:</w:t>
      </w:r>
      <w:r w:rsidR="006404D3">
        <w:rPr>
          <w:rFonts w:ascii="Arial" w:hAnsi="Arial" w:cs="Arial"/>
        </w:rPr>
        <w:t>1.</w:t>
      </w:r>
      <w:r w:rsidR="00DA0FE9">
        <w:rPr>
          <w:rFonts w:ascii="Arial" w:hAnsi="Arial" w:cs="Arial"/>
        </w:rPr>
        <w:t>samochody</w:t>
      </w:r>
      <w:r w:rsidR="00DA3D98">
        <w:rPr>
          <w:rFonts w:ascii="Arial" w:hAnsi="Arial" w:cs="Arial"/>
        </w:rPr>
        <w:t xml:space="preserve"> </w:t>
      </w:r>
      <w:r w:rsidR="00EB351A">
        <w:rPr>
          <w:rFonts w:ascii="Arial" w:hAnsi="Arial" w:cs="Arial"/>
        </w:rPr>
        <w:t>osobowe</w:t>
      </w:r>
      <w:r w:rsidR="00DA3D98">
        <w:rPr>
          <w:rFonts w:ascii="Arial" w:hAnsi="Arial" w:cs="Arial"/>
        </w:rPr>
        <w:t xml:space="preserve"> ,</w:t>
      </w:r>
      <w:r w:rsidR="00EB351A">
        <w:rPr>
          <w:rFonts w:ascii="Arial" w:hAnsi="Arial" w:cs="Arial"/>
        </w:rPr>
        <w:t>środ</w:t>
      </w:r>
      <w:r w:rsidR="007452A3">
        <w:rPr>
          <w:rFonts w:ascii="Arial" w:hAnsi="Arial" w:cs="Arial"/>
        </w:rPr>
        <w:t>ki</w:t>
      </w:r>
      <w:r w:rsidR="00DA3D98">
        <w:rPr>
          <w:rFonts w:ascii="Arial" w:hAnsi="Arial" w:cs="Arial"/>
        </w:rPr>
        <w:t xml:space="preserve"> </w:t>
      </w:r>
      <w:r w:rsidR="007452A3">
        <w:rPr>
          <w:rFonts w:ascii="Arial" w:hAnsi="Arial" w:cs="Arial"/>
        </w:rPr>
        <w:t>transportu</w:t>
      </w:r>
      <w:r w:rsidR="00DA3D98">
        <w:rPr>
          <w:rFonts w:ascii="Arial" w:hAnsi="Arial" w:cs="Arial"/>
        </w:rPr>
        <w:t xml:space="preserve"> </w:t>
      </w:r>
      <w:r w:rsidR="007452A3">
        <w:rPr>
          <w:rFonts w:ascii="Arial" w:hAnsi="Arial" w:cs="Arial"/>
        </w:rPr>
        <w:t>osobistego</w:t>
      </w:r>
      <w:r w:rsidR="00DA3D98">
        <w:rPr>
          <w:rFonts w:ascii="Arial" w:hAnsi="Arial" w:cs="Arial"/>
        </w:rPr>
        <w:t xml:space="preserve"> </w:t>
      </w:r>
      <w:r w:rsidR="006404D3">
        <w:rPr>
          <w:rFonts w:ascii="Arial" w:hAnsi="Arial" w:cs="Arial"/>
        </w:rPr>
        <w:t>nowe ,</w:t>
      </w:r>
      <w:r w:rsidR="00DA3D98">
        <w:rPr>
          <w:rFonts w:ascii="Arial" w:hAnsi="Arial" w:cs="Arial"/>
        </w:rPr>
        <w:t xml:space="preserve"> </w:t>
      </w:r>
      <w:r w:rsidR="006404D3">
        <w:rPr>
          <w:rFonts w:ascii="Arial" w:hAnsi="Arial" w:cs="Arial"/>
        </w:rPr>
        <w:t>2.</w:t>
      </w:r>
      <w:r w:rsidR="00EB351A">
        <w:rPr>
          <w:rFonts w:ascii="Arial" w:hAnsi="Arial" w:cs="Arial"/>
        </w:rPr>
        <w:t>używane</w:t>
      </w:r>
      <w:r w:rsidR="00DA0FE9">
        <w:rPr>
          <w:rFonts w:ascii="Arial" w:hAnsi="Arial" w:cs="Arial"/>
        </w:rPr>
        <w:t xml:space="preserve"> </w:t>
      </w:r>
      <w:r w:rsidR="00EB351A">
        <w:rPr>
          <w:rFonts w:ascii="Arial" w:hAnsi="Arial" w:cs="Arial"/>
        </w:rPr>
        <w:t>,</w:t>
      </w:r>
      <w:r w:rsidR="006404D3">
        <w:rPr>
          <w:rFonts w:ascii="Arial" w:hAnsi="Arial" w:cs="Arial"/>
        </w:rPr>
        <w:t>3.</w:t>
      </w:r>
      <w:r w:rsidR="00EB351A">
        <w:rPr>
          <w:rFonts w:ascii="Arial" w:hAnsi="Arial" w:cs="Arial"/>
        </w:rPr>
        <w:t xml:space="preserve">inne </w:t>
      </w:r>
      <w:r w:rsidR="00DA0FE9">
        <w:rPr>
          <w:rFonts w:ascii="Arial" w:hAnsi="Arial" w:cs="Arial"/>
        </w:rPr>
        <w:t>środki</w:t>
      </w:r>
      <w:r w:rsidR="00EB351A">
        <w:rPr>
          <w:rFonts w:ascii="Arial" w:hAnsi="Arial" w:cs="Arial"/>
        </w:rPr>
        <w:t xml:space="preserve"> transportu osobistego motocykle, rowery, motorowery ,skutery, hulajnogi elekt., łodzie ,samochody kempingowe i przyczepy kempingowe </w:t>
      </w:r>
      <w:r w:rsidR="002A3DBC">
        <w:rPr>
          <w:rFonts w:ascii="Arial" w:hAnsi="Arial" w:cs="Arial"/>
        </w:rPr>
        <w:t xml:space="preserve">itd., </w:t>
      </w:r>
      <w:r w:rsidR="006404D3">
        <w:rPr>
          <w:rFonts w:ascii="Arial" w:hAnsi="Arial" w:cs="Arial"/>
        </w:rPr>
        <w:t>4.</w:t>
      </w:r>
      <w:r w:rsidR="008C5E83">
        <w:rPr>
          <w:rFonts w:ascii="Arial" w:hAnsi="Arial" w:cs="Arial"/>
        </w:rPr>
        <w:t>części i akcesoria</w:t>
      </w:r>
      <w:r w:rsidR="00F75D5F">
        <w:rPr>
          <w:rFonts w:ascii="Arial" w:hAnsi="Arial" w:cs="Arial"/>
        </w:rPr>
        <w:t xml:space="preserve"> </w:t>
      </w:r>
      <w:r w:rsidR="008C5E83">
        <w:rPr>
          <w:rFonts w:ascii="Arial" w:hAnsi="Arial" w:cs="Arial"/>
        </w:rPr>
        <w:t>do</w:t>
      </w:r>
      <w:r w:rsidR="00F75D5F">
        <w:rPr>
          <w:rFonts w:ascii="Arial" w:hAnsi="Arial" w:cs="Arial"/>
        </w:rPr>
        <w:t xml:space="preserve"> </w:t>
      </w:r>
      <w:r w:rsidR="008C5E83">
        <w:rPr>
          <w:rFonts w:ascii="Arial" w:hAnsi="Arial" w:cs="Arial"/>
        </w:rPr>
        <w:t>w/</w:t>
      </w:r>
      <w:r w:rsidR="00F75D5F">
        <w:rPr>
          <w:rFonts w:ascii="Arial" w:hAnsi="Arial" w:cs="Arial"/>
        </w:rPr>
        <w:t>w</w:t>
      </w:r>
      <w:r w:rsidR="002A3DBC">
        <w:rPr>
          <w:rFonts w:ascii="Arial" w:hAnsi="Arial" w:cs="Arial"/>
        </w:rPr>
        <w:t xml:space="preserve"> np.</w:t>
      </w:r>
      <w:r w:rsidR="00F75D5F">
        <w:rPr>
          <w:rFonts w:ascii="Arial" w:hAnsi="Arial" w:cs="Arial"/>
        </w:rPr>
        <w:t xml:space="preserve"> </w:t>
      </w:r>
      <w:r w:rsidR="008C5E83">
        <w:rPr>
          <w:rFonts w:ascii="Arial" w:hAnsi="Arial" w:cs="Arial"/>
        </w:rPr>
        <w:t>świece</w:t>
      </w:r>
      <w:r w:rsidR="00F75D5F">
        <w:rPr>
          <w:rFonts w:ascii="Arial" w:hAnsi="Arial" w:cs="Arial"/>
        </w:rPr>
        <w:t xml:space="preserve"> </w:t>
      </w:r>
      <w:r w:rsidR="008C5E83">
        <w:rPr>
          <w:rFonts w:ascii="Arial" w:hAnsi="Arial" w:cs="Arial"/>
        </w:rPr>
        <w:t>zapłonowe</w:t>
      </w:r>
      <w:r w:rsidR="00F75D5F">
        <w:rPr>
          <w:rFonts w:ascii="Arial" w:hAnsi="Arial" w:cs="Arial"/>
        </w:rPr>
        <w:t xml:space="preserve"> </w:t>
      </w:r>
      <w:r w:rsidR="008C5E83">
        <w:rPr>
          <w:rFonts w:ascii="Arial" w:hAnsi="Arial" w:cs="Arial"/>
        </w:rPr>
        <w:t>opony</w:t>
      </w:r>
      <w:r w:rsidR="00F75D5F">
        <w:rPr>
          <w:rFonts w:ascii="Arial" w:hAnsi="Arial" w:cs="Arial"/>
        </w:rPr>
        <w:t xml:space="preserve"> </w:t>
      </w:r>
      <w:r w:rsidR="008C5E83">
        <w:rPr>
          <w:rFonts w:ascii="Arial" w:hAnsi="Arial" w:cs="Arial"/>
        </w:rPr>
        <w:t>nowe</w:t>
      </w:r>
      <w:r w:rsidR="00F75D5F">
        <w:rPr>
          <w:rFonts w:ascii="Arial" w:hAnsi="Arial" w:cs="Arial"/>
        </w:rPr>
        <w:t xml:space="preserve"> </w:t>
      </w:r>
      <w:r w:rsidR="002A3DBC">
        <w:rPr>
          <w:rFonts w:ascii="Arial" w:hAnsi="Arial" w:cs="Arial"/>
        </w:rPr>
        <w:t xml:space="preserve">i używane ,akumulatory ,amortyzatory </w:t>
      </w:r>
      <w:r w:rsidR="00C90224">
        <w:rPr>
          <w:rFonts w:ascii="Arial" w:hAnsi="Arial" w:cs="Arial"/>
        </w:rPr>
        <w:t xml:space="preserve"> </w:t>
      </w:r>
      <w:r w:rsidR="002A3DBC">
        <w:rPr>
          <w:rFonts w:ascii="Arial" w:hAnsi="Arial" w:cs="Arial"/>
        </w:rPr>
        <w:t>itd.</w:t>
      </w:r>
      <w:r w:rsidR="00C90224">
        <w:rPr>
          <w:rFonts w:ascii="Arial" w:hAnsi="Arial" w:cs="Arial"/>
        </w:rPr>
        <w:t xml:space="preserve"> </w:t>
      </w:r>
      <w:r w:rsidR="00DA4455">
        <w:rPr>
          <w:rFonts w:ascii="Arial" w:hAnsi="Arial" w:cs="Arial"/>
        </w:rPr>
        <w:t>,</w:t>
      </w:r>
      <w:r w:rsidR="004B3778">
        <w:rPr>
          <w:rFonts w:ascii="Arial" w:hAnsi="Arial" w:cs="Arial"/>
        </w:rPr>
        <w:t xml:space="preserve"> </w:t>
      </w:r>
    </w:p>
    <w:p w14:paraId="2DBBB038" w14:textId="13B7EAD1" w:rsidR="00A11D5A" w:rsidRDefault="00AF685E" w:rsidP="009E49A4">
      <w:pPr>
        <w:pStyle w:val="Textbodyindent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 w:rsidRPr="00F75D5F">
        <w:rPr>
          <w:rFonts w:ascii="Arial" w:hAnsi="Arial" w:cs="Arial"/>
        </w:rPr>
        <w:t xml:space="preserve">główny problem </w:t>
      </w:r>
      <w:r w:rsidR="00DA4455" w:rsidRPr="00F75D5F">
        <w:rPr>
          <w:rFonts w:ascii="Arial" w:hAnsi="Arial" w:cs="Arial"/>
        </w:rPr>
        <w:t>w</w:t>
      </w:r>
      <w:r w:rsidR="004B3778" w:rsidRPr="00F75D5F">
        <w:rPr>
          <w:rFonts w:ascii="Arial" w:hAnsi="Arial" w:cs="Arial"/>
        </w:rPr>
        <w:t>ady</w:t>
      </w:r>
      <w:r w:rsidR="00DA4455" w:rsidRPr="00F75D5F">
        <w:rPr>
          <w:rFonts w:ascii="Arial" w:hAnsi="Arial" w:cs="Arial"/>
        </w:rPr>
        <w:t xml:space="preserve"> towarów nienależyte wykonanie umowy rękojmia i </w:t>
      </w:r>
      <w:r w:rsidR="00DA4455" w:rsidRPr="00F75D5F">
        <w:rPr>
          <w:rFonts w:ascii="Arial" w:hAnsi="Arial" w:cs="Arial"/>
        </w:rPr>
        <w:lastRenderedPageBreak/>
        <w:t xml:space="preserve">gwarancja </w:t>
      </w:r>
      <w:r w:rsidR="004B3778" w:rsidRPr="00F75D5F">
        <w:rPr>
          <w:rFonts w:ascii="Arial" w:hAnsi="Arial" w:cs="Arial"/>
        </w:rPr>
        <w:t>procedury reklamacyjne</w:t>
      </w:r>
      <w:r w:rsidR="00CB7E3E" w:rsidRPr="00F75D5F">
        <w:rPr>
          <w:rFonts w:ascii="Arial" w:hAnsi="Arial" w:cs="Arial"/>
        </w:rPr>
        <w:t xml:space="preserve"> interpretacja terminy</w:t>
      </w:r>
      <w:r w:rsidR="004B3778" w:rsidRPr="00F75D5F">
        <w:rPr>
          <w:rFonts w:ascii="Arial" w:hAnsi="Arial" w:cs="Arial"/>
        </w:rPr>
        <w:t>.</w:t>
      </w:r>
    </w:p>
    <w:p w14:paraId="2CC46914" w14:textId="217CCD86" w:rsidR="00F75D5F" w:rsidRDefault="002F7F73" w:rsidP="00F75D5F">
      <w:pPr>
        <w:pStyle w:val="Textbodyindent"/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E09CF">
        <w:rPr>
          <w:rFonts w:ascii="Arial" w:hAnsi="Arial" w:cs="Arial"/>
        </w:rPr>
        <w:t>ektor</w:t>
      </w:r>
      <w:r w:rsidR="007F3425">
        <w:rPr>
          <w:rFonts w:ascii="Arial" w:hAnsi="Arial" w:cs="Arial"/>
        </w:rPr>
        <w:t xml:space="preserve"> </w:t>
      </w:r>
      <w:r w:rsidR="00F75D5F">
        <w:rPr>
          <w:rFonts w:ascii="Arial" w:hAnsi="Arial" w:cs="Arial"/>
        </w:rPr>
        <w:t>(g</w:t>
      </w:r>
      <w:r w:rsidR="007F3425">
        <w:rPr>
          <w:rFonts w:ascii="Arial" w:hAnsi="Arial" w:cs="Arial"/>
        </w:rPr>
        <w:t>.</w:t>
      </w:r>
      <w:r w:rsidR="00F75D5F">
        <w:rPr>
          <w:rFonts w:ascii="Arial" w:hAnsi="Arial" w:cs="Arial"/>
        </w:rPr>
        <w:t>) produkty związane z opieką zdrowotną</w:t>
      </w:r>
      <w:r w:rsidR="00F75D5F" w:rsidRPr="000F4B9F">
        <w:rPr>
          <w:rFonts w:ascii="Arial" w:hAnsi="Arial" w:cs="Arial"/>
        </w:rPr>
        <w:t xml:space="preserve"> </w:t>
      </w:r>
      <w:r w:rsidR="00DA3D98">
        <w:rPr>
          <w:rFonts w:ascii="Arial" w:hAnsi="Arial" w:cs="Arial"/>
        </w:rPr>
        <w:t>.Obejmuje :</w:t>
      </w:r>
      <w:r w:rsidR="00F75D5F">
        <w:rPr>
          <w:rFonts w:ascii="Arial" w:hAnsi="Arial" w:cs="Arial"/>
        </w:rPr>
        <w:t>1. leki kupowane na receptę i stosowne przez ludzi w celach zdrowotnych, leki medycyny alternatywnej na receptę,2. leki bez recepty, 3. wyroby medyczne i inny sprzęt pomocniczo-rehabilitacyjny stosowany przez pacjentów np. pomoce wzrokowe okulary lecznicze, soczewki kontaktowe, sprzęt ortopedyczny, aparaty słuchowe itd.</w:t>
      </w:r>
      <w:r>
        <w:rPr>
          <w:rFonts w:ascii="Arial" w:hAnsi="Arial" w:cs="Arial"/>
        </w:rPr>
        <w:t xml:space="preserve"> . Udzielono porad i informacji prawnych 7 około </w:t>
      </w:r>
      <w:r w:rsidR="00F92CCC">
        <w:rPr>
          <w:rFonts w:ascii="Arial" w:hAnsi="Arial" w:cs="Arial"/>
        </w:rPr>
        <w:t>5,8,</w:t>
      </w:r>
      <w:r>
        <w:rPr>
          <w:rFonts w:ascii="Arial" w:hAnsi="Arial" w:cs="Arial"/>
        </w:rPr>
        <w:t>% ( w 2020</w:t>
      </w:r>
      <w:r w:rsidR="005A48F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="001C5BE3">
        <w:rPr>
          <w:rFonts w:ascii="Arial" w:hAnsi="Arial" w:cs="Arial"/>
        </w:rPr>
        <w:t>3 porady</w:t>
      </w:r>
      <w:r>
        <w:rPr>
          <w:rFonts w:ascii="Arial" w:hAnsi="Arial" w:cs="Arial"/>
        </w:rPr>
        <w:t>)wzrost ;</w:t>
      </w:r>
    </w:p>
    <w:p w14:paraId="05FFE7DB" w14:textId="77777777" w:rsidR="00F75D5F" w:rsidRPr="009F15F5" w:rsidRDefault="00F75D5F" w:rsidP="00F75D5F">
      <w:pPr>
        <w:pStyle w:val="Textbodyindent"/>
        <w:numPr>
          <w:ilvl w:val="0"/>
          <w:numId w:val="30"/>
        </w:numPr>
        <w:tabs>
          <w:tab w:val="left" w:pos="0"/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problem </w:t>
      </w:r>
      <w:r w:rsidRPr="001D72A3">
        <w:rPr>
          <w:rFonts w:ascii="Arial" w:hAnsi="Arial" w:cs="Arial"/>
        </w:rPr>
        <w:t xml:space="preserve">wady </w:t>
      </w:r>
      <w:r>
        <w:rPr>
          <w:rFonts w:ascii="Arial" w:hAnsi="Arial" w:cs="Arial"/>
        </w:rPr>
        <w:t xml:space="preserve">towarów nienależyte wykonanie umowy sprawy dotyczące rękojmi i gwarancja </w:t>
      </w:r>
      <w:r w:rsidRPr="001D72A3">
        <w:rPr>
          <w:rFonts w:ascii="Arial" w:hAnsi="Arial" w:cs="Arial"/>
        </w:rPr>
        <w:t>j</w:t>
      </w:r>
      <w:r>
        <w:rPr>
          <w:rFonts w:ascii="Arial" w:hAnsi="Arial" w:cs="Arial"/>
        </w:rPr>
        <w:t>akości</w:t>
      </w:r>
      <w:r w:rsidRPr="001D72A3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procedury </w:t>
      </w:r>
      <w:r w:rsidRPr="001D72A3">
        <w:rPr>
          <w:rFonts w:ascii="Arial" w:hAnsi="Arial" w:cs="Arial"/>
        </w:rPr>
        <w:t>terminy reklamacji.</w:t>
      </w:r>
    </w:p>
    <w:p w14:paraId="11B803CF" w14:textId="77777777" w:rsidR="00F75D5F" w:rsidRPr="00F75D5F" w:rsidRDefault="00F75D5F" w:rsidP="00F75D5F">
      <w:pPr>
        <w:pStyle w:val="Textbodyindent"/>
        <w:tabs>
          <w:tab w:val="left" w:pos="0"/>
        </w:tabs>
        <w:jc w:val="both"/>
        <w:rPr>
          <w:rFonts w:ascii="Arial" w:hAnsi="Arial" w:cs="Arial"/>
        </w:rPr>
      </w:pPr>
    </w:p>
    <w:p w14:paraId="70378517" w14:textId="12421BF2" w:rsidR="000F4B9F" w:rsidRDefault="00206A89" w:rsidP="009E49A4">
      <w:pPr>
        <w:pStyle w:val="Textbodyindent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</w:t>
      </w:r>
      <w:r w:rsidR="00D31ABD">
        <w:rPr>
          <w:rFonts w:ascii="Arial" w:hAnsi="Arial" w:cs="Arial"/>
        </w:rPr>
        <w:t xml:space="preserve"> </w:t>
      </w:r>
      <w:r w:rsidR="00F75D5F">
        <w:rPr>
          <w:rFonts w:ascii="Arial" w:hAnsi="Arial" w:cs="Arial"/>
        </w:rPr>
        <w:t>sektor</w:t>
      </w:r>
      <w:r w:rsidR="002F7F73">
        <w:rPr>
          <w:rFonts w:ascii="Arial" w:hAnsi="Arial" w:cs="Arial"/>
        </w:rPr>
        <w:t>y</w:t>
      </w:r>
      <w:r w:rsidR="00D31ABD">
        <w:rPr>
          <w:rFonts w:ascii="Arial" w:hAnsi="Arial" w:cs="Arial"/>
        </w:rPr>
        <w:t xml:space="preserve"> </w:t>
      </w:r>
      <w:r w:rsidR="002A3DBC">
        <w:rPr>
          <w:rFonts w:ascii="Arial" w:hAnsi="Arial" w:cs="Arial"/>
        </w:rPr>
        <w:t>(h</w:t>
      </w:r>
      <w:r w:rsidR="007F3425">
        <w:rPr>
          <w:rFonts w:ascii="Arial" w:hAnsi="Arial" w:cs="Arial"/>
        </w:rPr>
        <w:t>.</w:t>
      </w:r>
      <w:r w:rsidR="00E32B2A">
        <w:rPr>
          <w:rFonts w:ascii="Arial" w:hAnsi="Arial" w:cs="Arial"/>
        </w:rPr>
        <w:t>)</w:t>
      </w:r>
      <w:r w:rsidR="00DA3D98">
        <w:rPr>
          <w:rFonts w:ascii="Arial" w:hAnsi="Arial" w:cs="Arial"/>
        </w:rPr>
        <w:t>.Obejmuje:</w:t>
      </w:r>
      <w:r w:rsidR="002C6C56">
        <w:rPr>
          <w:rFonts w:ascii="Arial" w:hAnsi="Arial" w:cs="Arial"/>
        </w:rPr>
        <w:t>1.</w:t>
      </w:r>
      <w:r>
        <w:rPr>
          <w:rFonts w:ascii="Arial" w:hAnsi="Arial" w:cs="Arial"/>
        </w:rPr>
        <w:t>artykuły</w:t>
      </w:r>
      <w:r w:rsidR="00D31ABD">
        <w:rPr>
          <w:rFonts w:ascii="Arial" w:hAnsi="Arial" w:cs="Arial"/>
        </w:rPr>
        <w:t xml:space="preserve"> </w:t>
      </w:r>
      <w:r w:rsidR="002A3DBC">
        <w:rPr>
          <w:rFonts w:ascii="Arial" w:hAnsi="Arial" w:cs="Arial"/>
        </w:rPr>
        <w:t>rekreacyjne</w:t>
      </w:r>
      <w:r w:rsidR="00D31ABD">
        <w:rPr>
          <w:rFonts w:ascii="Arial" w:hAnsi="Arial" w:cs="Arial"/>
        </w:rPr>
        <w:t xml:space="preserve">, </w:t>
      </w:r>
      <w:r w:rsidR="002A3DBC">
        <w:rPr>
          <w:rFonts w:ascii="Arial" w:hAnsi="Arial" w:cs="Arial"/>
        </w:rPr>
        <w:t>zabawki</w:t>
      </w:r>
      <w:r w:rsidR="00D31ABD">
        <w:rPr>
          <w:rFonts w:ascii="Arial" w:hAnsi="Arial" w:cs="Arial"/>
        </w:rPr>
        <w:t xml:space="preserve"> </w:t>
      </w:r>
      <w:r w:rsidR="002A3DBC">
        <w:rPr>
          <w:rFonts w:ascii="Arial" w:hAnsi="Arial" w:cs="Arial"/>
        </w:rPr>
        <w:t>i art. dla dzieci wyposażenie s</w:t>
      </w:r>
      <w:r w:rsidR="002C6C56">
        <w:rPr>
          <w:rFonts w:ascii="Arial" w:hAnsi="Arial" w:cs="Arial"/>
        </w:rPr>
        <w:t xml:space="preserve">portowe, instrumenty, muzyczne </w:t>
      </w:r>
      <w:r w:rsidR="00D31ABD">
        <w:rPr>
          <w:rFonts w:ascii="Arial" w:hAnsi="Arial" w:cs="Arial"/>
        </w:rPr>
        <w:t>,gry, zabawki</w:t>
      </w:r>
      <w:r w:rsidR="00951029">
        <w:rPr>
          <w:rFonts w:ascii="Arial" w:hAnsi="Arial" w:cs="Arial"/>
        </w:rPr>
        <w:t xml:space="preserve"> inne art. sportowe, hobbystyczne, kempingowe</w:t>
      </w:r>
      <w:r w:rsidR="00D31ABD">
        <w:rPr>
          <w:rFonts w:ascii="Arial" w:hAnsi="Arial" w:cs="Arial"/>
        </w:rPr>
        <w:t xml:space="preserve"> </w:t>
      </w:r>
      <w:r w:rsidR="002C6C56">
        <w:rPr>
          <w:rFonts w:ascii="Arial" w:hAnsi="Arial" w:cs="Arial"/>
        </w:rPr>
        <w:t>itd.,2.</w:t>
      </w:r>
      <w:r w:rsidR="002A3DBC">
        <w:rPr>
          <w:rFonts w:ascii="Arial" w:hAnsi="Arial" w:cs="Arial"/>
        </w:rPr>
        <w:t>książki, magazyny, gazety przybory piśmiennicze</w:t>
      </w:r>
      <w:r w:rsidR="002C6C56">
        <w:rPr>
          <w:rFonts w:ascii="Arial" w:hAnsi="Arial" w:cs="Arial"/>
        </w:rPr>
        <w:t xml:space="preserve"> itd.</w:t>
      </w:r>
      <w:r w:rsidR="002A3DBC">
        <w:rPr>
          <w:rFonts w:ascii="Arial" w:hAnsi="Arial" w:cs="Arial"/>
        </w:rPr>
        <w:t>.</w:t>
      </w:r>
      <w:r w:rsidR="002C6C56">
        <w:rPr>
          <w:rFonts w:ascii="Arial" w:hAnsi="Arial" w:cs="Arial"/>
        </w:rPr>
        <w:t>3.</w:t>
      </w:r>
      <w:r w:rsidR="002A3DBC">
        <w:rPr>
          <w:rFonts w:ascii="Arial" w:hAnsi="Arial" w:cs="Arial"/>
        </w:rPr>
        <w:t xml:space="preserve"> Artykuły do pielęgnacji niemowląt i dzieci np. wózki dziecięce</w:t>
      </w:r>
      <w:r w:rsidR="004B3778">
        <w:rPr>
          <w:rFonts w:ascii="Arial" w:hAnsi="Arial" w:cs="Arial"/>
        </w:rPr>
        <w:t>, pieluchy, foteliki ,kołyski itd</w:t>
      </w:r>
      <w:r w:rsidR="00806D22">
        <w:rPr>
          <w:rFonts w:ascii="Arial" w:hAnsi="Arial" w:cs="Arial"/>
        </w:rPr>
        <w:t>. .Udzielono porad i informacji prawnych</w:t>
      </w:r>
      <w:r w:rsidR="001F2355">
        <w:rPr>
          <w:rFonts w:ascii="Arial" w:hAnsi="Arial" w:cs="Arial"/>
        </w:rPr>
        <w:t xml:space="preserve"> </w:t>
      </w:r>
      <w:r w:rsidR="00F92CCC">
        <w:rPr>
          <w:rFonts w:ascii="Arial" w:hAnsi="Arial" w:cs="Arial"/>
        </w:rPr>
        <w:t>2 około 1,68</w:t>
      </w:r>
      <w:r w:rsidR="003C29EA">
        <w:rPr>
          <w:rFonts w:ascii="Arial" w:hAnsi="Arial" w:cs="Arial"/>
        </w:rPr>
        <w:t xml:space="preserve">% (w 2020r </w:t>
      </w:r>
      <w:r w:rsidR="001F2355">
        <w:rPr>
          <w:rFonts w:ascii="Arial" w:hAnsi="Arial" w:cs="Arial"/>
        </w:rPr>
        <w:t>4</w:t>
      </w:r>
      <w:r w:rsidR="001C5BE3">
        <w:rPr>
          <w:rFonts w:ascii="Arial" w:hAnsi="Arial" w:cs="Arial"/>
        </w:rPr>
        <w:t>)</w:t>
      </w:r>
      <w:r w:rsidR="00A159B7">
        <w:rPr>
          <w:rFonts w:ascii="Arial" w:hAnsi="Arial" w:cs="Arial"/>
        </w:rPr>
        <w:t>.</w:t>
      </w:r>
      <w:r w:rsidR="003C29EA">
        <w:rPr>
          <w:rFonts w:ascii="Arial" w:hAnsi="Arial" w:cs="Arial"/>
        </w:rPr>
        <w:t xml:space="preserve"> Sektor (i</w:t>
      </w:r>
      <w:r w:rsidR="007F3425">
        <w:rPr>
          <w:rFonts w:ascii="Arial" w:hAnsi="Arial" w:cs="Arial"/>
        </w:rPr>
        <w:t>.</w:t>
      </w:r>
      <w:r w:rsidR="003C29EA">
        <w:rPr>
          <w:rFonts w:ascii="Arial" w:hAnsi="Arial" w:cs="Arial"/>
        </w:rPr>
        <w:t xml:space="preserve">) inne </w:t>
      </w:r>
      <w:r w:rsidR="002F2D69">
        <w:rPr>
          <w:rFonts w:ascii="Arial" w:hAnsi="Arial" w:cs="Arial"/>
        </w:rPr>
        <w:t>(zegarek)</w:t>
      </w:r>
      <w:r w:rsidR="00A159B7">
        <w:rPr>
          <w:rFonts w:ascii="Arial" w:hAnsi="Arial" w:cs="Arial"/>
        </w:rPr>
        <w:t xml:space="preserve"> o</w:t>
      </w:r>
      <w:r w:rsidR="00DA3D98">
        <w:rPr>
          <w:rFonts w:ascii="Arial" w:hAnsi="Arial" w:cs="Arial"/>
        </w:rPr>
        <w:t xml:space="preserve">bejmuje niewymienione powyżej sektory </w:t>
      </w:r>
      <w:r w:rsidR="003C29EA">
        <w:rPr>
          <w:rFonts w:ascii="Arial" w:hAnsi="Arial" w:cs="Arial"/>
        </w:rPr>
        <w:t>1</w:t>
      </w:r>
      <w:r w:rsidR="00A159B7">
        <w:rPr>
          <w:rFonts w:ascii="Arial" w:hAnsi="Arial" w:cs="Arial"/>
        </w:rPr>
        <w:t>porada</w:t>
      </w:r>
      <w:r w:rsidR="003C29EA">
        <w:rPr>
          <w:rFonts w:ascii="Arial" w:hAnsi="Arial" w:cs="Arial"/>
        </w:rPr>
        <w:t xml:space="preserve"> </w:t>
      </w:r>
      <w:r w:rsidR="00A159B7">
        <w:rPr>
          <w:rFonts w:ascii="Arial" w:hAnsi="Arial" w:cs="Arial"/>
        </w:rPr>
        <w:t>około 0,84% ,</w:t>
      </w:r>
    </w:p>
    <w:p w14:paraId="513A9254" w14:textId="5E8CC292" w:rsidR="00A11D5A" w:rsidRPr="003C29EA" w:rsidRDefault="00F12A1D" w:rsidP="00245394">
      <w:pPr>
        <w:pStyle w:val="Textbodyindent"/>
        <w:numPr>
          <w:ilvl w:val="0"/>
          <w:numId w:val="30"/>
        </w:numPr>
        <w:tabs>
          <w:tab w:val="left" w:pos="0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problem </w:t>
      </w:r>
      <w:r w:rsidR="0024774E" w:rsidRPr="009E49A4">
        <w:rPr>
          <w:rFonts w:ascii="Arial" w:hAnsi="Arial" w:cs="Arial"/>
        </w:rPr>
        <w:t xml:space="preserve">wady </w:t>
      </w:r>
      <w:r w:rsidR="00DA4455">
        <w:rPr>
          <w:rFonts w:ascii="Arial" w:hAnsi="Arial" w:cs="Arial"/>
        </w:rPr>
        <w:t>towarów nienależyte wykonanie umowy</w:t>
      </w:r>
      <w:r w:rsidR="00B8096F">
        <w:rPr>
          <w:rFonts w:ascii="Arial" w:hAnsi="Arial" w:cs="Arial"/>
        </w:rPr>
        <w:t xml:space="preserve"> sprawy </w:t>
      </w:r>
      <w:r>
        <w:rPr>
          <w:rFonts w:ascii="Arial" w:hAnsi="Arial" w:cs="Arial"/>
        </w:rPr>
        <w:t>dotyczące rękojmi</w:t>
      </w:r>
      <w:r w:rsidR="00DA4455">
        <w:rPr>
          <w:rFonts w:ascii="Arial" w:hAnsi="Arial" w:cs="Arial"/>
        </w:rPr>
        <w:t xml:space="preserve"> i gwarancj</w:t>
      </w:r>
      <w:r>
        <w:rPr>
          <w:rFonts w:ascii="Arial" w:hAnsi="Arial" w:cs="Arial"/>
        </w:rPr>
        <w:t>i</w:t>
      </w:r>
      <w:r w:rsidR="00AF685E">
        <w:rPr>
          <w:rFonts w:ascii="Arial" w:hAnsi="Arial" w:cs="Arial"/>
        </w:rPr>
        <w:t xml:space="preserve"> </w:t>
      </w:r>
      <w:r w:rsidR="00CA6D1A">
        <w:rPr>
          <w:rFonts w:ascii="Arial" w:hAnsi="Arial" w:cs="Arial"/>
        </w:rPr>
        <w:t>procedury</w:t>
      </w:r>
      <w:r w:rsidR="001F2355">
        <w:rPr>
          <w:rFonts w:ascii="Arial" w:hAnsi="Arial" w:cs="Arial"/>
        </w:rPr>
        <w:t xml:space="preserve"> terminy reklamacji</w:t>
      </w:r>
      <w:r w:rsidR="0024774E" w:rsidRPr="009E49A4">
        <w:rPr>
          <w:rFonts w:ascii="Arial" w:hAnsi="Arial" w:cs="Arial"/>
        </w:rPr>
        <w:t>.</w:t>
      </w:r>
      <w:r w:rsidR="004E0253" w:rsidRPr="009E49A4">
        <w:rPr>
          <w:rFonts w:ascii="Arial" w:hAnsi="Arial" w:cs="Arial"/>
        </w:rPr>
        <w:t xml:space="preserve"> </w:t>
      </w:r>
      <w:r w:rsidR="000F4B9F">
        <w:rPr>
          <w:rFonts w:ascii="Arial" w:hAnsi="Arial" w:cs="Arial"/>
        </w:rPr>
        <w:t xml:space="preserve"> </w:t>
      </w:r>
    </w:p>
    <w:p w14:paraId="21A99A59" w14:textId="2B651C52" w:rsidR="00FA7E21" w:rsidRDefault="005A48F3" w:rsidP="00245394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 2021 r</w:t>
      </w:r>
      <w:r w:rsidR="002E3E08">
        <w:rPr>
          <w:rFonts w:ascii="Arial" w:hAnsi="Arial" w:cs="Arial"/>
        </w:rPr>
        <w:t xml:space="preserve"> nie było </w:t>
      </w:r>
      <w:r>
        <w:rPr>
          <w:rFonts w:ascii="Arial" w:hAnsi="Arial" w:cs="Arial"/>
        </w:rPr>
        <w:t>zapytań ,</w:t>
      </w:r>
      <w:r w:rsidR="002E3E08">
        <w:rPr>
          <w:rFonts w:ascii="Arial" w:hAnsi="Arial" w:cs="Arial"/>
        </w:rPr>
        <w:t>porad i inform</w:t>
      </w:r>
      <w:r w:rsidR="00F92CCC">
        <w:rPr>
          <w:rFonts w:ascii="Arial" w:hAnsi="Arial" w:cs="Arial"/>
        </w:rPr>
        <w:t xml:space="preserve">acji prawnych </w:t>
      </w:r>
      <w:r>
        <w:rPr>
          <w:rFonts w:ascii="Arial" w:hAnsi="Arial" w:cs="Arial"/>
        </w:rPr>
        <w:t>w klasyfikacjach :sektora</w:t>
      </w:r>
      <w:r w:rsidR="002E3E08">
        <w:rPr>
          <w:rFonts w:ascii="Arial" w:hAnsi="Arial" w:cs="Arial"/>
        </w:rPr>
        <w:t xml:space="preserve"> </w:t>
      </w:r>
      <w:r w:rsidR="00914A59">
        <w:rPr>
          <w:rFonts w:ascii="Arial" w:hAnsi="Arial" w:cs="Arial"/>
        </w:rPr>
        <w:t>(</w:t>
      </w:r>
      <w:r w:rsidR="002E3E08">
        <w:rPr>
          <w:rFonts w:ascii="Arial" w:hAnsi="Arial" w:cs="Arial"/>
        </w:rPr>
        <w:t>a.</w:t>
      </w:r>
      <w:r w:rsidR="00914A59">
        <w:rPr>
          <w:rFonts w:ascii="Arial" w:hAnsi="Arial" w:cs="Arial"/>
        </w:rPr>
        <w:t>)</w:t>
      </w:r>
      <w:r w:rsidR="002E3E08">
        <w:rPr>
          <w:rFonts w:ascii="Arial" w:hAnsi="Arial" w:cs="Arial"/>
        </w:rPr>
        <w:t xml:space="preserve"> artykuły żywnościowe,</w:t>
      </w:r>
      <w:r w:rsidR="00F92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sektor </w:t>
      </w:r>
      <w:r w:rsidR="00914A59">
        <w:rPr>
          <w:rFonts w:ascii="Arial" w:hAnsi="Arial" w:cs="Arial"/>
        </w:rPr>
        <w:t>(</w:t>
      </w:r>
      <w:r w:rsidR="002E3E08">
        <w:rPr>
          <w:rFonts w:ascii="Arial" w:hAnsi="Arial" w:cs="Arial"/>
        </w:rPr>
        <w:t>f.</w:t>
      </w:r>
      <w:r w:rsidR="00914A59">
        <w:rPr>
          <w:rFonts w:ascii="Arial" w:hAnsi="Arial" w:cs="Arial"/>
        </w:rPr>
        <w:t>)</w:t>
      </w:r>
      <w:r w:rsidR="002E3E08">
        <w:rPr>
          <w:rFonts w:ascii="Arial" w:hAnsi="Arial" w:cs="Arial"/>
        </w:rPr>
        <w:t xml:space="preserve"> kosmetyki i art.</w:t>
      </w:r>
      <w:r>
        <w:rPr>
          <w:rFonts w:ascii="Arial" w:hAnsi="Arial" w:cs="Arial"/>
        </w:rPr>
        <w:t xml:space="preserve"> toaletowe do higieny osobistej</w:t>
      </w:r>
      <w:r w:rsidR="002F2D69">
        <w:rPr>
          <w:rFonts w:ascii="Arial" w:hAnsi="Arial" w:cs="Arial"/>
        </w:rPr>
        <w:t xml:space="preserve"> ,art. do sprzątania i nietrwałe art</w:t>
      </w:r>
      <w:r>
        <w:rPr>
          <w:rFonts w:ascii="Arial" w:hAnsi="Arial" w:cs="Arial"/>
        </w:rPr>
        <w:t>ykuły</w:t>
      </w:r>
      <w:r w:rsidR="002F2D69">
        <w:rPr>
          <w:rFonts w:ascii="Arial" w:hAnsi="Arial" w:cs="Arial"/>
        </w:rPr>
        <w:t xml:space="preserve"> gospodarstwa domowego </w:t>
      </w:r>
      <w:r w:rsidR="002E3E08">
        <w:rPr>
          <w:rFonts w:ascii="Arial" w:hAnsi="Arial" w:cs="Arial"/>
        </w:rPr>
        <w:t>środki czyszczące i konserwujące</w:t>
      </w:r>
      <w:r w:rsidR="002F2D69">
        <w:rPr>
          <w:rFonts w:ascii="Arial" w:hAnsi="Arial" w:cs="Arial"/>
        </w:rPr>
        <w:t>.</w:t>
      </w:r>
    </w:p>
    <w:p w14:paraId="4A74A54C" w14:textId="3EEE67B9" w:rsidR="00943B2A" w:rsidRDefault="002F7F73" w:rsidP="00C632E5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</w:t>
      </w:r>
      <w:r w:rsidR="00663DA7">
        <w:rPr>
          <w:rFonts w:ascii="Arial" w:hAnsi="Arial" w:cs="Arial"/>
        </w:rPr>
        <w:t>a</w:t>
      </w:r>
      <w:r w:rsidR="007A3C32">
        <w:rPr>
          <w:rFonts w:ascii="Arial" w:hAnsi="Arial" w:cs="Arial"/>
        </w:rPr>
        <w:t xml:space="preserve"> </w:t>
      </w:r>
      <w:r w:rsidR="009F715A">
        <w:rPr>
          <w:rFonts w:ascii="Arial" w:hAnsi="Arial" w:cs="Arial"/>
        </w:rPr>
        <w:t>kategoria</w:t>
      </w:r>
      <w:r w:rsidR="00663DA7">
        <w:rPr>
          <w:rFonts w:ascii="Arial" w:hAnsi="Arial" w:cs="Arial"/>
        </w:rPr>
        <w:t xml:space="preserve"> klasyfikacyjna</w:t>
      </w:r>
      <w:r w:rsidR="00C4479A">
        <w:rPr>
          <w:rFonts w:ascii="Arial" w:hAnsi="Arial" w:cs="Arial"/>
        </w:rPr>
        <w:t xml:space="preserve"> </w:t>
      </w:r>
      <w:r w:rsidR="003C29EA">
        <w:rPr>
          <w:rFonts w:ascii="Arial" w:hAnsi="Arial" w:cs="Arial"/>
        </w:rPr>
        <w:t>umowy usług</w:t>
      </w:r>
      <w:r w:rsidR="002F3746">
        <w:rPr>
          <w:rFonts w:ascii="Arial" w:hAnsi="Arial" w:cs="Arial"/>
        </w:rPr>
        <w:t xml:space="preserve"> </w:t>
      </w:r>
      <w:r w:rsidR="009F715A">
        <w:rPr>
          <w:rFonts w:ascii="Arial" w:hAnsi="Arial" w:cs="Arial"/>
        </w:rPr>
        <w:t>.U</w:t>
      </w:r>
      <w:r w:rsidR="007E3048">
        <w:rPr>
          <w:rFonts w:ascii="Arial" w:hAnsi="Arial" w:cs="Arial"/>
        </w:rPr>
        <w:t xml:space="preserve">dzielono porad i informacji </w:t>
      </w:r>
      <w:r w:rsidR="00A05A1E">
        <w:rPr>
          <w:rFonts w:ascii="Arial" w:hAnsi="Arial" w:cs="Arial"/>
        </w:rPr>
        <w:t>prawnej</w:t>
      </w:r>
      <w:r w:rsidR="007A3C32">
        <w:rPr>
          <w:rFonts w:ascii="Arial" w:hAnsi="Arial" w:cs="Arial"/>
        </w:rPr>
        <w:t xml:space="preserve"> 37 około </w:t>
      </w:r>
      <w:r w:rsidR="002C2BE3">
        <w:rPr>
          <w:rFonts w:ascii="Arial" w:hAnsi="Arial" w:cs="Arial"/>
        </w:rPr>
        <w:t>31% (w 2020</w:t>
      </w:r>
      <w:r w:rsidR="00663DA7">
        <w:rPr>
          <w:rFonts w:ascii="Arial" w:hAnsi="Arial" w:cs="Arial"/>
        </w:rPr>
        <w:t xml:space="preserve"> </w:t>
      </w:r>
      <w:r w:rsidR="002C2BE3">
        <w:rPr>
          <w:rFonts w:ascii="Arial" w:hAnsi="Arial" w:cs="Arial"/>
        </w:rPr>
        <w:t>r</w:t>
      </w:r>
      <w:r w:rsidR="007E3048">
        <w:rPr>
          <w:rFonts w:ascii="Arial" w:hAnsi="Arial" w:cs="Arial"/>
        </w:rPr>
        <w:t xml:space="preserve"> </w:t>
      </w:r>
      <w:r w:rsidR="00E84E22">
        <w:rPr>
          <w:rFonts w:ascii="Arial" w:hAnsi="Arial" w:cs="Arial"/>
        </w:rPr>
        <w:t>44</w:t>
      </w:r>
      <w:r w:rsidR="00CB5286">
        <w:rPr>
          <w:rFonts w:ascii="Arial" w:hAnsi="Arial" w:cs="Arial"/>
        </w:rPr>
        <w:t xml:space="preserve"> około 34,4%</w:t>
      </w:r>
      <w:r w:rsidR="002C2BE3">
        <w:rPr>
          <w:rFonts w:ascii="Arial" w:hAnsi="Arial" w:cs="Arial"/>
        </w:rPr>
        <w:t>)</w:t>
      </w:r>
      <w:r w:rsidR="00E84E22">
        <w:rPr>
          <w:rFonts w:ascii="Arial" w:hAnsi="Arial" w:cs="Arial"/>
        </w:rPr>
        <w:t xml:space="preserve"> </w:t>
      </w:r>
      <w:r w:rsidR="001C5BE3">
        <w:rPr>
          <w:rFonts w:ascii="Arial" w:hAnsi="Arial" w:cs="Arial"/>
        </w:rPr>
        <w:t>spadek</w:t>
      </w:r>
      <w:r w:rsidR="00665504">
        <w:rPr>
          <w:rFonts w:ascii="Arial" w:hAnsi="Arial" w:cs="Arial"/>
        </w:rPr>
        <w:t xml:space="preserve"> .D</w:t>
      </w:r>
      <w:r w:rsidR="00F16FC9">
        <w:rPr>
          <w:rFonts w:ascii="Arial" w:hAnsi="Arial" w:cs="Arial"/>
        </w:rPr>
        <w:t>odatkowo</w:t>
      </w:r>
      <w:r w:rsidR="00665504">
        <w:rPr>
          <w:rFonts w:ascii="Arial" w:hAnsi="Arial" w:cs="Arial"/>
        </w:rPr>
        <w:t xml:space="preserve"> porady drogą </w:t>
      </w:r>
      <w:r w:rsidR="00663DA7">
        <w:rPr>
          <w:rFonts w:ascii="Arial" w:hAnsi="Arial" w:cs="Arial"/>
        </w:rPr>
        <w:t>elektroniczną</w:t>
      </w:r>
      <w:r w:rsidR="002C2BE3">
        <w:rPr>
          <w:rFonts w:ascii="Arial" w:hAnsi="Arial" w:cs="Arial"/>
        </w:rPr>
        <w:t xml:space="preserve"> 3</w:t>
      </w:r>
      <w:r w:rsidR="00F16FC9">
        <w:rPr>
          <w:rFonts w:ascii="Arial" w:hAnsi="Arial" w:cs="Arial"/>
        </w:rPr>
        <w:t xml:space="preserve"> razy .</w:t>
      </w:r>
      <w:r w:rsidR="00663DA7">
        <w:rPr>
          <w:rFonts w:ascii="Arial" w:hAnsi="Arial" w:cs="Arial"/>
        </w:rPr>
        <w:t>Klasyfikacja</w:t>
      </w:r>
      <w:r w:rsidR="00665504">
        <w:rPr>
          <w:rFonts w:ascii="Arial" w:hAnsi="Arial" w:cs="Arial"/>
        </w:rPr>
        <w:t xml:space="preserve"> sektorowa usługi telekomunikacyjne</w:t>
      </w:r>
      <w:r w:rsidR="00943B2A">
        <w:rPr>
          <w:rFonts w:ascii="Arial" w:hAnsi="Arial" w:cs="Arial"/>
        </w:rPr>
        <w:t xml:space="preserve"> (</w:t>
      </w:r>
      <w:r w:rsidR="00665504">
        <w:rPr>
          <w:rFonts w:ascii="Arial" w:hAnsi="Arial" w:cs="Arial"/>
        </w:rPr>
        <w:t xml:space="preserve">r.) </w:t>
      </w:r>
      <w:r w:rsidR="00C632E5">
        <w:rPr>
          <w:rFonts w:ascii="Arial" w:hAnsi="Arial" w:cs="Arial"/>
        </w:rPr>
        <w:t xml:space="preserve">udzielono </w:t>
      </w:r>
      <w:r w:rsidR="002C2BE3">
        <w:rPr>
          <w:rFonts w:ascii="Arial" w:hAnsi="Arial" w:cs="Arial"/>
        </w:rPr>
        <w:t>porad i informacji prawnych 10</w:t>
      </w:r>
      <w:r w:rsidR="009C403A">
        <w:rPr>
          <w:rFonts w:ascii="Arial" w:hAnsi="Arial" w:cs="Arial"/>
        </w:rPr>
        <w:t xml:space="preserve"> </w:t>
      </w:r>
      <w:r w:rsidR="002C2BE3">
        <w:rPr>
          <w:rFonts w:ascii="Arial" w:hAnsi="Arial" w:cs="Arial"/>
        </w:rPr>
        <w:t>okoł</w:t>
      </w:r>
      <w:r w:rsidR="00126A36">
        <w:rPr>
          <w:rFonts w:ascii="Arial" w:hAnsi="Arial" w:cs="Arial"/>
        </w:rPr>
        <w:t xml:space="preserve">o </w:t>
      </w:r>
      <w:r w:rsidR="004A7070">
        <w:rPr>
          <w:rFonts w:ascii="Arial" w:hAnsi="Arial" w:cs="Arial"/>
        </w:rPr>
        <w:t>8,4</w:t>
      </w:r>
      <w:r w:rsidR="00126A36">
        <w:rPr>
          <w:rFonts w:ascii="Arial" w:hAnsi="Arial" w:cs="Arial"/>
        </w:rPr>
        <w:t>%</w:t>
      </w:r>
      <w:r w:rsidR="00663DA7">
        <w:rPr>
          <w:rFonts w:ascii="Arial" w:hAnsi="Arial" w:cs="Arial"/>
        </w:rPr>
        <w:t xml:space="preserve"> </w:t>
      </w:r>
      <w:r w:rsidR="009C403A">
        <w:rPr>
          <w:rFonts w:ascii="Arial" w:hAnsi="Arial" w:cs="Arial"/>
        </w:rPr>
        <w:t>(w</w:t>
      </w:r>
      <w:r w:rsidR="00126A36">
        <w:rPr>
          <w:rFonts w:ascii="Arial" w:hAnsi="Arial" w:cs="Arial"/>
        </w:rPr>
        <w:t xml:space="preserve"> </w:t>
      </w:r>
      <w:r w:rsidR="009C403A">
        <w:rPr>
          <w:rFonts w:ascii="Arial" w:hAnsi="Arial" w:cs="Arial"/>
        </w:rPr>
        <w:t>2020</w:t>
      </w:r>
      <w:r w:rsidR="00663DA7">
        <w:rPr>
          <w:rFonts w:ascii="Arial" w:hAnsi="Arial" w:cs="Arial"/>
        </w:rPr>
        <w:t xml:space="preserve"> </w:t>
      </w:r>
      <w:r w:rsidR="009C403A">
        <w:rPr>
          <w:rFonts w:ascii="Arial" w:hAnsi="Arial" w:cs="Arial"/>
        </w:rPr>
        <w:t xml:space="preserve">r </w:t>
      </w:r>
      <w:r w:rsidR="00943B2A">
        <w:rPr>
          <w:rFonts w:ascii="Arial" w:hAnsi="Arial" w:cs="Arial"/>
        </w:rPr>
        <w:t>12</w:t>
      </w:r>
      <w:r w:rsidR="00C632E5">
        <w:rPr>
          <w:rFonts w:ascii="Arial" w:hAnsi="Arial" w:cs="Arial"/>
        </w:rPr>
        <w:t xml:space="preserve"> </w:t>
      </w:r>
      <w:r w:rsidR="00C92337">
        <w:rPr>
          <w:rFonts w:ascii="Arial" w:hAnsi="Arial" w:cs="Arial"/>
        </w:rPr>
        <w:t>porad</w:t>
      </w:r>
      <w:r w:rsidR="004A7070">
        <w:rPr>
          <w:rFonts w:ascii="Arial" w:hAnsi="Arial" w:cs="Arial"/>
        </w:rPr>
        <w:t>)</w:t>
      </w:r>
      <w:r w:rsidR="00943B2A">
        <w:rPr>
          <w:rFonts w:ascii="Arial" w:hAnsi="Arial" w:cs="Arial"/>
        </w:rPr>
        <w:t>,</w:t>
      </w:r>
      <w:r w:rsidR="00DB7E57">
        <w:rPr>
          <w:rFonts w:ascii="Arial" w:hAnsi="Arial" w:cs="Arial"/>
        </w:rPr>
        <w:t>spadek</w:t>
      </w:r>
      <w:r w:rsidR="00126A36">
        <w:rPr>
          <w:rFonts w:ascii="Arial" w:hAnsi="Arial" w:cs="Arial"/>
        </w:rPr>
        <w:t xml:space="preserve">. </w:t>
      </w:r>
      <w:r w:rsidR="00171A3A">
        <w:rPr>
          <w:rFonts w:ascii="Arial" w:hAnsi="Arial" w:cs="Arial"/>
        </w:rPr>
        <w:t>Obejmuje</w:t>
      </w:r>
      <w:r w:rsidR="00126A36">
        <w:rPr>
          <w:rFonts w:ascii="Arial" w:hAnsi="Arial" w:cs="Arial"/>
        </w:rPr>
        <w:t>:</w:t>
      </w:r>
      <w:r w:rsidR="00943B2A">
        <w:rPr>
          <w:rFonts w:ascii="Arial" w:hAnsi="Arial" w:cs="Arial"/>
        </w:rPr>
        <w:t>1.</w:t>
      </w:r>
      <w:r w:rsidR="00126A36">
        <w:rPr>
          <w:rFonts w:ascii="Arial" w:hAnsi="Arial" w:cs="Arial"/>
        </w:rPr>
        <w:t>Usługi</w:t>
      </w:r>
      <w:r w:rsidR="00C632E5">
        <w:rPr>
          <w:rFonts w:ascii="Arial" w:hAnsi="Arial" w:cs="Arial"/>
        </w:rPr>
        <w:t xml:space="preserve"> telefonii </w:t>
      </w:r>
      <w:r w:rsidR="00943B2A">
        <w:rPr>
          <w:rFonts w:ascii="Arial" w:hAnsi="Arial" w:cs="Arial"/>
        </w:rPr>
        <w:t>stacjonarne</w:t>
      </w:r>
      <w:r w:rsidR="009C403A">
        <w:rPr>
          <w:rFonts w:ascii="Arial" w:hAnsi="Arial" w:cs="Arial"/>
        </w:rPr>
        <w:t xml:space="preserve">j </w:t>
      </w:r>
      <w:r w:rsidR="00943B2A">
        <w:rPr>
          <w:rFonts w:ascii="Arial" w:hAnsi="Arial" w:cs="Arial"/>
        </w:rPr>
        <w:t>,2.Usługi telefonii komórkowej telefonia komórkowa i satelitarna usługi telefoni</w:t>
      </w:r>
      <w:r w:rsidR="009A11EA">
        <w:rPr>
          <w:rFonts w:ascii="Arial" w:hAnsi="Arial" w:cs="Arial"/>
        </w:rPr>
        <w:t>i</w:t>
      </w:r>
      <w:r w:rsidR="007C21D3">
        <w:rPr>
          <w:rFonts w:ascii="Arial" w:hAnsi="Arial" w:cs="Arial"/>
        </w:rPr>
        <w:t xml:space="preserve"> głosowej, poczty głosowej, </w:t>
      </w:r>
      <w:proofErr w:type="spellStart"/>
      <w:r w:rsidR="007C21D3">
        <w:rPr>
          <w:rFonts w:ascii="Arial" w:hAnsi="Arial" w:cs="Arial"/>
        </w:rPr>
        <w:t>roa</w:t>
      </w:r>
      <w:r w:rsidR="00943B2A">
        <w:rPr>
          <w:rFonts w:ascii="Arial" w:hAnsi="Arial" w:cs="Arial"/>
        </w:rPr>
        <w:t>mingu</w:t>
      </w:r>
      <w:proofErr w:type="spellEnd"/>
      <w:r w:rsidR="002E3E08">
        <w:rPr>
          <w:rFonts w:ascii="Arial" w:hAnsi="Arial" w:cs="Arial"/>
        </w:rPr>
        <w:t xml:space="preserve"> </w:t>
      </w:r>
      <w:r w:rsidR="00943B2A">
        <w:rPr>
          <w:rFonts w:ascii="Arial" w:hAnsi="Arial" w:cs="Arial"/>
        </w:rPr>
        <w:t xml:space="preserve">, </w:t>
      </w:r>
      <w:r w:rsidR="009A11EA">
        <w:rPr>
          <w:rFonts w:ascii="Arial" w:hAnsi="Arial" w:cs="Arial"/>
        </w:rPr>
        <w:t xml:space="preserve">transmisja </w:t>
      </w:r>
      <w:r w:rsidR="00C92337">
        <w:rPr>
          <w:rFonts w:ascii="Arial" w:hAnsi="Arial" w:cs="Arial"/>
        </w:rPr>
        <w:t xml:space="preserve">danych </w:t>
      </w:r>
      <w:r w:rsidR="00943B2A">
        <w:rPr>
          <w:rFonts w:ascii="Arial" w:hAnsi="Arial" w:cs="Arial"/>
        </w:rPr>
        <w:t xml:space="preserve">wiadomości </w:t>
      </w:r>
      <w:r w:rsidR="00C92337">
        <w:rPr>
          <w:rFonts w:ascii="Arial" w:hAnsi="Arial" w:cs="Arial"/>
        </w:rPr>
        <w:t xml:space="preserve">tekstowe </w:t>
      </w:r>
      <w:r w:rsidR="00943B2A">
        <w:rPr>
          <w:rFonts w:ascii="Arial" w:hAnsi="Arial" w:cs="Arial"/>
        </w:rPr>
        <w:t>SMS</w:t>
      </w:r>
      <w:r w:rsidR="00C92337">
        <w:rPr>
          <w:rFonts w:ascii="Arial" w:hAnsi="Arial" w:cs="Arial"/>
        </w:rPr>
        <w:t xml:space="preserve"> ,SMS </w:t>
      </w:r>
      <w:proofErr w:type="spellStart"/>
      <w:r w:rsidR="00C92337">
        <w:rPr>
          <w:rFonts w:ascii="Arial" w:hAnsi="Arial" w:cs="Arial"/>
        </w:rPr>
        <w:t>p</w:t>
      </w:r>
      <w:r w:rsidR="00EC0785">
        <w:rPr>
          <w:rFonts w:ascii="Arial" w:hAnsi="Arial" w:cs="Arial"/>
        </w:rPr>
        <w:t>remium</w:t>
      </w:r>
      <w:proofErr w:type="spellEnd"/>
      <w:r w:rsidR="00171A3A">
        <w:rPr>
          <w:rFonts w:ascii="Arial" w:hAnsi="Arial" w:cs="Arial"/>
        </w:rPr>
        <w:t xml:space="preserve"> </w:t>
      </w:r>
      <w:r w:rsidR="00EC0785">
        <w:rPr>
          <w:rFonts w:ascii="Arial" w:hAnsi="Arial" w:cs="Arial"/>
        </w:rPr>
        <w:t>( PRS)</w:t>
      </w:r>
      <w:r w:rsidR="00943B2A">
        <w:rPr>
          <w:rFonts w:ascii="Arial" w:hAnsi="Arial" w:cs="Arial"/>
        </w:rPr>
        <w:t>,</w:t>
      </w:r>
      <w:r w:rsidR="00C92337">
        <w:rPr>
          <w:rFonts w:ascii="Arial" w:hAnsi="Arial" w:cs="Arial"/>
        </w:rPr>
        <w:t xml:space="preserve">wiadomości multimedialne </w:t>
      </w:r>
      <w:r w:rsidR="00943B2A">
        <w:rPr>
          <w:rFonts w:ascii="Arial" w:hAnsi="Arial" w:cs="Arial"/>
        </w:rPr>
        <w:t>MMS</w:t>
      </w:r>
      <w:r w:rsidR="009A11EA">
        <w:rPr>
          <w:rFonts w:ascii="Arial" w:hAnsi="Arial" w:cs="Arial"/>
        </w:rPr>
        <w:t xml:space="preserve"> itd., 3.Usługi internetowe stały i mobilny dostęp do </w:t>
      </w:r>
      <w:r w:rsidR="00EC0785">
        <w:rPr>
          <w:rFonts w:ascii="Arial" w:hAnsi="Arial" w:cs="Arial"/>
        </w:rPr>
        <w:t>I</w:t>
      </w:r>
      <w:r w:rsidR="009A11EA">
        <w:rPr>
          <w:rFonts w:ascii="Arial" w:hAnsi="Arial" w:cs="Arial"/>
        </w:rPr>
        <w:t xml:space="preserve">nternetu, internetowe portale społecznościowe itd. 4.Usługi telewizyjne abonament TVC i naziemnej oraz usługi </w:t>
      </w:r>
      <w:r w:rsidR="00EC0785">
        <w:rPr>
          <w:rFonts w:ascii="Arial" w:hAnsi="Arial" w:cs="Arial"/>
        </w:rPr>
        <w:t xml:space="preserve">powiązane </w:t>
      </w:r>
      <w:r w:rsidR="009A11EA">
        <w:rPr>
          <w:rFonts w:ascii="Arial" w:hAnsi="Arial" w:cs="Arial"/>
        </w:rPr>
        <w:t xml:space="preserve">w </w:t>
      </w:r>
      <w:r w:rsidR="00EC0785">
        <w:rPr>
          <w:rFonts w:ascii="Arial" w:hAnsi="Arial" w:cs="Arial"/>
        </w:rPr>
        <w:t>zakresie ,modemy, TV HD itd., dostarczania</w:t>
      </w:r>
      <w:r w:rsidR="009A11EA">
        <w:rPr>
          <w:rFonts w:ascii="Arial" w:hAnsi="Arial" w:cs="Arial"/>
        </w:rPr>
        <w:t xml:space="preserve"> sygnału </w:t>
      </w:r>
      <w:r w:rsidR="00EC0785">
        <w:rPr>
          <w:rFonts w:ascii="Arial" w:hAnsi="Arial" w:cs="Arial"/>
        </w:rPr>
        <w:t xml:space="preserve">TV </w:t>
      </w:r>
      <w:r w:rsidR="005A496B">
        <w:rPr>
          <w:rFonts w:ascii="Arial" w:hAnsi="Arial" w:cs="Arial"/>
        </w:rPr>
        <w:t>kablowa</w:t>
      </w:r>
      <w:r w:rsidR="009A11EA">
        <w:rPr>
          <w:rFonts w:ascii="Arial" w:hAnsi="Arial" w:cs="Arial"/>
        </w:rPr>
        <w:t>,</w:t>
      </w:r>
      <w:r w:rsidR="00EC0785">
        <w:rPr>
          <w:rFonts w:ascii="Arial" w:hAnsi="Arial" w:cs="Arial"/>
        </w:rPr>
        <w:t xml:space="preserve"> </w:t>
      </w:r>
      <w:r w:rsidR="009A11EA">
        <w:rPr>
          <w:rFonts w:ascii="Arial" w:hAnsi="Arial" w:cs="Arial"/>
        </w:rPr>
        <w:t>drogą satelitarną lub inną</w:t>
      </w:r>
      <w:r w:rsidR="00EC0785">
        <w:rPr>
          <w:rFonts w:ascii="Arial" w:hAnsi="Arial" w:cs="Arial"/>
        </w:rPr>
        <w:t xml:space="preserve"> </w:t>
      </w:r>
      <w:r w:rsidR="0003786D">
        <w:rPr>
          <w:rFonts w:ascii="Arial" w:hAnsi="Arial" w:cs="Arial"/>
        </w:rPr>
        <w:t>,</w:t>
      </w:r>
      <w:r w:rsidR="00C92337">
        <w:rPr>
          <w:rFonts w:ascii="Arial" w:hAnsi="Arial" w:cs="Arial"/>
        </w:rPr>
        <w:t xml:space="preserve">inne usługi komunikacyjne karty telefoniczne typu </w:t>
      </w:r>
      <w:proofErr w:type="spellStart"/>
      <w:r w:rsidR="00C92337">
        <w:rPr>
          <w:rFonts w:ascii="Arial" w:hAnsi="Arial" w:cs="Arial"/>
        </w:rPr>
        <w:t>pre-paid</w:t>
      </w:r>
      <w:proofErr w:type="spellEnd"/>
      <w:r w:rsidR="00C92337">
        <w:rPr>
          <w:rFonts w:ascii="Arial" w:hAnsi="Arial" w:cs="Arial"/>
        </w:rPr>
        <w:t>, telefonia internetowa (VoIP) itd.</w:t>
      </w:r>
      <w:r w:rsidR="00F7016D">
        <w:rPr>
          <w:rFonts w:ascii="Arial" w:hAnsi="Arial" w:cs="Arial"/>
        </w:rPr>
        <w:t>,</w:t>
      </w:r>
    </w:p>
    <w:p w14:paraId="7EE5AB2D" w14:textId="0721F429" w:rsidR="00732264" w:rsidRDefault="00EC0785" w:rsidP="00E10B63">
      <w:pPr>
        <w:pStyle w:val="Firstlineindent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problem </w:t>
      </w:r>
      <w:r w:rsidR="007C56A3">
        <w:rPr>
          <w:rFonts w:ascii="Arial" w:hAnsi="Arial" w:cs="Arial"/>
        </w:rPr>
        <w:t xml:space="preserve">rozwiązanie umowy odstąpienie wypowiedzenie, wygaśnięcie </w:t>
      </w:r>
      <w:r w:rsidR="00D95705">
        <w:rPr>
          <w:rFonts w:ascii="Arial" w:hAnsi="Arial" w:cs="Arial"/>
        </w:rPr>
        <w:tab/>
      </w:r>
      <w:r w:rsidR="00C9059B">
        <w:rPr>
          <w:rFonts w:ascii="Arial" w:hAnsi="Arial" w:cs="Arial"/>
        </w:rPr>
        <w:t>dotyczy spraw</w:t>
      </w:r>
      <w:r w:rsidR="007C56A3" w:rsidRPr="00AD1CF2">
        <w:rPr>
          <w:rFonts w:ascii="Arial" w:hAnsi="Arial" w:cs="Arial"/>
        </w:rPr>
        <w:t xml:space="preserve"> na tle ustania umowy </w:t>
      </w:r>
      <w:r w:rsidR="00C9059B">
        <w:rPr>
          <w:rFonts w:ascii="Arial" w:hAnsi="Arial" w:cs="Arial"/>
        </w:rPr>
        <w:t>i jego konsekwencji</w:t>
      </w:r>
      <w:r w:rsidR="007C56A3" w:rsidRPr="00AD1CF2">
        <w:rPr>
          <w:rFonts w:ascii="Arial" w:hAnsi="Arial" w:cs="Arial"/>
        </w:rPr>
        <w:t xml:space="preserve"> spory co do </w:t>
      </w:r>
      <w:r w:rsidR="00D95705">
        <w:rPr>
          <w:rFonts w:ascii="Arial" w:hAnsi="Arial" w:cs="Arial"/>
        </w:rPr>
        <w:tab/>
      </w:r>
      <w:r w:rsidR="007C56A3" w:rsidRPr="00AD1CF2">
        <w:rPr>
          <w:rFonts w:ascii="Arial" w:hAnsi="Arial" w:cs="Arial"/>
        </w:rPr>
        <w:t xml:space="preserve">skuteczności odstąpienia </w:t>
      </w:r>
      <w:r w:rsidR="00C9059B">
        <w:rPr>
          <w:rFonts w:ascii="Arial" w:hAnsi="Arial" w:cs="Arial"/>
        </w:rPr>
        <w:t xml:space="preserve">od umowy rozliczenia będącego skutkiem </w:t>
      </w:r>
      <w:r w:rsidR="00D95705">
        <w:rPr>
          <w:rFonts w:ascii="Arial" w:hAnsi="Arial" w:cs="Arial"/>
        </w:rPr>
        <w:tab/>
      </w:r>
      <w:r w:rsidR="00C9059B">
        <w:rPr>
          <w:rFonts w:ascii="Arial" w:hAnsi="Arial" w:cs="Arial"/>
        </w:rPr>
        <w:t>odstąpienia lub wypowiedzenia umowy</w:t>
      </w:r>
      <w:r w:rsidR="00E10B63">
        <w:rPr>
          <w:rFonts w:ascii="Arial" w:hAnsi="Arial" w:cs="Arial"/>
        </w:rPr>
        <w:t>,</w:t>
      </w:r>
      <w:r w:rsidR="00C9059B">
        <w:rPr>
          <w:rFonts w:ascii="Arial" w:hAnsi="Arial" w:cs="Arial"/>
        </w:rPr>
        <w:t xml:space="preserve"> </w:t>
      </w:r>
    </w:p>
    <w:p w14:paraId="6F9FE762" w14:textId="45812980" w:rsidR="006C5138" w:rsidRPr="00732264" w:rsidRDefault="00171A3A" w:rsidP="00C632E5">
      <w:pPr>
        <w:pStyle w:val="Firstlineindent"/>
        <w:numPr>
          <w:ilvl w:val="0"/>
          <w:numId w:val="18"/>
        </w:numPr>
        <w:tabs>
          <w:tab w:val="left" w:pos="-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główny</w:t>
      </w:r>
      <w:r w:rsidR="00C632E5">
        <w:rPr>
          <w:rFonts w:ascii="Arial" w:hAnsi="Arial" w:cs="Arial"/>
        </w:rPr>
        <w:t xml:space="preserve"> problem</w:t>
      </w:r>
      <w:r w:rsidR="0003786D" w:rsidRPr="00732264">
        <w:rPr>
          <w:rFonts w:ascii="Arial" w:hAnsi="Arial" w:cs="Arial"/>
        </w:rPr>
        <w:t xml:space="preserve"> spory dotyczące wadliwie wykonywanej lub wykonanej </w:t>
      </w:r>
      <w:r w:rsidR="00C632E5">
        <w:rPr>
          <w:rFonts w:ascii="Arial" w:hAnsi="Arial" w:cs="Arial"/>
        </w:rPr>
        <w:t xml:space="preserve"> </w:t>
      </w:r>
      <w:r w:rsidR="0003786D" w:rsidRPr="00732264">
        <w:rPr>
          <w:rFonts w:ascii="Arial" w:hAnsi="Arial" w:cs="Arial"/>
        </w:rPr>
        <w:t>usługi</w:t>
      </w:r>
      <w:r w:rsidR="00E10B63">
        <w:rPr>
          <w:rFonts w:ascii="Arial" w:hAnsi="Arial" w:cs="Arial"/>
        </w:rPr>
        <w:t xml:space="preserve"> oraz spory na tle nieprawidłowe</w:t>
      </w:r>
      <w:r w:rsidR="0003786D" w:rsidRPr="00732264">
        <w:rPr>
          <w:rFonts w:ascii="Arial" w:hAnsi="Arial" w:cs="Arial"/>
        </w:rPr>
        <w:t>go rozliczenia w toku świadczonych usług np. mała przepustowość sieci mobilnej mniejsza niż deklarowana w umowie, brak zasięgu</w:t>
      </w:r>
      <w:r>
        <w:rPr>
          <w:rFonts w:ascii="Arial" w:hAnsi="Arial" w:cs="Arial"/>
        </w:rPr>
        <w:t xml:space="preserve"> sieci mobilnej</w:t>
      </w:r>
      <w:r w:rsidR="00E10B63">
        <w:rPr>
          <w:rFonts w:ascii="Arial" w:hAnsi="Arial" w:cs="Arial"/>
        </w:rPr>
        <w:t xml:space="preserve">,  </w:t>
      </w:r>
    </w:p>
    <w:p w14:paraId="03B1E25B" w14:textId="07675E27" w:rsidR="00B86AF6" w:rsidRPr="0047728F" w:rsidRDefault="00171A3A" w:rsidP="0047728F">
      <w:pPr>
        <w:pStyle w:val="Firstlineindent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główny</w:t>
      </w:r>
      <w:r w:rsidR="00D10842">
        <w:rPr>
          <w:rFonts w:ascii="Arial" w:hAnsi="Arial" w:cs="Arial"/>
        </w:rPr>
        <w:t xml:space="preserve"> pr</w:t>
      </w:r>
      <w:r w:rsidR="00C84409">
        <w:rPr>
          <w:rFonts w:ascii="Arial" w:hAnsi="Arial" w:cs="Arial"/>
        </w:rPr>
        <w:t xml:space="preserve">oblem warunki umów, </w:t>
      </w:r>
      <w:r w:rsidR="00D10842">
        <w:rPr>
          <w:rFonts w:ascii="Arial" w:hAnsi="Arial" w:cs="Arial"/>
        </w:rPr>
        <w:t>sprawy dotyczące sporu na tle</w:t>
      </w:r>
      <w:r w:rsidR="00C84409">
        <w:rPr>
          <w:rFonts w:ascii="Arial" w:hAnsi="Arial" w:cs="Arial"/>
        </w:rPr>
        <w:t xml:space="preserve"> interpretacji zapisów umownych</w:t>
      </w:r>
      <w:r w:rsidR="00A05A1E">
        <w:rPr>
          <w:rFonts w:ascii="Arial" w:hAnsi="Arial" w:cs="Arial"/>
        </w:rPr>
        <w:t xml:space="preserve"> </w:t>
      </w:r>
      <w:r w:rsidR="00C84409">
        <w:rPr>
          <w:rFonts w:ascii="Arial" w:hAnsi="Arial" w:cs="Arial"/>
        </w:rPr>
        <w:t xml:space="preserve">klauzule abuzywne </w:t>
      </w:r>
      <w:r w:rsidR="00FA7E21">
        <w:rPr>
          <w:rFonts w:ascii="Arial" w:hAnsi="Arial" w:cs="Arial"/>
        </w:rPr>
        <w:t>(art.385³</w:t>
      </w:r>
      <w:r w:rsidR="00D10842">
        <w:rPr>
          <w:rFonts w:ascii="Arial" w:hAnsi="Arial" w:cs="Arial"/>
        </w:rPr>
        <w:t xml:space="preserve"> k.c.</w:t>
      </w:r>
      <w:r w:rsidR="00A2093A">
        <w:rPr>
          <w:rFonts w:ascii="Arial" w:hAnsi="Arial" w:cs="Arial"/>
        </w:rPr>
        <w:t xml:space="preserve">). </w:t>
      </w:r>
    </w:p>
    <w:p w14:paraId="711592C2" w14:textId="127B6430" w:rsidR="007C2258" w:rsidRDefault="00663DA7" w:rsidP="007C2258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7C2258">
        <w:rPr>
          <w:rFonts w:ascii="Arial" w:hAnsi="Arial" w:cs="Arial"/>
        </w:rPr>
        <w:t xml:space="preserve"> sektorowa (u</w:t>
      </w:r>
      <w:r w:rsidR="00602AFE">
        <w:rPr>
          <w:rFonts w:ascii="Arial" w:hAnsi="Arial" w:cs="Arial"/>
        </w:rPr>
        <w:t>.</w:t>
      </w:r>
      <w:r w:rsidR="007C2258">
        <w:rPr>
          <w:rFonts w:ascii="Arial" w:hAnsi="Arial" w:cs="Arial"/>
        </w:rPr>
        <w:t xml:space="preserve">) Sektor energetyczny i wodny obejmuje :produkty i usługi związane ze źródłami wody, energii elektrycznej, gazu lub innymi źródła energii .Udzielono porad i informacji prawnych 6 </w:t>
      </w:r>
      <w:r w:rsidR="004A7070">
        <w:rPr>
          <w:rFonts w:ascii="Arial" w:hAnsi="Arial" w:cs="Arial"/>
        </w:rPr>
        <w:t xml:space="preserve">około </w:t>
      </w:r>
      <w:r w:rsidR="007A5826">
        <w:rPr>
          <w:rFonts w:ascii="Arial" w:hAnsi="Arial" w:cs="Arial"/>
        </w:rPr>
        <w:t>5</w:t>
      </w:r>
      <w:r w:rsidR="00E53D2A">
        <w:rPr>
          <w:rFonts w:ascii="Arial" w:hAnsi="Arial" w:cs="Arial"/>
        </w:rPr>
        <w:t>%( w 2020</w:t>
      </w:r>
      <w:r>
        <w:rPr>
          <w:rFonts w:ascii="Arial" w:hAnsi="Arial" w:cs="Arial"/>
        </w:rPr>
        <w:t xml:space="preserve"> </w:t>
      </w:r>
      <w:r w:rsidR="00E53D2A">
        <w:rPr>
          <w:rFonts w:ascii="Arial" w:hAnsi="Arial" w:cs="Arial"/>
        </w:rPr>
        <w:t xml:space="preserve">r </w:t>
      </w:r>
      <w:r w:rsidR="00C632E5">
        <w:rPr>
          <w:rFonts w:ascii="Arial" w:hAnsi="Arial" w:cs="Arial"/>
        </w:rPr>
        <w:t xml:space="preserve">5 ) </w:t>
      </w:r>
      <w:r w:rsidR="00E53D2A">
        <w:rPr>
          <w:rFonts w:ascii="Arial" w:hAnsi="Arial" w:cs="Arial"/>
        </w:rPr>
        <w:t>;</w:t>
      </w:r>
    </w:p>
    <w:p w14:paraId="63AC00F4" w14:textId="77777777" w:rsidR="007C2258" w:rsidRDefault="007C2258" w:rsidP="007C2258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rozwiązanie umowy (odstąpienie, wypowiedzenie, wygaśnięcie): dotyczy spraw ustania umowy i konsekwencji z tym związanych, spory dotyczące skuteczności odstąpienia od umowy, rozliczenia w efekcie odstąpienia od umowy lub jej wypowiedzenia ,itp.</w:t>
      </w:r>
    </w:p>
    <w:p w14:paraId="04663449" w14:textId="46A01829" w:rsidR="00F31446" w:rsidRPr="009E29BF" w:rsidRDefault="002E09CF" w:rsidP="009E29BF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</w:t>
      </w:r>
    </w:p>
    <w:p w14:paraId="573DD96F" w14:textId="65155056" w:rsidR="007A5826" w:rsidRDefault="00663DA7" w:rsidP="00160A25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602AFE">
        <w:rPr>
          <w:rFonts w:ascii="Arial" w:hAnsi="Arial" w:cs="Arial"/>
        </w:rPr>
        <w:t xml:space="preserve"> sektorowa (o.)</w:t>
      </w:r>
      <w:r w:rsidR="00B54E89">
        <w:rPr>
          <w:rFonts w:ascii="Arial" w:hAnsi="Arial" w:cs="Arial"/>
        </w:rPr>
        <w:t xml:space="preserve"> usługi ubezpieczeniowe obejmuje ubezpieczania na życie, dom i nieruchomości ,transportowe, podróże </w:t>
      </w:r>
      <w:r w:rsidR="009E29BF">
        <w:rPr>
          <w:rFonts w:ascii="Arial" w:hAnsi="Arial" w:cs="Arial"/>
        </w:rPr>
        <w:t>,</w:t>
      </w:r>
      <w:r w:rsidR="00B54E89">
        <w:rPr>
          <w:rFonts w:ascii="Arial" w:hAnsi="Arial" w:cs="Arial"/>
        </w:rPr>
        <w:t>zdrowotne, od następstw NW i inne niesklasyfikowane powyżej.</w:t>
      </w:r>
      <w:r w:rsidR="00160A25" w:rsidRPr="00160A25">
        <w:rPr>
          <w:rFonts w:ascii="Arial" w:hAnsi="Arial" w:cs="Arial"/>
        </w:rPr>
        <w:t xml:space="preserve"> </w:t>
      </w:r>
      <w:r w:rsidR="00160A25">
        <w:rPr>
          <w:rFonts w:ascii="Arial" w:hAnsi="Arial" w:cs="Arial"/>
        </w:rPr>
        <w:t xml:space="preserve"> Udzielono porad i informacji prawnych 6 około 5% (w 2020</w:t>
      </w:r>
      <w:r>
        <w:rPr>
          <w:rFonts w:ascii="Arial" w:hAnsi="Arial" w:cs="Arial"/>
        </w:rPr>
        <w:t xml:space="preserve"> </w:t>
      </w:r>
      <w:r w:rsidR="00160A25">
        <w:rPr>
          <w:rFonts w:ascii="Arial" w:hAnsi="Arial" w:cs="Arial"/>
        </w:rPr>
        <w:t xml:space="preserve">r </w:t>
      </w:r>
      <w:r w:rsidR="007A5826">
        <w:rPr>
          <w:rFonts w:ascii="Arial" w:hAnsi="Arial" w:cs="Arial"/>
        </w:rPr>
        <w:t>5 )</w:t>
      </w:r>
      <w:r w:rsidR="00160A25">
        <w:rPr>
          <w:rFonts w:ascii="Arial" w:hAnsi="Arial" w:cs="Arial"/>
        </w:rPr>
        <w:t>,.</w:t>
      </w:r>
    </w:p>
    <w:p w14:paraId="2B01962D" w14:textId="562675C7" w:rsidR="00523294" w:rsidRPr="00523294" w:rsidRDefault="00523294" w:rsidP="00523294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rozwiązanie umowy (odstąpienie, wypowiedzenie, wygaśnięcie): dotyczy spraw ustania umowy i konsekwencji z tym związanych, spory dotyczące skuteczności odstąpienia od umowy, rozliczenia w efekcie odstąpienia od umowy lub jej wypowiedzenia ,itp.</w:t>
      </w:r>
    </w:p>
    <w:p w14:paraId="7B5F5737" w14:textId="63BDCC90" w:rsidR="00564A5B" w:rsidRDefault="00564A5B" w:rsidP="00564A5B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</w:t>
      </w:r>
    </w:p>
    <w:p w14:paraId="7D955187" w14:textId="552165F3" w:rsidR="007A5826" w:rsidRDefault="00A73F98" w:rsidP="00160A25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564A5B">
        <w:rPr>
          <w:rFonts w:ascii="Arial" w:hAnsi="Arial" w:cs="Arial"/>
        </w:rPr>
        <w:t xml:space="preserve"> sektorowa (m.)konserwacja i naprawa pojazdów samochodowych i innych środków transportu indywidualnego </w:t>
      </w:r>
      <w:r w:rsidR="003210BC">
        <w:rPr>
          <w:rFonts w:ascii="Arial" w:hAnsi="Arial" w:cs="Arial"/>
        </w:rPr>
        <w:t>.O</w:t>
      </w:r>
      <w:r w:rsidR="00564A5B">
        <w:rPr>
          <w:rFonts w:ascii="Arial" w:hAnsi="Arial" w:cs="Arial"/>
        </w:rPr>
        <w:t>bejmuje montaż częś</w:t>
      </w:r>
      <w:r w:rsidR="003210BC">
        <w:rPr>
          <w:rFonts w:ascii="Arial" w:hAnsi="Arial" w:cs="Arial"/>
        </w:rPr>
        <w:t xml:space="preserve">ci i </w:t>
      </w:r>
      <w:r w:rsidR="00564A5B">
        <w:rPr>
          <w:rFonts w:ascii="Arial" w:hAnsi="Arial" w:cs="Arial"/>
        </w:rPr>
        <w:t>a</w:t>
      </w:r>
      <w:r w:rsidR="003210BC">
        <w:rPr>
          <w:rFonts w:ascii="Arial" w:hAnsi="Arial" w:cs="Arial"/>
        </w:rPr>
        <w:t>k</w:t>
      </w:r>
      <w:r w:rsidR="00564A5B">
        <w:rPr>
          <w:rFonts w:ascii="Arial" w:hAnsi="Arial" w:cs="Arial"/>
        </w:rPr>
        <w:t xml:space="preserve">cesoriów, mycie i polerownie, smarowanie </w:t>
      </w:r>
      <w:r w:rsidR="003210BC">
        <w:rPr>
          <w:rFonts w:ascii="Arial" w:hAnsi="Arial" w:cs="Arial"/>
        </w:rPr>
        <w:t xml:space="preserve">,wymiana oleju </w:t>
      </w:r>
      <w:r w:rsidR="00564A5B">
        <w:rPr>
          <w:rFonts w:ascii="Arial" w:hAnsi="Arial" w:cs="Arial"/>
        </w:rPr>
        <w:t>wyważanie kół ,przeglądy techniczne,</w:t>
      </w:r>
      <w:r w:rsidR="003210BC">
        <w:rPr>
          <w:rFonts w:ascii="Arial" w:hAnsi="Arial" w:cs="Arial"/>
        </w:rPr>
        <w:t xml:space="preserve"> </w:t>
      </w:r>
      <w:r w:rsidR="00564A5B">
        <w:rPr>
          <w:rFonts w:ascii="Arial" w:hAnsi="Arial" w:cs="Arial"/>
        </w:rPr>
        <w:t>usługi holownicze</w:t>
      </w:r>
      <w:r w:rsidR="003210BC">
        <w:rPr>
          <w:rFonts w:ascii="Arial" w:hAnsi="Arial" w:cs="Arial"/>
        </w:rPr>
        <w:t xml:space="preserve">, pomoc drogowa. Udzielono porad i informacji prawnych </w:t>
      </w:r>
      <w:r w:rsidR="00523294">
        <w:rPr>
          <w:rFonts w:ascii="Arial" w:hAnsi="Arial" w:cs="Arial"/>
        </w:rPr>
        <w:t>5 około 4,2% (w 2020</w:t>
      </w:r>
      <w:r w:rsidR="00663DA7">
        <w:rPr>
          <w:rFonts w:ascii="Arial" w:hAnsi="Arial" w:cs="Arial"/>
        </w:rPr>
        <w:t xml:space="preserve"> </w:t>
      </w:r>
      <w:r w:rsidR="00523294">
        <w:rPr>
          <w:rFonts w:ascii="Arial" w:hAnsi="Arial" w:cs="Arial"/>
        </w:rPr>
        <w:t>r 1 około 0,8%)</w:t>
      </w:r>
      <w:r w:rsidR="003210BC">
        <w:rPr>
          <w:rFonts w:ascii="Arial" w:hAnsi="Arial" w:cs="Arial"/>
        </w:rPr>
        <w:t xml:space="preserve"> </w:t>
      </w:r>
      <w:r w:rsidR="00663DA7">
        <w:rPr>
          <w:rFonts w:ascii="Arial" w:hAnsi="Arial" w:cs="Arial"/>
        </w:rPr>
        <w:t>wzrost.</w:t>
      </w:r>
    </w:p>
    <w:p w14:paraId="18C51AFA" w14:textId="79F8715A" w:rsidR="0047728F" w:rsidRPr="0047728F" w:rsidRDefault="0047728F" w:rsidP="0047728F">
      <w:pPr>
        <w:pStyle w:val="Firstlineinden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wady towarów i nienależyte wykonanie umowy spra</w:t>
      </w:r>
      <w:r w:rsidR="00CF4784">
        <w:rPr>
          <w:rFonts w:ascii="Arial" w:hAnsi="Arial" w:cs="Arial"/>
        </w:rPr>
        <w:t>wy dotyczące rękojmi</w:t>
      </w:r>
      <w:r>
        <w:rPr>
          <w:rFonts w:ascii="Arial" w:hAnsi="Arial" w:cs="Arial"/>
        </w:rPr>
        <w:t xml:space="preserve"> na towary, spory dotyczące wadliwie wykonywanej lub wykonanej usługi ,spory na tle nieprawidłowego rozliczenia w toku świadczenia usług itp. ,</w:t>
      </w:r>
    </w:p>
    <w:p w14:paraId="48ED76EC" w14:textId="77777777" w:rsidR="009E29BF" w:rsidRDefault="009E29BF" w:rsidP="009E29BF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rozwiązanie umowy (odstąpienie, wypowiedzenie, wygaśnięcie): dotyczy spraw ustania umowy i konsekwencji z tym związanych, spory dotyczące skuteczności odstąpienia od umowy, rozliczenia w efekcie odstąpienia od umowy lub jej wypowiedzenia ,itp.</w:t>
      </w:r>
    </w:p>
    <w:p w14:paraId="4F12DF6C" w14:textId="2001FB5E" w:rsidR="007A5826" w:rsidRPr="00914A59" w:rsidRDefault="009E29BF" w:rsidP="00914A59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problem spory dotyczące wadliwie wykonywanej lub wykonanej </w:t>
      </w:r>
      <w:r>
        <w:rPr>
          <w:rFonts w:ascii="Arial" w:hAnsi="Arial" w:cs="Arial"/>
        </w:rPr>
        <w:lastRenderedPageBreak/>
        <w:t>usługi</w:t>
      </w:r>
    </w:p>
    <w:p w14:paraId="6C7C2147" w14:textId="3202BEC6" w:rsidR="007C2258" w:rsidRDefault="00663DA7" w:rsidP="00160A25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523294">
        <w:rPr>
          <w:rFonts w:ascii="Arial" w:hAnsi="Arial" w:cs="Arial"/>
        </w:rPr>
        <w:t xml:space="preserve"> sektorowa (p.)</w:t>
      </w:r>
      <w:r w:rsidR="00160A25">
        <w:rPr>
          <w:rFonts w:ascii="Arial" w:hAnsi="Arial" w:cs="Arial"/>
        </w:rPr>
        <w:t xml:space="preserve"> </w:t>
      </w:r>
      <w:r w:rsidR="00523294">
        <w:rPr>
          <w:rFonts w:ascii="Arial" w:hAnsi="Arial" w:cs="Arial"/>
        </w:rPr>
        <w:t xml:space="preserve">.Obejmuje usługi pocztowe i kurierskie </w:t>
      </w:r>
      <w:r w:rsidR="003F6C4E">
        <w:rPr>
          <w:rFonts w:ascii="Arial" w:hAnsi="Arial" w:cs="Arial"/>
        </w:rPr>
        <w:t>dostarczanie  listów ,kartek pocztowych, paczek ,przesyłek reklamowych świadczone przez firmy pocztowe i firmy prywatne .Udzielono porad i informacji prawnych 4 około 3,36% (w 2020</w:t>
      </w:r>
      <w:r>
        <w:rPr>
          <w:rFonts w:ascii="Arial" w:hAnsi="Arial" w:cs="Arial"/>
        </w:rPr>
        <w:t xml:space="preserve"> r</w:t>
      </w:r>
      <w:r w:rsidR="003F6C4E">
        <w:rPr>
          <w:rFonts w:ascii="Arial" w:hAnsi="Arial" w:cs="Arial"/>
        </w:rPr>
        <w:t xml:space="preserve"> takich porad nie było)</w:t>
      </w:r>
    </w:p>
    <w:p w14:paraId="5AF16880" w14:textId="2B7569C4" w:rsidR="00CE64DD" w:rsidRPr="00914A59" w:rsidRDefault="00CE64DD" w:rsidP="00914A59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</w:t>
      </w:r>
    </w:p>
    <w:p w14:paraId="1F70C154" w14:textId="0EA28D20" w:rsidR="0047728F" w:rsidRDefault="0047728F" w:rsidP="00B86AF6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jednostkowe porady i informacje</w:t>
      </w:r>
      <w:r w:rsidR="00663DA7">
        <w:rPr>
          <w:rFonts w:ascii="Arial" w:hAnsi="Arial" w:cs="Arial"/>
        </w:rPr>
        <w:t xml:space="preserve"> prawne w kolejności .Klasyfikacja</w:t>
      </w:r>
      <w:r>
        <w:rPr>
          <w:rFonts w:ascii="Arial" w:hAnsi="Arial" w:cs="Arial"/>
        </w:rPr>
        <w:t xml:space="preserve"> sektorowa (y.) </w:t>
      </w:r>
      <w:r w:rsidR="00CE64DD">
        <w:rPr>
          <w:rFonts w:ascii="Arial" w:hAnsi="Arial" w:cs="Arial"/>
        </w:rPr>
        <w:t>Inne nie wymienione powyżej klasyfikacje sektorowe</w:t>
      </w:r>
      <w:r w:rsidR="00B41FA7">
        <w:rPr>
          <w:rFonts w:ascii="Arial" w:hAnsi="Arial" w:cs="Arial"/>
        </w:rPr>
        <w:t>,</w:t>
      </w:r>
      <w:r w:rsidR="00CE64DD">
        <w:rPr>
          <w:rFonts w:ascii="Arial" w:hAnsi="Arial" w:cs="Arial"/>
        </w:rPr>
        <w:t xml:space="preserve"> dotyczy usług komunalnych .Udzielono porad i informacji prawnych 3 około 2,52%</w:t>
      </w:r>
    </w:p>
    <w:p w14:paraId="674BE4D4" w14:textId="77777777" w:rsidR="00CE64DD" w:rsidRDefault="00CE64DD" w:rsidP="00CE64DD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</w:t>
      </w:r>
    </w:p>
    <w:p w14:paraId="6C67DB10" w14:textId="7D5109FB" w:rsidR="00CE64DD" w:rsidRDefault="00663DA7" w:rsidP="00B86AF6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CE64DD">
        <w:rPr>
          <w:rFonts w:ascii="Arial" w:hAnsi="Arial" w:cs="Arial"/>
        </w:rPr>
        <w:t xml:space="preserve"> sektorowa (n.)</w:t>
      </w:r>
      <w:r w:rsidR="00914A59">
        <w:rPr>
          <w:rFonts w:ascii="Arial" w:hAnsi="Arial" w:cs="Arial"/>
        </w:rPr>
        <w:t xml:space="preserve"> .Obejmuje usługi finansowe rachunki bieżące ,usługi płatnicze, kredyty, inwestycje ,emerytury i papiery wartościowe .Udzielono porad i informacji prawnej 2 około 1,68 % .</w:t>
      </w:r>
      <w:r w:rsidR="00CF4784">
        <w:rPr>
          <w:rFonts w:ascii="Arial" w:hAnsi="Arial" w:cs="Arial"/>
        </w:rPr>
        <w:t>(w 2020</w:t>
      </w:r>
      <w:r w:rsidR="00A73F98">
        <w:rPr>
          <w:rFonts w:ascii="Arial" w:hAnsi="Arial" w:cs="Arial"/>
        </w:rPr>
        <w:t xml:space="preserve"> </w:t>
      </w:r>
      <w:r w:rsidR="00CF4784">
        <w:rPr>
          <w:rFonts w:ascii="Arial" w:hAnsi="Arial" w:cs="Arial"/>
        </w:rPr>
        <w:t xml:space="preserve">r </w:t>
      </w:r>
      <w:r w:rsidR="00B41FA7">
        <w:rPr>
          <w:rFonts w:ascii="Arial" w:hAnsi="Arial" w:cs="Arial"/>
        </w:rPr>
        <w:t>11)spadek.</w:t>
      </w:r>
    </w:p>
    <w:p w14:paraId="457057A7" w14:textId="77777777" w:rsidR="00914A59" w:rsidRDefault="00914A59" w:rsidP="00914A59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rozwiązanie umowy (odstąpienie, wypowiedzenie, wygaśnięcie): dotyczy spraw ustania umowy i konsekwencji z tym związanych, spory dotyczące skuteczności odstąpienia od umowy, rozliczenia w efekcie odstąpienia od umowy lub jej wypowiedzenia ,itp.</w:t>
      </w:r>
    </w:p>
    <w:p w14:paraId="4E399825" w14:textId="77777777" w:rsidR="00914A59" w:rsidRDefault="00914A59" w:rsidP="00B86AF6">
      <w:pPr>
        <w:pStyle w:val="Textbodyindent"/>
        <w:ind w:left="142"/>
        <w:jc w:val="both"/>
        <w:rPr>
          <w:rFonts w:ascii="Arial" w:hAnsi="Arial" w:cs="Arial"/>
        </w:rPr>
      </w:pPr>
    </w:p>
    <w:p w14:paraId="206DA19E" w14:textId="28F8DD84" w:rsidR="003F6C4E" w:rsidRDefault="00663DA7" w:rsidP="00B41FA7">
      <w:pPr>
        <w:pStyle w:val="Textbodyinden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E53D2A">
        <w:rPr>
          <w:rFonts w:ascii="Arial" w:hAnsi="Arial" w:cs="Arial"/>
        </w:rPr>
        <w:t xml:space="preserve"> sektorowa </w:t>
      </w:r>
      <w:r w:rsidR="00B86AF6">
        <w:rPr>
          <w:rFonts w:ascii="Arial" w:hAnsi="Arial" w:cs="Arial"/>
        </w:rPr>
        <w:t>(k</w:t>
      </w:r>
      <w:r w:rsidR="00602AFE">
        <w:rPr>
          <w:rFonts w:ascii="Arial" w:hAnsi="Arial" w:cs="Arial"/>
        </w:rPr>
        <w:t>.</w:t>
      </w:r>
      <w:r w:rsidR="00B86AF6">
        <w:rPr>
          <w:rFonts w:ascii="Arial" w:hAnsi="Arial" w:cs="Arial"/>
        </w:rPr>
        <w:t>)</w:t>
      </w:r>
      <w:r w:rsidR="005731CB">
        <w:rPr>
          <w:rFonts w:ascii="Arial" w:hAnsi="Arial" w:cs="Arial"/>
        </w:rPr>
        <w:t xml:space="preserve"> </w:t>
      </w:r>
      <w:r w:rsidR="00F7016D">
        <w:rPr>
          <w:rFonts w:ascii="Arial" w:hAnsi="Arial" w:cs="Arial"/>
        </w:rPr>
        <w:t>.</w:t>
      </w:r>
      <w:r w:rsidR="00B86AF6">
        <w:rPr>
          <w:rFonts w:ascii="Arial" w:hAnsi="Arial" w:cs="Arial"/>
        </w:rPr>
        <w:t>Bieżąca konserwacja, utrzymanie domu ,drobne naprawy,</w:t>
      </w:r>
      <w:r w:rsidR="00F7016D">
        <w:rPr>
          <w:rFonts w:ascii="Arial" w:hAnsi="Arial" w:cs="Arial"/>
        </w:rPr>
        <w:t xml:space="preserve"> </w:t>
      </w:r>
      <w:r w:rsidR="00B86AF6">
        <w:rPr>
          <w:rFonts w:ascii="Arial" w:hAnsi="Arial" w:cs="Arial"/>
        </w:rPr>
        <w:t>pielęgnacja. Udzielon</w:t>
      </w:r>
      <w:r w:rsidR="00F7016D">
        <w:rPr>
          <w:rFonts w:ascii="Arial" w:hAnsi="Arial" w:cs="Arial"/>
        </w:rPr>
        <w:t>o porad i informacji prawnych</w:t>
      </w:r>
      <w:r w:rsidR="00B41FA7">
        <w:rPr>
          <w:rFonts w:ascii="Arial" w:hAnsi="Arial" w:cs="Arial"/>
        </w:rPr>
        <w:t xml:space="preserve"> 1 około 0,84%</w:t>
      </w:r>
      <w:r w:rsidR="00F7016D">
        <w:rPr>
          <w:rFonts w:ascii="Arial" w:hAnsi="Arial" w:cs="Arial"/>
        </w:rPr>
        <w:t xml:space="preserve"> </w:t>
      </w:r>
      <w:r w:rsidR="00B41FA7">
        <w:rPr>
          <w:rFonts w:ascii="Arial" w:hAnsi="Arial" w:cs="Arial"/>
        </w:rPr>
        <w:t>(w 2020</w:t>
      </w:r>
      <w:r w:rsidR="00A73F98">
        <w:rPr>
          <w:rFonts w:ascii="Arial" w:hAnsi="Arial" w:cs="Arial"/>
        </w:rPr>
        <w:t xml:space="preserve"> </w:t>
      </w:r>
      <w:r w:rsidR="00B41FA7">
        <w:rPr>
          <w:rFonts w:ascii="Arial" w:hAnsi="Arial" w:cs="Arial"/>
        </w:rPr>
        <w:t xml:space="preserve">r </w:t>
      </w:r>
      <w:r w:rsidR="00F7016D">
        <w:rPr>
          <w:rFonts w:ascii="Arial" w:hAnsi="Arial" w:cs="Arial"/>
        </w:rPr>
        <w:t>9 ,</w:t>
      </w:r>
      <w:r w:rsidR="00B41FA7">
        <w:rPr>
          <w:rFonts w:ascii="Arial" w:hAnsi="Arial" w:cs="Arial"/>
        </w:rPr>
        <w:t>)spadek.</w:t>
      </w:r>
      <w:r w:rsidR="00E2398A">
        <w:rPr>
          <w:rFonts w:ascii="Arial" w:hAnsi="Arial" w:cs="Arial"/>
        </w:rPr>
        <w:t xml:space="preserve"> </w:t>
      </w:r>
      <w:r w:rsidR="007E3048">
        <w:rPr>
          <w:rFonts w:ascii="Arial" w:hAnsi="Arial" w:cs="Arial"/>
        </w:rPr>
        <w:t>.</w:t>
      </w:r>
    </w:p>
    <w:p w14:paraId="38D74684" w14:textId="5A8DCB93" w:rsidR="00B41FA7" w:rsidRPr="00F057AA" w:rsidRDefault="00B41FA7" w:rsidP="00F057AA">
      <w:pPr>
        <w:pStyle w:val="Textbodyinden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problem spory dotyczące wadliwie wykonywanej lub wykonanej usługi.</w:t>
      </w:r>
    </w:p>
    <w:p w14:paraId="6DC2030E" w14:textId="2DE7B013" w:rsidR="00F16FC9" w:rsidRDefault="00663DA7" w:rsidP="00663DA7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Przypomnienie w kategorii sektorowej</w:t>
      </w:r>
      <w:r w:rsidR="00F057AA">
        <w:rPr>
          <w:rFonts w:ascii="Arial" w:hAnsi="Arial" w:cs="Arial"/>
        </w:rPr>
        <w:t xml:space="preserve"> usług udzielono wszystkich porad i informacji</w:t>
      </w:r>
      <w:r w:rsidR="00DB287B">
        <w:rPr>
          <w:rFonts w:ascii="Arial" w:hAnsi="Arial" w:cs="Arial"/>
        </w:rPr>
        <w:t xml:space="preserve"> </w:t>
      </w:r>
      <w:r w:rsidR="003F6C4E">
        <w:rPr>
          <w:rFonts w:ascii="Arial" w:hAnsi="Arial" w:cs="Arial"/>
        </w:rPr>
        <w:t>prawn</w:t>
      </w:r>
      <w:r w:rsidR="00F057AA">
        <w:rPr>
          <w:rFonts w:ascii="Arial" w:hAnsi="Arial" w:cs="Arial"/>
        </w:rPr>
        <w:t>ych</w:t>
      </w:r>
      <w:r w:rsidR="00B41FA7">
        <w:rPr>
          <w:rFonts w:ascii="Arial" w:hAnsi="Arial" w:cs="Arial"/>
        </w:rPr>
        <w:t xml:space="preserve"> 37 około 31%</w:t>
      </w:r>
      <w:r w:rsidR="003F6C4E">
        <w:rPr>
          <w:rFonts w:ascii="Arial" w:hAnsi="Arial" w:cs="Arial"/>
        </w:rPr>
        <w:t xml:space="preserve"> </w:t>
      </w:r>
      <w:r w:rsidR="00B41FA7">
        <w:rPr>
          <w:rFonts w:ascii="Arial" w:hAnsi="Arial" w:cs="Arial"/>
        </w:rPr>
        <w:t>(</w:t>
      </w:r>
      <w:r w:rsidR="007E3048">
        <w:rPr>
          <w:rFonts w:ascii="Arial" w:hAnsi="Arial" w:cs="Arial"/>
        </w:rPr>
        <w:t xml:space="preserve">w 2020 r 44 około 34,6% </w:t>
      </w:r>
      <w:r w:rsidR="00B41FA7">
        <w:rPr>
          <w:rFonts w:ascii="Arial" w:hAnsi="Arial" w:cs="Arial"/>
        </w:rPr>
        <w:t>)</w:t>
      </w:r>
      <w:r w:rsidR="00F057AA">
        <w:rPr>
          <w:rFonts w:ascii="Arial" w:hAnsi="Arial" w:cs="Arial"/>
        </w:rPr>
        <w:t xml:space="preserve"> spade</w:t>
      </w:r>
      <w:r w:rsidR="00853654">
        <w:rPr>
          <w:rFonts w:ascii="Arial" w:hAnsi="Arial" w:cs="Arial"/>
        </w:rPr>
        <w:t>k</w:t>
      </w:r>
      <w:r w:rsidR="00F057AA">
        <w:rPr>
          <w:rFonts w:ascii="Arial" w:hAnsi="Arial" w:cs="Arial"/>
        </w:rPr>
        <w:t>.</w:t>
      </w:r>
    </w:p>
    <w:p w14:paraId="699265F3" w14:textId="201837FE" w:rsidR="004D5C2B" w:rsidRDefault="006F6972" w:rsidP="008F4E96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5C2B">
        <w:rPr>
          <w:rFonts w:ascii="Arial" w:hAnsi="Arial" w:cs="Arial"/>
        </w:rPr>
        <w:t>rzedsiębiorca odpowiada z tytułu rękojmi za wady fizyc</w:t>
      </w:r>
      <w:r w:rsidR="005B52DE">
        <w:rPr>
          <w:rFonts w:ascii="Arial" w:hAnsi="Arial" w:cs="Arial"/>
        </w:rPr>
        <w:t>zne rzeczy</w:t>
      </w:r>
      <w:r w:rsidR="004133ED">
        <w:rPr>
          <w:rFonts w:ascii="Arial" w:hAnsi="Arial" w:cs="Arial"/>
        </w:rPr>
        <w:t xml:space="preserve">,(art.568 § 1 k </w:t>
      </w:r>
      <w:r w:rsidR="00663DA7">
        <w:rPr>
          <w:rFonts w:ascii="Arial" w:hAnsi="Arial" w:cs="Arial"/>
        </w:rPr>
        <w:t xml:space="preserve"> </w:t>
      </w:r>
      <w:r w:rsidR="004133ED">
        <w:rPr>
          <w:rFonts w:ascii="Arial" w:hAnsi="Arial" w:cs="Arial"/>
        </w:rPr>
        <w:t>c</w:t>
      </w:r>
      <w:r w:rsidR="008A15CE">
        <w:rPr>
          <w:rFonts w:ascii="Arial" w:hAnsi="Arial" w:cs="Arial"/>
        </w:rPr>
        <w:t>) ,</w:t>
      </w:r>
      <w:r w:rsidR="004D5C2B">
        <w:rPr>
          <w:rFonts w:ascii="Arial" w:hAnsi="Arial" w:cs="Arial"/>
        </w:rPr>
        <w:t xml:space="preserve">jeżeli wada zostanie stwierdzona przed upływem dwóch lat </w:t>
      </w:r>
      <w:r w:rsidR="00B57243">
        <w:rPr>
          <w:rFonts w:ascii="Arial" w:hAnsi="Arial" w:cs="Arial"/>
        </w:rPr>
        <w:t>od daty wydania rzeczy</w:t>
      </w:r>
      <w:r w:rsidR="004D5C2B">
        <w:rPr>
          <w:rFonts w:ascii="Arial" w:hAnsi="Arial" w:cs="Arial"/>
        </w:rPr>
        <w:t>.</w:t>
      </w:r>
      <w:r w:rsidR="008A15CE">
        <w:rPr>
          <w:rFonts w:ascii="Arial" w:hAnsi="Arial" w:cs="Arial"/>
        </w:rPr>
        <w:t xml:space="preserve"> </w:t>
      </w:r>
      <w:r w:rsidR="008F4E96">
        <w:rPr>
          <w:rFonts w:ascii="Arial" w:hAnsi="Arial" w:cs="Arial"/>
        </w:rPr>
        <w:t>Konsumentowi przysługuj prawo</w:t>
      </w:r>
      <w:r w:rsidR="008A15CE">
        <w:rPr>
          <w:rFonts w:ascii="Arial" w:hAnsi="Arial" w:cs="Arial"/>
        </w:rPr>
        <w:t xml:space="preserve"> do</w:t>
      </w:r>
      <w:r w:rsidR="009203FA">
        <w:rPr>
          <w:rFonts w:ascii="Arial" w:hAnsi="Arial" w:cs="Arial"/>
        </w:rPr>
        <w:t>mniemania istnienia wady rzeczy</w:t>
      </w:r>
      <w:r w:rsidR="004A36A7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w przypadku stwierdzenia wady fizycznej przed upływem roku od dnia wydania</w:t>
      </w:r>
      <w:r w:rsidR="00F71EED">
        <w:rPr>
          <w:rFonts w:ascii="Arial" w:hAnsi="Arial" w:cs="Arial"/>
        </w:rPr>
        <w:t xml:space="preserve"> rzeczy sprzedanej konsumentowi </w:t>
      </w:r>
      <w:r w:rsidR="008A15CE">
        <w:rPr>
          <w:rFonts w:ascii="Arial" w:hAnsi="Arial" w:cs="Arial"/>
        </w:rPr>
        <w:t>(art.556</w:t>
      </w:r>
      <w:r w:rsidR="00243CF4">
        <w:rPr>
          <w:rFonts w:ascii="Arial" w:hAnsi="Arial" w:cs="Arial"/>
          <w:vertAlign w:val="superscript"/>
        </w:rPr>
        <w:t xml:space="preserve">2, </w:t>
      </w:r>
      <w:proofErr w:type="spellStart"/>
      <w:r w:rsidR="00243CF4">
        <w:rPr>
          <w:rFonts w:ascii="Arial" w:hAnsi="Arial" w:cs="Arial"/>
        </w:rPr>
        <w:t>k</w:t>
      </w:r>
      <w:r w:rsidR="004133ED">
        <w:rPr>
          <w:rFonts w:ascii="Arial" w:hAnsi="Arial" w:cs="Arial"/>
        </w:rPr>
        <w:t>c</w:t>
      </w:r>
      <w:proofErr w:type="spellEnd"/>
      <w:r w:rsidR="00F71EED">
        <w:rPr>
          <w:rFonts w:ascii="Arial" w:hAnsi="Arial" w:cs="Arial"/>
        </w:rPr>
        <w:t xml:space="preserve"> </w:t>
      </w:r>
      <w:r w:rsidR="008A15CE">
        <w:rPr>
          <w:rFonts w:ascii="Arial" w:hAnsi="Arial" w:cs="Arial"/>
        </w:rPr>
        <w:t>)</w:t>
      </w:r>
      <w:r w:rsidR="004133ED">
        <w:rPr>
          <w:rFonts w:ascii="Arial" w:hAnsi="Arial" w:cs="Arial"/>
        </w:rPr>
        <w:t>.</w:t>
      </w:r>
      <w:r w:rsidR="00F71EED">
        <w:rPr>
          <w:rFonts w:ascii="Arial" w:hAnsi="Arial" w:cs="Arial"/>
        </w:rPr>
        <w:t xml:space="preserve"> </w:t>
      </w:r>
      <w:r w:rsidR="004133ED">
        <w:rPr>
          <w:rFonts w:ascii="Arial" w:hAnsi="Arial" w:cs="Arial"/>
        </w:rPr>
        <w:t>Domniemanie</w:t>
      </w:r>
      <w:r w:rsidR="004D5C2B">
        <w:rPr>
          <w:rFonts w:ascii="Arial" w:hAnsi="Arial" w:cs="Arial"/>
        </w:rPr>
        <w:t xml:space="preserve"> </w:t>
      </w:r>
      <w:r w:rsidR="009203FA">
        <w:rPr>
          <w:rFonts w:ascii="Arial" w:hAnsi="Arial" w:cs="Arial"/>
        </w:rPr>
        <w:t xml:space="preserve">prawne </w:t>
      </w:r>
      <w:r w:rsidR="004D5C2B">
        <w:rPr>
          <w:rFonts w:ascii="Arial" w:hAnsi="Arial" w:cs="Arial"/>
        </w:rPr>
        <w:t>że wada lub przyczyna wady istniała w chwili przejścia niebezpieczeństwa na kupującego w momencie zakupu. Ciężar udowodnienia nieistnienia wady leży po stronie przedsiębiorcy.</w:t>
      </w:r>
      <w:r w:rsidR="009203FA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Ponadto przedsiębiorca odpowiada za postępowanie reklamacyjn</w:t>
      </w:r>
      <w:r w:rsidR="007D21F2">
        <w:rPr>
          <w:rFonts w:ascii="Arial" w:hAnsi="Arial" w:cs="Arial"/>
        </w:rPr>
        <w:t>e w</w:t>
      </w:r>
      <w:r w:rsidR="00A73F98">
        <w:rPr>
          <w:rFonts w:ascii="Arial" w:hAnsi="Arial" w:cs="Arial"/>
        </w:rPr>
        <w:t xml:space="preserve"> tym obowiązek udowodnienia</w:t>
      </w:r>
      <w:r w:rsidR="004D5C2B">
        <w:rPr>
          <w:rFonts w:ascii="Arial" w:hAnsi="Arial" w:cs="Arial"/>
        </w:rPr>
        <w:t xml:space="preserve"> zasadności odrzucenia roszczenia konsumenta. </w:t>
      </w:r>
      <w:r w:rsidR="008F4E96">
        <w:rPr>
          <w:rFonts w:ascii="Arial" w:hAnsi="Arial" w:cs="Arial"/>
        </w:rPr>
        <w:t>Konsument nie jest profesjonalistą przedsiębiorca powinien</w:t>
      </w:r>
      <w:r w:rsidR="009203FA">
        <w:rPr>
          <w:rFonts w:ascii="Arial" w:hAnsi="Arial" w:cs="Arial"/>
        </w:rPr>
        <w:t xml:space="preserve"> p</w:t>
      </w:r>
      <w:r w:rsidR="008F4E96">
        <w:rPr>
          <w:rFonts w:ascii="Arial" w:hAnsi="Arial" w:cs="Arial"/>
        </w:rPr>
        <w:t>rzedłożyć opinię</w:t>
      </w:r>
      <w:r w:rsidR="004D5C2B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lastRenderedPageBreak/>
        <w:t>specjalisty z danej branży, rzeczoznawcy do spraw jakości produktów</w:t>
      </w:r>
      <w:r w:rsidR="00A73F98">
        <w:rPr>
          <w:rFonts w:ascii="Arial" w:hAnsi="Arial" w:cs="Arial"/>
        </w:rPr>
        <w:t xml:space="preserve"> lub usług z listy</w:t>
      </w:r>
      <w:r w:rsidR="004D5C2B">
        <w:rPr>
          <w:rFonts w:ascii="Arial" w:hAnsi="Arial" w:cs="Arial"/>
        </w:rPr>
        <w:t xml:space="preserve"> (WIIH)</w:t>
      </w:r>
      <w:r w:rsidR="007D21F2">
        <w:rPr>
          <w:rFonts w:ascii="Arial" w:hAnsi="Arial" w:cs="Arial"/>
        </w:rPr>
        <w:t xml:space="preserve"> </w:t>
      </w:r>
      <w:r w:rsidR="000A15FC">
        <w:rPr>
          <w:rFonts w:ascii="Arial" w:hAnsi="Arial" w:cs="Arial"/>
        </w:rPr>
        <w:t xml:space="preserve">,Instytutu Obuwnictwa lub włókiennictwa , </w:t>
      </w:r>
      <w:r w:rsidR="00C37249">
        <w:rPr>
          <w:rFonts w:ascii="Arial" w:hAnsi="Arial" w:cs="Arial"/>
        </w:rPr>
        <w:t xml:space="preserve">Polskiej Izby Przemysłu Skórzanego (PIPS) </w:t>
      </w:r>
      <w:r w:rsidR="004D5C2B">
        <w:rPr>
          <w:rFonts w:ascii="Arial" w:hAnsi="Arial" w:cs="Arial"/>
        </w:rPr>
        <w:t>, lub ekspert</w:t>
      </w:r>
      <w:r w:rsidR="009203FA">
        <w:rPr>
          <w:rFonts w:ascii="Arial" w:hAnsi="Arial" w:cs="Arial"/>
        </w:rPr>
        <w:t>a w rozumieniu przepisów ustawy</w:t>
      </w:r>
      <w:r w:rsidR="004A36A7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 xml:space="preserve">o postępowaniu polubownym w przypadku sporu </w:t>
      </w:r>
      <w:r w:rsidR="008F4E96">
        <w:rPr>
          <w:rFonts w:ascii="Arial" w:hAnsi="Arial" w:cs="Arial"/>
        </w:rPr>
        <w:t xml:space="preserve">z konsumentem </w:t>
      </w:r>
      <w:r w:rsidR="004133ED">
        <w:rPr>
          <w:rFonts w:ascii="Arial" w:hAnsi="Arial" w:cs="Arial"/>
        </w:rPr>
        <w:t xml:space="preserve">.Powinna być sporządzona </w:t>
      </w:r>
      <w:r w:rsidR="004D5C2B">
        <w:rPr>
          <w:rFonts w:ascii="Arial" w:hAnsi="Arial" w:cs="Arial"/>
        </w:rPr>
        <w:t xml:space="preserve">przez osobę uprawnioną, </w:t>
      </w:r>
      <w:r w:rsidR="009203FA">
        <w:rPr>
          <w:rFonts w:ascii="Arial" w:hAnsi="Arial" w:cs="Arial"/>
        </w:rPr>
        <w:t>która daje</w:t>
      </w:r>
      <w:r w:rsidR="004D5C2B">
        <w:rPr>
          <w:rFonts w:ascii="Arial" w:hAnsi="Arial" w:cs="Arial"/>
        </w:rPr>
        <w:t xml:space="preserve"> rękojmię </w:t>
      </w:r>
      <w:r w:rsidR="00853654">
        <w:rPr>
          <w:rFonts w:ascii="Arial" w:hAnsi="Arial" w:cs="Arial"/>
        </w:rPr>
        <w:t>profesjonalizmu ,</w:t>
      </w:r>
      <w:r w:rsidR="004D5C2B">
        <w:rPr>
          <w:rFonts w:ascii="Arial" w:hAnsi="Arial" w:cs="Arial"/>
        </w:rPr>
        <w:t>obiektywizmu</w:t>
      </w:r>
      <w:r w:rsidR="00C37249">
        <w:rPr>
          <w:rFonts w:ascii="Arial" w:hAnsi="Arial" w:cs="Arial"/>
        </w:rPr>
        <w:t>, bezstronności</w:t>
      </w:r>
      <w:r w:rsidR="004D5C2B">
        <w:rPr>
          <w:rFonts w:ascii="Arial" w:hAnsi="Arial" w:cs="Arial"/>
        </w:rPr>
        <w:t xml:space="preserve"> (osoby niezależnej od przedsiębiorcy).</w:t>
      </w:r>
    </w:p>
    <w:p w14:paraId="48A2ADC1" w14:textId="61EE2834" w:rsidR="009C5DE4" w:rsidRDefault="0009735E" w:rsidP="00656321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C4B72">
        <w:rPr>
          <w:rFonts w:ascii="Arial" w:hAnsi="Arial" w:cs="Arial"/>
        </w:rPr>
        <w:t>stawa</w:t>
      </w:r>
      <w:r w:rsidR="00184575">
        <w:rPr>
          <w:rFonts w:ascii="Arial" w:hAnsi="Arial" w:cs="Arial"/>
        </w:rPr>
        <w:t xml:space="preserve"> o</w:t>
      </w:r>
      <w:r w:rsidR="004D5C2B">
        <w:rPr>
          <w:rFonts w:ascii="Arial" w:hAnsi="Arial" w:cs="Arial"/>
        </w:rPr>
        <w:t xml:space="preserve"> p</w:t>
      </w:r>
      <w:r w:rsidR="00FC4B72">
        <w:rPr>
          <w:rFonts w:ascii="Arial" w:hAnsi="Arial" w:cs="Arial"/>
        </w:rPr>
        <w:t>rawach konsumenta,</w:t>
      </w:r>
      <w:r>
        <w:rPr>
          <w:rFonts w:ascii="Arial" w:hAnsi="Arial" w:cs="Arial"/>
        </w:rPr>
        <w:t xml:space="preserve"> obowiązuje od siedmiu lat. Pomimo</w:t>
      </w:r>
      <w:r w:rsidR="004D5C2B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>prowadzon</w:t>
      </w:r>
      <w:r>
        <w:rPr>
          <w:rFonts w:ascii="Arial" w:hAnsi="Arial" w:cs="Arial"/>
        </w:rPr>
        <w:t>ych</w:t>
      </w:r>
      <w:r w:rsidR="00FC4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kampanii</w:t>
      </w:r>
      <w:r w:rsidR="004D5C2B">
        <w:rPr>
          <w:rFonts w:ascii="Arial" w:hAnsi="Arial" w:cs="Arial"/>
        </w:rPr>
        <w:t xml:space="preserve"> informacyjn</w:t>
      </w:r>
      <w:r>
        <w:rPr>
          <w:rFonts w:ascii="Arial" w:hAnsi="Arial" w:cs="Arial"/>
        </w:rPr>
        <w:t>ych</w:t>
      </w:r>
      <w:r w:rsidR="00576B90">
        <w:rPr>
          <w:rFonts w:ascii="Arial" w:hAnsi="Arial" w:cs="Arial"/>
        </w:rPr>
        <w:t xml:space="preserve"> w</w:t>
      </w:r>
      <w:r w:rsidR="00576B90" w:rsidRPr="00576B90">
        <w:rPr>
          <w:rFonts w:ascii="Arial" w:hAnsi="Arial" w:cs="Arial"/>
        </w:rPr>
        <w:t xml:space="preserve"> </w:t>
      </w:r>
      <w:r w:rsidR="00576B90">
        <w:rPr>
          <w:rFonts w:ascii="Arial" w:hAnsi="Arial" w:cs="Arial"/>
        </w:rPr>
        <w:t>mediach (TV , radio, IT , prasa )o prawach konsumenta</w:t>
      </w:r>
      <w:r w:rsidR="006E3BE5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>przez</w:t>
      </w:r>
      <w:r w:rsidR="006235C1">
        <w:rPr>
          <w:rFonts w:ascii="Arial" w:hAnsi="Arial" w:cs="Arial"/>
        </w:rPr>
        <w:t xml:space="preserve"> szereg instytucji</w:t>
      </w:r>
      <w:r w:rsidR="00FC4B72">
        <w:rPr>
          <w:rFonts w:ascii="Arial" w:hAnsi="Arial" w:cs="Arial"/>
        </w:rPr>
        <w:t xml:space="preserve"> UOKIK,</w:t>
      </w:r>
      <w:r w:rsidR="006E3BE5">
        <w:rPr>
          <w:rFonts w:ascii="Arial" w:hAnsi="Arial" w:cs="Arial"/>
        </w:rPr>
        <w:t xml:space="preserve"> ECK,</w:t>
      </w:r>
      <w:r w:rsidR="006235C1">
        <w:rPr>
          <w:rFonts w:ascii="Arial" w:hAnsi="Arial" w:cs="Arial"/>
        </w:rPr>
        <w:t xml:space="preserve"> UKE</w:t>
      </w:r>
      <w:r>
        <w:rPr>
          <w:rFonts w:ascii="Arial" w:hAnsi="Arial" w:cs="Arial"/>
        </w:rPr>
        <w:t>,</w:t>
      </w:r>
      <w:r w:rsidR="00623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URE, </w:t>
      </w:r>
      <w:r w:rsidR="00184575">
        <w:rPr>
          <w:rFonts w:ascii="Arial" w:hAnsi="Arial" w:cs="Arial"/>
        </w:rPr>
        <w:t>IH,</w:t>
      </w:r>
      <w:r w:rsidR="006235C1">
        <w:rPr>
          <w:rFonts w:ascii="Arial" w:hAnsi="Arial" w:cs="Arial"/>
        </w:rPr>
        <w:t xml:space="preserve"> RF, UKNF, oraz organizacji</w:t>
      </w:r>
      <w:r w:rsidR="00FC4B72">
        <w:rPr>
          <w:rFonts w:ascii="Arial" w:hAnsi="Arial" w:cs="Arial"/>
        </w:rPr>
        <w:t xml:space="preserve"> </w:t>
      </w:r>
      <w:r w:rsidR="006235C1">
        <w:rPr>
          <w:rFonts w:ascii="Arial" w:hAnsi="Arial" w:cs="Arial"/>
        </w:rPr>
        <w:t xml:space="preserve">pro konsumenckich </w:t>
      </w:r>
      <w:r w:rsidR="00292059">
        <w:rPr>
          <w:rFonts w:ascii="Arial" w:hAnsi="Arial" w:cs="Arial"/>
        </w:rPr>
        <w:t>S</w:t>
      </w:r>
      <w:r w:rsidR="00FC4B72">
        <w:rPr>
          <w:rFonts w:ascii="Arial" w:hAnsi="Arial" w:cs="Arial"/>
        </w:rPr>
        <w:t>FK</w:t>
      </w:r>
      <w:r w:rsidR="003534FF">
        <w:rPr>
          <w:rFonts w:ascii="Arial" w:hAnsi="Arial" w:cs="Arial"/>
        </w:rPr>
        <w:t>,</w:t>
      </w:r>
      <w:r w:rsidR="00FC4B72">
        <w:rPr>
          <w:rFonts w:ascii="Arial" w:hAnsi="Arial" w:cs="Arial"/>
        </w:rPr>
        <w:t xml:space="preserve"> SKP</w:t>
      </w:r>
      <w:r w:rsidR="00292059">
        <w:rPr>
          <w:rFonts w:ascii="Arial" w:hAnsi="Arial" w:cs="Arial"/>
        </w:rPr>
        <w:t>, itp.</w:t>
      </w:r>
      <w:r w:rsidR="00576B90">
        <w:rPr>
          <w:rFonts w:ascii="Arial" w:hAnsi="Arial" w:cs="Arial"/>
        </w:rPr>
        <w:t xml:space="preserve"> nie </w:t>
      </w:r>
      <w:r w:rsidR="00292059">
        <w:rPr>
          <w:rFonts w:ascii="Arial" w:hAnsi="Arial" w:cs="Arial"/>
        </w:rPr>
        <w:t>trafiają</w:t>
      </w:r>
      <w:r w:rsidR="00FC4B72">
        <w:rPr>
          <w:rFonts w:ascii="Arial" w:hAnsi="Arial" w:cs="Arial"/>
        </w:rPr>
        <w:t xml:space="preserve"> do wszystkich</w:t>
      </w:r>
      <w:r w:rsidR="00292059">
        <w:rPr>
          <w:rFonts w:ascii="Arial" w:hAnsi="Arial" w:cs="Arial"/>
        </w:rPr>
        <w:t xml:space="preserve"> konsumentów</w:t>
      </w:r>
      <w:r w:rsidR="004D5C2B">
        <w:rPr>
          <w:rFonts w:ascii="Arial" w:hAnsi="Arial" w:cs="Arial"/>
        </w:rPr>
        <w:t>.</w:t>
      </w:r>
      <w:r w:rsidR="00A73F98">
        <w:rPr>
          <w:rFonts w:ascii="Arial" w:hAnsi="Arial" w:cs="Arial"/>
        </w:rPr>
        <w:t xml:space="preserve"> </w:t>
      </w:r>
      <w:r w:rsidR="006235C1">
        <w:rPr>
          <w:rFonts w:ascii="Arial" w:hAnsi="Arial" w:cs="Arial"/>
        </w:rPr>
        <w:t>W związku z tym k</w:t>
      </w:r>
      <w:r w:rsidR="004D5C2B">
        <w:rPr>
          <w:rFonts w:ascii="Arial" w:hAnsi="Arial" w:cs="Arial"/>
        </w:rPr>
        <w:t xml:space="preserve">onsumenci </w:t>
      </w:r>
      <w:r w:rsidR="00E5679A">
        <w:rPr>
          <w:rFonts w:ascii="Arial" w:hAnsi="Arial" w:cs="Arial"/>
        </w:rPr>
        <w:t xml:space="preserve">najczęściej </w:t>
      </w:r>
      <w:r w:rsidR="004D5C2B">
        <w:rPr>
          <w:rFonts w:ascii="Arial" w:hAnsi="Arial" w:cs="Arial"/>
        </w:rPr>
        <w:t>szukają pomoc</w:t>
      </w:r>
      <w:r w:rsidR="00A73F98">
        <w:rPr>
          <w:rFonts w:ascii="Arial" w:hAnsi="Arial" w:cs="Arial"/>
        </w:rPr>
        <w:t>y</w:t>
      </w:r>
      <w:r w:rsidR="00E5679A">
        <w:rPr>
          <w:rFonts w:ascii="Arial" w:hAnsi="Arial" w:cs="Arial"/>
        </w:rPr>
        <w:t xml:space="preserve"> w przypadku</w:t>
      </w:r>
      <w:r w:rsidR="004106EF">
        <w:rPr>
          <w:rFonts w:ascii="Arial" w:hAnsi="Arial" w:cs="Arial"/>
        </w:rPr>
        <w:t xml:space="preserve"> odmowy pozytywnego załatwienia</w:t>
      </w:r>
      <w:r w:rsidR="0046344F">
        <w:rPr>
          <w:rFonts w:ascii="Arial" w:hAnsi="Arial" w:cs="Arial"/>
        </w:rPr>
        <w:t xml:space="preserve"> </w:t>
      </w:r>
      <w:r w:rsidR="00D55BB0">
        <w:rPr>
          <w:rFonts w:ascii="Arial" w:hAnsi="Arial" w:cs="Arial"/>
        </w:rPr>
        <w:t>reklamacji</w:t>
      </w:r>
      <w:r w:rsidR="00292059">
        <w:rPr>
          <w:rFonts w:ascii="Arial" w:hAnsi="Arial" w:cs="Arial"/>
        </w:rPr>
        <w:t xml:space="preserve"> w swojej sprawie. Korzystanie</w:t>
      </w:r>
      <w:r w:rsidR="004A36A7">
        <w:rPr>
          <w:rFonts w:ascii="Arial" w:hAnsi="Arial" w:cs="Arial"/>
        </w:rPr>
        <w:t xml:space="preserve"> </w:t>
      </w:r>
      <w:r w:rsidR="00A80B93">
        <w:rPr>
          <w:rFonts w:ascii="Arial" w:hAnsi="Arial" w:cs="Arial"/>
        </w:rPr>
        <w:t xml:space="preserve">z pomocy </w:t>
      </w:r>
      <w:r w:rsidR="004D5C2B">
        <w:rPr>
          <w:rFonts w:ascii="Arial" w:hAnsi="Arial" w:cs="Arial"/>
        </w:rPr>
        <w:t xml:space="preserve">pozarządowych organizacji konsumenckich </w:t>
      </w:r>
      <w:r w:rsidR="009C5DE4">
        <w:rPr>
          <w:rFonts w:ascii="Arial" w:hAnsi="Arial" w:cs="Arial"/>
        </w:rPr>
        <w:t>przez IT</w:t>
      </w:r>
      <w:r w:rsidR="00D55BB0">
        <w:rPr>
          <w:rFonts w:ascii="Arial" w:hAnsi="Arial" w:cs="Arial"/>
        </w:rPr>
        <w:t xml:space="preserve"> dostępne na stronach </w:t>
      </w:r>
      <w:r w:rsidR="00094690">
        <w:rPr>
          <w:rFonts w:ascii="Arial" w:hAnsi="Arial" w:cs="Arial"/>
        </w:rPr>
        <w:t xml:space="preserve">Stowarzyszenie </w:t>
      </w:r>
      <w:r w:rsidR="00D55BB0">
        <w:rPr>
          <w:rFonts w:ascii="Arial" w:hAnsi="Arial" w:cs="Arial"/>
        </w:rPr>
        <w:t>Federacji</w:t>
      </w:r>
      <w:r w:rsidR="004D5C2B">
        <w:rPr>
          <w:rFonts w:ascii="Arial" w:hAnsi="Arial" w:cs="Arial"/>
        </w:rPr>
        <w:t xml:space="preserve"> Konsumentów, Stowarzyszenie Konsumentów Polskich,</w:t>
      </w:r>
      <w:r w:rsidR="00AA3E85">
        <w:rPr>
          <w:rFonts w:ascii="Arial" w:hAnsi="Arial" w:cs="Arial"/>
        </w:rPr>
        <w:t xml:space="preserve"> Stowarzyszenie Ochrony Konsumentów</w:t>
      </w:r>
      <w:r w:rsidR="00292059">
        <w:rPr>
          <w:rFonts w:ascii="Arial" w:hAnsi="Arial" w:cs="Arial"/>
        </w:rPr>
        <w:t xml:space="preserve"> </w:t>
      </w:r>
      <w:proofErr w:type="spellStart"/>
      <w:r w:rsidR="00292059">
        <w:rPr>
          <w:rFonts w:ascii="Arial" w:hAnsi="Arial" w:cs="Arial"/>
        </w:rPr>
        <w:t>Aqui</w:t>
      </w:r>
      <w:r w:rsidR="00D55BB0">
        <w:rPr>
          <w:rFonts w:ascii="Arial" w:hAnsi="Arial" w:cs="Arial"/>
        </w:rPr>
        <w:t>la</w:t>
      </w:r>
      <w:proofErr w:type="spellEnd"/>
      <w:r w:rsidR="00292059">
        <w:rPr>
          <w:rFonts w:ascii="Arial" w:hAnsi="Arial" w:cs="Arial"/>
        </w:rPr>
        <w:t xml:space="preserve"> </w:t>
      </w:r>
      <w:r w:rsidR="006235C1">
        <w:rPr>
          <w:rFonts w:ascii="Arial" w:hAnsi="Arial" w:cs="Arial"/>
        </w:rPr>
        <w:t>,</w:t>
      </w:r>
      <w:r w:rsidR="00E5679A">
        <w:rPr>
          <w:rFonts w:ascii="Arial" w:hAnsi="Arial" w:cs="Arial"/>
        </w:rPr>
        <w:t xml:space="preserve"> </w:t>
      </w:r>
      <w:r w:rsidR="00907560">
        <w:rPr>
          <w:rFonts w:ascii="Arial" w:hAnsi="Arial" w:cs="Arial"/>
        </w:rPr>
        <w:t>Fundacja</w:t>
      </w:r>
      <w:r w:rsidR="00094690">
        <w:rPr>
          <w:rFonts w:ascii="Arial" w:hAnsi="Arial" w:cs="Arial"/>
        </w:rPr>
        <w:t xml:space="preserve"> Edukacji Prawnej</w:t>
      </w:r>
      <w:r w:rsidR="00907560">
        <w:rPr>
          <w:rFonts w:ascii="Arial" w:hAnsi="Arial" w:cs="Arial"/>
        </w:rPr>
        <w:t xml:space="preserve"> Pro</w:t>
      </w:r>
      <w:r w:rsidR="00094690">
        <w:rPr>
          <w:rFonts w:ascii="Arial" w:hAnsi="Arial" w:cs="Arial"/>
        </w:rPr>
        <w:t xml:space="preserve"> </w:t>
      </w:r>
      <w:r w:rsidR="00907560">
        <w:rPr>
          <w:rFonts w:ascii="Arial" w:hAnsi="Arial" w:cs="Arial"/>
        </w:rPr>
        <w:t xml:space="preserve">Publika </w:t>
      </w:r>
      <w:r w:rsidR="00772FF4">
        <w:rPr>
          <w:rFonts w:ascii="Arial" w:hAnsi="Arial" w:cs="Arial"/>
        </w:rPr>
        <w:t>itd.</w:t>
      </w:r>
      <w:r w:rsidR="00A73F98">
        <w:rPr>
          <w:rFonts w:ascii="Arial" w:hAnsi="Arial" w:cs="Arial"/>
        </w:rPr>
        <w:t xml:space="preserve"> nie są</w:t>
      </w:r>
      <w:r w:rsidR="003534FF">
        <w:rPr>
          <w:rFonts w:ascii="Arial" w:hAnsi="Arial" w:cs="Arial"/>
        </w:rPr>
        <w:t xml:space="preserve"> </w:t>
      </w:r>
      <w:r w:rsidR="00292059">
        <w:rPr>
          <w:rFonts w:ascii="Arial" w:hAnsi="Arial" w:cs="Arial"/>
        </w:rPr>
        <w:t>znane</w:t>
      </w:r>
      <w:r w:rsidR="00E5679A">
        <w:rPr>
          <w:rFonts w:ascii="Arial" w:hAnsi="Arial" w:cs="Arial"/>
        </w:rPr>
        <w:t xml:space="preserve"> </w:t>
      </w:r>
      <w:r w:rsidR="00292059">
        <w:rPr>
          <w:rFonts w:ascii="Arial" w:hAnsi="Arial" w:cs="Arial"/>
        </w:rPr>
        <w:t>konsumentom</w:t>
      </w:r>
      <w:r w:rsidR="004D5C2B">
        <w:rPr>
          <w:rFonts w:ascii="Arial" w:hAnsi="Arial" w:cs="Arial"/>
        </w:rPr>
        <w:t xml:space="preserve"> </w:t>
      </w:r>
      <w:r w:rsidR="00F953F0">
        <w:rPr>
          <w:rFonts w:ascii="Arial" w:hAnsi="Arial" w:cs="Arial"/>
        </w:rPr>
        <w:t>,niedostępne</w:t>
      </w:r>
      <w:r w:rsidR="004D5C2B">
        <w:rPr>
          <w:rFonts w:ascii="Arial" w:hAnsi="Arial" w:cs="Arial"/>
        </w:rPr>
        <w:t xml:space="preserve"> osobom starszym</w:t>
      </w:r>
      <w:r w:rsidR="004106EF">
        <w:rPr>
          <w:rFonts w:ascii="Arial" w:hAnsi="Arial" w:cs="Arial"/>
        </w:rPr>
        <w:t xml:space="preserve"> z powodu braku dostępu do sieci IT</w:t>
      </w:r>
      <w:r w:rsidR="004D5C2B">
        <w:rPr>
          <w:rFonts w:ascii="Arial" w:hAnsi="Arial" w:cs="Arial"/>
        </w:rPr>
        <w:t>.</w:t>
      </w:r>
      <w:r w:rsidR="00656321">
        <w:rPr>
          <w:rFonts w:ascii="Arial" w:hAnsi="Arial" w:cs="Arial"/>
        </w:rPr>
        <w:t xml:space="preserve"> </w:t>
      </w:r>
      <w:r w:rsidR="00F71EED">
        <w:rPr>
          <w:rFonts w:ascii="Arial" w:hAnsi="Arial" w:cs="Arial"/>
        </w:rPr>
        <w:t>Jest</w:t>
      </w:r>
      <w:r w:rsidR="00907560">
        <w:rPr>
          <w:rFonts w:ascii="Arial" w:hAnsi="Arial" w:cs="Arial"/>
        </w:rPr>
        <w:t xml:space="preserve"> m</w:t>
      </w:r>
      <w:r w:rsidR="009C5DE4">
        <w:rPr>
          <w:rFonts w:ascii="Arial" w:hAnsi="Arial" w:cs="Arial"/>
        </w:rPr>
        <w:t>ożliwość skorzystania z p</w:t>
      </w:r>
      <w:r w:rsidR="009C5DE4" w:rsidRPr="00D22105">
        <w:rPr>
          <w:rFonts w:ascii="Arial" w:hAnsi="Arial" w:cs="Arial"/>
        </w:rPr>
        <w:t>ostę</w:t>
      </w:r>
      <w:r w:rsidR="009C5DE4">
        <w:rPr>
          <w:rFonts w:ascii="Arial" w:hAnsi="Arial" w:cs="Arial"/>
        </w:rPr>
        <w:t>powania</w:t>
      </w:r>
      <w:r w:rsidR="009C5DE4" w:rsidRPr="00D22105">
        <w:rPr>
          <w:rFonts w:ascii="Arial" w:hAnsi="Arial" w:cs="Arial"/>
        </w:rPr>
        <w:t xml:space="preserve"> polubowne</w:t>
      </w:r>
      <w:r w:rsidR="009C5DE4">
        <w:rPr>
          <w:rFonts w:ascii="Arial" w:hAnsi="Arial" w:cs="Arial"/>
        </w:rPr>
        <w:t>go</w:t>
      </w:r>
      <w:r w:rsidR="009C5DE4" w:rsidRPr="00D22105">
        <w:rPr>
          <w:rFonts w:ascii="Arial" w:hAnsi="Arial" w:cs="Arial"/>
        </w:rPr>
        <w:t xml:space="preserve"> prowadzone</w:t>
      </w:r>
      <w:r w:rsidR="009C5DE4">
        <w:rPr>
          <w:rFonts w:ascii="Arial" w:hAnsi="Arial" w:cs="Arial"/>
        </w:rPr>
        <w:t>go</w:t>
      </w:r>
      <w:r w:rsidR="009C5DE4" w:rsidRPr="00D22105">
        <w:rPr>
          <w:rFonts w:ascii="Arial" w:hAnsi="Arial" w:cs="Arial"/>
        </w:rPr>
        <w:t xml:space="preserve"> przez wy</w:t>
      </w:r>
      <w:r w:rsidR="009C5DE4">
        <w:rPr>
          <w:rFonts w:ascii="Arial" w:hAnsi="Arial" w:cs="Arial"/>
        </w:rPr>
        <w:t xml:space="preserve">znaczone do tego instytucje np. </w:t>
      </w:r>
      <w:r w:rsidR="009C5DE4" w:rsidRPr="00D22105">
        <w:rPr>
          <w:rFonts w:ascii="Arial" w:hAnsi="Arial" w:cs="Arial"/>
        </w:rPr>
        <w:t>IH,UKE,</w:t>
      </w:r>
      <w:r w:rsidR="009C5DE4">
        <w:rPr>
          <w:rFonts w:ascii="Arial" w:hAnsi="Arial" w:cs="Arial"/>
        </w:rPr>
        <w:t>URE,UKNF,RF</w:t>
      </w:r>
      <w:r w:rsidR="009C5DE4" w:rsidRPr="00D22105">
        <w:rPr>
          <w:rFonts w:ascii="Arial" w:hAnsi="Arial" w:cs="Arial"/>
        </w:rPr>
        <w:t xml:space="preserve"> w przypadku sporu </w:t>
      </w:r>
      <w:r w:rsidR="009C5DE4">
        <w:rPr>
          <w:rFonts w:ascii="Arial" w:hAnsi="Arial" w:cs="Arial"/>
        </w:rPr>
        <w:t xml:space="preserve">konsumenta </w:t>
      </w:r>
      <w:r w:rsidR="009C5DE4" w:rsidRPr="00D22105">
        <w:rPr>
          <w:rFonts w:ascii="Arial" w:hAnsi="Arial" w:cs="Arial"/>
        </w:rPr>
        <w:t xml:space="preserve">z </w:t>
      </w:r>
      <w:r w:rsidR="009C5DE4">
        <w:rPr>
          <w:rFonts w:ascii="Arial" w:hAnsi="Arial" w:cs="Arial"/>
        </w:rPr>
        <w:t>przedsiębiorcą</w:t>
      </w:r>
      <w:r w:rsidR="009C5DE4" w:rsidRPr="00D22105">
        <w:rPr>
          <w:rFonts w:ascii="Arial" w:hAnsi="Arial" w:cs="Arial"/>
        </w:rPr>
        <w:t xml:space="preserve"> za jego zgodą.</w:t>
      </w:r>
    </w:p>
    <w:p w14:paraId="4EC93A67" w14:textId="0C4EF844" w:rsidR="004D5C2B" w:rsidRDefault="00907560" w:rsidP="0096735D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Na ogół konsumenci nie mają wystarczającej wiedzy o</w:t>
      </w:r>
      <w:r w:rsidR="004D5C2B">
        <w:rPr>
          <w:rFonts w:ascii="Arial" w:hAnsi="Arial" w:cs="Arial"/>
        </w:rPr>
        <w:t xml:space="preserve"> sw</w:t>
      </w:r>
      <w:r w:rsidR="00766952">
        <w:rPr>
          <w:rFonts w:ascii="Arial" w:hAnsi="Arial" w:cs="Arial"/>
        </w:rPr>
        <w:t>oich praw</w:t>
      </w:r>
      <w:r w:rsidR="004106EF">
        <w:rPr>
          <w:rFonts w:ascii="Arial" w:hAnsi="Arial" w:cs="Arial"/>
        </w:rPr>
        <w:t>ach</w:t>
      </w:r>
      <w:r w:rsidR="00766952">
        <w:rPr>
          <w:rFonts w:ascii="Arial" w:hAnsi="Arial" w:cs="Arial"/>
        </w:rPr>
        <w:t xml:space="preserve">, </w:t>
      </w:r>
      <w:r w:rsidR="004D5C2B">
        <w:rPr>
          <w:rFonts w:ascii="Arial" w:hAnsi="Arial" w:cs="Arial"/>
        </w:rPr>
        <w:t>nie korzystają w postępowaniu reklamacyjnym</w:t>
      </w:r>
      <w:r w:rsidR="004A36A7">
        <w:rPr>
          <w:rFonts w:ascii="Arial" w:hAnsi="Arial" w:cs="Arial"/>
        </w:rPr>
        <w:t xml:space="preserve"> </w:t>
      </w:r>
      <w:r w:rsidR="004106EF">
        <w:rPr>
          <w:rFonts w:ascii="Arial" w:hAnsi="Arial" w:cs="Arial"/>
        </w:rPr>
        <w:t xml:space="preserve">z możliwości </w:t>
      </w:r>
      <w:r w:rsidR="003534FF">
        <w:rPr>
          <w:rFonts w:ascii="Arial" w:hAnsi="Arial" w:cs="Arial"/>
        </w:rPr>
        <w:t>wyboru prawa ,do</w:t>
      </w:r>
      <w:r w:rsidR="004D5C2B">
        <w:rPr>
          <w:rFonts w:ascii="Arial" w:hAnsi="Arial" w:cs="Arial"/>
        </w:rPr>
        <w:t xml:space="preserve"> pos</w:t>
      </w:r>
      <w:r w:rsidR="003534FF">
        <w:rPr>
          <w:rFonts w:ascii="Arial" w:hAnsi="Arial" w:cs="Arial"/>
        </w:rPr>
        <w:t>tępowania z tytułu rękojmi</w:t>
      </w:r>
      <w:r w:rsidR="006E3BE5">
        <w:rPr>
          <w:rFonts w:ascii="Arial" w:hAnsi="Arial" w:cs="Arial"/>
        </w:rPr>
        <w:t xml:space="preserve"> lub z gwarancji statutowej</w:t>
      </w:r>
      <w:r w:rsidR="004D5C2B">
        <w:rPr>
          <w:rFonts w:ascii="Arial" w:hAnsi="Arial" w:cs="Arial"/>
        </w:rPr>
        <w:t xml:space="preserve"> w prz</w:t>
      </w:r>
      <w:r w:rsidR="005F1CEE">
        <w:rPr>
          <w:rFonts w:ascii="Arial" w:hAnsi="Arial" w:cs="Arial"/>
        </w:rPr>
        <w:t>yp</w:t>
      </w:r>
      <w:r w:rsidR="003534FF">
        <w:rPr>
          <w:rFonts w:ascii="Arial" w:hAnsi="Arial" w:cs="Arial"/>
        </w:rPr>
        <w:t>adku stwierdzenia wady towaru (wada fizyczna)</w:t>
      </w:r>
      <w:r w:rsidR="007C21D3" w:rsidRPr="007C2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.P</w:t>
      </w:r>
      <w:r w:rsidR="007C21D3" w:rsidRPr="005F31F0">
        <w:rPr>
          <w:rFonts w:ascii="Arial" w:hAnsi="Arial" w:cs="Arial"/>
        </w:rPr>
        <w:t xml:space="preserve">rawo </w:t>
      </w:r>
      <w:r w:rsidR="007C21D3">
        <w:rPr>
          <w:rFonts w:ascii="Arial" w:hAnsi="Arial" w:cs="Arial"/>
        </w:rPr>
        <w:t xml:space="preserve">konsumenta </w:t>
      </w:r>
      <w:r w:rsidR="007C21D3" w:rsidRPr="005F31F0">
        <w:rPr>
          <w:rFonts w:ascii="Arial" w:hAnsi="Arial" w:cs="Arial"/>
        </w:rPr>
        <w:t xml:space="preserve">do wyboru sposobu zaspokojenia roszczeń, </w:t>
      </w:r>
      <w:r w:rsidR="007C21D3">
        <w:rPr>
          <w:rFonts w:ascii="Arial" w:hAnsi="Arial" w:cs="Arial"/>
        </w:rPr>
        <w:t xml:space="preserve">korzystanie z powyższych </w:t>
      </w:r>
      <w:r w:rsidR="007C21D3" w:rsidRPr="005F31F0">
        <w:rPr>
          <w:rFonts w:ascii="Arial" w:hAnsi="Arial" w:cs="Arial"/>
        </w:rPr>
        <w:t>praw naprzemiennie :</w:t>
      </w:r>
      <w:r>
        <w:rPr>
          <w:rFonts w:ascii="Arial" w:hAnsi="Arial" w:cs="Arial"/>
        </w:rPr>
        <w:t>P</w:t>
      </w:r>
      <w:r w:rsidR="004D5C2B">
        <w:rPr>
          <w:rFonts w:ascii="Arial" w:hAnsi="Arial" w:cs="Arial"/>
        </w:rPr>
        <w:t>raw</w:t>
      </w:r>
      <w:r>
        <w:rPr>
          <w:rFonts w:ascii="Arial" w:hAnsi="Arial" w:cs="Arial"/>
        </w:rPr>
        <w:t>a</w:t>
      </w:r>
      <w:r w:rsidR="004D5C2B">
        <w:rPr>
          <w:rFonts w:ascii="Arial" w:hAnsi="Arial" w:cs="Arial"/>
        </w:rPr>
        <w:t xml:space="preserve"> konsumenta </w:t>
      </w:r>
      <w:r w:rsidR="00656321">
        <w:rPr>
          <w:rFonts w:ascii="Arial" w:hAnsi="Arial" w:cs="Arial"/>
        </w:rPr>
        <w:t>nie są respektowane</w:t>
      </w:r>
      <w:r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przez prz</w:t>
      </w:r>
      <w:r w:rsidR="00766952">
        <w:rPr>
          <w:rFonts w:ascii="Arial" w:hAnsi="Arial" w:cs="Arial"/>
        </w:rPr>
        <w:t>edsiębiorcę (sprzedawcę),</w:t>
      </w:r>
      <w:r w:rsidR="004D5C2B">
        <w:rPr>
          <w:rFonts w:ascii="Arial" w:hAnsi="Arial" w:cs="Arial"/>
        </w:rPr>
        <w:t xml:space="preserve"> ni</w:t>
      </w:r>
      <w:r w:rsidR="00766952">
        <w:rPr>
          <w:rFonts w:ascii="Arial" w:hAnsi="Arial" w:cs="Arial"/>
        </w:rPr>
        <w:t xml:space="preserve">e informują </w:t>
      </w:r>
      <w:r w:rsidR="004106EF">
        <w:rPr>
          <w:rFonts w:ascii="Arial" w:hAnsi="Arial" w:cs="Arial"/>
        </w:rPr>
        <w:t xml:space="preserve">konsumenta </w:t>
      </w:r>
      <w:r w:rsidR="00766952">
        <w:rPr>
          <w:rFonts w:ascii="Arial" w:hAnsi="Arial" w:cs="Arial"/>
        </w:rPr>
        <w:t>o istnieniu prawa</w:t>
      </w:r>
      <w:r w:rsidR="004D5C2B">
        <w:rPr>
          <w:rFonts w:ascii="Arial" w:hAnsi="Arial" w:cs="Arial"/>
        </w:rPr>
        <w:t xml:space="preserve"> </w:t>
      </w:r>
      <w:r w:rsidR="004106EF">
        <w:rPr>
          <w:rFonts w:ascii="Arial" w:hAnsi="Arial" w:cs="Arial"/>
        </w:rPr>
        <w:t xml:space="preserve">do </w:t>
      </w:r>
      <w:r w:rsidR="004D5C2B">
        <w:rPr>
          <w:rFonts w:ascii="Arial" w:hAnsi="Arial" w:cs="Arial"/>
        </w:rPr>
        <w:t>wyboru sposobu załatwienia reklamacji w ramach rękojmi</w:t>
      </w:r>
      <w:r w:rsidR="00F953F0">
        <w:rPr>
          <w:rFonts w:ascii="Arial" w:hAnsi="Arial" w:cs="Arial"/>
        </w:rPr>
        <w:t xml:space="preserve"> lub </w:t>
      </w:r>
      <w:r w:rsidR="004106EF">
        <w:rPr>
          <w:rFonts w:ascii="Arial" w:hAnsi="Arial" w:cs="Arial"/>
        </w:rPr>
        <w:t xml:space="preserve">z </w:t>
      </w:r>
      <w:r w:rsidR="00F953F0">
        <w:rPr>
          <w:rFonts w:ascii="Arial" w:hAnsi="Arial" w:cs="Arial"/>
        </w:rPr>
        <w:t>gwarancji</w:t>
      </w:r>
      <w:r w:rsidR="00F70FAB">
        <w:rPr>
          <w:rFonts w:ascii="Arial" w:hAnsi="Arial" w:cs="Arial"/>
        </w:rPr>
        <w:t xml:space="preserve"> statutowej.</w:t>
      </w:r>
      <w:r w:rsidR="004D5C2B">
        <w:rPr>
          <w:rFonts w:ascii="Arial" w:hAnsi="Arial" w:cs="Arial"/>
        </w:rPr>
        <w:t xml:space="preserve"> </w:t>
      </w:r>
      <w:r w:rsidR="00F70FAB">
        <w:rPr>
          <w:rFonts w:ascii="Arial" w:hAnsi="Arial" w:cs="Arial"/>
        </w:rPr>
        <w:t>O</w:t>
      </w:r>
      <w:r w:rsidR="004D5C2B">
        <w:rPr>
          <w:rFonts w:ascii="Arial" w:hAnsi="Arial" w:cs="Arial"/>
        </w:rPr>
        <w:t>dsuwają od siebie odpowiedzialność i kierują ko</w:t>
      </w:r>
      <w:r w:rsidR="00F652E6">
        <w:rPr>
          <w:rFonts w:ascii="Arial" w:hAnsi="Arial" w:cs="Arial"/>
        </w:rPr>
        <w:t>nsu</w:t>
      </w:r>
      <w:r w:rsidR="00766952">
        <w:rPr>
          <w:rFonts w:ascii="Arial" w:hAnsi="Arial" w:cs="Arial"/>
        </w:rPr>
        <w:t>menta na drogę postępowania</w:t>
      </w:r>
      <w:r w:rsidR="004A36A7">
        <w:rPr>
          <w:rFonts w:ascii="Arial" w:hAnsi="Arial" w:cs="Arial"/>
        </w:rPr>
        <w:t xml:space="preserve"> </w:t>
      </w:r>
      <w:r w:rsidR="00F652E6">
        <w:rPr>
          <w:rFonts w:ascii="Arial" w:hAnsi="Arial" w:cs="Arial"/>
        </w:rPr>
        <w:t>z</w:t>
      </w:r>
      <w:r w:rsidR="00F70FAB">
        <w:rPr>
          <w:rFonts w:ascii="Arial" w:hAnsi="Arial" w:cs="Arial"/>
        </w:rPr>
        <w:t xml:space="preserve"> tytułu gwarancji</w:t>
      </w:r>
      <w:r w:rsidR="004D5C2B">
        <w:rPr>
          <w:rFonts w:ascii="Arial" w:hAnsi="Arial" w:cs="Arial"/>
        </w:rPr>
        <w:t xml:space="preserve"> do producenta .</w:t>
      </w:r>
      <w:r w:rsidR="00F70FAB">
        <w:rPr>
          <w:rFonts w:ascii="Arial" w:hAnsi="Arial" w:cs="Arial"/>
        </w:rPr>
        <w:t>Uprawnienia</w:t>
      </w:r>
      <w:r w:rsidR="005131D3">
        <w:rPr>
          <w:rFonts w:ascii="Arial" w:hAnsi="Arial" w:cs="Arial"/>
        </w:rPr>
        <w:t xml:space="preserve"> konsumenta w postępowa</w:t>
      </w:r>
      <w:r w:rsidR="00F70FAB">
        <w:rPr>
          <w:rFonts w:ascii="Arial" w:hAnsi="Arial" w:cs="Arial"/>
        </w:rPr>
        <w:t>niu gwarancyjnym są</w:t>
      </w:r>
      <w:r w:rsidR="005131D3">
        <w:rPr>
          <w:rFonts w:ascii="Arial" w:hAnsi="Arial" w:cs="Arial"/>
        </w:rPr>
        <w:t xml:space="preserve"> mn</w:t>
      </w:r>
      <w:r w:rsidR="00F70FAB">
        <w:rPr>
          <w:rFonts w:ascii="Arial" w:hAnsi="Arial" w:cs="Arial"/>
        </w:rPr>
        <w:t>iej korzystne niż prawa</w:t>
      </w:r>
      <w:r w:rsidR="005131D3">
        <w:rPr>
          <w:rFonts w:ascii="Arial" w:hAnsi="Arial" w:cs="Arial"/>
        </w:rPr>
        <w:t xml:space="preserve"> konsumenta</w:t>
      </w:r>
      <w:r w:rsidR="006F4402">
        <w:rPr>
          <w:rFonts w:ascii="Arial" w:hAnsi="Arial" w:cs="Arial"/>
        </w:rPr>
        <w:t xml:space="preserve"> określone w </w:t>
      </w:r>
      <w:r w:rsidR="008D3F59">
        <w:rPr>
          <w:rFonts w:ascii="Arial" w:hAnsi="Arial" w:cs="Arial"/>
        </w:rPr>
        <w:t>ustawie o</w:t>
      </w:r>
      <w:r w:rsidR="00F70FAB">
        <w:rPr>
          <w:rFonts w:ascii="Arial" w:hAnsi="Arial" w:cs="Arial"/>
        </w:rPr>
        <w:t xml:space="preserve"> p</w:t>
      </w:r>
      <w:r w:rsidR="00EC2D9B">
        <w:rPr>
          <w:rFonts w:ascii="Arial" w:hAnsi="Arial" w:cs="Arial"/>
        </w:rPr>
        <w:t xml:space="preserve">rawach </w:t>
      </w:r>
      <w:r w:rsidR="00F70FAB">
        <w:rPr>
          <w:rFonts w:ascii="Arial" w:hAnsi="Arial" w:cs="Arial"/>
        </w:rPr>
        <w:t>k</w:t>
      </w:r>
      <w:r w:rsidR="00EC2D9B">
        <w:rPr>
          <w:rFonts w:ascii="Arial" w:hAnsi="Arial" w:cs="Arial"/>
        </w:rPr>
        <w:t xml:space="preserve">onsumenta(dalej </w:t>
      </w:r>
      <w:proofErr w:type="spellStart"/>
      <w:r w:rsidR="00EC2D9B">
        <w:rPr>
          <w:rFonts w:ascii="Arial" w:hAnsi="Arial" w:cs="Arial"/>
        </w:rPr>
        <w:t>pk</w:t>
      </w:r>
      <w:proofErr w:type="spellEnd"/>
      <w:r w:rsidR="00EC2D9B">
        <w:rPr>
          <w:rFonts w:ascii="Arial" w:hAnsi="Arial" w:cs="Arial"/>
        </w:rPr>
        <w:t>)</w:t>
      </w:r>
      <w:r w:rsidR="006F4402">
        <w:rPr>
          <w:rFonts w:ascii="Arial" w:hAnsi="Arial" w:cs="Arial"/>
        </w:rPr>
        <w:t xml:space="preserve"> </w:t>
      </w:r>
      <w:r w:rsidR="00F70FAB">
        <w:rPr>
          <w:rFonts w:ascii="Arial" w:hAnsi="Arial" w:cs="Arial"/>
        </w:rPr>
        <w:t>.</w:t>
      </w:r>
      <w:r w:rsidR="00656321">
        <w:rPr>
          <w:rFonts w:ascii="Arial" w:hAnsi="Arial" w:cs="Arial"/>
        </w:rPr>
        <w:t>Rzecznik</w:t>
      </w:r>
      <w:r w:rsidR="00766952">
        <w:rPr>
          <w:rFonts w:ascii="Arial" w:hAnsi="Arial" w:cs="Arial"/>
        </w:rPr>
        <w:t xml:space="preserve"> </w:t>
      </w:r>
      <w:r w:rsidR="00656321">
        <w:rPr>
          <w:rFonts w:ascii="Arial" w:hAnsi="Arial" w:cs="Arial"/>
        </w:rPr>
        <w:t>udzielał</w:t>
      </w:r>
      <w:r w:rsidR="004D5C2B">
        <w:rPr>
          <w:rFonts w:ascii="Arial" w:hAnsi="Arial" w:cs="Arial"/>
        </w:rPr>
        <w:t xml:space="preserve"> porad osobiście </w:t>
      </w:r>
      <w:r w:rsidR="00C12D8A">
        <w:rPr>
          <w:rFonts w:ascii="Arial" w:hAnsi="Arial" w:cs="Arial"/>
        </w:rPr>
        <w:t>tylko po uprzednim uzgodnieniu telefonicznym ze względu na</w:t>
      </w:r>
      <w:r w:rsidR="00DA4EFE">
        <w:rPr>
          <w:rFonts w:ascii="Arial" w:hAnsi="Arial" w:cs="Arial"/>
        </w:rPr>
        <w:t xml:space="preserve"> stan epidemiczny</w:t>
      </w:r>
      <w:r w:rsidR="009203FA">
        <w:rPr>
          <w:rFonts w:ascii="Arial" w:hAnsi="Arial" w:cs="Arial"/>
        </w:rPr>
        <w:t xml:space="preserve"> wirus SAR</w:t>
      </w:r>
      <w:r w:rsidR="00DA4EFE">
        <w:rPr>
          <w:rFonts w:ascii="Arial" w:hAnsi="Arial" w:cs="Arial"/>
        </w:rPr>
        <w:t>S-CoV-2</w:t>
      </w:r>
      <w:r w:rsidR="004D5C2B">
        <w:rPr>
          <w:rFonts w:ascii="Arial" w:hAnsi="Arial" w:cs="Arial"/>
        </w:rPr>
        <w:t xml:space="preserve"> </w:t>
      </w:r>
      <w:r w:rsidR="00DA4EFE">
        <w:rPr>
          <w:rFonts w:ascii="Arial" w:hAnsi="Arial" w:cs="Arial"/>
        </w:rPr>
        <w:t>.</w:t>
      </w:r>
      <w:r w:rsidR="007D2616">
        <w:rPr>
          <w:rFonts w:ascii="Arial" w:hAnsi="Arial" w:cs="Arial"/>
        </w:rPr>
        <w:t>Przy udzielaniu porad w biurze</w:t>
      </w:r>
      <w:r w:rsidR="00CC5F0B">
        <w:rPr>
          <w:rFonts w:ascii="Arial" w:hAnsi="Arial" w:cs="Arial"/>
        </w:rPr>
        <w:t xml:space="preserve"> rzecznika</w:t>
      </w:r>
      <w:r w:rsidR="004D5C2B">
        <w:rPr>
          <w:rFonts w:ascii="Arial" w:hAnsi="Arial" w:cs="Arial"/>
        </w:rPr>
        <w:t xml:space="preserve"> konsumenci otrzymywali</w:t>
      </w:r>
      <w:r w:rsidR="00CC5F0B">
        <w:rPr>
          <w:rFonts w:ascii="Arial" w:hAnsi="Arial" w:cs="Arial"/>
        </w:rPr>
        <w:t xml:space="preserve"> materiały edukacyjne</w:t>
      </w:r>
      <w:r w:rsidR="004D5C2B">
        <w:rPr>
          <w:rFonts w:ascii="Arial" w:hAnsi="Arial" w:cs="Arial"/>
        </w:rPr>
        <w:t xml:space="preserve"> poradniki</w:t>
      </w:r>
      <w:r w:rsidR="00CC5F0B">
        <w:rPr>
          <w:rFonts w:ascii="Arial" w:hAnsi="Arial" w:cs="Arial"/>
        </w:rPr>
        <w:t>,</w:t>
      </w:r>
      <w:r w:rsidR="004D5C2B">
        <w:rPr>
          <w:rFonts w:ascii="Arial" w:hAnsi="Arial" w:cs="Arial"/>
        </w:rPr>
        <w:t xml:space="preserve"> </w:t>
      </w:r>
      <w:r w:rsidR="00CC5F0B">
        <w:rPr>
          <w:rFonts w:ascii="Arial" w:hAnsi="Arial" w:cs="Arial"/>
        </w:rPr>
        <w:t xml:space="preserve">broszury .Niestety </w:t>
      </w:r>
      <w:r w:rsidR="003534FF">
        <w:rPr>
          <w:rFonts w:ascii="Arial" w:hAnsi="Arial" w:cs="Arial"/>
        </w:rPr>
        <w:t xml:space="preserve">zaistniały </w:t>
      </w:r>
      <w:r w:rsidR="007D2616">
        <w:rPr>
          <w:rFonts w:ascii="Arial" w:hAnsi="Arial" w:cs="Arial"/>
        </w:rPr>
        <w:t>ograniczenia</w:t>
      </w:r>
      <w:r w:rsidR="003534FF">
        <w:rPr>
          <w:rFonts w:ascii="Arial" w:hAnsi="Arial" w:cs="Arial"/>
        </w:rPr>
        <w:t xml:space="preserve"> dostępności</w:t>
      </w:r>
      <w:r w:rsidR="007D2616">
        <w:rPr>
          <w:rFonts w:ascii="Arial" w:hAnsi="Arial" w:cs="Arial"/>
        </w:rPr>
        <w:t xml:space="preserve"> </w:t>
      </w:r>
      <w:r w:rsidR="00CC5F0B">
        <w:rPr>
          <w:rFonts w:ascii="Arial" w:hAnsi="Arial" w:cs="Arial"/>
        </w:rPr>
        <w:t>z powodu pandemii</w:t>
      </w:r>
      <w:r w:rsidR="003534FF">
        <w:rPr>
          <w:rFonts w:ascii="Arial" w:hAnsi="Arial" w:cs="Arial"/>
        </w:rPr>
        <w:t xml:space="preserve"> wirus</w:t>
      </w:r>
      <w:r w:rsidR="00CC5F0B">
        <w:rPr>
          <w:rFonts w:ascii="Arial" w:hAnsi="Arial" w:cs="Arial"/>
        </w:rPr>
        <w:t>a</w:t>
      </w:r>
      <w:r w:rsidR="003534FF">
        <w:rPr>
          <w:rFonts w:ascii="Arial" w:hAnsi="Arial" w:cs="Arial"/>
        </w:rPr>
        <w:t xml:space="preserve"> SARS-</w:t>
      </w:r>
      <w:r w:rsidR="00CC5F0B">
        <w:rPr>
          <w:rFonts w:ascii="Arial" w:hAnsi="Arial" w:cs="Arial"/>
        </w:rPr>
        <w:t>CoV-2</w:t>
      </w:r>
      <w:r w:rsidR="007D2616">
        <w:rPr>
          <w:rFonts w:ascii="Arial" w:hAnsi="Arial" w:cs="Arial"/>
        </w:rPr>
        <w:t>.</w:t>
      </w:r>
      <w:r w:rsidR="00CC5F0B">
        <w:rPr>
          <w:rFonts w:ascii="Arial" w:hAnsi="Arial" w:cs="Arial"/>
        </w:rPr>
        <w:t xml:space="preserve"> Rzecznik udzielał porad i informacji konsumenckich t</w:t>
      </w:r>
      <w:r w:rsidR="007D2616">
        <w:rPr>
          <w:rFonts w:ascii="Arial" w:hAnsi="Arial" w:cs="Arial"/>
        </w:rPr>
        <w:t xml:space="preserve">elefonicznie ,elektronicznie </w:t>
      </w:r>
      <w:r w:rsidR="00CC5F0B">
        <w:rPr>
          <w:rFonts w:ascii="Arial" w:hAnsi="Arial" w:cs="Arial"/>
        </w:rPr>
        <w:t>wskazując</w:t>
      </w:r>
      <w:r w:rsidR="004D5C2B">
        <w:rPr>
          <w:rFonts w:ascii="Arial" w:hAnsi="Arial" w:cs="Arial"/>
        </w:rPr>
        <w:t xml:space="preserve"> możliw</w:t>
      </w:r>
      <w:r w:rsidR="00F71EED">
        <w:rPr>
          <w:rFonts w:ascii="Arial" w:hAnsi="Arial" w:cs="Arial"/>
        </w:rPr>
        <w:t>ości korzystania online z edytowalnych</w:t>
      </w:r>
      <w:r w:rsidR="004D5C2B">
        <w:rPr>
          <w:rFonts w:ascii="Arial" w:hAnsi="Arial" w:cs="Arial"/>
        </w:rPr>
        <w:t xml:space="preserve"> </w:t>
      </w:r>
      <w:r w:rsidR="00F71EED">
        <w:rPr>
          <w:rFonts w:ascii="Arial" w:hAnsi="Arial" w:cs="Arial"/>
        </w:rPr>
        <w:t xml:space="preserve">formularzy, </w:t>
      </w:r>
      <w:r w:rsidR="004D5C2B">
        <w:rPr>
          <w:rFonts w:ascii="Arial" w:hAnsi="Arial" w:cs="Arial"/>
        </w:rPr>
        <w:t>pism, oświadczeń, zgłos</w:t>
      </w:r>
      <w:r w:rsidR="003534FF">
        <w:rPr>
          <w:rFonts w:ascii="Arial" w:hAnsi="Arial" w:cs="Arial"/>
        </w:rPr>
        <w:t xml:space="preserve">zeń reklamacyjnych </w:t>
      </w:r>
      <w:r w:rsidR="004D5C2B">
        <w:rPr>
          <w:rFonts w:ascii="Arial" w:hAnsi="Arial" w:cs="Arial"/>
        </w:rPr>
        <w:t xml:space="preserve">strona internetowa UOKiK </w:t>
      </w:r>
      <w:hyperlink r:id="rId11" w:history="1">
        <w:r w:rsidR="004E0253" w:rsidRPr="00754EBF">
          <w:rPr>
            <w:rStyle w:val="Hipercze"/>
            <w:rFonts w:ascii="Arial" w:hAnsi="Arial" w:cs="Arial"/>
          </w:rPr>
          <w:t>www.uokik.gov.pl</w:t>
        </w:r>
      </w:hyperlink>
      <w:r w:rsidR="00CC5F0B">
        <w:rPr>
          <w:rFonts w:ascii="Arial" w:hAnsi="Arial" w:cs="Arial"/>
        </w:rPr>
        <w:t xml:space="preserve"> </w:t>
      </w:r>
      <w:r w:rsidR="00344BC9">
        <w:rPr>
          <w:rFonts w:ascii="Arial" w:hAnsi="Arial" w:cs="Arial"/>
        </w:rPr>
        <w:t>,</w:t>
      </w:r>
      <w:r w:rsidR="00CC5F0B">
        <w:rPr>
          <w:rFonts w:ascii="Arial" w:hAnsi="Arial" w:cs="Arial"/>
        </w:rPr>
        <w:t xml:space="preserve"> UKE ,</w:t>
      </w:r>
      <w:r w:rsidR="00344BC9">
        <w:rPr>
          <w:rFonts w:ascii="Arial" w:hAnsi="Arial" w:cs="Arial"/>
        </w:rPr>
        <w:t>RF,</w:t>
      </w:r>
      <w:r w:rsidR="00CC5F0B">
        <w:rPr>
          <w:rFonts w:ascii="Arial" w:hAnsi="Arial" w:cs="Arial"/>
        </w:rPr>
        <w:t xml:space="preserve">URE </w:t>
      </w:r>
      <w:r w:rsidR="004E0253">
        <w:rPr>
          <w:rFonts w:ascii="Arial" w:hAnsi="Arial" w:cs="Arial"/>
        </w:rPr>
        <w:t>,</w:t>
      </w:r>
      <w:r w:rsidR="003534FF">
        <w:rPr>
          <w:rFonts w:ascii="Arial" w:hAnsi="Arial" w:cs="Arial"/>
        </w:rPr>
        <w:t>U</w:t>
      </w:r>
      <w:r w:rsidR="007D2616">
        <w:rPr>
          <w:rFonts w:ascii="Arial" w:hAnsi="Arial" w:cs="Arial"/>
        </w:rPr>
        <w:t>KNF</w:t>
      </w:r>
      <w:r w:rsidR="00CC5F0B">
        <w:rPr>
          <w:rFonts w:ascii="Arial" w:hAnsi="Arial" w:cs="Arial"/>
        </w:rPr>
        <w:t>,</w:t>
      </w:r>
      <w:r w:rsidR="007D2616">
        <w:rPr>
          <w:rFonts w:ascii="Arial" w:hAnsi="Arial" w:cs="Arial"/>
        </w:rPr>
        <w:t xml:space="preserve"> </w:t>
      </w:r>
      <w:r w:rsidR="00344BC9">
        <w:rPr>
          <w:rFonts w:ascii="Arial" w:hAnsi="Arial" w:cs="Arial"/>
        </w:rPr>
        <w:t>S</w:t>
      </w:r>
      <w:r w:rsidR="004E0253">
        <w:rPr>
          <w:rFonts w:ascii="Arial" w:hAnsi="Arial" w:cs="Arial"/>
        </w:rPr>
        <w:t>FK,SKP</w:t>
      </w:r>
      <w:r w:rsidR="004D5C2B">
        <w:rPr>
          <w:rFonts w:ascii="Arial" w:hAnsi="Arial" w:cs="Arial"/>
        </w:rPr>
        <w:t xml:space="preserve">. W sytuacji braku </w:t>
      </w:r>
      <w:r w:rsidR="003644E6">
        <w:rPr>
          <w:rFonts w:ascii="Arial" w:hAnsi="Arial" w:cs="Arial"/>
        </w:rPr>
        <w:t>dostępu do I</w:t>
      </w:r>
      <w:r w:rsidR="00CC5F0B">
        <w:rPr>
          <w:rFonts w:ascii="Arial" w:hAnsi="Arial" w:cs="Arial"/>
        </w:rPr>
        <w:t>T</w:t>
      </w:r>
      <w:r w:rsidR="004D5C2B">
        <w:rPr>
          <w:rFonts w:ascii="Arial" w:hAnsi="Arial" w:cs="Arial"/>
        </w:rPr>
        <w:t xml:space="preserve"> w for</w:t>
      </w:r>
      <w:r w:rsidR="00766952">
        <w:rPr>
          <w:rFonts w:ascii="Arial" w:hAnsi="Arial" w:cs="Arial"/>
        </w:rPr>
        <w:t>mie wydruku odpowiednie</w:t>
      </w:r>
      <w:r w:rsidR="004D5C2B">
        <w:rPr>
          <w:rFonts w:ascii="Arial" w:hAnsi="Arial" w:cs="Arial"/>
        </w:rPr>
        <w:t xml:space="preserve"> wzory </w:t>
      </w:r>
      <w:r w:rsidR="00766952">
        <w:rPr>
          <w:rFonts w:ascii="Arial" w:hAnsi="Arial" w:cs="Arial"/>
        </w:rPr>
        <w:t>formularzy reklamacyjnych</w:t>
      </w:r>
      <w:r w:rsidR="007D2616">
        <w:rPr>
          <w:rFonts w:ascii="Arial" w:hAnsi="Arial" w:cs="Arial"/>
        </w:rPr>
        <w:t xml:space="preserve">(ograniczenia </w:t>
      </w:r>
      <w:r w:rsidR="003644E6">
        <w:rPr>
          <w:rFonts w:ascii="Arial" w:hAnsi="Arial" w:cs="Arial"/>
        </w:rPr>
        <w:t xml:space="preserve">pandemia </w:t>
      </w:r>
      <w:r w:rsidR="007D2616">
        <w:rPr>
          <w:rFonts w:ascii="Arial" w:hAnsi="Arial" w:cs="Arial"/>
        </w:rPr>
        <w:t>wi</w:t>
      </w:r>
      <w:r w:rsidR="003644E6">
        <w:rPr>
          <w:rFonts w:ascii="Arial" w:hAnsi="Arial" w:cs="Arial"/>
        </w:rPr>
        <w:t>rus SARS-</w:t>
      </w:r>
      <w:r w:rsidR="007D2616">
        <w:rPr>
          <w:rFonts w:ascii="Arial" w:hAnsi="Arial" w:cs="Arial"/>
        </w:rPr>
        <w:t>CoV-2)</w:t>
      </w:r>
      <w:r w:rsidR="00766952">
        <w:rPr>
          <w:rFonts w:ascii="Arial" w:hAnsi="Arial" w:cs="Arial"/>
        </w:rPr>
        <w:t xml:space="preserve"> </w:t>
      </w:r>
      <w:r w:rsidR="00CC5F0B">
        <w:rPr>
          <w:rFonts w:ascii="Arial" w:hAnsi="Arial" w:cs="Arial"/>
        </w:rPr>
        <w:t>. Na</w:t>
      </w:r>
      <w:r w:rsidR="003644E6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prośbę konsumenta rzecznik redagował pisma reklamacyjne</w:t>
      </w:r>
      <w:r w:rsidR="007D2616">
        <w:rPr>
          <w:rFonts w:ascii="Arial" w:hAnsi="Arial" w:cs="Arial"/>
        </w:rPr>
        <w:t xml:space="preserve"> do przedsiębiorców</w:t>
      </w:r>
      <w:r w:rsidR="002172B9">
        <w:rPr>
          <w:rFonts w:ascii="Arial" w:hAnsi="Arial" w:cs="Arial"/>
        </w:rPr>
        <w:t xml:space="preserve"> w biurze</w:t>
      </w:r>
      <w:r w:rsidR="00344BC9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. W formie</w:t>
      </w:r>
      <w:r w:rsidR="00F71EED">
        <w:rPr>
          <w:rFonts w:ascii="Arial" w:hAnsi="Arial" w:cs="Arial"/>
        </w:rPr>
        <w:t xml:space="preserve"> elektronicznej</w:t>
      </w:r>
      <w:r w:rsidR="004D5C2B">
        <w:rPr>
          <w:rFonts w:ascii="Arial" w:hAnsi="Arial" w:cs="Arial"/>
        </w:rPr>
        <w:t xml:space="preserve"> </w:t>
      </w:r>
      <w:r w:rsidR="002172B9">
        <w:rPr>
          <w:rFonts w:ascii="Arial" w:hAnsi="Arial" w:cs="Arial"/>
        </w:rPr>
        <w:t xml:space="preserve">informacje prawne oraz </w:t>
      </w:r>
      <w:r w:rsidR="004D5C2B">
        <w:rPr>
          <w:rFonts w:ascii="Arial" w:hAnsi="Arial" w:cs="Arial"/>
        </w:rPr>
        <w:t xml:space="preserve">projekty </w:t>
      </w:r>
      <w:r w:rsidR="002172B9">
        <w:rPr>
          <w:rFonts w:ascii="Arial" w:hAnsi="Arial" w:cs="Arial"/>
        </w:rPr>
        <w:t xml:space="preserve">reklamacji </w:t>
      </w:r>
      <w:r w:rsidR="004D5C2B">
        <w:rPr>
          <w:rFonts w:ascii="Arial" w:hAnsi="Arial" w:cs="Arial"/>
        </w:rPr>
        <w:t>.</w:t>
      </w:r>
      <w:r w:rsidR="001B7051">
        <w:rPr>
          <w:rFonts w:ascii="Arial" w:hAnsi="Arial" w:cs="Arial"/>
        </w:rPr>
        <w:t>Poradn</w:t>
      </w:r>
      <w:r w:rsidR="00FB7342">
        <w:rPr>
          <w:rFonts w:ascii="Arial" w:hAnsi="Arial" w:cs="Arial"/>
        </w:rPr>
        <w:t xml:space="preserve">iki i </w:t>
      </w:r>
      <w:r w:rsidR="00FB7342">
        <w:rPr>
          <w:rFonts w:ascii="Arial" w:hAnsi="Arial" w:cs="Arial"/>
        </w:rPr>
        <w:lastRenderedPageBreak/>
        <w:t>informatory</w:t>
      </w:r>
      <w:r w:rsidR="005131D3">
        <w:rPr>
          <w:rFonts w:ascii="Arial" w:hAnsi="Arial" w:cs="Arial"/>
        </w:rPr>
        <w:t xml:space="preserve"> są</w:t>
      </w:r>
      <w:r w:rsidR="00FB7342">
        <w:rPr>
          <w:rFonts w:ascii="Arial" w:hAnsi="Arial" w:cs="Arial"/>
        </w:rPr>
        <w:t xml:space="preserve"> wykładane</w:t>
      </w:r>
      <w:r w:rsidR="005131D3">
        <w:rPr>
          <w:rFonts w:ascii="Arial" w:hAnsi="Arial" w:cs="Arial"/>
        </w:rPr>
        <w:t xml:space="preserve"> w</w:t>
      </w:r>
      <w:r w:rsidR="001B7051">
        <w:rPr>
          <w:rFonts w:ascii="Arial" w:hAnsi="Arial" w:cs="Arial"/>
        </w:rPr>
        <w:t xml:space="preserve"> starostw</w:t>
      </w:r>
      <w:r w:rsidR="0096735D">
        <w:rPr>
          <w:rFonts w:ascii="Arial" w:hAnsi="Arial" w:cs="Arial"/>
        </w:rPr>
        <w:t>ie</w:t>
      </w:r>
      <w:r w:rsidR="001B7051">
        <w:rPr>
          <w:rFonts w:ascii="Arial" w:hAnsi="Arial" w:cs="Arial"/>
        </w:rPr>
        <w:t xml:space="preserve"> przez cały rok</w:t>
      </w:r>
      <w:r w:rsidR="0096735D">
        <w:rPr>
          <w:rFonts w:ascii="Arial" w:hAnsi="Arial" w:cs="Arial"/>
        </w:rPr>
        <w:t xml:space="preserve"> </w:t>
      </w:r>
      <w:r w:rsidR="001B7051">
        <w:rPr>
          <w:rFonts w:ascii="Arial" w:hAnsi="Arial" w:cs="Arial"/>
        </w:rPr>
        <w:t>(parter i piętro )</w:t>
      </w:r>
      <w:r w:rsidR="00FB7342">
        <w:rPr>
          <w:rFonts w:ascii="Arial" w:hAnsi="Arial" w:cs="Arial"/>
        </w:rPr>
        <w:t>.W</w:t>
      </w:r>
      <w:r w:rsidR="005131D3">
        <w:rPr>
          <w:rFonts w:ascii="Arial" w:hAnsi="Arial" w:cs="Arial"/>
        </w:rPr>
        <w:t xml:space="preserve"> okresie sprawozdawczym mniej dostępne</w:t>
      </w:r>
      <w:r w:rsidR="0096735D">
        <w:rPr>
          <w:rFonts w:ascii="Arial" w:hAnsi="Arial" w:cs="Arial"/>
        </w:rPr>
        <w:t xml:space="preserve"> </w:t>
      </w:r>
      <w:r w:rsidR="003644E6">
        <w:rPr>
          <w:rFonts w:ascii="Arial" w:hAnsi="Arial" w:cs="Arial"/>
        </w:rPr>
        <w:t>ograniczenia wirus SARS-</w:t>
      </w:r>
      <w:r w:rsidR="007D2616">
        <w:rPr>
          <w:rFonts w:ascii="Arial" w:hAnsi="Arial" w:cs="Arial"/>
        </w:rPr>
        <w:t>CoV-2)</w:t>
      </w:r>
      <w:r w:rsidR="001B7051">
        <w:rPr>
          <w:rFonts w:ascii="Arial" w:hAnsi="Arial" w:cs="Arial"/>
        </w:rPr>
        <w:t>.</w:t>
      </w:r>
    </w:p>
    <w:p w14:paraId="7C6CBD9B" w14:textId="7E14D4A5" w:rsidR="000A2EF7" w:rsidRDefault="004D5C2B" w:rsidP="001D72A3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Rzecznik udzielając porad </w:t>
      </w:r>
      <w:r w:rsidR="002172B9">
        <w:rPr>
          <w:rFonts w:ascii="Arial" w:hAnsi="Arial" w:cs="Arial"/>
        </w:rPr>
        <w:t xml:space="preserve">i informacji prawnych </w:t>
      </w:r>
      <w:r w:rsidR="00FB7342">
        <w:rPr>
          <w:rFonts w:ascii="Arial" w:hAnsi="Arial" w:cs="Arial"/>
        </w:rPr>
        <w:t>w każdej sprawie</w:t>
      </w:r>
      <w:r w:rsidR="007D2616">
        <w:rPr>
          <w:rFonts w:ascii="Arial" w:hAnsi="Arial" w:cs="Arial"/>
        </w:rPr>
        <w:t xml:space="preserve"> </w:t>
      </w:r>
      <w:r w:rsidR="002172B9">
        <w:rPr>
          <w:rFonts w:ascii="Arial" w:hAnsi="Arial" w:cs="Arial"/>
        </w:rPr>
        <w:t>wskazuje</w:t>
      </w:r>
      <w:r w:rsidR="00E40EDB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aktualne przepisy prawa,</w:t>
      </w:r>
      <w:r w:rsidR="0041562D">
        <w:rPr>
          <w:rFonts w:ascii="Arial" w:hAnsi="Arial" w:cs="Arial"/>
        </w:rPr>
        <w:t xml:space="preserve"> prawa i obowiązki konsumenta</w:t>
      </w:r>
      <w:r w:rsidR="007D2616">
        <w:rPr>
          <w:rFonts w:ascii="Arial" w:hAnsi="Arial" w:cs="Arial"/>
        </w:rPr>
        <w:t xml:space="preserve"> oraz przedsiębiorcy</w:t>
      </w:r>
      <w:r w:rsidR="0041562D">
        <w:rPr>
          <w:rFonts w:ascii="Arial" w:hAnsi="Arial" w:cs="Arial"/>
        </w:rPr>
        <w:t xml:space="preserve">. </w:t>
      </w:r>
      <w:r w:rsidR="007D2616">
        <w:rPr>
          <w:rFonts w:ascii="Arial" w:hAnsi="Arial" w:cs="Arial"/>
        </w:rPr>
        <w:t xml:space="preserve">W przypadku złożenia </w:t>
      </w:r>
      <w:r w:rsidR="00FB7342">
        <w:rPr>
          <w:rFonts w:ascii="Arial" w:hAnsi="Arial" w:cs="Arial"/>
        </w:rPr>
        <w:t xml:space="preserve">pisemnego </w:t>
      </w:r>
      <w:r w:rsidR="007D2616">
        <w:rPr>
          <w:rFonts w:ascii="Arial" w:hAnsi="Arial" w:cs="Arial"/>
        </w:rPr>
        <w:t>wniosku o pomoc i interwencję (skarga</w:t>
      </w:r>
      <w:r w:rsidR="000A2EF7">
        <w:rPr>
          <w:rFonts w:ascii="Arial" w:hAnsi="Arial" w:cs="Arial"/>
        </w:rPr>
        <w:t xml:space="preserve"> konsumenta)</w:t>
      </w:r>
      <w:r w:rsidR="007D2616">
        <w:rPr>
          <w:rFonts w:ascii="Arial" w:hAnsi="Arial" w:cs="Arial"/>
        </w:rPr>
        <w:t xml:space="preserve"> </w:t>
      </w:r>
      <w:r w:rsidR="000A2EF7">
        <w:rPr>
          <w:rFonts w:ascii="Arial" w:hAnsi="Arial" w:cs="Arial"/>
        </w:rPr>
        <w:t>a</w:t>
      </w:r>
      <w:r>
        <w:rPr>
          <w:rFonts w:ascii="Arial" w:hAnsi="Arial" w:cs="Arial"/>
        </w:rPr>
        <w:t>nalizuje</w:t>
      </w:r>
      <w:r w:rsidR="00267D9A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 xml:space="preserve">zapisy w </w:t>
      </w:r>
      <w:r w:rsidR="00267D9A">
        <w:rPr>
          <w:rFonts w:ascii="Arial" w:hAnsi="Arial" w:cs="Arial"/>
        </w:rPr>
        <w:t>przedłożonych</w:t>
      </w:r>
      <w:r w:rsidR="00E40EDB">
        <w:rPr>
          <w:rFonts w:ascii="Arial" w:hAnsi="Arial" w:cs="Arial"/>
        </w:rPr>
        <w:t xml:space="preserve"> </w:t>
      </w:r>
      <w:r w:rsidR="00FB7342">
        <w:rPr>
          <w:rFonts w:ascii="Arial" w:hAnsi="Arial" w:cs="Arial"/>
        </w:rPr>
        <w:t>dokumentach: umowach</w:t>
      </w:r>
      <w:r w:rsidR="00E40EDB">
        <w:rPr>
          <w:rFonts w:ascii="Arial" w:hAnsi="Arial" w:cs="Arial"/>
        </w:rPr>
        <w:t>, regulamin</w:t>
      </w:r>
      <w:r w:rsidR="00FB7342">
        <w:rPr>
          <w:rFonts w:ascii="Arial" w:hAnsi="Arial" w:cs="Arial"/>
        </w:rPr>
        <w:t xml:space="preserve">ach ,załącznikach, taryfach, cennikach </w:t>
      </w:r>
      <w:r w:rsidR="007D2616">
        <w:rPr>
          <w:rFonts w:ascii="Arial" w:hAnsi="Arial" w:cs="Arial"/>
        </w:rPr>
        <w:t>, oświadcze</w:t>
      </w:r>
      <w:r w:rsidR="00FB7342">
        <w:rPr>
          <w:rFonts w:ascii="Arial" w:hAnsi="Arial" w:cs="Arial"/>
        </w:rPr>
        <w:t>niach</w:t>
      </w:r>
      <w:r w:rsidR="007D2616">
        <w:rPr>
          <w:rFonts w:ascii="Arial" w:hAnsi="Arial" w:cs="Arial"/>
        </w:rPr>
        <w:t xml:space="preserve"> gwarancyjnych</w:t>
      </w:r>
      <w:r w:rsidR="00FB7342">
        <w:rPr>
          <w:rFonts w:ascii="Arial" w:hAnsi="Arial" w:cs="Arial"/>
        </w:rPr>
        <w:t>, rachunkach</w:t>
      </w:r>
      <w:r w:rsidR="000A2EF7">
        <w:rPr>
          <w:rFonts w:ascii="Arial" w:hAnsi="Arial" w:cs="Arial"/>
        </w:rPr>
        <w:t>, faktur</w:t>
      </w:r>
      <w:r w:rsidR="00FB7342">
        <w:rPr>
          <w:rFonts w:ascii="Arial" w:hAnsi="Arial" w:cs="Arial"/>
        </w:rPr>
        <w:t>ach</w:t>
      </w:r>
      <w:r w:rsidR="004A36A7">
        <w:rPr>
          <w:rFonts w:ascii="Arial" w:hAnsi="Arial" w:cs="Arial"/>
        </w:rPr>
        <w:t xml:space="preserve"> </w:t>
      </w:r>
      <w:r w:rsidR="003644E6">
        <w:rPr>
          <w:rFonts w:ascii="Arial" w:hAnsi="Arial" w:cs="Arial"/>
        </w:rPr>
        <w:t>,</w:t>
      </w:r>
      <w:r w:rsidR="000A2EF7">
        <w:rPr>
          <w:rFonts w:ascii="Arial" w:hAnsi="Arial" w:cs="Arial"/>
        </w:rPr>
        <w:t>ora</w:t>
      </w:r>
      <w:r w:rsidR="003C29EA">
        <w:rPr>
          <w:rFonts w:ascii="Arial" w:hAnsi="Arial" w:cs="Arial"/>
        </w:rPr>
        <w:t xml:space="preserve">z </w:t>
      </w:r>
      <w:r w:rsidR="00FB7342">
        <w:rPr>
          <w:rFonts w:ascii="Arial" w:hAnsi="Arial" w:cs="Arial"/>
        </w:rPr>
        <w:t>innych nie wymienionych załąc</w:t>
      </w:r>
      <w:r w:rsidR="005451C4">
        <w:rPr>
          <w:rFonts w:ascii="Arial" w:hAnsi="Arial" w:cs="Arial"/>
        </w:rPr>
        <w:t>z</w:t>
      </w:r>
      <w:r w:rsidR="00FB7342">
        <w:rPr>
          <w:rFonts w:ascii="Arial" w:hAnsi="Arial" w:cs="Arial"/>
        </w:rPr>
        <w:t>nikach</w:t>
      </w:r>
      <w:r w:rsidR="003644E6">
        <w:rPr>
          <w:rFonts w:ascii="Arial" w:hAnsi="Arial" w:cs="Arial"/>
        </w:rPr>
        <w:t xml:space="preserve"> związanych</w:t>
      </w:r>
      <w:r w:rsidR="007A3C32">
        <w:rPr>
          <w:rFonts w:ascii="Arial" w:hAnsi="Arial" w:cs="Arial"/>
        </w:rPr>
        <w:t xml:space="preserve"> z daną</w:t>
      </w:r>
      <w:r>
        <w:rPr>
          <w:rFonts w:ascii="Arial" w:hAnsi="Arial" w:cs="Arial"/>
        </w:rPr>
        <w:t xml:space="preserve"> sprawą. </w:t>
      </w:r>
    </w:p>
    <w:p w14:paraId="592C02D6" w14:textId="32C87559" w:rsidR="004D5C2B" w:rsidRPr="001D72A3" w:rsidRDefault="000A2EF7" w:rsidP="00AA5201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 i</w:t>
      </w:r>
      <w:r w:rsidR="004D5C2B">
        <w:rPr>
          <w:rFonts w:ascii="Arial" w:hAnsi="Arial" w:cs="Arial"/>
        </w:rPr>
        <w:t>nformuje</w:t>
      </w:r>
      <w:r>
        <w:rPr>
          <w:rFonts w:ascii="Arial" w:hAnsi="Arial" w:cs="Arial"/>
        </w:rPr>
        <w:t xml:space="preserve"> o możliwości uzyskania</w:t>
      </w:r>
      <w:r w:rsidR="005451C4">
        <w:rPr>
          <w:rFonts w:ascii="Arial" w:hAnsi="Arial" w:cs="Arial"/>
        </w:rPr>
        <w:t xml:space="preserve"> pomocy</w:t>
      </w:r>
      <w:r w:rsidR="003644E6">
        <w:rPr>
          <w:rFonts w:ascii="Arial" w:hAnsi="Arial" w:cs="Arial"/>
        </w:rPr>
        <w:t xml:space="preserve"> z właściwej instytucji,</w:t>
      </w:r>
      <w:r w:rsidR="00E40EDB">
        <w:rPr>
          <w:rFonts w:ascii="Arial" w:hAnsi="Arial" w:cs="Arial"/>
        </w:rPr>
        <w:t xml:space="preserve"> </w:t>
      </w:r>
      <w:r w:rsidR="005451C4">
        <w:rPr>
          <w:rFonts w:ascii="Arial" w:hAnsi="Arial" w:cs="Arial"/>
        </w:rPr>
        <w:t>w formie</w:t>
      </w:r>
      <w:r w:rsidR="00364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mediacji</w:t>
      </w:r>
      <w:r w:rsidR="00D8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pozasądowej</w:t>
      </w:r>
      <w:r w:rsidR="004D5C2B">
        <w:rPr>
          <w:rFonts w:ascii="Arial" w:hAnsi="Arial" w:cs="Arial"/>
        </w:rPr>
        <w:t xml:space="preserve"> w sporze pomięd</w:t>
      </w:r>
      <w:r w:rsidR="003644E6">
        <w:rPr>
          <w:rFonts w:ascii="Arial" w:hAnsi="Arial" w:cs="Arial"/>
        </w:rPr>
        <w:t>zy konsumentem a przedsiębiorcą</w:t>
      </w:r>
      <w:r w:rsidR="00AA5201">
        <w:rPr>
          <w:rFonts w:ascii="Arial" w:hAnsi="Arial" w:cs="Arial"/>
        </w:rPr>
        <w:t>:</w:t>
      </w:r>
    </w:p>
    <w:p w14:paraId="0875B82B" w14:textId="77777777" w:rsidR="004D5C2B" w:rsidRDefault="004D5C2B" w:rsidP="004D5C2B">
      <w:pPr>
        <w:pStyle w:val="Firstline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usług telekomunikacyjnych przez UKE(Urząd Komunikacji Elektronicznej) ,</w:t>
      </w:r>
    </w:p>
    <w:p w14:paraId="3C89FFAF" w14:textId="77777777" w:rsidR="00D55BB0" w:rsidRDefault="004D5C2B" w:rsidP="004D5C2B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usług finansowych (ubezpieczeniowych) przez RF (Rzecznik Finansowy), </w:t>
      </w:r>
    </w:p>
    <w:p w14:paraId="2726F6BB" w14:textId="1522ACD3" w:rsidR="004D5C2B" w:rsidRDefault="004D5C2B" w:rsidP="004D5C2B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lub usług świadczonych przez podmioty rynku finansowego UKNF(Komisja Nadzoru Finansowego),</w:t>
      </w:r>
    </w:p>
    <w:p w14:paraId="1CD424C0" w14:textId="380AFD29" w:rsidR="004D5C2B" w:rsidRDefault="004D5C2B" w:rsidP="004D5C2B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</w:t>
      </w:r>
      <w:r w:rsidR="000A2EF7">
        <w:rPr>
          <w:rFonts w:ascii="Arial" w:hAnsi="Arial" w:cs="Arial"/>
        </w:rPr>
        <w:t>h jakości produktów lub usług I</w:t>
      </w:r>
      <w:r>
        <w:rPr>
          <w:rFonts w:ascii="Arial" w:hAnsi="Arial" w:cs="Arial"/>
        </w:rPr>
        <w:t>H (Inspekcja Handlowa),</w:t>
      </w:r>
    </w:p>
    <w:p w14:paraId="023A7D83" w14:textId="77777777" w:rsidR="005451C4" w:rsidRDefault="005451C4" w:rsidP="005451C4">
      <w:pPr>
        <w:pStyle w:val="Textbodyinden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umów dotyczących sporów z dostawcą energii elektrycznej, sprzedaży gazu (sieciowy) URE (Urząd Regulacji Energetyki).</w:t>
      </w:r>
    </w:p>
    <w:p w14:paraId="78EEF503" w14:textId="77777777" w:rsidR="005451C4" w:rsidRDefault="005451C4" w:rsidP="005451C4">
      <w:pPr>
        <w:pStyle w:val="Textbodyindent"/>
        <w:jc w:val="both"/>
        <w:rPr>
          <w:rFonts w:ascii="Arial" w:hAnsi="Arial" w:cs="Arial"/>
        </w:rPr>
      </w:pPr>
    </w:p>
    <w:p w14:paraId="18EDC32A" w14:textId="7C544E54" w:rsidR="005451C4" w:rsidRDefault="005451C4" w:rsidP="005451C4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Także możliwości uzyskania ekspertyzy lub opinii rzeczoznawczej:</w:t>
      </w:r>
    </w:p>
    <w:p w14:paraId="27B0ECF1" w14:textId="526590C4" w:rsidR="00471E22" w:rsidRDefault="00471E22" w:rsidP="00BF570F">
      <w:pPr>
        <w:pStyle w:val="Textbodyindent"/>
        <w:numPr>
          <w:ilvl w:val="0"/>
          <w:numId w:val="11"/>
        </w:numPr>
        <w:spacing w:line="36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jakoś</w:t>
      </w:r>
      <w:r w:rsidR="00344BC9">
        <w:rPr>
          <w:rFonts w:ascii="Arial" w:hAnsi="Arial" w:cs="Arial"/>
        </w:rPr>
        <w:t>ci wyrobów skó</w:t>
      </w:r>
      <w:r w:rsidR="00E40EDB">
        <w:rPr>
          <w:rFonts w:ascii="Arial" w:hAnsi="Arial" w:cs="Arial"/>
        </w:rPr>
        <w:t>rzanych Instytut O</w:t>
      </w:r>
      <w:r>
        <w:rPr>
          <w:rFonts w:ascii="Arial" w:hAnsi="Arial" w:cs="Arial"/>
        </w:rPr>
        <w:t>buwnictwa</w:t>
      </w:r>
      <w:r w:rsidR="000A2EF7">
        <w:rPr>
          <w:rFonts w:ascii="Arial" w:hAnsi="Arial" w:cs="Arial"/>
        </w:rPr>
        <w:t xml:space="preserve"> w Łodzi</w:t>
      </w:r>
      <w:r w:rsidR="005451C4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 xml:space="preserve"> PIPS </w:t>
      </w:r>
      <w:r w:rsidR="007401B0">
        <w:rPr>
          <w:rFonts w:ascii="Arial" w:hAnsi="Arial" w:cs="Arial"/>
        </w:rPr>
        <w:t>(</w:t>
      </w:r>
      <w:r w:rsidR="004F4534">
        <w:rPr>
          <w:rFonts w:ascii="Arial" w:hAnsi="Arial" w:cs="Arial"/>
        </w:rPr>
        <w:t xml:space="preserve"> Polska Izba Przemysłu Skó</w:t>
      </w:r>
      <w:r w:rsidR="000A2EF7">
        <w:rPr>
          <w:rFonts w:ascii="Arial" w:hAnsi="Arial" w:cs="Arial"/>
        </w:rPr>
        <w:t>rzanego</w:t>
      </w:r>
      <w:r w:rsidR="007401B0">
        <w:rPr>
          <w:rFonts w:ascii="Arial" w:hAnsi="Arial" w:cs="Arial"/>
        </w:rPr>
        <w:t>)</w:t>
      </w:r>
    </w:p>
    <w:p w14:paraId="3EF013DB" w14:textId="140FA57F" w:rsidR="004D5C2B" w:rsidRPr="0096735D" w:rsidRDefault="00AA5201" w:rsidP="0096735D">
      <w:pPr>
        <w:pStyle w:val="NormalnyWeb"/>
        <w:numPr>
          <w:ilvl w:val="0"/>
          <w:numId w:val="31"/>
        </w:numPr>
        <w:spacing w:line="360" w:lineRule="auto"/>
        <w:ind w:left="426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sprawach wyrobów tekstylnych </w:t>
      </w:r>
      <w:r w:rsidR="00D843D4">
        <w:rPr>
          <w:rFonts w:ascii="Arial" w:hAnsi="Arial" w:cs="Arial"/>
        </w:rPr>
        <w:t>Instytut Włókiennictwa w Łodz</w:t>
      </w:r>
      <w:r>
        <w:rPr>
          <w:rFonts w:ascii="Arial" w:hAnsi="Arial" w:cs="Arial"/>
        </w:rPr>
        <w:t xml:space="preserve">i </w:t>
      </w:r>
      <w:r w:rsidR="00D843D4">
        <w:rPr>
          <w:rFonts w:ascii="Arial" w:hAnsi="Arial" w:cs="Arial"/>
        </w:rPr>
        <w:t>,</w:t>
      </w:r>
      <w:r w:rsidR="00D843D4" w:rsidRPr="00D843D4">
        <w:t xml:space="preserve"> </w:t>
      </w:r>
      <w:r w:rsidR="00D843D4" w:rsidRPr="00D843D4">
        <w:rPr>
          <w:rStyle w:val="Pogrubienie"/>
          <w:rFonts w:ascii="Arial" w:hAnsi="Arial" w:cs="Arial"/>
          <w:b w:val="0"/>
        </w:rPr>
        <w:t>zgodność</w:t>
      </w:r>
      <w:r w:rsidR="008F4E96">
        <w:rPr>
          <w:rStyle w:val="Pogrubienie"/>
          <w:rFonts w:ascii="Arial" w:hAnsi="Arial" w:cs="Arial"/>
          <w:b w:val="0"/>
        </w:rPr>
        <w:t>:</w:t>
      </w:r>
      <w:r w:rsidR="00D843D4" w:rsidRPr="00D843D4">
        <w:rPr>
          <w:rStyle w:val="Pogrubienie"/>
          <w:rFonts w:ascii="Arial" w:hAnsi="Arial" w:cs="Arial"/>
          <w:b w:val="0"/>
        </w:rPr>
        <w:t xml:space="preserve"> </w:t>
      </w:r>
      <w:r w:rsidR="00D843D4">
        <w:rPr>
          <w:rStyle w:val="Pogrubienie"/>
          <w:rFonts w:ascii="Arial" w:hAnsi="Arial" w:cs="Arial"/>
          <w:b w:val="0"/>
        </w:rPr>
        <w:t xml:space="preserve">  </w:t>
      </w:r>
      <w:r w:rsidR="00D843D4">
        <w:rPr>
          <w:rStyle w:val="Pogrubienie"/>
          <w:rFonts w:ascii="Arial" w:hAnsi="Arial" w:cs="Arial"/>
          <w:b w:val="0"/>
        </w:rPr>
        <w:tab/>
      </w:r>
      <w:r w:rsidR="00D843D4" w:rsidRPr="00D843D4">
        <w:rPr>
          <w:rStyle w:val="Pogrubienie"/>
          <w:rFonts w:ascii="Arial" w:hAnsi="Arial" w:cs="Arial"/>
          <w:b w:val="0"/>
        </w:rPr>
        <w:t>produktów konsumenckich z obowiązującymi rozporządzeniami prawnymi</w:t>
      </w:r>
      <w:r w:rsidR="008F4E96">
        <w:rPr>
          <w:rStyle w:val="Pogrubienie"/>
          <w:rFonts w:ascii="Arial" w:hAnsi="Arial" w:cs="Arial"/>
          <w:b w:val="0"/>
        </w:rPr>
        <w:t>,</w:t>
      </w:r>
      <w:r w:rsidR="00D843D4">
        <w:rPr>
          <w:rStyle w:val="Pogrubienie"/>
          <w:rFonts w:ascii="Arial" w:hAnsi="Arial" w:cs="Arial"/>
          <w:b w:val="0"/>
        </w:rPr>
        <w:t xml:space="preserve"> </w:t>
      </w:r>
      <w:r w:rsidR="00D843D4">
        <w:rPr>
          <w:rStyle w:val="Pogrubienie"/>
          <w:rFonts w:ascii="Arial" w:hAnsi="Arial" w:cs="Arial"/>
          <w:b w:val="0"/>
        </w:rPr>
        <w:tab/>
      </w:r>
      <w:r w:rsidR="00D843D4" w:rsidRPr="00D843D4">
        <w:rPr>
          <w:rStyle w:val="Pogrubienie"/>
          <w:rFonts w:ascii="Arial" w:hAnsi="Arial" w:cs="Arial"/>
          <w:b w:val="0"/>
        </w:rPr>
        <w:t>skargi konsumentów dotyczące niespełnienia zakładanej</w:t>
      </w:r>
      <w:r w:rsidR="00D843D4">
        <w:rPr>
          <w:rStyle w:val="Pogrubienie"/>
          <w:rFonts w:ascii="Arial" w:hAnsi="Arial" w:cs="Arial"/>
          <w:b w:val="0"/>
        </w:rPr>
        <w:t xml:space="preserve"> przez producenta </w:t>
      </w:r>
      <w:r w:rsidR="00D843D4">
        <w:rPr>
          <w:rStyle w:val="Pogrubienie"/>
          <w:rFonts w:ascii="Arial" w:hAnsi="Arial" w:cs="Arial"/>
          <w:b w:val="0"/>
        </w:rPr>
        <w:tab/>
        <w:t>jakości wyrobów</w:t>
      </w:r>
      <w:r w:rsidR="0086696D">
        <w:rPr>
          <w:rStyle w:val="Pogrubienie"/>
          <w:rFonts w:ascii="Arial" w:hAnsi="Arial" w:cs="Arial"/>
          <w:b w:val="0"/>
        </w:rPr>
        <w:t>.</w:t>
      </w:r>
    </w:p>
    <w:p w14:paraId="1B367CBF" w14:textId="5522F4C6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</w:t>
      </w:r>
      <w:r w:rsidR="00931B6C">
        <w:rPr>
          <w:rFonts w:ascii="Arial" w:hAnsi="Arial" w:cs="Arial"/>
        </w:rPr>
        <w:t xml:space="preserve"> analizuje następnie</w:t>
      </w:r>
      <w:r>
        <w:rPr>
          <w:rFonts w:ascii="Arial" w:hAnsi="Arial" w:cs="Arial"/>
        </w:rPr>
        <w:t xml:space="preserve"> oc</w:t>
      </w:r>
      <w:r w:rsidR="00931B6C">
        <w:rPr>
          <w:rFonts w:ascii="Arial" w:hAnsi="Arial" w:cs="Arial"/>
        </w:rPr>
        <w:t>enia czy sprawa konsumencka ,</w:t>
      </w:r>
      <w:r>
        <w:rPr>
          <w:rFonts w:ascii="Arial" w:hAnsi="Arial" w:cs="Arial"/>
        </w:rPr>
        <w:t>wniosek</w:t>
      </w:r>
      <w:r w:rsidR="00251071">
        <w:rPr>
          <w:rFonts w:ascii="Arial" w:hAnsi="Arial" w:cs="Arial"/>
        </w:rPr>
        <w:t>(skarga) złożona</w:t>
      </w:r>
      <w:r w:rsidR="00931B6C">
        <w:rPr>
          <w:rFonts w:ascii="Arial" w:hAnsi="Arial" w:cs="Arial"/>
        </w:rPr>
        <w:t xml:space="preserve"> na piśmie wymaga </w:t>
      </w:r>
      <w:r>
        <w:rPr>
          <w:rFonts w:ascii="Arial" w:hAnsi="Arial" w:cs="Arial"/>
        </w:rPr>
        <w:t>interwencji w drodze wystąpienia do przedsięb</w:t>
      </w:r>
      <w:r w:rsidR="00251071">
        <w:rPr>
          <w:rFonts w:ascii="Arial" w:hAnsi="Arial" w:cs="Arial"/>
        </w:rPr>
        <w:t>iorcy czy też wymaga odpowiedniej</w:t>
      </w:r>
      <w:r>
        <w:rPr>
          <w:rFonts w:ascii="Arial" w:hAnsi="Arial" w:cs="Arial"/>
        </w:rPr>
        <w:t xml:space="preserve"> informacji </w:t>
      </w:r>
      <w:r w:rsidR="000E15C9">
        <w:rPr>
          <w:rFonts w:ascii="Arial" w:hAnsi="Arial" w:cs="Arial"/>
        </w:rPr>
        <w:t xml:space="preserve">ustnej lub </w:t>
      </w:r>
      <w:r>
        <w:rPr>
          <w:rFonts w:ascii="Arial" w:hAnsi="Arial" w:cs="Arial"/>
        </w:rPr>
        <w:t>pisemnej dla konsumenta o braku takiej możliwości ze wskazaniem że należy wykorzystać</w:t>
      </w:r>
      <w:r w:rsidR="00931B6C">
        <w:rPr>
          <w:rFonts w:ascii="Arial" w:hAnsi="Arial" w:cs="Arial"/>
        </w:rPr>
        <w:t xml:space="preserve"> odwoławczy tryb reklamacyjny</w:t>
      </w:r>
      <w:r>
        <w:rPr>
          <w:rFonts w:ascii="Arial" w:hAnsi="Arial" w:cs="Arial"/>
        </w:rPr>
        <w:t>.</w:t>
      </w:r>
    </w:p>
    <w:p w14:paraId="38D61C48" w14:textId="77777777" w:rsidR="008707A7" w:rsidRDefault="004D5C2B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</w:t>
      </w:r>
      <w:r w:rsidR="00931B6C">
        <w:rPr>
          <w:rFonts w:ascii="Arial" w:hAnsi="Arial" w:cs="Arial"/>
        </w:rPr>
        <w:t>k</w:t>
      </w:r>
      <w:r w:rsidR="000A19BB">
        <w:rPr>
          <w:rFonts w:ascii="Arial" w:hAnsi="Arial" w:cs="Arial"/>
        </w:rPr>
        <w:t xml:space="preserve"> udzielał dodatkowo porad </w:t>
      </w:r>
      <w:r w:rsidR="000E15C9">
        <w:rPr>
          <w:rFonts w:ascii="Arial" w:hAnsi="Arial" w:cs="Arial"/>
        </w:rPr>
        <w:t xml:space="preserve">i informacji </w:t>
      </w:r>
      <w:r w:rsidR="000A19BB">
        <w:rPr>
          <w:rFonts w:ascii="Arial" w:hAnsi="Arial" w:cs="Arial"/>
        </w:rPr>
        <w:t>przedsiębiorcom</w:t>
      </w:r>
      <w:r w:rsidR="00E35C8C">
        <w:rPr>
          <w:rFonts w:ascii="Arial" w:hAnsi="Arial" w:cs="Arial"/>
        </w:rPr>
        <w:t xml:space="preserve"> </w:t>
      </w:r>
      <w:r w:rsidR="000A19BB">
        <w:rPr>
          <w:rFonts w:ascii="Arial" w:hAnsi="Arial" w:cs="Arial"/>
        </w:rPr>
        <w:t>,</w:t>
      </w:r>
      <w:r w:rsidR="008707A7">
        <w:rPr>
          <w:rFonts w:ascii="Arial" w:hAnsi="Arial" w:cs="Arial"/>
        </w:rPr>
        <w:t>mogli otrzyma</w:t>
      </w:r>
      <w:r w:rsidR="000E15C9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397718">
        <w:rPr>
          <w:rFonts w:ascii="Arial" w:hAnsi="Arial" w:cs="Arial"/>
        </w:rPr>
        <w:t xml:space="preserve">broszurę opracowaną przez UOKiK </w:t>
      </w:r>
      <w:r w:rsidR="00976949">
        <w:rPr>
          <w:rFonts w:ascii="Arial" w:hAnsi="Arial" w:cs="Arial"/>
        </w:rPr>
        <w:t>pt.</w:t>
      </w:r>
      <w:r>
        <w:rPr>
          <w:rFonts w:ascii="Arial" w:hAnsi="Arial" w:cs="Arial"/>
        </w:rPr>
        <w:t>„</w:t>
      </w:r>
      <w:r w:rsidR="00EC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Przepisy konsumenck</w:t>
      </w:r>
      <w:r w:rsidR="000A19BB">
        <w:rPr>
          <w:rFonts w:ascii="Arial" w:hAnsi="Arial" w:cs="Arial"/>
        </w:rPr>
        <w:t xml:space="preserve">ie dla </w:t>
      </w:r>
      <w:r w:rsidR="000A19BB">
        <w:rPr>
          <w:rFonts w:ascii="Arial" w:hAnsi="Arial" w:cs="Arial"/>
        </w:rPr>
        <w:lastRenderedPageBreak/>
        <w:t>przedsiębiorców”</w:t>
      </w:r>
      <w:r w:rsidR="000E15C9">
        <w:rPr>
          <w:rFonts w:ascii="Arial" w:hAnsi="Arial" w:cs="Arial"/>
        </w:rPr>
        <w:t>, jeśli zwrócili</w:t>
      </w:r>
      <w:r w:rsidR="000A19BB">
        <w:rPr>
          <w:rFonts w:ascii="Arial" w:hAnsi="Arial" w:cs="Arial"/>
        </w:rPr>
        <w:t xml:space="preserve"> się z prośbą o informacje</w:t>
      </w:r>
      <w:r w:rsidR="00E35C8C">
        <w:rPr>
          <w:rFonts w:ascii="Arial" w:hAnsi="Arial" w:cs="Arial"/>
        </w:rPr>
        <w:t xml:space="preserve"> w sprawach </w:t>
      </w:r>
      <w:r>
        <w:rPr>
          <w:rFonts w:ascii="Arial" w:hAnsi="Arial" w:cs="Arial"/>
        </w:rPr>
        <w:t>związanych z problematyką konsumencką</w:t>
      </w:r>
      <w:r w:rsidR="00397718" w:rsidRPr="00397718">
        <w:rPr>
          <w:rFonts w:ascii="Arial" w:hAnsi="Arial" w:cs="Arial"/>
        </w:rPr>
        <w:t xml:space="preserve"> </w:t>
      </w:r>
      <w:r w:rsidR="00397718">
        <w:rPr>
          <w:rFonts w:ascii="Arial" w:hAnsi="Arial" w:cs="Arial"/>
        </w:rPr>
        <w:t xml:space="preserve">(ograniczenia </w:t>
      </w:r>
      <w:r w:rsidR="00251071">
        <w:rPr>
          <w:rFonts w:ascii="Arial" w:hAnsi="Arial" w:cs="Arial"/>
        </w:rPr>
        <w:t xml:space="preserve">dostępności </w:t>
      </w:r>
      <w:r w:rsidR="00397718">
        <w:rPr>
          <w:rFonts w:ascii="Arial" w:hAnsi="Arial" w:cs="Arial"/>
        </w:rPr>
        <w:t>pandemia SARS</w:t>
      </w:r>
      <w:r w:rsidR="00251071">
        <w:rPr>
          <w:rFonts w:ascii="Arial" w:hAnsi="Arial" w:cs="Arial"/>
        </w:rPr>
        <w:t>-</w:t>
      </w:r>
      <w:r w:rsidR="00397718">
        <w:rPr>
          <w:rFonts w:ascii="Arial" w:hAnsi="Arial" w:cs="Arial"/>
        </w:rPr>
        <w:t xml:space="preserve">CoV-2) </w:t>
      </w:r>
      <w:r w:rsidR="00E35C8C">
        <w:rPr>
          <w:rFonts w:ascii="Arial" w:hAnsi="Arial" w:cs="Arial"/>
        </w:rPr>
        <w:t>.</w:t>
      </w:r>
    </w:p>
    <w:p w14:paraId="145C6A1B" w14:textId="012ABF8D" w:rsidR="004D5C2B" w:rsidRPr="0096735D" w:rsidRDefault="00976949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Na mocy noweli przepisów ustawy kodeks cywilny p</w:t>
      </w:r>
      <w:r w:rsidR="00524D85">
        <w:rPr>
          <w:rFonts w:ascii="Arial" w:hAnsi="Arial" w:cs="Arial"/>
        </w:rPr>
        <w:t>rzedsiębiorcy</w:t>
      </w:r>
      <w:r>
        <w:rPr>
          <w:rFonts w:ascii="Arial" w:hAnsi="Arial" w:cs="Arial"/>
        </w:rPr>
        <w:t>(wpisani</w:t>
      </w:r>
      <w:r w:rsidR="00524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CEIDG)</w:t>
      </w:r>
      <w:r w:rsidR="00524D85">
        <w:rPr>
          <w:rFonts w:ascii="Arial" w:hAnsi="Arial" w:cs="Arial"/>
        </w:rPr>
        <w:t>mogą korzystać z porad</w:t>
      </w:r>
      <w:r>
        <w:rPr>
          <w:rFonts w:ascii="Arial" w:hAnsi="Arial" w:cs="Arial"/>
        </w:rPr>
        <w:t xml:space="preserve"> </w:t>
      </w:r>
      <w:r w:rsidR="009D50A1">
        <w:rPr>
          <w:rFonts w:ascii="Arial" w:hAnsi="Arial" w:cs="Arial"/>
        </w:rPr>
        <w:t>rzecznika</w:t>
      </w:r>
      <w:r>
        <w:rPr>
          <w:rFonts w:ascii="Arial" w:hAnsi="Arial" w:cs="Arial"/>
        </w:rPr>
        <w:t>.</w:t>
      </w:r>
      <w:r w:rsidR="00EC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524D85">
        <w:rPr>
          <w:rFonts w:ascii="Arial" w:hAnsi="Arial" w:cs="Arial"/>
        </w:rPr>
        <w:t xml:space="preserve"> sprawach</w:t>
      </w:r>
      <w:r>
        <w:rPr>
          <w:rFonts w:ascii="Arial" w:hAnsi="Arial" w:cs="Arial"/>
        </w:rPr>
        <w:t xml:space="preserve"> rękojmi za wady fizyczne rzeczy</w:t>
      </w:r>
      <w:r w:rsidR="00524D85">
        <w:rPr>
          <w:rFonts w:ascii="Arial" w:hAnsi="Arial" w:cs="Arial"/>
        </w:rPr>
        <w:t xml:space="preserve"> </w:t>
      </w:r>
      <w:r w:rsidR="00C0582A" w:rsidRPr="00C0582A">
        <w:rPr>
          <w:rFonts w:ascii="Arial" w:hAnsi="Arial" w:cs="Arial"/>
        </w:rPr>
        <w:t>dotycząc</w:t>
      </w:r>
      <w:r w:rsidR="00524D85">
        <w:rPr>
          <w:rFonts w:ascii="Arial" w:hAnsi="Arial" w:cs="Arial"/>
        </w:rPr>
        <w:t>ych</w:t>
      </w:r>
      <w:r w:rsidR="00C0582A" w:rsidRPr="00C0582A">
        <w:rPr>
          <w:rFonts w:ascii="Arial" w:hAnsi="Arial" w:cs="Arial"/>
        </w:rPr>
        <w:t xml:space="preserve"> konsumenta, z wyjątkiem art. 558 § 1</w:t>
      </w:r>
      <w:r>
        <w:rPr>
          <w:rFonts w:ascii="Arial" w:hAnsi="Arial" w:cs="Arial"/>
        </w:rPr>
        <w:t xml:space="preserve"> </w:t>
      </w:r>
      <w:proofErr w:type="spellStart"/>
      <w:r w:rsidR="00524D85">
        <w:rPr>
          <w:rFonts w:ascii="Arial" w:hAnsi="Arial" w:cs="Arial"/>
        </w:rPr>
        <w:t>kc</w:t>
      </w:r>
      <w:proofErr w:type="spellEnd"/>
      <w:r w:rsidR="00524D85">
        <w:rPr>
          <w:rFonts w:ascii="Arial" w:hAnsi="Arial" w:cs="Arial"/>
        </w:rPr>
        <w:t xml:space="preserve"> zdanie drugie</w:t>
      </w:r>
      <w:r>
        <w:rPr>
          <w:rFonts w:ascii="Arial" w:hAnsi="Arial" w:cs="Arial"/>
        </w:rPr>
        <w:t xml:space="preserve">, art.563,567 § 2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 .</w:t>
      </w:r>
      <w:r w:rsidR="00524D85">
        <w:rPr>
          <w:rFonts w:ascii="Arial" w:hAnsi="Arial" w:cs="Arial"/>
        </w:rPr>
        <w:t xml:space="preserve"> Przepisy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 (</w:t>
      </w:r>
      <w:r w:rsidR="00524D85">
        <w:rPr>
          <w:rFonts w:ascii="Arial" w:hAnsi="Arial" w:cs="Arial"/>
        </w:rPr>
        <w:t>dział</w:t>
      </w:r>
      <w:r w:rsidR="00C0582A" w:rsidRPr="00C05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 rękojmia za wady) </w:t>
      </w:r>
      <w:r w:rsidR="00C0582A" w:rsidRPr="00C0582A">
        <w:rPr>
          <w:rFonts w:ascii="Arial" w:hAnsi="Arial" w:cs="Arial"/>
        </w:rPr>
        <w:t>stosuje się do osoby 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</w:t>
      </w:r>
      <w:r w:rsidR="00C0582A" w:rsidRPr="00C0582A">
        <w:rPr>
          <w:rFonts w:ascii="Arial" w:hAnsi="Arial" w:cs="Arial"/>
          <w:sz w:val="23"/>
          <w:szCs w:val="23"/>
        </w:rPr>
        <w:t xml:space="preserve"> przepisów o Centralnej Ewidencji i Informacji o Działalności Gospodarczej</w:t>
      </w:r>
      <w:r w:rsidR="00397718">
        <w:rPr>
          <w:rFonts w:ascii="Arial" w:hAnsi="Arial" w:cs="Arial"/>
        </w:rPr>
        <w:t>.</w:t>
      </w:r>
    </w:p>
    <w:p w14:paraId="08521F99" w14:textId="60033260" w:rsidR="00583AD0" w:rsidRPr="0096735D" w:rsidRDefault="004D5C2B" w:rsidP="0096735D">
      <w:pPr>
        <w:pStyle w:val="Textbodyindent"/>
        <w:jc w:val="both"/>
        <w:rPr>
          <w:rFonts w:hint="eastAsia"/>
        </w:rPr>
      </w:pPr>
      <w:r>
        <w:rPr>
          <w:rFonts w:ascii="Arial" w:hAnsi="Arial" w:cs="Arial"/>
        </w:rPr>
        <w:t>Mie</w:t>
      </w:r>
      <w:r w:rsidR="00E35C8C">
        <w:rPr>
          <w:rFonts w:ascii="Arial" w:hAnsi="Arial" w:cs="Arial"/>
        </w:rPr>
        <w:t>szkańcy powiatu węgorzewskiego ,</w:t>
      </w:r>
      <w:r w:rsidR="00AC755B">
        <w:rPr>
          <w:rFonts w:ascii="Arial" w:hAnsi="Arial" w:cs="Arial"/>
        </w:rPr>
        <w:t>czasami</w:t>
      </w:r>
      <w:r w:rsidR="000E1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1F6F59">
        <w:rPr>
          <w:rFonts w:ascii="Arial" w:hAnsi="Arial" w:cs="Arial"/>
        </w:rPr>
        <w:t xml:space="preserve">wiatów ościennych </w:t>
      </w:r>
      <w:r w:rsidR="00E35C8C">
        <w:rPr>
          <w:rFonts w:ascii="Arial" w:hAnsi="Arial" w:cs="Arial"/>
        </w:rPr>
        <w:t>,</w:t>
      </w:r>
      <w:r w:rsidR="000E15C9">
        <w:rPr>
          <w:rFonts w:ascii="Arial" w:hAnsi="Arial" w:cs="Arial"/>
        </w:rPr>
        <w:t xml:space="preserve"> zgłaszali</w:t>
      </w:r>
      <w:r>
        <w:rPr>
          <w:rFonts w:ascii="Arial" w:hAnsi="Arial" w:cs="Arial"/>
        </w:rPr>
        <w:t xml:space="preserve"> telefonicznie</w:t>
      </w:r>
      <w:r w:rsidR="000E15C9">
        <w:rPr>
          <w:rFonts w:ascii="Arial" w:hAnsi="Arial" w:cs="Arial"/>
        </w:rPr>
        <w:t xml:space="preserve"> elektronicznie</w:t>
      </w:r>
      <w:r w:rsidR="00AC755B">
        <w:rPr>
          <w:rFonts w:ascii="Arial" w:hAnsi="Arial" w:cs="Arial"/>
        </w:rPr>
        <w:t xml:space="preserve"> różne sprawy</w:t>
      </w:r>
      <w:r>
        <w:rPr>
          <w:rFonts w:ascii="Arial" w:hAnsi="Arial" w:cs="Arial"/>
        </w:rPr>
        <w:t xml:space="preserve"> m</w:t>
      </w:r>
      <w:r w:rsidR="00251071">
        <w:rPr>
          <w:rFonts w:ascii="Arial" w:hAnsi="Arial" w:cs="Arial"/>
        </w:rPr>
        <w:t xml:space="preserve">iędzy innymi z dziedzin </w:t>
      </w:r>
      <w:r>
        <w:rPr>
          <w:rFonts w:ascii="Arial" w:hAnsi="Arial" w:cs="Arial"/>
        </w:rPr>
        <w:t xml:space="preserve">, prawa </w:t>
      </w:r>
      <w:r w:rsidR="00AC755B">
        <w:rPr>
          <w:rFonts w:ascii="Arial" w:hAnsi="Arial" w:cs="Arial"/>
        </w:rPr>
        <w:t>administracyjnego, cywilnego,</w:t>
      </w:r>
      <w:r>
        <w:rPr>
          <w:rFonts w:ascii="Arial" w:hAnsi="Arial" w:cs="Arial"/>
        </w:rPr>
        <w:t>(</w:t>
      </w:r>
      <w:r w:rsidR="00AC755B">
        <w:rPr>
          <w:rFonts w:ascii="Arial" w:hAnsi="Arial" w:cs="Arial"/>
        </w:rPr>
        <w:t xml:space="preserve">zapytania o </w:t>
      </w:r>
      <w:r w:rsidR="00E35C8C">
        <w:rPr>
          <w:rFonts w:ascii="Arial" w:hAnsi="Arial" w:cs="Arial"/>
        </w:rPr>
        <w:t>procedury</w:t>
      </w:r>
      <w:r w:rsidR="00AC755B">
        <w:rPr>
          <w:rFonts w:ascii="Arial" w:hAnsi="Arial" w:cs="Arial"/>
        </w:rPr>
        <w:t xml:space="preserve"> ,czynności</w:t>
      </w:r>
      <w:r w:rsidR="00E35C8C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 xml:space="preserve">w </w:t>
      </w:r>
      <w:r w:rsidR="00E35C8C">
        <w:rPr>
          <w:rFonts w:ascii="Arial" w:hAnsi="Arial" w:cs="Arial"/>
        </w:rPr>
        <w:t>postępowania</w:t>
      </w:r>
      <w:r w:rsidR="00AC755B">
        <w:rPr>
          <w:rFonts w:ascii="Arial" w:hAnsi="Arial" w:cs="Arial"/>
        </w:rPr>
        <w:t>ch z tym związanych</w:t>
      </w:r>
      <w:r w:rsidR="00E35C8C">
        <w:rPr>
          <w:rFonts w:ascii="Arial" w:hAnsi="Arial" w:cs="Arial"/>
        </w:rPr>
        <w:t xml:space="preserve"> </w:t>
      </w:r>
      <w:r w:rsidR="000E15C9">
        <w:rPr>
          <w:rFonts w:ascii="Arial" w:hAnsi="Arial" w:cs="Arial"/>
        </w:rPr>
        <w:t>) oczekując</w:t>
      </w:r>
      <w:r w:rsidR="00E35C8C">
        <w:rPr>
          <w:rFonts w:ascii="Arial" w:hAnsi="Arial" w:cs="Arial"/>
        </w:rPr>
        <w:t xml:space="preserve"> </w:t>
      </w:r>
      <w:r w:rsidR="00AC755B">
        <w:rPr>
          <w:rFonts w:ascii="Arial" w:hAnsi="Arial" w:cs="Arial"/>
        </w:rPr>
        <w:t>informacji ,</w:t>
      </w:r>
      <w:r w:rsidR="00E35C8C">
        <w:rPr>
          <w:rFonts w:ascii="Arial" w:hAnsi="Arial" w:cs="Arial"/>
        </w:rPr>
        <w:t>porady , wsparcia. W</w:t>
      </w:r>
      <w:r>
        <w:rPr>
          <w:rFonts w:ascii="Arial" w:hAnsi="Arial" w:cs="Arial"/>
        </w:rPr>
        <w:t xml:space="preserve"> </w:t>
      </w:r>
      <w:r w:rsidR="00E35C8C">
        <w:rPr>
          <w:rFonts w:ascii="Arial" w:hAnsi="Arial" w:cs="Arial"/>
        </w:rPr>
        <w:t>tych sprawach</w:t>
      </w:r>
      <w:r w:rsidR="00AC755B">
        <w:rPr>
          <w:rFonts w:ascii="Arial" w:hAnsi="Arial" w:cs="Arial"/>
        </w:rPr>
        <w:t xml:space="preserve"> wskazano</w:t>
      </w:r>
      <w:r w:rsidR="001F6F59">
        <w:rPr>
          <w:rFonts w:ascii="Arial" w:hAnsi="Arial" w:cs="Arial"/>
        </w:rPr>
        <w:t xml:space="preserve"> osobom właściwe instytucje</w:t>
      </w:r>
      <w:r>
        <w:rPr>
          <w:rFonts w:ascii="Arial" w:hAnsi="Arial" w:cs="Arial"/>
        </w:rPr>
        <w:t xml:space="preserve"> lub</w:t>
      </w:r>
      <w:r w:rsidR="009E5149">
        <w:rPr>
          <w:rFonts w:ascii="Arial" w:hAnsi="Arial" w:cs="Arial"/>
        </w:rPr>
        <w:t xml:space="preserve"> urzędy, informowano</w:t>
      </w:r>
      <w:r>
        <w:rPr>
          <w:rFonts w:ascii="Arial" w:hAnsi="Arial" w:cs="Arial"/>
        </w:rPr>
        <w:t xml:space="preserve">, </w:t>
      </w:r>
      <w:r w:rsidR="00397718">
        <w:rPr>
          <w:rFonts w:ascii="Arial" w:hAnsi="Arial" w:cs="Arial"/>
        </w:rPr>
        <w:t>jednocześnie</w:t>
      </w:r>
      <w:r w:rsidR="004A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punkcie nieodpłatnej pomocy prawnej ,</w:t>
      </w:r>
      <w:r w:rsidR="000E15C9">
        <w:rPr>
          <w:rFonts w:ascii="Arial" w:hAnsi="Arial" w:cs="Arial"/>
        </w:rPr>
        <w:t>nieodpłatnym poradnictw</w:t>
      </w:r>
      <w:r w:rsidR="00397718">
        <w:rPr>
          <w:rFonts w:ascii="Arial" w:hAnsi="Arial" w:cs="Arial"/>
        </w:rPr>
        <w:t>ie</w:t>
      </w:r>
      <w:r w:rsidR="000E15C9">
        <w:rPr>
          <w:rFonts w:ascii="Arial" w:hAnsi="Arial" w:cs="Arial"/>
        </w:rPr>
        <w:t xml:space="preserve"> obywatelskim, nieodpłatnej mediacji</w:t>
      </w:r>
      <w:r>
        <w:rPr>
          <w:rFonts w:ascii="Arial" w:hAnsi="Arial" w:cs="Arial"/>
        </w:rPr>
        <w:t xml:space="preserve">. </w:t>
      </w:r>
    </w:p>
    <w:p w14:paraId="376B7FFA" w14:textId="77777777" w:rsidR="00AE414C" w:rsidRDefault="004D5C2B" w:rsidP="001F6F59">
      <w:pPr>
        <w:pStyle w:val="Firstlineinden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AE414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Składanie wniosków w sprawie stanowienia i zmiany przepisów prawa  </w:t>
      </w:r>
      <w:r w:rsidR="00AE414C">
        <w:rPr>
          <w:rFonts w:ascii="Arial" w:hAnsi="Arial" w:cs="Arial"/>
          <w:b/>
          <w:color w:val="000000"/>
        </w:rPr>
        <w:t xml:space="preserve"> </w:t>
      </w:r>
    </w:p>
    <w:p w14:paraId="2AE02167" w14:textId="14F2B205" w:rsidR="004D5C2B" w:rsidRDefault="00AE414C" w:rsidP="001F6F59">
      <w:pPr>
        <w:pStyle w:val="Firstlineindent"/>
        <w:jc w:val="both"/>
        <w:rPr>
          <w:rFonts w:hint="eastAsia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4D5C2B">
        <w:rPr>
          <w:rFonts w:ascii="Arial" w:hAnsi="Arial" w:cs="Arial"/>
          <w:b/>
          <w:color w:val="000000"/>
        </w:rPr>
        <w:t>miejscowego w zakresie ochrony interesów konsumentów</w:t>
      </w:r>
    </w:p>
    <w:p w14:paraId="736E45E1" w14:textId="77777777" w:rsidR="004D5C2B" w:rsidRDefault="004D5C2B" w:rsidP="001F6F59">
      <w:pPr>
        <w:pStyle w:val="Standard"/>
        <w:spacing w:line="240" w:lineRule="exact"/>
        <w:ind w:left="240" w:firstLine="186"/>
        <w:jc w:val="both"/>
        <w:rPr>
          <w:rFonts w:ascii="Arial" w:hAnsi="Arial" w:cs="Arial"/>
          <w:color w:val="000000"/>
        </w:rPr>
      </w:pPr>
    </w:p>
    <w:p w14:paraId="2E2379BF" w14:textId="2B070B48" w:rsidR="004D5C2B" w:rsidRDefault="004D5C2B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Rzecznik ma prawo składania w</w:t>
      </w:r>
      <w:r w:rsidR="00397718">
        <w:rPr>
          <w:rFonts w:ascii="Arial" w:hAnsi="Arial" w:cs="Arial"/>
        </w:rPr>
        <w:t xml:space="preserve">niosków w sprawie </w:t>
      </w:r>
      <w:r>
        <w:rPr>
          <w:rFonts w:ascii="Arial" w:hAnsi="Arial" w:cs="Arial"/>
        </w:rPr>
        <w:t>zmiany przepisów prawa miej</w:t>
      </w:r>
      <w:r w:rsidR="00401D36">
        <w:rPr>
          <w:rFonts w:ascii="Arial" w:hAnsi="Arial" w:cs="Arial"/>
        </w:rPr>
        <w:t>scowego w zakresie ochrony praw i interesów konsumentów</w:t>
      </w:r>
      <w:r>
        <w:rPr>
          <w:rFonts w:ascii="Arial" w:hAnsi="Arial" w:cs="Arial"/>
        </w:rPr>
        <w:t xml:space="preserve"> </w:t>
      </w:r>
      <w:r w:rsidR="00401D36">
        <w:rPr>
          <w:rFonts w:ascii="Arial" w:hAnsi="Arial" w:cs="Arial"/>
        </w:rPr>
        <w:t>oraz zgłaszania</w:t>
      </w:r>
      <w:r>
        <w:rPr>
          <w:rFonts w:ascii="Arial" w:hAnsi="Arial" w:cs="Arial"/>
        </w:rPr>
        <w:t xml:space="preserve"> zmian legislacyjnych dotyczących przepisów prawa miejscowego </w:t>
      </w:r>
      <w:r w:rsidR="00AC755B">
        <w:rPr>
          <w:rFonts w:ascii="Arial" w:hAnsi="Arial" w:cs="Arial"/>
        </w:rPr>
        <w:t>.W 2021</w:t>
      </w:r>
      <w:r w:rsidR="00401D36">
        <w:rPr>
          <w:rFonts w:ascii="Arial" w:hAnsi="Arial" w:cs="Arial"/>
        </w:rPr>
        <w:t xml:space="preserve"> </w:t>
      </w:r>
      <w:r w:rsidR="0096735D">
        <w:rPr>
          <w:rFonts w:ascii="Arial" w:hAnsi="Arial" w:cs="Arial"/>
        </w:rPr>
        <w:t>roku</w:t>
      </w:r>
      <w:r w:rsidR="001F6F59">
        <w:rPr>
          <w:rFonts w:ascii="Arial" w:hAnsi="Arial" w:cs="Arial"/>
        </w:rPr>
        <w:t xml:space="preserve"> nie </w:t>
      </w:r>
      <w:r w:rsidR="001F3E8C">
        <w:rPr>
          <w:rFonts w:ascii="Arial" w:hAnsi="Arial" w:cs="Arial"/>
        </w:rPr>
        <w:t>wpłynęły takowe wnioski</w:t>
      </w:r>
      <w:r w:rsidR="00401D36">
        <w:rPr>
          <w:rFonts w:ascii="Arial" w:hAnsi="Arial" w:cs="Arial"/>
        </w:rPr>
        <w:t>.</w:t>
      </w:r>
    </w:p>
    <w:p w14:paraId="4128D0B9" w14:textId="77777777" w:rsidR="00AE414C" w:rsidRDefault="00AE414C" w:rsidP="00AE414C">
      <w:pPr>
        <w:pStyle w:val="Numbering1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4D5C2B">
        <w:rPr>
          <w:rFonts w:ascii="Arial" w:hAnsi="Arial" w:cs="Arial"/>
          <w:b/>
          <w:bCs/>
        </w:rPr>
        <w:t>Występowanie do przedsiębiorców w sprawach ochrony praw i</w:t>
      </w:r>
      <w:r>
        <w:rPr>
          <w:rFonts w:ascii="Arial" w:hAnsi="Arial" w:cs="Arial"/>
          <w:b/>
          <w:bCs/>
        </w:rPr>
        <w:t xml:space="preserve"> </w:t>
      </w:r>
    </w:p>
    <w:p w14:paraId="22026DA1" w14:textId="6116814E" w:rsidR="004D5C2B" w:rsidRDefault="00AE414C" w:rsidP="00AE414C">
      <w:pPr>
        <w:pStyle w:val="Numbering1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interesów </w:t>
      </w:r>
      <w:r w:rsidR="004D5C2B">
        <w:rPr>
          <w:rFonts w:ascii="Arial" w:hAnsi="Arial" w:cs="Arial"/>
          <w:b/>
          <w:bCs/>
        </w:rPr>
        <w:t>konsumentów</w:t>
      </w:r>
    </w:p>
    <w:p w14:paraId="143822C1" w14:textId="15B6C464" w:rsidR="0075433A" w:rsidRPr="008D06E9" w:rsidRDefault="005122BF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Ustawowym</w:t>
      </w:r>
      <w:r w:rsidR="004D5C2B">
        <w:rPr>
          <w:rFonts w:ascii="Arial" w:hAnsi="Arial" w:cs="Arial"/>
        </w:rPr>
        <w:t xml:space="preserve"> instrumentem prawnym, wykorzys</w:t>
      </w:r>
      <w:r>
        <w:rPr>
          <w:rFonts w:ascii="Arial" w:hAnsi="Arial" w:cs="Arial"/>
        </w:rPr>
        <w:t>tywanym w wykonywaniu</w:t>
      </w:r>
      <w:r w:rsidR="00576B90">
        <w:rPr>
          <w:rFonts w:ascii="Arial" w:hAnsi="Arial" w:cs="Arial"/>
        </w:rPr>
        <w:t xml:space="preserve"> zadań rzecznika jest wystąpienie</w:t>
      </w:r>
      <w:r w:rsidR="004D5C2B">
        <w:rPr>
          <w:rFonts w:ascii="Arial" w:hAnsi="Arial" w:cs="Arial"/>
        </w:rPr>
        <w:t xml:space="preserve"> </w:t>
      </w:r>
      <w:r w:rsidR="000056E1">
        <w:rPr>
          <w:rFonts w:ascii="Arial" w:hAnsi="Arial" w:cs="Arial"/>
        </w:rPr>
        <w:t xml:space="preserve">pisemne do przedsiębiorców </w:t>
      </w:r>
      <w:r w:rsidR="004D5C2B">
        <w:rPr>
          <w:rFonts w:ascii="Arial" w:hAnsi="Arial" w:cs="Arial"/>
        </w:rPr>
        <w:t>art. 42 ust.1 pkt 3 ustawy o oc</w:t>
      </w:r>
      <w:r w:rsidR="000056E1">
        <w:rPr>
          <w:rFonts w:ascii="Arial" w:hAnsi="Arial" w:cs="Arial"/>
        </w:rPr>
        <w:t>hronie konkurencji</w:t>
      </w:r>
      <w:r w:rsidR="004A36A7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i konsumentów (</w:t>
      </w:r>
      <w:r w:rsidR="00220EF0">
        <w:rPr>
          <w:rFonts w:ascii="Arial" w:hAnsi="Arial" w:cs="Arial"/>
        </w:rPr>
        <w:t>Dz. U. z 2021</w:t>
      </w:r>
      <w:r w:rsidR="0096735D">
        <w:rPr>
          <w:rFonts w:ascii="Arial" w:hAnsi="Arial" w:cs="Arial"/>
        </w:rPr>
        <w:t xml:space="preserve"> </w:t>
      </w:r>
      <w:r w:rsidR="00220EF0">
        <w:rPr>
          <w:rFonts w:ascii="Arial" w:hAnsi="Arial" w:cs="Arial"/>
        </w:rPr>
        <w:t>r.,poz.275,jt</w:t>
      </w:r>
      <w:r w:rsidR="00E128B0">
        <w:rPr>
          <w:rFonts w:ascii="Arial" w:hAnsi="Arial" w:cs="Arial"/>
        </w:rPr>
        <w:t>.)</w:t>
      </w:r>
      <w:r w:rsidR="00035C9D">
        <w:rPr>
          <w:rFonts w:ascii="Arial" w:hAnsi="Arial" w:cs="Arial"/>
        </w:rPr>
        <w:t xml:space="preserve">. </w:t>
      </w:r>
      <w:r w:rsidR="009234DD">
        <w:rPr>
          <w:rFonts w:ascii="Arial" w:hAnsi="Arial" w:cs="Arial"/>
        </w:rPr>
        <w:t>Wystąpienie na prośbę konsumenta o pomoc prawną, pisemny wniosek(skarg).</w:t>
      </w:r>
      <w:r w:rsidR="00B23EF0" w:rsidRPr="00B23EF0">
        <w:rPr>
          <w:rFonts w:ascii="Arial" w:hAnsi="Arial" w:cs="Arial"/>
          <w:color w:val="000000"/>
        </w:rPr>
        <w:t xml:space="preserve"> </w:t>
      </w:r>
      <w:r w:rsidR="00930320">
        <w:rPr>
          <w:rFonts w:ascii="Arial" w:hAnsi="Arial" w:cs="Arial"/>
          <w:color w:val="000000"/>
        </w:rPr>
        <w:t xml:space="preserve">Zgodnie z </w:t>
      </w:r>
      <w:r w:rsidR="00B23EF0">
        <w:rPr>
          <w:rFonts w:ascii="Arial" w:hAnsi="Arial" w:cs="Arial"/>
          <w:color w:val="000000"/>
        </w:rPr>
        <w:t xml:space="preserve">ustawą </w:t>
      </w:r>
      <w:proofErr w:type="spellStart"/>
      <w:r w:rsidR="008D06E9">
        <w:rPr>
          <w:rFonts w:ascii="Arial" w:hAnsi="Arial" w:cs="Arial"/>
          <w:color w:val="000000"/>
        </w:rPr>
        <w:t>uokik</w:t>
      </w:r>
      <w:proofErr w:type="spellEnd"/>
      <w:r w:rsidR="00930320">
        <w:rPr>
          <w:rFonts w:ascii="Arial" w:hAnsi="Arial" w:cs="Arial"/>
          <w:color w:val="000000"/>
        </w:rPr>
        <w:t xml:space="preserve"> </w:t>
      </w:r>
      <w:r w:rsidR="00B23EF0">
        <w:rPr>
          <w:rFonts w:ascii="Arial" w:hAnsi="Arial" w:cs="Arial"/>
          <w:color w:val="000000"/>
        </w:rPr>
        <w:t>przedsiębiorca, do którego zwrócił się rzecznik konsumentów, obowiązany jest udzielić rzecznikowi wyjaśnień i informacji, będących przedmiotem wystąpienia oraz ustosunkować się do uwag i opinii rzecznika. W przypadku braku odpowiedzi rzecznikowi przysługuje upraw</w:t>
      </w:r>
      <w:r w:rsidR="00930320">
        <w:rPr>
          <w:rFonts w:ascii="Arial" w:hAnsi="Arial" w:cs="Arial"/>
          <w:color w:val="000000"/>
        </w:rPr>
        <w:t>nienie do zawiadomienia policji</w:t>
      </w:r>
      <w:r w:rsidR="004A36A7">
        <w:rPr>
          <w:rFonts w:ascii="Arial" w:hAnsi="Arial" w:cs="Arial"/>
          <w:color w:val="000000"/>
        </w:rPr>
        <w:t xml:space="preserve"> </w:t>
      </w:r>
      <w:r w:rsidR="00B23EF0">
        <w:rPr>
          <w:rFonts w:ascii="Arial" w:hAnsi="Arial" w:cs="Arial"/>
          <w:color w:val="000000"/>
        </w:rPr>
        <w:t xml:space="preserve">o popełnieniu wykroczenia. </w:t>
      </w:r>
    </w:p>
    <w:p w14:paraId="19673091" w14:textId="42F5642F" w:rsidR="00782809" w:rsidRDefault="00020330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5433A">
        <w:rPr>
          <w:rFonts w:ascii="Arial" w:hAnsi="Arial" w:cs="Arial"/>
        </w:rPr>
        <w:t xml:space="preserve"> 11 sprawach (w 2020</w:t>
      </w:r>
      <w:r w:rsidR="0096735D">
        <w:rPr>
          <w:rFonts w:ascii="Arial" w:hAnsi="Arial" w:cs="Arial"/>
        </w:rPr>
        <w:t xml:space="preserve"> </w:t>
      </w:r>
      <w:r w:rsidR="0075433A">
        <w:rPr>
          <w:rFonts w:ascii="Arial" w:hAnsi="Arial" w:cs="Arial"/>
        </w:rPr>
        <w:t xml:space="preserve">r </w:t>
      </w:r>
      <w:r w:rsidR="00B00867">
        <w:rPr>
          <w:rFonts w:ascii="Arial" w:hAnsi="Arial" w:cs="Arial"/>
        </w:rPr>
        <w:t>6</w:t>
      </w:r>
      <w:r w:rsidR="007543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rzecznik sporządził stosowne pisma reklamacyjne do przedsiębiorców </w:t>
      </w:r>
      <w:r w:rsidR="0016414F">
        <w:rPr>
          <w:rFonts w:ascii="Arial" w:hAnsi="Arial" w:cs="Arial"/>
        </w:rPr>
        <w:t>, ilość spraw wzrosła</w:t>
      </w:r>
      <w:r w:rsidR="0075433A">
        <w:rPr>
          <w:rFonts w:ascii="Arial" w:hAnsi="Arial" w:cs="Arial"/>
        </w:rPr>
        <w:t>.</w:t>
      </w:r>
      <w:r w:rsidR="0016414F">
        <w:rPr>
          <w:rFonts w:ascii="Arial" w:hAnsi="Arial" w:cs="Arial"/>
        </w:rPr>
        <w:t xml:space="preserve"> </w:t>
      </w:r>
      <w:r w:rsidR="0075433A">
        <w:rPr>
          <w:rFonts w:ascii="Arial" w:hAnsi="Arial" w:cs="Arial"/>
        </w:rPr>
        <w:t>W większości to jest 7</w:t>
      </w:r>
      <w:r w:rsidR="0016414F">
        <w:rPr>
          <w:rFonts w:ascii="Arial" w:hAnsi="Arial" w:cs="Arial"/>
        </w:rPr>
        <w:t xml:space="preserve"> spraw </w:t>
      </w:r>
      <w:r w:rsidR="0075433A">
        <w:rPr>
          <w:rFonts w:ascii="Arial" w:hAnsi="Arial" w:cs="Arial"/>
        </w:rPr>
        <w:t xml:space="preserve">około </w:t>
      </w:r>
      <w:r w:rsidR="0016414F">
        <w:rPr>
          <w:rFonts w:ascii="Arial" w:hAnsi="Arial" w:cs="Arial"/>
        </w:rPr>
        <w:t>67%</w:t>
      </w:r>
      <w:r w:rsidR="0075433A">
        <w:rPr>
          <w:rFonts w:ascii="Arial" w:hAnsi="Arial" w:cs="Arial"/>
        </w:rPr>
        <w:t xml:space="preserve"> </w:t>
      </w:r>
      <w:r w:rsidR="0075433A">
        <w:rPr>
          <w:rFonts w:ascii="Arial" w:hAnsi="Arial" w:cs="Arial"/>
        </w:rPr>
        <w:lastRenderedPageBreak/>
        <w:t>zostało</w:t>
      </w:r>
      <w:r>
        <w:rPr>
          <w:rFonts w:ascii="Arial" w:hAnsi="Arial" w:cs="Arial"/>
        </w:rPr>
        <w:t xml:space="preserve"> załatwione pozytywnie dla konsumentów .</w:t>
      </w:r>
      <w:r w:rsidR="0016414F">
        <w:rPr>
          <w:rFonts w:ascii="Arial" w:hAnsi="Arial" w:cs="Arial"/>
        </w:rPr>
        <w:t>W 2 sprawach konsumenci wystąpili na dr</w:t>
      </w:r>
      <w:r w:rsidR="0096735D">
        <w:rPr>
          <w:rFonts w:ascii="Arial" w:hAnsi="Arial" w:cs="Arial"/>
        </w:rPr>
        <w:t>ogę cywilnoprawną oraz w</w:t>
      </w:r>
      <w:r w:rsidR="0016414F">
        <w:rPr>
          <w:rFonts w:ascii="Arial" w:hAnsi="Arial" w:cs="Arial"/>
        </w:rPr>
        <w:t xml:space="preserve"> 2 sprawach konsumenci od</w:t>
      </w:r>
      <w:r w:rsidR="0096735D">
        <w:rPr>
          <w:rFonts w:ascii="Arial" w:hAnsi="Arial" w:cs="Arial"/>
        </w:rPr>
        <w:t>stąpili od dochodzenia roszczeń</w:t>
      </w:r>
      <w:r w:rsidR="0016414F">
        <w:rPr>
          <w:rFonts w:ascii="Arial" w:hAnsi="Arial" w:cs="Arial"/>
        </w:rPr>
        <w:t xml:space="preserve"> .</w:t>
      </w:r>
    </w:p>
    <w:p w14:paraId="42309B4A" w14:textId="2CE2426D" w:rsidR="004D5C2B" w:rsidRDefault="0016414F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20F4">
        <w:rPr>
          <w:rFonts w:ascii="Arial" w:hAnsi="Arial" w:cs="Arial"/>
        </w:rPr>
        <w:t xml:space="preserve"> sprawach finansowych z udziałem podmiotów rynku finansowego </w:t>
      </w:r>
      <w:r w:rsidR="009C4BD5">
        <w:rPr>
          <w:rFonts w:ascii="Arial" w:hAnsi="Arial" w:cs="Arial"/>
        </w:rPr>
        <w:t>za</w:t>
      </w:r>
      <w:r w:rsidR="001B7051">
        <w:rPr>
          <w:rFonts w:ascii="Arial" w:hAnsi="Arial" w:cs="Arial"/>
        </w:rPr>
        <w:t>leca</w:t>
      </w:r>
      <w:r w:rsidR="004D5C2B">
        <w:rPr>
          <w:rFonts w:ascii="Arial" w:hAnsi="Arial" w:cs="Arial"/>
        </w:rPr>
        <w:t>no</w:t>
      </w:r>
      <w:r w:rsidR="009C4BD5">
        <w:rPr>
          <w:rFonts w:ascii="Arial" w:hAnsi="Arial" w:cs="Arial"/>
        </w:rPr>
        <w:t xml:space="preserve"> zasi</w:t>
      </w:r>
      <w:r w:rsidR="000420F4">
        <w:rPr>
          <w:rFonts w:ascii="Arial" w:hAnsi="Arial" w:cs="Arial"/>
        </w:rPr>
        <w:t>ęgnięcie porad udzielanych przez ekspertów</w:t>
      </w:r>
      <w:r w:rsidR="00B00867">
        <w:rPr>
          <w:rFonts w:ascii="Arial" w:hAnsi="Arial" w:cs="Arial"/>
        </w:rPr>
        <w:t xml:space="preserve"> r</w:t>
      </w:r>
      <w:r w:rsidR="009C4BD5">
        <w:rPr>
          <w:rFonts w:ascii="Arial" w:hAnsi="Arial" w:cs="Arial"/>
        </w:rPr>
        <w:t>ze</w:t>
      </w:r>
      <w:r>
        <w:rPr>
          <w:rFonts w:ascii="Arial" w:hAnsi="Arial" w:cs="Arial"/>
        </w:rPr>
        <w:t>cznika finansowego</w:t>
      </w:r>
      <w:r w:rsidR="009C4BD5">
        <w:rPr>
          <w:rFonts w:ascii="Arial" w:hAnsi="Arial" w:cs="Arial"/>
        </w:rPr>
        <w:t xml:space="preserve"> elektronicznie</w:t>
      </w:r>
      <w:r w:rsidR="004D5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telefonicznie </w:t>
      </w:r>
      <w:r w:rsidR="004D5C2B">
        <w:rPr>
          <w:rFonts w:ascii="Arial" w:hAnsi="Arial" w:cs="Arial"/>
        </w:rPr>
        <w:t>bez potrzeby osobistej wizyty w biurze rzecznika</w:t>
      </w:r>
      <w:r w:rsidR="000420F4">
        <w:rPr>
          <w:rFonts w:ascii="Arial" w:hAnsi="Arial" w:cs="Arial"/>
        </w:rPr>
        <w:t xml:space="preserve"> konsumentów</w:t>
      </w:r>
      <w:r w:rsidR="00C2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(ograniczenia </w:t>
      </w:r>
      <w:r w:rsidR="00C219F9">
        <w:rPr>
          <w:rFonts w:ascii="Arial" w:hAnsi="Arial" w:cs="Arial"/>
        </w:rPr>
        <w:t>Covid-19)</w:t>
      </w:r>
      <w:r w:rsidR="004D5C2B">
        <w:rPr>
          <w:rFonts w:ascii="Arial" w:hAnsi="Arial" w:cs="Arial"/>
        </w:rPr>
        <w:t xml:space="preserve"> Elek</w:t>
      </w:r>
      <w:r w:rsidR="009C4BD5">
        <w:rPr>
          <w:rFonts w:ascii="Arial" w:hAnsi="Arial" w:cs="Arial"/>
        </w:rPr>
        <w:t>tronicznie zapytanie, ewentualna</w:t>
      </w:r>
      <w:r w:rsidR="004D5C2B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>pomoc rzecznika</w:t>
      </w:r>
      <w:r w:rsidR="004A36A7">
        <w:rPr>
          <w:rFonts w:ascii="Arial" w:hAnsi="Arial" w:cs="Arial"/>
        </w:rPr>
        <w:t xml:space="preserve"> </w:t>
      </w:r>
      <w:r w:rsidR="009C4BD5">
        <w:rPr>
          <w:rFonts w:ascii="Arial" w:hAnsi="Arial" w:cs="Arial"/>
        </w:rPr>
        <w:t xml:space="preserve">w </w:t>
      </w:r>
      <w:r w:rsidR="004D5C2B">
        <w:rPr>
          <w:rFonts w:ascii="Arial" w:hAnsi="Arial" w:cs="Arial"/>
        </w:rPr>
        <w:t>p</w:t>
      </w:r>
      <w:r w:rsidR="00706825">
        <w:rPr>
          <w:rFonts w:ascii="Arial" w:hAnsi="Arial" w:cs="Arial"/>
        </w:rPr>
        <w:t>ostęp</w:t>
      </w:r>
      <w:r w:rsidR="009C4BD5">
        <w:rPr>
          <w:rFonts w:ascii="Arial" w:hAnsi="Arial" w:cs="Arial"/>
        </w:rPr>
        <w:t>owaniu</w:t>
      </w:r>
      <w:r w:rsidR="00C219F9">
        <w:rPr>
          <w:rFonts w:ascii="Arial" w:hAnsi="Arial" w:cs="Arial"/>
        </w:rPr>
        <w:t>, s</w:t>
      </w:r>
      <w:r w:rsidR="000420F4">
        <w:rPr>
          <w:rFonts w:ascii="Arial" w:hAnsi="Arial" w:cs="Arial"/>
        </w:rPr>
        <w:t xml:space="preserve">porządzenie </w:t>
      </w:r>
      <w:r w:rsidR="004D5C2B">
        <w:rPr>
          <w:rFonts w:ascii="Arial" w:hAnsi="Arial" w:cs="Arial"/>
        </w:rPr>
        <w:t>wni</w:t>
      </w:r>
      <w:r w:rsidR="000420F4">
        <w:rPr>
          <w:rFonts w:ascii="Arial" w:hAnsi="Arial" w:cs="Arial"/>
        </w:rPr>
        <w:t>osku</w:t>
      </w:r>
      <w:r w:rsidR="00C219F9">
        <w:rPr>
          <w:rFonts w:ascii="Arial" w:hAnsi="Arial" w:cs="Arial"/>
        </w:rPr>
        <w:t xml:space="preserve"> do</w:t>
      </w:r>
      <w:r w:rsidR="000056E1">
        <w:rPr>
          <w:rFonts w:ascii="Arial" w:hAnsi="Arial" w:cs="Arial"/>
        </w:rPr>
        <w:t xml:space="preserve"> RF</w:t>
      </w:r>
      <w:r w:rsidR="009E5149">
        <w:rPr>
          <w:rFonts w:ascii="Arial" w:hAnsi="Arial" w:cs="Arial"/>
        </w:rPr>
        <w:t xml:space="preserve"> o interwencję</w:t>
      </w:r>
      <w:r w:rsidR="00706825">
        <w:rPr>
          <w:rFonts w:ascii="Arial" w:hAnsi="Arial" w:cs="Arial"/>
        </w:rPr>
        <w:t xml:space="preserve"> </w:t>
      </w:r>
      <w:r w:rsidR="000420F4">
        <w:rPr>
          <w:rFonts w:ascii="Arial" w:hAnsi="Arial" w:cs="Arial"/>
        </w:rPr>
        <w:t xml:space="preserve">w konkretnej sprawie </w:t>
      </w:r>
      <w:r w:rsidR="00C219F9">
        <w:rPr>
          <w:rFonts w:ascii="Arial" w:hAnsi="Arial" w:cs="Arial"/>
        </w:rPr>
        <w:t>.Wniosek o sprawdzenie</w:t>
      </w:r>
      <w:r w:rsidR="000420F4">
        <w:rPr>
          <w:rFonts w:ascii="Arial" w:hAnsi="Arial" w:cs="Arial"/>
        </w:rPr>
        <w:t xml:space="preserve"> przestrzegania przepisów prawa przez podmioty finansowe</w:t>
      </w:r>
      <w:r w:rsidR="00C219F9">
        <w:rPr>
          <w:rFonts w:ascii="Arial" w:hAnsi="Arial" w:cs="Arial"/>
        </w:rPr>
        <w:t>,</w:t>
      </w:r>
      <w:r w:rsidR="000056E1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 xml:space="preserve">ze względu </w:t>
      </w:r>
      <w:r w:rsidR="00782809">
        <w:rPr>
          <w:rFonts w:ascii="Arial" w:hAnsi="Arial" w:cs="Arial"/>
        </w:rPr>
        <w:t>specjalizację</w:t>
      </w:r>
      <w:r w:rsidR="000420F4">
        <w:rPr>
          <w:rFonts w:ascii="Arial" w:hAnsi="Arial" w:cs="Arial"/>
        </w:rPr>
        <w:t xml:space="preserve"> RF</w:t>
      </w:r>
      <w:r w:rsidR="004A36A7">
        <w:rPr>
          <w:rFonts w:ascii="Arial" w:hAnsi="Arial" w:cs="Arial"/>
        </w:rPr>
        <w:t xml:space="preserve"> </w:t>
      </w:r>
      <w:r w:rsidR="00706825">
        <w:rPr>
          <w:rFonts w:ascii="Arial" w:hAnsi="Arial" w:cs="Arial"/>
        </w:rPr>
        <w:t xml:space="preserve">w sprawach usług świadczonych przez uczestników rynku finansowego </w:t>
      </w:r>
      <w:r w:rsidR="004D5C2B">
        <w:rPr>
          <w:rFonts w:ascii="Arial" w:hAnsi="Arial" w:cs="Arial"/>
        </w:rPr>
        <w:t>.</w:t>
      </w:r>
    </w:p>
    <w:p w14:paraId="5192F1B2" w14:textId="4036E9DE" w:rsidR="00583AD0" w:rsidRDefault="00225831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 2021</w:t>
      </w:r>
      <w:r w:rsidR="00967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 liczba</w:t>
      </w:r>
      <w:r w:rsidR="00C219F9">
        <w:rPr>
          <w:rFonts w:ascii="Arial" w:hAnsi="Arial" w:cs="Arial"/>
        </w:rPr>
        <w:t xml:space="preserve"> wniosków(skarg) które wpłynęły do rzecznika jest mniej</w:t>
      </w:r>
      <w:r w:rsidR="00095BBE">
        <w:rPr>
          <w:rFonts w:ascii="Arial" w:hAnsi="Arial" w:cs="Arial"/>
        </w:rPr>
        <w:t>sza zakwalifikowano 7, w tym</w:t>
      </w:r>
      <w:r w:rsidR="00C219F9">
        <w:rPr>
          <w:rFonts w:ascii="Arial" w:hAnsi="Arial" w:cs="Arial"/>
        </w:rPr>
        <w:t xml:space="preserve"> 1(wniosek z 2020</w:t>
      </w:r>
      <w:r w:rsidR="0096735D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>r )</w:t>
      </w:r>
      <w:r w:rsidR="00095BBE">
        <w:rPr>
          <w:rFonts w:ascii="Arial" w:hAnsi="Arial" w:cs="Arial"/>
        </w:rPr>
        <w:t>.</w:t>
      </w:r>
      <w:r w:rsidR="008801DD">
        <w:rPr>
          <w:rFonts w:ascii="Arial" w:hAnsi="Arial" w:cs="Arial"/>
        </w:rPr>
        <w:t xml:space="preserve"> </w:t>
      </w:r>
      <w:r w:rsidR="00C219F9">
        <w:rPr>
          <w:rFonts w:ascii="Arial" w:hAnsi="Arial" w:cs="Arial"/>
        </w:rPr>
        <w:t>Ewentualne postępowanie z powodu  naruszenia interesu lub prawa konsumenta może być przedmiotem wystąpienia, po stwierdzeniu zasadności roszczenia w ocenie rzecznika W obrocie prywatnym sprawy sporne pomię</w:t>
      </w:r>
      <w:r w:rsidR="00095BBE">
        <w:rPr>
          <w:rFonts w:ascii="Arial" w:hAnsi="Arial" w:cs="Arial"/>
        </w:rPr>
        <w:t>dzy osobami fizycznymi ,nie mają</w:t>
      </w:r>
      <w:r w:rsidR="00C219F9">
        <w:rPr>
          <w:rFonts w:ascii="Arial" w:hAnsi="Arial" w:cs="Arial"/>
        </w:rPr>
        <w:t xml:space="preserve"> podstaw</w:t>
      </w:r>
      <w:r w:rsidR="00095BBE">
        <w:rPr>
          <w:rFonts w:ascii="Arial" w:hAnsi="Arial" w:cs="Arial"/>
        </w:rPr>
        <w:t xml:space="preserve"> prawnych</w:t>
      </w:r>
      <w:r w:rsidR="0069692C">
        <w:rPr>
          <w:rFonts w:ascii="Arial" w:hAnsi="Arial" w:cs="Arial"/>
        </w:rPr>
        <w:t xml:space="preserve"> do</w:t>
      </w:r>
      <w:r w:rsidR="00C219F9">
        <w:rPr>
          <w:rFonts w:ascii="Arial" w:hAnsi="Arial" w:cs="Arial"/>
        </w:rPr>
        <w:t xml:space="preserve"> interwencji rzecznika</w:t>
      </w:r>
      <w:r w:rsidR="0069692C">
        <w:rPr>
          <w:rFonts w:ascii="Arial" w:hAnsi="Arial" w:cs="Arial"/>
        </w:rPr>
        <w:t>.</w:t>
      </w:r>
      <w:r w:rsidR="00C219F9">
        <w:rPr>
          <w:rFonts w:ascii="Arial" w:hAnsi="Arial" w:cs="Arial"/>
        </w:rPr>
        <w:t xml:space="preserve"> Rzecznik podejmując</w:t>
      </w:r>
      <w:r w:rsidR="00176902">
        <w:rPr>
          <w:rFonts w:ascii="Arial" w:hAnsi="Arial" w:cs="Arial"/>
        </w:rPr>
        <w:t xml:space="preserve"> postę</w:t>
      </w:r>
      <w:r>
        <w:rPr>
          <w:rFonts w:ascii="Arial" w:hAnsi="Arial" w:cs="Arial"/>
        </w:rPr>
        <w:t>powanie</w:t>
      </w:r>
      <w:r w:rsidR="00C219F9">
        <w:rPr>
          <w:rFonts w:ascii="Arial" w:hAnsi="Arial" w:cs="Arial"/>
        </w:rPr>
        <w:t xml:space="preserve"> interwenc</w:t>
      </w:r>
      <w:r>
        <w:rPr>
          <w:rFonts w:ascii="Arial" w:hAnsi="Arial" w:cs="Arial"/>
        </w:rPr>
        <w:t>yjne</w:t>
      </w:r>
      <w:r w:rsidR="00C219F9">
        <w:rPr>
          <w:rFonts w:ascii="Arial" w:hAnsi="Arial" w:cs="Arial"/>
        </w:rPr>
        <w:t xml:space="preserve"> każdorazowo analizuje sprawę</w:t>
      </w:r>
      <w:r>
        <w:rPr>
          <w:rFonts w:ascii="Arial" w:hAnsi="Arial" w:cs="Arial"/>
        </w:rPr>
        <w:t>(skargę)</w:t>
      </w:r>
      <w:r w:rsidR="00C219F9">
        <w:rPr>
          <w:rFonts w:ascii="Arial" w:hAnsi="Arial" w:cs="Arial"/>
        </w:rPr>
        <w:t xml:space="preserve"> przedstawioną przez konsumenta</w:t>
      </w:r>
      <w:r w:rsidR="008801DD">
        <w:rPr>
          <w:rFonts w:ascii="Arial" w:hAnsi="Arial" w:cs="Arial"/>
        </w:rPr>
        <w:t>.</w:t>
      </w:r>
    </w:p>
    <w:p w14:paraId="77C1DAC6" w14:textId="06BAE3BA" w:rsidR="00C219F9" w:rsidRDefault="008801DD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Zdarza się, negatywne</w:t>
      </w:r>
      <w:r w:rsidR="00C219F9">
        <w:rPr>
          <w:rFonts w:ascii="Arial" w:hAnsi="Arial" w:cs="Arial"/>
        </w:rPr>
        <w:t xml:space="preserve"> stanow</w:t>
      </w:r>
      <w:r>
        <w:rPr>
          <w:rFonts w:ascii="Arial" w:hAnsi="Arial" w:cs="Arial"/>
        </w:rPr>
        <w:t>isko</w:t>
      </w:r>
      <w:r w:rsidR="00C219F9">
        <w:rPr>
          <w:rFonts w:ascii="Arial" w:hAnsi="Arial" w:cs="Arial"/>
        </w:rPr>
        <w:t xml:space="preserve"> przedsiębiorcy.</w:t>
      </w:r>
      <w:r>
        <w:rPr>
          <w:rFonts w:ascii="Arial" w:hAnsi="Arial" w:cs="Arial"/>
        </w:rPr>
        <w:t xml:space="preserve"> </w:t>
      </w:r>
      <w:r w:rsidR="00431160">
        <w:rPr>
          <w:rFonts w:ascii="Arial" w:hAnsi="Arial" w:cs="Arial"/>
        </w:rPr>
        <w:t xml:space="preserve">Wobec takiej postawy </w:t>
      </w:r>
      <w:r w:rsidR="00C219F9">
        <w:rPr>
          <w:rFonts w:ascii="Arial" w:hAnsi="Arial" w:cs="Arial"/>
        </w:rPr>
        <w:t>spór nie daje</w:t>
      </w:r>
      <w:r>
        <w:rPr>
          <w:rFonts w:ascii="Arial" w:hAnsi="Arial" w:cs="Arial"/>
        </w:rPr>
        <w:t xml:space="preserve"> argumentó</w:t>
      </w:r>
      <w:r w:rsidR="00D07756">
        <w:rPr>
          <w:rFonts w:ascii="Arial" w:hAnsi="Arial" w:cs="Arial"/>
        </w:rPr>
        <w:t>w do dalszego procedowania</w:t>
      </w:r>
      <w:r w:rsidR="00C219F9">
        <w:rPr>
          <w:rFonts w:ascii="Arial" w:hAnsi="Arial" w:cs="Arial"/>
        </w:rPr>
        <w:t xml:space="preserve"> spr</w:t>
      </w:r>
      <w:r w:rsidR="0069692C">
        <w:rPr>
          <w:rFonts w:ascii="Arial" w:hAnsi="Arial" w:cs="Arial"/>
        </w:rPr>
        <w:t>awy</w:t>
      </w:r>
      <w:r w:rsidR="00C219F9">
        <w:rPr>
          <w:rFonts w:ascii="Arial" w:hAnsi="Arial" w:cs="Arial"/>
        </w:rPr>
        <w:t xml:space="preserve"> </w:t>
      </w:r>
      <w:r w:rsidR="00431160">
        <w:rPr>
          <w:rFonts w:ascii="Arial" w:hAnsi="Arial" w:cs="Arial"/>
        </w:rPr>
        <w:t>,</w:t>
      </w:r>
      <w:r w:rsidR="00C219F9">
        <w:rPr>
          <w:rFonts w:ascii="Arial" w:hAnsi="Arial" w:cs="Arial"/>
        </w:rPr>
        <w:t xml:space="preserve">postępowanie </w:t>
      </w:r>
      <w:r w:rsidR="00431160">
        <w:rPr>
          <w:rFonts w:ascii="Arial" w:hAnsi="Arial" w:cs="Arial"/>
        </w:rPr>
        <w:t xml:space="preserve">konsumenckie </w:t>
      </w:r>
      <w:r w:rsidR="00C219F9">
        <w:rPr>
          <w:rFonts w:ascii="Arial" w:hAnsi="Arial" w:cs="Arial"/>
        </w:rPr>
        <w:t>zostaje zakończone .Wsk</w:t>
      </w:r>
      <w:r w:rsidR="00D07756">
        <w:rPr>
          <w:rFonts w:ascii="Arial" w:hAnsi="Arial" w:cs="Arial"/>
        </w:rPr>
        <w:t xml:space="preserve">azanie dochodzenia roszczenia z powództwem w sądzie powszechnym </w:t>
      </w:r>
      <w:r w:rsidR="00C219F9">
        <w:rPr>
          <w:rFonts w:ascii="Arial" w:hAnsi="Arial" w:cs="Arial"/>
        </w:rPr>
        <w:t>.</w:t>
      </w:r>
    </w:p>
    <w:p w14:paraId="0BF1DFE3" w14:textId="74909AA6" w:rsidR="00225831" w:rsidRDefault="009C4BD5" w:rsidP="00ED5390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9692C">
        <w:rPr>
          <w:rFonts w:ascii="Arial" w:hAnsi="Arial" w:cs="Arial"/>
        </w:rPr>
        <w:t>2021</w:t>
      </w:r>
      <w:r w:rsidR="00553DF5">
        <w:rPr>
          <w:rFonts w:ascii="Arial" w:hAnsi="Arial" w:cs="Arial"/>
        </w:rPr>
        <w:t xml:space="preserve"> </w:t>
      </w:r>
      <w:r w:rsidR="0069692C">
        <w:rPr>
          <w:rFonts w:ascii="Arial" w:hAnsi="Arial" w:cs="Arial"/>
        </w:rPr>
        <w:t>r</w:t>
      </w:r>
      <w:r w:rsidR="00553DF5">
        <w:rPr>
          <w:rFonts w:ascii="Arial" w:hAnsi="Arial" w:cs="Arial"/>
        </w:rPr>
        <w:t>oku</w:t>
      </w:r>
      <w:r w:rsidR="0069692C">
        <w:rPr>
          <w:rFonts w:ascii="Arial" w:hAnsi="Arial" w:cs="Arial"/>
        </w:rPr>
        <w:t xml:space="preserve"> do rzecznika wpłynęło </w:t>
      </w:r>
      <w:r w:rsidR="00553DF5">
        <w:rPr>
          <w:rFonts w:ascii="Arial" w:hAnsi="Arial" w:cs="Arial"/>
        </w:rPr>
        <w:t xml:space="preserve">7 </w:t>
      </w:r>
      <w:r w:rsidR="000B7D99">
        <w:rPr>
          <w:rFonts w:ascii="Arial" w:hAnsi="Arial" w:cs="Arial"/>
        </w:rPr>
        <w:t xml:space="preserve">pisemnych </w:t>
      </w:r>
      <w:r w:rsidR="0069692C">
        <w:rPr>
          <w:rFonts w:ascii="Arial" w:hAnsi="Arial" w:cs="Arial"/>
        </w:rPr>
        <w:t>wniosków(skarg)</w:t>
      </w:r>
      <w:r w:rsidR="000B7D99">
        <w:rPr>
          <w:rFonts w:ascii="Arial" w:hAnsi="Arial" w:cs="Arial"/>
        </w:rPr>
        <w:t xml:space="preserve"> konsumentów</w:t>
      </w:r>
      <w:r w:rsidR="0069692C">
        <w:rPr>
          <w:rFonts w:ascii="Arial" w:hAnsi="Arial" w:cs="Arial"/>
        </w:rPr>
        <w:t xml:space="preserve"> </w:t>
      </w:r>
      <w:r w:rsidR="000B7D99">
        <w:rPr>
          <w:rFonts w:ascii="Arial" w:hAnsi="Arial" w:cs="Arial"/>
        </w:rPr>
        <w:t>,5 zakończyło się pozytywnie ,2 negatywnie .W</w:t>
      </w:r>
      <w:r w:rsidR="00553DF5">
        <w:rPr>
          <w:rFonts w:ascii="Arial" w:hAnsi="Arial" w:cs="Arial"/>
        </w:rPr>
        <w:t xml:space="preserve"> 2020</w:t>
      </w:r>
      <w:r w:rsidR="003E3610">
        <w:rPr>
          <w:rFonts w:ascii="Arial" w:hAnsi="Arial" w:cs="Arial"/>
        </w:rPr>
        <w:t xml:space="preserve"> </w:t>
      </w:r>
      <w:r w:rsidR="00553DF5">
        <w:rPr>
          <w:rFonts w:ascii="Arial" w:hAnsi="Arial" w:cs="Arial"/>
        </w:rPr>
        <w:t>r</w:t>
      </w:r>
      <w:r w:rsidR="001B7051">
        <w:rPr>
          <w:rFonts w:ascii="Arial" w:hAnsi="Arial" w:cs="Arial"/>
        </w:rPr>
        <w:t xml:space="preserve"> do</w:t>
      </w:r>
      <w:r w:rsidR="004D5C2B">
        <w:rPr>
          <w:rFonts w:ascii="Arial" w:hAnsi="Arial" w:cs="Arial"/>
        </w:rPr>
        <w:t xml:space="preserve"> rzeczni</w:t>
      </w:r>
      <w:r w:rsidR="00553DF5">
        <w:rPr>
          <w:rFonts w:ascii="Arial" w:hAnsi="Arial" w:cs="Arial"/>
        </w:rPr>
        <w:t>ka</w:t>
      </w:r>
      <w:r w:rsidR="000420F4">
        <w:rPr>
          <w:rFonts w:ascii="Arial" w:hAnsi="Arial" w:cs="Arial"/>
        </w:rPr>
        <w:t xml:space="preserve"> wpłynęło 8 wniosków</w:t>
      </w:r>
      <w:r w:rsidR="00035C9D">
        <w:rPr>
          <w:rFonts w:ascii="Arial" w:hAnsi="Arial" w:cs="Arial"/>
        </w:rPr>
        <w:t>(</w:t>
      </w:r>
      <w:r w:rsidR="000420F4">
        <w:rPr>
          <w:rFonts w:ascii="Arial" w:hAnsi="Arial" w:cs="Arial"/>
        </w:rPr>
        <w:t>skarg</w:t>
      </w:r>
      <w:r w:rsidR="00035C9D">
        <w:rPr>
          <w:rFonts w:ascii="Arial" w:hAnsi="Arial" w:cs="Arial"/>
        </w:rPr>
        <w:t>)</w:t>
      </w:r>
      <w:r w:rsidR="00553DF5">
        <w:rPr>
          <w:rFonts w:ascii="Arial" w:hAnsi="Arial" w:cs="Arial"/>
        </w:rPr>
        <w:t xml:space="preserve"> </w:t>
      </w:r>
      <w:r w:rsidR="000420F4">
        <w:rPr>
          <w:rFonts w:ascii="Arial" w:hAnsi="Arial" w:cs="Arial"/>
        </w:rPr>
        <w:t>o pomoc prawną</w:t>
      </w:r>
      <w:r w:rsidR="00BA4889">
        <w:rPr>
          <w:rFonts w:ascii="Arial" w:hAnsi="Arial" w:cs="Arial"/>
        </w:rPr>
        <w:t xml:space="preserve"> </w:t>
      </w:r>
      <w:r w:rsidR="000056E1">
        <w:rPr>
          <w:rFonts w:ascii="Arial" w:hAnsi="Arial" w:cs="Arial"/>
        </w:rPr>
        <w:t>,5 zakończyło się pozytywnie ,1 negatywnie,2 sprawy nie zakończone</w:t>
      </w:r>
      <w:r w:rsidR="00F35A61">
        <w:rPr>
          <w:rFonts w:ascii="Arial" w:hAnsi="Arial" w:cs="Arial"/>
        </w:rPr>
        <w:t>.</w:t>
      </w:r>
      <w:r w:rsidR="000056E1">
        <w:rPr>
          <w:rFonts w:ascii="Arial" w:hAnsi="Arial" w:cs="Arial"/>
        </w:rPr>
        <w:t xml:space="preserve"> </w:t>
      </w:r>
      <w:r w:rsidR="00F35A61">
        <w:rPr>
          <w:rFonts w:ascii="Arial" w:hAnsi="Arial" w:cs="Arial"/>
        </w:rPr>
        <w:t>W</w:t>
      </w:r>
      <w:r w:rsidR="000420F4">
        <w:rPr>
          <w:rFonts w:ascii="Arial" w:hAnsi="Arial" w:cs="Arial"/>
        </w:rPr>
        <w:t xml:space="preserve"> 2019</w:t>
      </w:r>
      <w:r w:rsidR="003E3610">
        <w:rPr>
          <w:rFonts w:ascii="Arial" w:hAnsi="Arial" w:cs="Arial"/>
        </w:rPr>
        <w:t xml:space="preserve"> r</w:t>
      </w:r>
      <w:r w:rsidR="000420F4">
        <w:rPr>
          <w:rFonts w:ascii="Arial" w:hAnsi="Arial" w:cs="Arial"/>
        </w:rPr>
        <w:t xml:space="preserve"> </w:t>
      </w:r>
      <w:r w:rsidR="00BA4889">
        <w:rPr>
          <w:rFonts w:ascii="Arial" w:hAnsi="Arial" w:cs="Arial"/>
        </w:rPr>
        <w:t>11</w:t>
      </w:r>
      <w:r w:rsidR="000420F4">
        <w:rPr>
          <w:rFonts w:ascii="Arial" w:hAnsi="Arial" w:cs="Arial"/>
        </w:rPr>
        <w:t xml:space="preserve"> wniosków</w:t>
      </w:r>
      <w:r w:rsidR="00F35A61">
        <w:rPr>
          <w:rFonts w:ascii="Arial" w:hAnsi="Arial" w:cs="Arial"/>
        </w:rPr>
        <w:t xml:space="preserve">(skarg) złożono na piśmie </w:t>
      </w:r>
      <w:r w:rsidR="00EB3E3F">
        <w:rPr>
          <w:rFonts w:ascii="Arial" w:hAnsi="Arial" w:cs="Arial"/>
        </w:rPr>
        <w:t>,</w:t>
      </w:r>
      <w:r w:rsidR="00F35A61">
        <w:rPr>
          <w:rFonts w:ascii="Arial" w:hAnsi="Arial" w:cs="Arial"/>
        </w:rPr>
        <w:t>8 spraw</w:t>
      </w:r>
      <w:r w:rsidR="00EB3E3F">
        <w:rPr>
          <w:rFonts w:ascii="Arial" w:hAnsi="Arial" w:cs="Arial"/>
        </w:rPr>
        <w:t xml:space="preserve"> konsumenckich</w:t>
      </w:r>
      <w:r w:rsidR="00F35A61">
        <w:rPr>
          <w:rFonts w:ascii="Arial" w:hAnsi="Arial" w:cs="Arial"/>
        </w:rPr>
        <w:t xml:space="preserve"> zakończyło się pozytywnie </w:t>
      </w:r>
      <w:r w:rsidR="00EB3E3F">
        <w:rPr>
          <w:rFonts w:ascii="Arial" w:hAnsi="Arial" w:cs="Arial"/>
        </w:rPr>
        <w:t>,3 negatywnie.</w:t>
      </w:r>
      <w:r w:rsidR="00BA4889">
        <w:rPr>
          <w:rFonts w:ascii="Arial" w:hAnsi="Arial" w:cs="Arial"/>
        </w:rPr>
        <w:t xml:space="preserve"> </w:t>
      </w:r>
    </w:p>
    <w:p w14:paraId="3B6DCAF5" w14:textId="065753AF" w:rsidR="000464BC" w:rsidRDefault="0016114B" w:rsidP="00EB3E3F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sp</w:t>
      </w:r>
      <w:r w:rsidR="000464BC">
        <w:rPr>
          <w:rFonts w:ascii="Arial" w:hAnsi="Arial" w:cs="Arial"/>
        </w:rPr>
        <w:t>osób zawarcia</w:t>
      </w:r>
      <w:r w:rsidR="00902BA9">
        <w:rPr>
          <w:rFonts w:ascii="Arial" w:hAnsi="Arial" w:cs="Arial"/>
        </w:rPr>
        <w:t xml:space="preserve"> w 2021</w:t>
      </w:r>
      <w:r w:rsidR="003E3610"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>r</w:t>
      </w:r>
      <w:r w:rsidR="000464BC">
        <w:rPr>
          <w:rFonts w:ascii="Arial" w:hAnsi="Arial" w:cs="Arial"/>
        </w:rPr>
        <w:t xml:space="preserve"> umow</w:t>
      </w:r>
      <w:r w:rsidR="00902BA9">
        <w:rPr>
          <w:rFonts w:ascii="Arial" w:hAnsi="Arial" w:cs="Arial"/>
        </w:rPr>
        <w:t>y</w:t>
      </w:r>
      <w:r w:rsidR="00046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odległość</w:t>
      </w:r>
      <w:r w:rsidR="000464BC">
        <w:rPr>
          <w:rFonts w:ascii="Arial" w:hAnsi="Arial" w:cs="Arial"/>
        </w:rPr>
        <w:t xml:space="preserve"> 2 wystąpienia,</w:t>
      </w:r>
      <w:r w:rsidR="004316AD">
        <w:rPr>
          <w:rFonts w:ascii="Arial" w:hAnsi="Arial" w:cs="Arial"/>
        </w:rPr>
        <w:t>1 wystąpienie</w:t>
      </w:r>
      <w:r w:rsidR="00225831">
        <w:rPr>
          <w:rFonts w:ascii="Arial" w:hAnsi="Arial" w:cs="Arial"/>
        </w:rPr>
        <w:t xml:space="preserve"> </w:t>
      </w:r>
      <w:r w:rsidR="003E3610">
        <w:rPr>
          <w:rFonts w:ascii="Arial" w:hAnsi="Arial" w:cs="Arial"/>
        </w:rPr>
        <w:t>klasyfikacja</w:t>
      </w:r>
      <w:r w:rsidR="000464BC">
        <w:rPr>
          <w:rFonts w:ascii="Arial" w:hAnsi="Arial" w:cs="Arial"/>
        </w:rPr>
        <w:t xml:space="preserve"> sektorowa (c</w:t>
      </w:r>
      <w:r w:rsidR="003E3610">
        <w:rPr>
          <w:rFonts w:ascii="Arial" w:hAnsi="Arial" w:cs="Arial"/>
        </w:rPr>
        <w:t>.</w:t>
      </w:r>
      <w:r w:rsidR="000464BC">
        <w:rPr>
          <w:rFonts w:ascii="Arial" w:hAnsi="Arial" w:cs="Arial"/>
        </w:rPr>
        <w:t>)</w:t>
      </w:r>
      <w:r w:rsidR="003E3610">
        <w:rPr>
          <w:rFonts w:ascii="Arial" w:hAnsi="Arial" w:cs="Arial"/>
        </w:rPr>
        <w:t xml:space="preserve"> </w:t>
      </w:r>
      <w:r w:rsidR="000464BC">
        <w:rPr>
          <w:rFonts w:ascii="Arial" w:hAnsi="Arial" w:cs="Arial"/>
        </w:rPr>
        <w:t>meble, artykuły wyposażenia wnętrz, utrzymania domu</w:t>
      </w:r>
      <w:r w:rsidR="00A4738A">
        <w:rPr>
          <w:rFonts w:ascii="Arial" w:hAnsi="Arial" w:cs="Arial"/>
        </w:rPr>
        <w:t xml:space="preserve"> pozytywnie,</w:t>
      </w:r>
      <w:r w:rsidR="003E3610">
        <w:rPr>
          <w:rFonts w:ascii="Arial" w:hAnsi="Arial" w:cs="Arial"/>
        </w:rPr>
        <w:t xml:space="preserve"> </w:t>
      </w:r>
      <w:r w:rsidR="004316AD">
        <w:rPr>
          <w:rFonts w:ascii="Arial" w:hAnsi="Arial" w:cs="Arial"/>
        </w:rPr>
        <w:t>1 wystąpienie informacja sektorowa (i</w:t>
      </w:r>
      <w:r w:rsidR="003E3610">
        <w:rPr>
          <w:rFonts w:ascii="Arial" w:hAnsi="Arial" w:cs="Arial"/>
        </w:rPr>
        <w:t>.</w:t>
      </w:r>
      <w:r w:rsidR="004316AD">
        <w:rPr>
          <w:rFonts w:ascii="Arial" w:hAnsi="Arial" w:cs="Arial"/>
        </w:rPr>
        <w:t>)</w:t>
      </w:r>
      <w:r w:rsidR="003E3610">
        <w:rPr>
          <w:rFonts w:ascii="Arial" w:hAnsi="Arial" w:cs="Arial"/>
        </w:rPr>
        <w:t xml:space="preserve"> </w:t>
      </w:r>
      <w:r w:rsidR="004316AD">
        <w:rPr>
          <w:rFonts w:ascii="Arial" w:hAnsi="Arial" w:cs="Arial"/>
        </w:rPr>
        <w:t>inne</w:t>
      </w:r>
      <w:r w:rsidR="00902BA9">
        <w:rPr>
          <w:rFonts w:ascii="Arial" w:hAnsi="Arial" w:cs="Arial"/>
        </w:rPr>
        <w:t xml:space="preserve"> negatywnie</w:t>
      </w:r>
      <w:r w:rsidR="004316AD">
        <w:rPr>
          <w:rFonts w:ascii="Arial" w:hAnsi="Arial" w:cs="Arial"/>
        </w:rPr>
        <w:t xml:space="preserve"> .</w:t>
      </w:r>
      <w:r w:rsidR="00386DA6">
        <w:rPr>
          <w:rFonts w:ascii="Arial" w:hAnsi="Arial" w:cs="Arial"/>
        </w:rPr>
        <w:t>W</w:t>
      </w:r>
      <w:r w:rsidR="004316AD">
        <w:rPr>
          <w:rFonts w:ascii="Arial" w:hAnsi="Arial" w:cs="Arial"/>
        </w:rPr>
        <w:t xml:space="preserve"> 2021</w:t>
      </w:r>
      <w:r w:rsidR="003E3610">
        <w:rPr>
          <w:rFonts w:ascii="Arial" w:hAnsi="Arial" w:cs="Arial"/>
        </w:rPr>
        <w:t xml:space="preserve"> </w:t>
      </w:r>
      <w:r w:rsidR="004316AD">
        <w:rPr>
          <w:rFonts w:ascii="Arial" w:hAnsi="Arial" w:cs="Arial"/>
        </w:rPr>
        <w:t>r 1 wystąpienie , 2020r 3</w:t>
      </w:r>
      <w:r w:rsidR="00902BA9">
        <w:rPr>
          <w:rFonts w:ascii="Arial" w:hAnsi="Arial" w:cs="Arial"/>
        </w:rPr>
        <w:t xml:space="preserve"> </w:t>
      </w:r>
      <w:r w:rsidR="00331996">
        <w:rPr>
          <w:rFonts w:ascii="Arial" w:hAnsi="Arial" w:cs="Arial"/>
        </w:rPr>
        <w:t>,informacja</w:t>
      </w:r>
      <w:r w:rsidR="00095BBE"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 xml:space="preserve">sektorowe </w:t>
      </w:r>
      <w:r w:rsidR="00386DA6">
        <w:rPr>
          <w:rFonts w:ascii="Arial" w:hAnsi="Arial" w:cs="Arial"/>
        </w:rPr>
        <w:t>(b)odzież i obuwie ,</w:t>
      </w:r>
      <w:r w:rsidR="000420F4">
        <w:rPr>
          <w:rFonts w:ascii="Arial" w:hAnsi="Arial" w:cs="Arial"/>
        </w:rPr>
        <w:t xml:space="preserve"> 2019</w:t>
      </w:r>
      <w:r w:rsidR="003E3610">
        <w:rPr>
          <w:rFonts w:ascii="Arial" w:hAnsi="Arial" w:cs="Arial"/>
        </w:rPr>
        <w:t xml:space="preserve"> </w:t>
      </w:r>
      <w:r w:rsidR="008C6E26">
        <w:rPr>
          <w:rFonts w:ascii="Arial" w:hAnsi="Arial" w:cs="Arial"/>
        </w:rPr>
        <w:t>r</w:t>
      </w:r>
      <w:r w:rsidR="004316AD">
        <w:rPr>
          <w:rFonts w:ascii="Arial" w:hAnsi="Arial" w:cs="Arial"/>
        </w:rPr>
        <w:t xml:space="preserve"> 5 wystąpień spadek. Wniosków o pomoc dotyczących umów</w:t>
      </w:r>
      <w:r w:rsidR="00655259">
        <w:rPr>
          <w:rFonts w:ascii="Arial" w:hAnsi="Arial" w:cs="Arial"/>
        </w:rPr>
        <w:t xml:space="preserve"> zwart</w:t>
      </w:r>
      <w:r w:rsidR="004316AD">
        <w:rPr>
          <w:rFonts w:ascii="Arial" w:hAnsi="Arial" w:cs="Arial"/>
        </w:rPr>
        <w:t>ych</w:t>
      </w:r>
      <w:r w:rsidR="00655259">
        <w:rPr>
          <w:rFonts w:ascii="Arial" w:hAnsi="Arial" w:cs="Arial"/>
        </w:rPr>
        <w:t xml:space="preserve"> </w:t>
      </w:r>
      <w:r w:rsidR="000420F4">
        <w:rPr>
          <w:rFonts w:ascii="Arial" w:hAnsi="Arial" w:cs="Arial"/>
        </w:rPr>
        <w:t xml:space="preserve">poza lokalem </w:t>
      </w:r>
      <w:r w:rsidR="00763A3F">
        <w:rPr>
          <w:rFonts w:ascii="Arial" w:hAnsi="Arial" w:cs="Arial"/>
        </w:rPr>
        <w:t>w 2021</w:t>
      </w:r>
      <w:r w:rsidR="003E3610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 xml:space="preserve">r </w:t>
      </w:r>
      <w:r w:rsidR="000420F4">
        <w:rPr>
          <w:rFonts w:ascii="Arial" w:hAnsi="Arial" w:cs="Arial"/>
        </w:rPr>
        <w:t>nie było</w:t>
      </w:r>
      <w:r w:rsidR="004316AD">
        <w:rPr>
          <w:rFonts w:ascii="Arial" w:hAnsi="Arial" w:cs="Arial"/>
        </w:rPr>
        <w:t>.</w:t>
      </w:r>
      <w:r w:rsidR="00763A3F">
        <w:rPr>
          <w:rFonts w:ascii="Arial" w:hAnsi="Arial" w:cs="Arial"/>
        </w:rPr>
        <w:t xml:space="preserve"> </w:t>
      </w:r>
      <w:r w:rsidR="004316AD">
        <w:rPr>
          <w:rFonts w:ascii="Arial" w:hAnsi="Arial" w:cs="Arial"/>
        </w:rPr>
        <w:t xml:space="preserve">Wniosków </w:t>
      </w:r>
      <w:r w:rsidR="00763A3F">
        <w:rPr>
          <w:rFonts w:ascii="Arial" w:hAnsi="Arial" w:cs="Arial"/>
        </w:rPr>
        <w:t xml:space="preserve">o pomoc </w:t>
      </w:r>
      <w:r w:rsidR="004316AD">
        <w:rPr>
          <w:rFonts w:ascii="Arial" w:hAnsi="Arial" w:cs="Arial"/>
        </w:rPr>
        <w:t xml:space="preserve">dotyczących </w:t>
      </w:r>
      <w:r w:rsidR="00763A3F">
        <w:rPr>
          <w:rFonts w:ascii="Arial" w:hAnsi="Arial" w:cs="Arial"/>
        </w:rPr>
        <w:t>umów zawartych</w:t>
      </w:r>
      <w:r w:rsidR="004316AD">
        <w:rPr>
          <w:rFonts w:ascii="Arial" w:hAnsi="Arial" w:cs="Arial"/>
        </w:rPr>
        <w:t xml:space="preserve"> </w:t>
      </w:r>
      <w:r w:rsidR="003E3610">
        <w:rPr>
          <w:rFonts w:ascii="Arial" w:hAnsi="Arial" w:cs="Arial"/>
        </w:rPr>
        <w:t>w lokalu</w:t>
      </w:r>
      <w:r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>5 wystąpień, 2020</w:t>
      </w:r>
      <w:r w:rsidR="003E3610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 xml:space="preserve">r </w:t>
      </w:r>
      <w:r w:rsidR="00F35A61">
        <w:rPr>
          <w:rFonts w:ascii="Arial" w:hAnsi="Arial" w:cs="Arial"/>
        </w:rPr>
        <w:t>7</w:t>
      </w:r>
      <w:r w:rsidR="00674EBF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>wystąpień ,</w:t>
      </w:r>
      <w:r w:rsidR="00F35A61">
        <w:rPr>
          <w:rFonts w:ascii="Arial" w:hAnsi="Arial" w:cs="Arial"/>
        </w:rPr>
        <w:t>w 2019</w:t>
      </w:r>
      <w:r w:rsidR="003E3610">
        <w:rPr>
          <w:rFonts w:ascii="Arial" w:hAnsi="Arial" w:cs="Arial"/>
        </w:rPr>
        <w:t xml:space="preserve"> </w:t>
      </w:r>
      <w:r w:rsidR="00F35A61">
        <w:rPr>
          <w:rFonts w:ascii="Arial" w:hAnsi="Arial" w:cs="Arial"/>
        </w:rPr>
        <w:t xml:space="preserve">r </w:t>
      </w:r>
      <w:r w:rsidR="00763A3F">
        <w:rPr>
          <w:rFonts w:ascii="Arial" w:hAnsi="Arial" w:cs="Arial"/>
        </w:rPr>
        <w:t>5 wystąpień</w:t>
      </w:r>
      <w:r>
        <w:rPr>
          <w:rFonts w:ascii="Arial" w:hAnsi="Arial" w:cs="Arial"/>
        </w:rPr>
        <w:t xml:space="preserve"> .</w:t>
      </w:r>
    </w:p>
    <w:p w14:paraId="3658AABE" w14:textId="21FB2895" w:rsidR="00A25EF6" w:rsidRDefault="0016114B" w:rsidP="00A25EF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2BA9">
        <w:rPr>
          <w:rFonts w:ascii="Arial" w:hAnsi="Arial" w:cs="Arial"/>
        </w:rPr>
        <w:t>sz</w:t>
      </w:r>
      <w:r w:rsidR="00BA4889">
        <w:rPr>
          <w:rFonts w:ascii="Arial" w:hAnsi="Arial" w:cs="Arial"/>
        </w:rPr>
        <w:t>yst</w:t>
      </w:r>
      <w:r w:rsidR="00902BA9">
        <w:rPr>
          <w:rFonts w:ascii="Arial" w:hAnsi="Arial" w:cs="Arial"/>
        </w:rPr>
        <w:t>kie wyst</w:t>
      </w:r>
      <w:r w:rsidR="00BA4889">
        <w:rPr>
          <w:rFonts w:ascii="Arial" w:hAnsi="Arial" w:cs="Arial"/>
        </w:rPr>
        <w:t>ąpienia rzecznika</w:t>
      </w:r>
      <w:r>
        <w:rPr>
          <w:rFonts w:ascii="Arial" w:hAnsi="Arial" w:cs="Arial"/>
        </w:rPr>
        <w:t xml:space="preserve"> dotyczyły umów sprzedaży towarów</w:t>
      </w:r>
      <w:r w:rsidR="00655259"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 xml:space="preserve">w </w:t>
      </w:r>
      <w:r w:rsidR="00763A3F">
        <w:rPr>
          <w:rFonts w:ascii="Arial" w:hAnsi="Arial" w:cs="Arial"/>
        </w:rPr>
        <w:t xml:space="preserve">7 </w:t>
      </w:r>
      <w:r w:rsidR="00902BA9">
        <w:rPr>
          <w:rFonts w:ascii="Arial" w:hAnsi="Arial" w:cs="Arial"/>
        </w:rPr>
        <w:t xml:space="preserve">sprawach. </w:t>
      </w:r>
      <w:r w:rsidR="002242FC"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>W</w:t>
      </w:r>
      <w:r w:rsidR="00763A3F">
        <w:rPr>
          <w:rFonts w:ascii="Arial" w:hAnsi="Arial" w:cs="Arial"/>
        </w:rPr>
        <w:t xml:space="preserve"> 2020</w:t>
      </w:r>
      <w:r w:rsidR="003E3610">
        <w:rPr>
          <w:rFonts w:ascii="Arial" w:hAnsi="Arial" w:cs="Arial"/>
        </w:rPr>
        <w:t xml:space="preserve"> </w:t>
      </w:r>
      <w:r w:rsidR="00763A3F">
        <w:rPr>
          <w:rFonts w:ascii="Arial" w:hAnsi="Arial" w:cs="Arial"/>
        </w:rPr>
        <w:t xml:space="preserve">r </w:t>
      </w:r>
      <w:r w:rsidR="00655259">
        <w:rPr>
          <w:rFonts w:ascii="Arial" w:hAnsi="Arial" w:cs="Arial"/>
        </w:rPr>
        <w:t>8</w:t>
      </w:r>
      <w:r w:rsidR="00331996">
        <w:rPr>
          <w:rFonts w:ascii="Arial" w:hAnsi="Arial" w:cs="Arial"/>
        </w:rPr>
        <w:t xml:space="preserve"> wystąpień na</w:t>
      </w:r>
      <w:r w:rsidR="00655259">
        <w:rPr>
          <w:rFonts w:ascii="Arial" w:hAnsi="Arial" w:cs="Arial"/>
        </w:rPr>
        <w:t xml:space="preserve"> </w:t>
      </w:r>
      <w:r w:rsidR="00D07756">
        <w:rPr>
          <w:rFonts w:ascii="Arial" w:hAnsi="Arial" w:cs="Arial"/>
        </w:rPr>
        <w:t>wniosek</w:t>
      </w:r>
      <w:r w:rsidR="00674EBF">
        <w:rPr>
          <w:rFonts w:ascii="Arial" w:hAnsi="Arial" w:cs="Arial"/>
        </w:rPr>
        <w:t>(skarg</w:t>
      </w:r>
      <w:r w:rsidR="00D07756">
        <w:rPr>
          <w:rFonts w:ascii="Arial" w:hAnsi="Arial" w:cs="Arial"/>
        </w:rPr>
        <w:t>ę</w:t>
      </w:r>
      <w:r w:rsidR="00674EBF">
        <w:rPr>
          <w:rFonts w:ascii="Arial" w:hAnsi="Arial" w:cs="Arial"/>
        </w:rPr>
        <w:t xml:space="preserve">) </w:t>
      </w:r>
      <w:r w:rsidR="00D07756">
        <w:rPr>
          <w:rFonts w:ascii="Arial" w:hAnsi="Arial" w:cs="Arial"/>
        </w:rPr>
        <w:t xml:space="preserve">konsumenta </w:t>
      </w:r>
      <w:r w:rsidR="00674EBF">
        <w:rPr>
          <w:rFonts w:ascii="Arial" w:hAnsi="Arial" w:cs="Arial"/>
        </w:rPr>
        <w:t>o pomoc</w:t>
      </w:r>
      <w:r w:rsidR="00331996">
        <w:rPr>
          <w:rFonts w:ascii="Arial" w:hAnsi="Arial" w:cs="Arial"/>
        </w:rPr>
        <w:t xml:space="preserve"> w tym 2 dotyczyły</w:t>
      </w:r>
      <w:r w:rsidR="00655259">
        <w:rPr>
          <w:rFonts w:ascii="Arial" w:hAnsi="Arial" w:cs="Arial"/>
        </w:rPr>
        <w:t xml:space="preserve"> świadczenia usług. W 2019</w:t>
      </w:r>
      <w:r w:rsidR="003E3610">
        <w:rPr>
          <w:rFonts w:ascii="Arial" w:hAnsi="Arial" w:cs="Arial"/>
        </w:rPr>
        <w:t xml:space="preserve"> </w:t>
      </w:r>
      <w:r w:rsidR="0065525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F35A61">
        <w:rPr>
          <w:rFonts w:ascii="Arial" w:hAnsi="Arial" w:cs="Arial"/>
        </w:rPr>
        <w:t xml:space="preserve">6 </w:t>
      </w:r>
      <w:r w:rsidR="00D07756">
        <w:rPr>
          <w:rFonts w:ascii="Arial" w:hAnsi="Arial" w:cs="Arial"/>
        </w:rPr>
        <w:t>wystąpień na wniosek</w:t>
      </w:r>
      <w:r w:rsidR="00674EBF">
        <w:rPr>
          <w:rFonts w:ascii="Arial" w:hAnsi="Arial" w:cs="Arial"/>
        </w:rPr>
        <w:t>(skarg</w:t>
      </w:r>
      <w:r w:rsidR="00D07756">
        <w:rPr>
          <w:rFonts w:ascii="Arial" w:hAnsi="Arial" w:cs="Arial"/>
        </w:rPr>
        <w:t>ę</w:t>
      </w:r>
      <w:r w:rsidR="00674EBF">
        <w:rPr>
          <w:rFonts w:ascii="Arial" w:hAnsi="Arial" w:cs="Arial"/>
        </w:rPr>
        <w:t>)</w:t>
      </w:r>
      <w:r w:rsidR="00F35A61">
        <w:rPr>
          <w:rFonts w:ascii="Arial" w:hAnsi="Arial" w:cs="Arial"/>
        </w:rPr>
        <w:t xml:space="preserve"> ,2 </w:t>
      </w:r>
      <w:r w:rsidR="008C6E26">
        <w:rPr>
          <w:rFonts w:ascii="Arial" w:hAnsi="Arial" w:cs="Arial"/>
        </w:rPr>
        <w:t>wnioski(skargi)</w:t>
      </w:r>
      <w:r w:rsidR="00F35A61">
        <w:rPr>
          <w:rFonts w:ascii="Arial" w:hAnsi="Arial" w:cs="Arial"/>
        </w:rPr>
        <w:t xml:space="preserve"> </w:t>
      </w:r>
      <w:r w:rsidR="001D0CE1">
        <w:rPr>
          <w:rFonts w:ascii="Arial" w:hAnsi="Arial" w:cs="Arial"/>
        </w:rPr>
        <w:t xml:space="preserve">dotyczyły </w:t>
      </w:r>
      <w:r w:rsidR="00F35A61">
        <w:rPr>
          <w:rFonts w:ascii="Arial" w:hAnsi="Arial" w:cs="Arial"/>
        </w:rPr>
        <w:t xml:space="preserve">świadczenia usług </w:t>
      </w:r>
      <w:r w:rsidR="008C6E26">
        <w:rPr>
          <w:rFonts w:ascii="Arial" w:hAnsi="Arial" w:cs="Arial"/>
        </w:rPr>
        <w:t>.</w:t>
      </w:r>
    </w:p>
    <w:p w14:paraId="6949CF3F" w14:textId="21188354" w:rsidR="00A4738A" w:rsidRDefault="003E3610" w:rsidP="00A25EF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 w:rsidR="004B4583">
        <w:rPr>
          <w:rFonts w:ascii="Arial" w:hAnsi="Arial" w:cs="Arial"/>
        </w:rPr>
        <w:t xml:space="preserve"> sektorowa</w:t>
      </w:r>
      <w:r w:rsidR="004D5C2B">
        <w:rPr>
          <w:rFonts w:ascii="Arial" w:hAnsi="Arial" w:cs="Arial"/>
        </w:rPr>
        <w:t xml:space="preserve"> od</w:t>
      </w:r>
      <w:r w:rsidR="00F35A61">
        <w:rPr>
          <w:rFonts w:ascii="Arial" w:hAnsi="Arial" w:cs="Arial"/>
        </w:rPr>
        <w:t>zież i obuwie (</w:t>
      </w:r>
      <w:r w:rsidR="00BA4889">
        <w:rPr>
          <w:rFonts w:ascii="Arial" w:hAnsi="Arial" w:cs="Arial"/>
        </w:rPr>
        <w:t xml:space="preserve">b) </w:t>
      </w:r>
      <w:r w:rsidR="002242FC">
        <w:rPr>
          <w:rFonts w:ascii="Arial" w:hAnsi="Arial" w:cs="Arial"/>
        </w:rPr>
        <w:t>w 2021</w:t>
      </w:r>
      <w:r>
        <w:rPr>
          <w:rFonts w:ascii="Arial" w:hAnsi="Arial" w:cs="Arial"/>
        </w:rPr>
        <w:t xml:space="preserve"> </w:t>
      </w:r>
      <w:r w:rsidR="002242FC">
        <w:rPr>
          <w:rFonts w:ascii="Arial" w:hAnsi="Arial" w:cs="Arial"/>
        </w:rPr>
        <w:t>r. 1 wystąpienie negatyw</w:t>
      </w:r>
      <w:r w:rsidR="004B4583">
        <w:rPr>
          <w:rFonts w:ascii="Arial" w:hAnsi="Arial" w:cs="Arial"/>
        </w:rPr>
        <w:t xml:space="preserve">nie dla konsumenta. W </w:t>
      </w:r>
      <w:r w:rsidR="006552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655259">
        <w:rPr>
          <w:rFonts w:ascii="Arial" w:hAnsi="Arial" w:cs="Arial"/>
        </w:rPr>
        <w:t xml:space="preserve">r </w:t>
      </w:r>
      <w:r w:rsidR="00F35A61">
        <w:rPr>
          <w:rFonts w:ascii="Arial" w:hAnsi="Arial" w:cs="Arial"/>
        </w:rPr>
        <w:t xml:space="preserve">3 </w:t>
      </w:r>
      <w:r w:rsidR="00A25EF6">
        <w:rPr>
          <w:rFonts w:ascii="Arial" w:hAnsi="Arial" w:cs="Arial"/>
        </w:rPr>
        <w:t xml:space="preserve">wystąpienia </w:t>
      </w:r>
      <w:r w:rsidR="008A0BA5">
        <w:rPr>
          <w:rFonts w:ascii="Arial" w:hAnsi="Arial" w:cs="Arial"/>
        </w:rPr>
        <w:t>,</w:t>
      </w:r>
      <w:r w:rsidR="00655259">
        <w:rPr>
          <w:rFonts w:ascii="Arial" w:hAnsi="Arial" w:cs="Arial"/>
        </w:rPr>
        <w:t xml:space="preserve"> 2 wystą</w:t>
      </w:r>
      <w:r w:rsidR="00A25EF6">
        <w:rPr>
          <w:rFonts w:ascii="Arial" w:hAnsi="Arial" w:cs="Arial"/>
        </w:rPr>
        <w:t>pienia pozytywnie dla konsumentów</w:t>
      </w:r>
      <w:r w:rsidR="00BA4889">
        <w:rPr>
          <w:rFonts w:ascii="Arial" w:hAnsi="Arial" w:cs="Arial"/>
        </w:rPr>
        <w:t xml:space="preserve"> </w:t>
      </w:r>
      <w:r w:rsidR="008A0BA5">
        <w:rPr>
          <w:rFonts w:ascii="Arial" w:hAnsi="Arial" w:cs="Arial"/>
        </w:rPr>
        <w:t>,</w:t>
      </w:r>
      <w:r w:rsidR="00BA4889">
        <w:rPr>
          <w:rFonts w:ascii="Arial" w:hAnsi="Arial" w:cs="Arial"/>
        </w:rPr>
        <w:t xml:space="preserve">1 </w:t>
      </w:r>
      <w:r w:rsidR="00BA4889">
        <w:rPr>
          <w:rFonts w:ascii="Arial" w:hAnsi="Arial" w:cs="Arial"/>
        </w:rPr>
        <w:lastRenderedPageBreak/>
        <w:t>wystąpienie</w:t>
      </w:r>
      <w:r w:rsidR="00655259">
        <w:rPr>
          <w:rFonts w:ascii="Arial" w:hAnsi="Arial" w:cs="Arial"/>
        </w:rPr>
        <w:t xml:space="preserve"> negatywnie </w:t>
      </w:r>
      <w:r w:rsidR="00BC5CE5">
        <w:rPr>
          <w:rFonts w:ascii="Arial" w:hAnsi="Arial" w:cs="Arial"/>
        </w:rPr>
        <w:t xml:space="preserve">dla </w:t>
      </w:r>
      <w:r w:rsidR="00655259">
        <w:rPr>
          <w:rFonts w:ascii="Arial" w:hAnsi="Arial" w:cs="Arial"/>
        </w:rPr>
        <w:t>konsument</w:t>
      </w:r>
      <w:r w:rsidR="00BC5CE5">
        <w:rPr>
          <w:rFonts w:ascii="Arial" w:hAnsi="Arial" w:cs="Arial"/>
        </w:rPr>
        <w:t>a</w:t>
      </w:r>
      <w:r w:rsidR="00655259">
        <w:rPr>
          <w:rFonts w:ascii="Arial" w:hAnsi="Arial" w:cs="Arial"/>
        </w:rPr>
        <w:t xml:space="preserve"> .</w:t>
      </w:r>
      <w:r w:rsidR="00CA5E77">
        <w:rPr>
          <w:rFonts w:ascii="Arial" w:hAnsi="Arial" w:cs="Arial"/>
        </w:rPr>
        <w:t xml:space="preserve"> </w:t>
      </w:r>
      <w:r w:rsidR="004B4583">
        <w:rPr>
          <w:rFonts w:ascii="Arial" w:hAnsi="Arial" w:cs="Arial"/>
        </w:rPr>
        <w:t>W 2019</w:t>
      </w:r>
      <w:r>
        <w:rPr>
          <w:rFonts w:ascii="Arial" w:hAnsi="Arial" w:cs="Arial"/>
        </w:rPr>
        <w:t xml:space="preserve"> r </w:t>
      </w:r>
      <w:r w:rsidR="00663AA2">
        <w:rPr>
          <w:rFonts w:ascii="Arial" w:hAnsi="Arial" w:cs="Arial"/>
        </w:rPr>
        <w:t>wystąpie</w:t>
      </w:r>
      <w:r>
        <w:rPr>
          <w:rFonts w:ascii="Arial" w:hAnsi="Arial" w:cs="Arial"/>
        </w:rPr>
        <w:t>ń 3 ,1 wystąpienie negatywnie</w:t>
      </w:r>
      <w:r w:rsidR="00BC5CE5">
        <w:rPr>
          <w:rFonts w:ascii="Arial" w:hAnsi="Arial" w:cs="Arial"/>
        </w:rPr>
        <w:t>,</w:t>
      </w:r>
      <w:r w:rsidR="00A25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wystąpienia</w:t>
      </w:r>
      <w:r w:rsidR="00A25EF6">
        <w:rPr>
          <w:rFonts w:ascii="Arial" w:hAnsi="Arial" w:cs="Arial"/>
        </w:rPr>
        <w:t xml:space="preserve"> </w:t>
      </w:r>
      <w:r w:rsidR="00663AA2">
        <w:rPr>
          <w:rFonts w:ascii="Arial" w:hAnsi="Arial" w:cs="Arial"/>
        </w:rPr>
        <w:t>pozytywn</w:t>
      </w:r>
      <w:r w:rsidR="00095BBE">
        <w:rPr>
          <w:rFonts w:ascii="Arial" w:hAnsi="Arial" w:cs="Arial"/>
        </w:rPr>
        <w:t>ie</w:t>
      </w:r>
      <w:r w:rsidR="00D07756">
        <w:rPr>
          <w:rFonts w:ascii="Arial" w:hAnsi="Arial" w:cs="Arial"/>
        </w:rPr>
        <w:t xml:space="preserve"> ,spadek.</w:t>
      </w:r>
      <w:r>
        <w:rPr>
          <w:rFonts w:ascii="Arial" w:hAnsi="Arial" w:cs="Arial"/>
        </w:rPr>
        <w:t xml:space="preserve"> Klasyfikacja</w:t>
      </w:r>
      <w:r w:rsidR="00A25EF6">
        <w:rPr>
          <w:rFonts w:ascii="Arial" w:hAnsi="Arial" w:cs="Arial"/>
        </w:rPr>
        <w:t xml:space="preserve"> sektorowa</w:t>
      </w:r>
      <w:r w:rsidR="00CA5E77">
        <w:rPr>
          <w:rFonts w:ascii="Arial" w:hAnsi="Arial" w:cs="Arial"/>
        </w:rPr>
        <w:t xml:space="preserve"> (d</w:t>
      </w:r>
      <w:r>
        <w:rPr>
          <w:rFonts w:ascii="Arial" w:hAnsi="Arial" w:cs="Arial"/>
        </w:rPr>
        <w:t>.</w:t>
      </w:r>
      <w:r w:rsidR="00CA5E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C5C4D">
        <w:rPr>
          <w:rFonts w:ascii="Arial" w:hAnsi="Arial" w:cs="Arial"/>
        </w:rPr>
        <w:t>urządzenia AGD</w:t>
      </w:r>
      <w:r w:rsidR="00F7772B">
        <w:rPr>
          <w:rFonts w:ascii="Arial" w:hAnsi="Arial" w:cs="Arial"/>
        </w:rPr>
        <w:t>, elektroniczne i sprzęt komputerowy</w:t>
      </w:r>
      <w:r w:rsidR="00902BA9">
        <w:rPr>
          <w:rFonts w:ascii="Arial" w:hAnsi="Arial" w:cs="Arial"/>
        </w:rPr>
        <w:t xml:space="preserve"> W 2021</w:t>
      </w:r>
      <w:r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>r 2 wystąpienia</w:t>
      </w:r>
      <w:r w:rsidR="00207192">
        <w:rPr>
          <w:rFonts w:ascii="Arial" w:hAnsi="Arial" w:cs="Arial"/>
        </w:rPr>
        <w:t xml:space="preserve"> pozytywnie dla konsumentów zwrot ceny zakupu 899,00zł</w:t>
      </w:r>
      <w:r w:rsidR="00A4738A">
        <w:rPr>
          <w:rFonts w:ascii="Arial" w:hAnsi="Arial" w:cs="Arial"/>
        </w:rPr>
        <w:t xml:space="preserve"> oraz 599,00zł</w:t>
      </w:r>
      <w:r w:rsidR="007C1678">
        <w:rPr>
          <w:rFonts w:ascii="Arial" w:hAnsi="Arial" w:cs="Arial"/>
        </w:rPr>
        <w:t xml:space="preserve"> razem 1399,00zł .</w:t>
      </w:r>
      <w:r w:rsidR="00A4738A">
        <w:rPr>
          <w:rFonts w:ascii="Arial" w:hAnsi="Arial" w:cs="Arial"/>
        </w:rPr>
        <w:t xml:space="preserve">W </w:t>
      </w:r>
      <w:r w:rsidR="00207192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207192">
        <w:rPr>
          <w:rFonts w:ascii="Arial" w:hAnsi="Arial" w:cs="Arial"/>
        </w:rPr>
        <w:t>r 4</w:t>
      </w:r>
      <w:r w:rsidR="00FD41B2">
        <w:rPr>
          <w:rFonts w:ascii="Arial" w:hAnsi="Arial" w:cs="Arial"/>
        </w:rPr>
        <w:t xml:space="preserve"> </w:t>
      </w:r>
      <w:r w:rsidR="00207192">
        <w:rPr>
          <w:rFonts w:ascii="Arial" w:hAnsi="Arial" w:cs="Arial"/>
        </w:rPr>
        <w:t xml:space="preserve">w tym 2 </w:t>
      </w:r>
      <w:r w:rsidR="00FD41B2">
        <w:rPr>
          <w:rFonts w:ascii="Arial" w:hAnsi="Arial" w:cs="Arial"/>
        </w:rPr>
        <w:t>niezakończone w trakcie postępowania</w:t>
      </w:r>
      <w:r w:rsidR="004A36A7">
        <w:rPr>
          <w:rFonts w:ascii="Arial" w:hAnsi="Arial" w:cs="Arial"/>
        </w:rPr>
        <w:t xml:space="preserve"> </w:t>
      </w:r>
      <w:r w:rsidR="007C1678">
        <w:rPr>
          <w:rFonts w:ascii="Arial" w:hAnsi="Arial" w:cs="Arial"/>
        </w:rPr>
        <w:t>w</w:t>
      </w:r>
      <w:r w:rsidR="00FD41B2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D07756">
        <w:rPr>
          <w:rFonts w:ascii="Arial" w:hAnsi="Arial" w:cs="Arial"/>
        </w:rPr>
        <w:t>r</w:t>
      </w:r>
      <w:r w:rsidR="004A36A7">
        <w:rPr>
          <w:rFonts w:ascii="Arial" w:hAnsi="Arial" w:cs="Arial"/>
        </w:rPr>
        <w:t xml:space="preserve"> </w:t>
      </w:r>
      <w:r w:rsidR="00FD41B2">
        <w:rPr>
          <w:rFonts w:ascii="Arial" w:hAnsi="Arial" w:cs="Arial"/>
        </w:rPr>
        <w:t xml:space="preserve">2 </w:t>
      </w:r>
      <w:r w:rsidR="00CA5E77">
        <w:rPr>
          <w:rFonts w:ascii="Arial" w:hAnsi="Arial" w:cs="Arial"/>
        </w:rPr>
        <w:t>wystą</w:t>
      </w:r>
      <w:r w:rsidR="004A0329">
        <w:rPr>
          <w:rFonts w:ascii="Arial" w:hAnsi="Arial" w:cs="Arial"/>
        </w:rPr>
        <w:t>pienia pozytywnie dla konsumentów</w:t>
      </w:r>
      <w:r w:rsidR="00CA5E77">
        <w:rPr>
          <w:rFonts w:ascii="Arial" w:hAnsi="Arial" w:cs="Arial"/>
        </w:rPr>
        <w:t xml:space="preserve">. </w:t>
      </w:r>
      <w:r w:rsidR="00902BA9">
        <w:rPr>
          <w:rFonts w:ascii="Arial" w:hAnsi="Arial" w:cs="Arial"/>
        </w:rPr>
        <w:t>Informacja sektorowa inne(i</w:t>
      </w:r>
      <w:r>
        <w:rPr>
          <w:rFonts w:ascii="Arial" w:hAnsi="Arial" w:cs="Arial"/>
        </w:rPr>
        <w:t>.</w:t>
      </w:r>
      <w:r w:rsidR="00902BA9">
        <w:rPr>
          <w:rFonts w:ascii="Arial" w:hAnsi="Arial" w:cs="Arial"/>
        </w:rPr>
        <w:t>)</w:t>
      </w:r>
      <w:r w:rsidR="004C27CA">
        <w:rPr>
          <w:rFonts w:ascii="Arial" w:hAnsi="Arial" w:cs="Arial"/>
        </w:rPr>
        <w:t xml:space="preserve"> </w:t>
      </w:r>
      <w:r w:rsidR="00207192">
        <w:rPr>
          <w:rFonts w:ascii="Arial" w:hAnsi="Arial" w:cs="Arial"/>
        </w:rPr>
        <w:t>negatywnie dla konsumenta odmowa uznania roszczenia .</w:t>
      </w:r>
      <w:r w:rsidR="00A4738A">
        <w:rPr>
          <w:rFonts w:ascii="Arial" w:hAnsi="Arial" w:cs="Arial"/>
        </w:rPr>
        <w:t>Informacja sektorowa (c</w:t>
      </w:r>
      <w:r>
        <w:rPr>
          <w:rFonts w:ascii="Arial" w:hAnsi="Arial" w:cs="Arial"/>
        </w:rPr>
        <w:t>.</w:t>
      </w:r>
      <w:r w:rsidR="00A4738A">
        <w:rPr>
          <w:rFonts w:ascii="Arial" w:hAnsi="Arial" w:cs="Arial"/>
        </w:rPr>
        <w:t xml:space="preserve">)meble, artkuły wyposażenia wnętrz, utrzymanie domu. </w:t>
      </w:r>
      <w:r w:rsidR="00431160">
        <w:rPr>
          <w:rFonts w:ascii="Arial" w:hAnsi="Arial" w:cs="Arial"/>
        </w:rPr>
        <w:t>W 2021</w:t>
      </w:r>
      <w:r>
        <w:rPr>
          <w:rFonts w:ascii="Arial" w:hAnsi="Arial" w:cs="Arial"/>
        </w:rPr>
        <w:t xml:space="preserve"> </w:t>
      </w:r>
      <w:r w:rsidR="00431160">
        <w:rPr>
          <w:rFonts w:ascii="Arial" w:hAnsi="Arial" w:cs="Arial"/>
        </w:rPr>
        <w:t>r wystąpienia 3 pozytywn</w:t>
      </w:r>
      <w:r w:rsidR="00A4738A">
        <w:rPr>
          <w:rFonts w:ascii="Arial" w:hAnsi="Arial" w:cs="Arial"/>
        </w:rPr>
        <w:t xml:space="preserve">e dla konsumentów zwrot zapłaconej ceny </w:t>
      </w:r>
      <w:r w:rsidR="007C1678">
        <w:rPr>
          <w:rFonts w:ascii="Arial" w:hAnsi="Arial" w:cs="Arial"/>
        </w:rPr>
        <w:t>w 2 sprawach: 500,00zł oraz 1249,0</w:t>
      </w:r>
      <w:r w:rsidR="00431160">
        <w:rPr>
          <w:rFonts w:ascii="Arial" w:hAnsi="Arial" w:cs="Arial"/>
        </w:rPr>
        <w:t>0zł razem 1749,00zł. w</w:t>
      </w:r>
      <w:r w:rsidR="00176902">
        <w:rPr>
          <w:rFonts w:ascii="Arial" w:hAnsi="Arial" w:cs="Arial"/>
        </w:rPr>
        <w:t xml:space="preserve"> 1</w:t>
      </w:r>
      <w:r w:rsidR="007C1678">
        <w:rPr>
          <w:rFonts w:ascii="Arial" w:hAnsi="Arial" w:cs="Arial"/>
        </w:rPr>
        <w:t xml:space="preserve"> sprawie wymiana towaru na nowy.</w:t>
      </w:r>
    </w:p>
    <w:p w14:paraId="41572C2E" w14:textId="79C5CF13" w:rsidR="00A4738A" w:rsidRDefault="003E3610" w:rsidP="00A25EF6">
      <w:pPr>
        <w:pStyle w:val="Firstline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było</w:t>
      </w:r>
      <w:r w:rsidR="004C3420">
        <w:rPr>
          <w:rFonts w:ascii="Arial" w:hAnsi="Arial" w:cs="Arial"/>
        </w:rPr>
        <w:t xml:space="preserve"> wystąpień w sprawach</w:t>
      </w:r>
      <w:r w:rsidR="00431160">
        <w:rPr>
          <w:rFonts w:ascii="Arial" w:hAnsi="Arial" w:cs="Arial"/>
        </w:rPr>
        <w:t xml:space="preserve"> </w:t>
      </w:r>
      <w:r w:rsidR="00E20E42">
        <w:rPr>
          <w:rFonts w:ascii="Arial" w:hAnsi="Arial" w:cs="Arial"/>
        </w:rPr>
        <w:t>nie wymienionych</w:t>
      </w:r>
      <w:r w:rsidR="004C3420">
        <w:rPr>
          <w:rFonts w:ascii="Arial" w:hAnsi="Arial" w:cs="Arial"/>
        </w:rPr>
        <w:t xml:space="preserve"> </w:t>
      </w:r>
      <w:r w:rsidR="00E20E42">
        <w:rPr>
          <w:rFonts w:ascii="Arial" w:hAnsi="Arial" w:cs="Arial"/>
        </w:rPr>
        <w:t>klasyfikacji sektorowych</w:t>
      </w:r>
      <w:r w:rsidR="004C3420">
        <w:rPr>
          <w:rFonts w:ascii="Arial" w:hAnsi="Arial" w:cs="Arial"/>
        </w:rPr>
        <w:t xml:space="preserve"> </w:t>
      </w:r>
      <w:r w:rsidR="00E20E42">
        <w:rPr>
          <w:rFonts w:ascii="Arial" w:hAnsi="Arial" w:cs="Arial"/>
        </w:rPr>
        <w:t xml:space="preserve">w kategoriach </w:t>
      </w:r>
      <w:r w:rsidR="004C3420">
        <w:rPr>
          <w:rFonts w:ascii="Arial" w:hAnsi="Arial" w:cs="Arial"/>
        </w:rPr>
        <w:t>dotyczących umów sprzedaży towarów jak również umów usług</w:t>
      </w:r>
      <w:r w:rsidR="00A4738A">
        <w:rPr>
          <w:rFonts w:ascii="Arial" w:hAnsi="Arial" w:cs="Arial"/>
        </w:rPr>
        <w:t xml:space="preserve"> </w:t>
      </w:r>
      <w:r w:rsidR="004C3420">
        <w:rPr>
          <w:rFonts w:ascii="Arial" w:hAnsi="Arial" w:cs="Arial"/>
        </w:rPr>
        <w:t>.</w:t>
      </w:r>
    </w:p>
    <w:p w14:paraId="1B1AEAD4" w14:textId="602B6523" w:rsidR="004D5C2B" w:rsidRDefault="00D54FB0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problem </w:t>
      </w:r>
      <w:r w:rsidR="005C289E">
        <w:rPr>
          <w:rFonts w:ascii="Arial" w:hAnsi="Arial" w:cs="Arial"/>
        </w:rPr>
        <w:t>(b</w:t>
      </w:r>
      <w:r w:rsidR="00E20E42">
        <w:rPr>
          <w:rFonts w:ascii="Arial" w:hAnsi="Arial" w:cs="Arial"/>
        </w:rPr>
        <w:t>.</w:t>
      </w:r>
      <w:r w:rsidR="005C289E">
        <w:rPr>
          <w:rFonts w:ascii="Arial" w:hAnsi="Arial" w:cs="Arial"/>
        </w:rPr>
        <w:t>)</w:t>
      </w:r>
      <w:r w:rsidR="00E20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wady towarów nienależyte wykonanie umowy</w:t>
      </w:r>
      <w:r w:rsidR="00E84A0E">
        <w:rPr>
          <w:rFonts w:ascii="Arial" w:hAnsi="Arial" w:cs="Arial"/>
        </w:rPr>
        <w:t xml:space="preserve"> spory na tle nienależycie wykonywanej umowy usługi spory na tle nieprawidłowego rozliczenia </w:t>
      </w:r>
      <w:r w:rsidR="002F22A2">
        <w:rPr>
          <w:rFonts w:ascii="Arial" w:hAnsi="Arial" w:cs="Arial"/>
        </w:rPr>
        <w:t>umowy</w:t>
      </w:r>
      <w:r w:rsidR="00E84A0E">
        <w:rPr>
          <w:rFonts w:ascii="Arial" w:hAnsi="Arial" w:cs="Arial"/>
        </w:rPr>
        <w:t xml:space="preserve">. </w:t>
      </w:r>
      <w:r w:rsidR="00023315">
        <w:rPr>
          <w:rFonts w:ascii="Arial" w:hAnsi="Arial" w:cs="Arial"/>
        </w:rPr>
        <w:t xml:space="preserve">Najczęściej </w:t>
      </w:r>
      <w:r w:rsidR="005C289E">
        <w:rPr>
          <w:rFonts w:ascii="Arial" w:hAnsi="Arial" w:cs="Arial"/>
        </w:rPr>
        <w:t>nieuznawanie roszczenia przez przedsiębiorcę wystąpienie załatwione odmownie</w:t>
      </w:r>
      <w:r w:rsidR="00023315">
        <w:rPr>
          <w:rFonts w:ascii="Arial" w:hAnsi="Arial" w:cs="Arial"/>
        </w:rPr>
        <w:t xml:space="preserve"> </w:t>
      </w:r>
      <w:r w:rsidR="00E84A0E">
        <w:rPr>
          <w:rFonts w:ascii="Arial" w:hAnsi="Arial" w:cs="Arial"/>
        </w:rPr>
        <w:t>,</w:t>
      </w:r>
      <w:r w:rsidR="00ED5390">
        <w:rPr>
          <w:rFonts w:ascii="Arial" w:hAnsi="Arial" w:cs="Arial"/>
        </w:rPr>
        <w:t>p</w:t>
      </w:r>
      <w:r w:rsidR="004C27CA" w:rsidRPr="00ED5390">
        <w:rPr>
          <w:rFonts w:ascii="Arial" w:hAnsi="Arial" w:cs="Arial"/>
        </w:rPr>
        <w:t>odtrzymywanie przez przedsiębiorcę swojego stanowiska</w:t>
      </w:r>
      <w:r w:rsidR="004C3420">
        <w:rPr>
          <w:rFonts w:ascii="Arial" w:hAnsi="Arial" w:cs="Arial"/>
        </w:rPr>
        <w:t xml:space="preserve"> brak dobrej woli </w:t>
      </w:r>
      <w:r w:rsidR="00407CE4">
        <w:rPr>
          <w:rFonts w:ascii="Arial" w:hAnsi="Arial" w:cs="Arial"/>
        </w:rPr>
        <w:t>oraz postawy pro konsumenckiej (</w:t>
      </w:r>
      <w:r w:rsidR="00300F28">
        <w:rPr>
          <w:rFonts w:ascii="Arial" w:hAnsi="Arial" w:cs="Arial"/>
        </w:rPr>
        <w:t>„</w:t>
      </w:r>
      <w:r w:rsidR="00407CE4">
        <w:rPr>
          <w:rFonts w:ascii="Arial" w:hAnsi="Arial" w:cs="Arial"/>
        </w:rPr>
        <w:t>zasada</w:t>
      </w:r>
      <w:r w:rsidR="00300F28">
        <w:rPr>
          <w:rFonts w:ascii="Arial" w:hAnsi="Arial" w:cs="Arial"/>
        </w:rPr>
        <w:t>’’</w:t>
      </w:r>
      <w:r w:rsidR="00407CE4">
        <w:rPr>
          <w:rFonts w:ascii="Arial" w:hAnsi="Arial" w:cs="Arial"/>
        </w:rPr>
        <w:t xml:space="preserve"> nie bo nie</w:t>
      </w:r>
      <w:r w:rsidR="00300F28">
        <w:rPr>
          <w:rFonts w:ascii="Arial" w:hAnsi="Arial" w:cs="Arial"/>
        </w:rPr>
        <w:t>)</w:t>
      </w:r>
      <w:r w:rsidR="002F22A2">
        <w:rPr>
          <w:rFonts w:ascii="Arial" w:hAnsi="Arial" w:cs="Arial"/>
        </w:rPr>
        <w:t>. O</w:t>
      </w:r>
      <w:r w:rsidR="00E84A0E">
        <w:rPr>
          <w:rFonts w:ascii="Arial" w:hAnsi="Arial" w:cs="Arial"/>
        </w:rPr>
        <w:t>dmienna</w:t>
      </w:r>
      <w:r w:rsidR="002F22A2">
        <w:rPr>
          <w:rFonts w:ascii="Arial" w:hAnsi="Arial" w:cs="Arial"/>
        </w:rPr>
        <w:t xml:space="preserve"> ocena</w:t>
      </w:r>
      <w:r w:rsidR="00E84A0E">
        <w:rPr>
          <w:rFonts w:ascii="Arial" w:hAnsi="Arial" w:cs="Arial"/>
        </w:rPr>
        <w:t xml:space="preserve"> przyczyn</w:t>
      </w:r>
      <w:r w:rsidR="002F22A2">
        <w:rPr>
          <w:rFonts w:ascii="Arial" w:hAnsi="Arial" w:cs="Arial"/>
        </w:rPr>
        <w:t>y</w:t>
      </w:r>
      <w:r w:rsidR="004C27CA" w:rsidRPr="00ED5390">
        <w:rPr>
          <w:rFonts w:ascii="Arial" w:hAnsi="Arial" w:cs="Arial"/>
        </w:rPr>
        <w:t xml:space="preserve"> uszkodzeń</w:t>
      </w:r>
      <w:r w:rsidR="002F22A2">
        <w:rPr>
          <w:rFonts w:ascii="Arial" w:hAnsi="Arial" w:cs="Arial"/>
        </w:rPr>
        <w:t xml:space="preserve"> lub wad fizycznych</w:t>
      </w:r>
      <w:r w:rsidR="004C27CA" w:rsidRPr="00ED5390">
        <w:rPr>
          <w:rFonts w:ascii="Arial" w:hAnsi="Arial" w:cs="Arial"/>
        </w:rPr>
        <w:t>,</w:t>
      </w:r>
      <w:r w:rsidR="00D07756">
        <w:rPr>
          <w:rFonts w:ascii="Arial" w:hAnsi="Arial" w:cs="Arial"/>
        </w:rPr>
        <w:t xml:space="preserve"> jednostronna</w:t>
      </w:r>
      <w:r w:rsidR="00023315">
        <w:rPr>
          <w:rFonts w:ascii="Arial" w:hAnsi="Arial" w:cs="Arial"/>
        </w:rPr>
        <w:t xml:space="preserve"> </w:t>
      </w:r>
      <w:r w:rsidR="00D07756">
        <w:rPr>
          <w:rFonts w:ascii="Arial" w:hAnsi="Arial" w:cs="Arial"/>
        </w:rPr>
        <w:t>i niewłaściwa</w:t>
      </w:r>
      <w:r w:rsidR="002F22A2">
        <w:rPr>
          <w:rFonts w:ascii="Arial" w:hAnsi="Arial" w:cs="Arial"/>
        </w:rPr>
        <w:t xml:space="preserve"> </w:t>
      </w:r>
      <w:r w:rsidR="00023315">
        <w:rPr>
          <w:rFonts w:ascii="Arial" w:hAnsi="Arial" w:cs="Arial"/>
        </w:rPr>
        <w:t>interpretacja zapisów umowy ,</w:t>
      </w:r>
      <w:r w:rsidR="00D07756">
        <w:rPr>
          <w:rFonts w:ascii="Arial" w:hAnsi="Arial" w:cs="Arial"/>
        </w:rPr>
        <w:t>nieuzasadnione</w:t>
      </w:r>
      <w:r w:rsidR="004C27CA" w:rsidRPr="00ED5390">
        <w:rPr>
          <w:rFonts w:ascii="Arial" w:hAnsi="Arial" w:cs="Arial"/>
        </w:rPr>
        <w:t xml:space="preserve"> odrzucen</w:t>
      </w:r>
      <w:r w:rsidR="00ED5390" w:rsidRPr="00ED5390">
        <w:rPr>
          <w:rFonts w:ascii="Arial" w:hAnsi="Arial" w:cs="Arial"/>
        </w:rPr>
        <w:t>ie reklamacji w</w:t>
      </w:r>
      <w:r w:rsidR="005C289E">
        <w:rPr>
          <w:rFonts w:ascii="Arial" w:hAnsi="Arial" w:cs="Arial"/>
        </w:rPr>
        <w:t xml:space="preserve"> </w:t>
      </w:r>
      <w:r w:rsidR="00D07756">
        <w:rPr>
          <w:rFonts w:ascii="Arial" w:hAnsi="Arial" w:cs="Arial"/>
        </w:rPr>
        <w:t xml:space="preserve">ocenie konsumentów </w:t>
      </w:r>
      <w:r w:rsidR="005B4ACF">
        <w:rPr>
          <w:rFonts w:ascii="Arial" w:hAnsi="Arial" w:cs="Arial"/>
        </w:rPr>
        <w:t xml:space="preserve">i mojej </w:t>
      </w:r>
      <w:r w:rsidR="00ED5390" w:rsidRPr="00ED5390">
        <w:rPr>
          <w:rFonts w:ascii="Arial" w:hAnsi="Arial" w:cs="Arial"/>
        </w:rPr>
        <w:t>.</w:t>
      </w:r>
    </w:p>
    <w:p w14:paraId="54963579" w14:textId="68159769" w:rsidR="00E20E42" w:rsidRDefault="003A5A7F" w:rsidP="003A5A7F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2F2D2E">
        <w:rPr>
          <w:rFonts w:ascii="Arial" w:hAnsi="Arial" w:cs="Arial"/>
        </w:rPr>
        <w:t>2021</w:t>
      </w:r>
      <w:r w:rsidR="00E20E42">
        <w:rPr>
          <w:rFonts w:ascii="Arial" w:hAnsi="Arial" w:cs="Arial"/>
        </w:rPr>
        <w:t xml:space="preserve"> </w:t>
      </w:r>
      <w:r w:rsidR="002F2D2E">
        <w:rPr>
          <w:rFonts w:ascii="Arial" w:hAnsi="Arial" w:cs="Arial"/>
        </w:rPr>
        <w:t xml:space="preserve">r na 7 </w:t>
      </w:r>
      <w:r w:rsidR="005B4ACF">
        <w:rPr>
          <w:rFonts w:ascii="Arial" w:hAnsi="Arial" w:cs="Arial"/>
        </w:rPr>
        <w:t>wniosków(</w:t>
      </w:r>
      <w:r w:rsidR="002F2D2E">
        <w:rPr>
          <w:rFonts w:ascii="Arial" w:hAnsi="Arial" w:cs="Arial"/>
        </w:rPr>
        <w:t>skarg</w:t>
      </w:r>
      <w:r w:rsidR="005B4ACF">
        <w:rPr>
          <w:rFonts w:ascii="Arial" w:hAnsi="Arial" w:cs="Arial"/>
        </w:rPr>
        <w:t>)</w:t>
      </w:r>
      <w:r w:rsidR="002F2D2E">
        <w:rPr>
          <w:rFonts w:ascii="Arial" w:hAnsi="Arial" w:cs="Arial"/>
        </w:rPr>
        <w:t xml:space="preserve"> konsumenckich 5 zakończyło się pozytywnie .W </w:t>
      </w:r>
      <w:r>
        <w:rPr>
          <w:rFonts w:ascii="Arial" w:hAnsi="Arial" w:cs="Arial"/>
        </w:rPr>
        <w:t>2020r s</w:t>
      </w:r>
      <w:r w:rsidR="00023315">
        <w:rPr>
          <w:rFonts w:ascii="Arial" w:hAnsi="Arial" w:cs="Arial"/>
        </w:rPr>
        <w:t xml:space="preserve">pośród </w:t>
      </w:r>
      <w:r w:rsidR="00E84A0E">
        <w:rPr>
          <w:rFonts w:ascii="Arial" w:hAnsi="Arial" w:cs="Arial"/>
        </w:rPr>
        <w:t xml:space="preserve">8 wniosków(skarg) 5 zakończyło się pozytywnie </w:t>
      </w:r>
      <w:r>
        <w:rPr>
          <w:rFonts w:ascii="Arial" w:hAnsi="Arial" w:cs="Arial"/>
        </w:rPr>
        <w:t>,</w:t>
      </w:r>
      <w:r w:rsidR="00E84A0E">
        <w:rPr>
          <w:rFonts w:ascii="Arial" w:hAnsi="Arial" w:cs="Arial"/>
        </w:rPr>
        <w:t xml:space="preserve">w 2019 roku </w:t>
      </w:r>
      <w:r w:rsidR="005B4ACF">
        <w:rPr>
          <w:rFonts w:ascii="Arial" w:hAnsi="Arial" w:cs="Arial"/>
        </w:rPr>
        <w:t xml:space="preserve">z </w:t>
      </w:r>
      <w:r w:rsidR="00023315">
        <w:rPr>
          <w:rFonts w:ascii="Arial" w:hAnsi="Arial" w:cs="Arial"/>
        </w:rPr>
        <w:t>11</w:t>
      </w:r>
      <w:r w:rsidR="004D5C2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niosków</w:t>
      </w:r>
      <w:r w:rsidR="00023315">
        <w:rPr>
          <w:rFonts w:ascii="Arial" w:hAnsi="Arial" w:cs="Arial"/>
        </w:rPr>
        <w:t>(skarg) konsumentów złożonych do rzecznika 8</w:t>
      </w:r>
      <w:r w:rsidR="004D5C2B">
        <w:rPr>
          <w:rFonts w:ascii="Arial" w:hAnsi="Arial" w:cs="Arial"/>
        </w:rPr>
        <w:t xml:space="preserve"> </w:t>
      </w:r>
      <w:r w:rsidR="00023315">
        <w:rPr>
          <w:rFonts w:ascii="Arial" w:hAnsi="Arial" w:cs="Arial"/>
        </w:rPr>
        <w:t>zakończyło się pozytywnie, 3</w:t>
      </w:r>
      <w:r w:rsidR="00E84A0E">
        <w:rPr>
          <w:rFonts w:ascii="Arial" w:hAnsi="Arial" w:cs="Arial"/>
        </w:rPr>
        <w:t xml:space="preserve"> negatywnie .</w:t>
      </w:r>
      <w:r w:rsidR="004D5C2B">
        <w:rPr>
          <w:rFonts w:ascii="Arial" w:hAnsi="Arial" w:cs="Arial"/>
        </w:rPr>
        <w:t>W swoi</w:t>
      </w:r>
      <w:r w:rsidR="00E20E42">
        <w:rPr>
          <w:rFonts w:ascii="Arial" w:hAnsi="Arial" w:cs="Arial"/>
        </w:rPr>
        <w:t xml:space="preserve">ch wystąpieniach rzecznik </w:t>
      </w:r>
      <w:r w:rsidR="004D5C2B">
        <w:rPr>
          <w:rFonts w:ascii="Arial" w:hAnsi="Arial" w:cs="Arial"/>
        </w:rPr>
        <w:t>opisuje spraw</w:t>
      </w:r>
      <w:r>
        <w:rPr>
          <w:rFonts w:ascii="Arial" w:hAnsi="Arial" w:cs="Arial"/>
        </w:rPr>
        <w:t>ę przedstawioną we wniosku(skardze)</w:t>
      </w:r>
      <w:r w:rsidR="004D5C2B">
        <w:rPr>
          <w:rFonts w:ascii="Arial" w:hAnsi="Arial" w:cs="Arial"/>
        </w:rPr>
        <w:t xml:space="preserve">, na podstawie załączonych dokumentów, oraz </w:t>
      </w:r>
      <w:r>
        <w:rPr>
          <w:rFonts w:ascii="Arial" w:hAnsi="Arial" w:cs="Arial"/>
        </w:rPr>
        <w:t xml:space="preserve">dodatkowych </w:t>
      </w:r>
      <w:r w:rsidR="004D5C2B">
        <w:rPr>
          <w:rFonts w:ascii="Arial" w:hAnsi="Arial" w:cs="Arial"/>
        </w:rPr>
        <w:t>wyjaśnień</w:t>
      </w:r>
      <w:r w:rsidR="00E84A0E">
        <w:rPr>
          <w:rFonts w:ascii="Arial" w:hAnsi="Arial" w:cs="Arial"/>
        </w:rPr>
        <w:t xml:space="preserve"> udzielonych</w:t>
      </w:r>
      <w:r>
        <w:rPr>
          <w:rFonts w:ascii="Arial" w:hAnsi="Arial" w:cs="Arial"/>
        </w:rPr>
        <w:t xml:space="preserve"> przez konsumenta</w:t>
      </w:r>
      <w:r w:rsidR="00E84A0E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. Podaje podstawę prawną roszczeń i prosi o zajęcia stanowiska przez przedsiębiorcę w d</w:t>
      </w:r>
      <w:r>
        <w:rPr>
          <w:rFonts w:ascii="Arial" w:hAnsi="Arial" w:cs="Arial"/>
        </w:rPr>
        <w:t>anej sprawie oraz ustosunkowanie</w:t>
      </w:r>
      <w:r w:rsidR="004D5C2B">
        <w:rPr>
          <w:rFonts w:ascii="Arial" w:hAnsi="Arial" w:cs="Arial"/>
        </w:rPr>
        <w:t xml:space="preserve"> się do uwag</w:t>
      </w:r>
      <w:r w:rsidR="005C289E">
        <w:rPr>
          <w:rFonts w:ascii="Arial" w:hAnsi="Arial" w:cs="Arial"/>
        </w:rPr>
        <w:t xml:space="preserve"> i opinii rzecznika. </w:t>
      </w:r>
      <w:r w:rsidR="00230CF4">
        <w:rPr>
          <w:rFonts w:ascii="Arial" w:hAnsi="Arial" w:cs="Arial"/>
        </w:rPr>
        <w:t>Rzecznik p</w:t>
      </w:r>
      <w:r w:rsidR="005C289E">
        <w:rPr>
          <w:rFonts w:ascii="Arial" w:hAnsi="Arial" w:cs="Arial"/>
        </w:rPr>
        <w:t>ropon</w:t>
      </w:r>
      <w:r w:rsidR="00230CF4">
        <w:rPr>
          <w:rFonts w:ascii="Arial" w:hAnsi="Arial" w:cs="Arial"/>
        </w:rPr>
        <w:t>ował</w:t>
      </w:r>
      <w:r w:rsidR="004D5C2B">
        <w:rPr>
          <w:rFonts w:ascii="Arial" w:hAnsi="Arial" w:cs="Arial"/>
        </w:rPr>
        <w:t xml:space="preserve"> postępowanie polubowne</w:t>
      </w:r>
      <w:r w:rsidR="005C289E">
        <w:rPr>
          <w:rFonts w:ascii="Arial" w:hAnsi="Arial" w:cs="Arial"/>
        </w:rPr>
        <w:t xml:space="preserve"> za z</w:t>
      </w:r>
      <w:r w:rsidR="00230CF4">
        <w:rPr>
          <w:rFonts w:ascii="Arial" w:hAnsi="Arial" w:cs="Arial"/>
        </w:rPr>
        <w:t xml:space="preserve">godą przedsiębiorcy </w:t>
      </w:r>
      <w:r w:rsidR="00E20E42">
        <w:rPr>
          <w:rFonts w:ascii="Arial" w:hAnsi="Arial" w:cs="Arial"/>
        </w:rPr>
        <w:t xml:space="preserve">brak zgody </w:t>
      </w:r>
      <w:r w:rsidR="00230CF4">
        <w:rPr>
          <w:rFonts w:ascii="Arial" w:hAnsi="Arial" w:cs="Arial"/>
        </w:rPr>
        <w:t>w wszystkich</w:t>
      </w:r>
      <w:r w:rsidR="005C289E">
        <w:rPr>
          <w:rFonts w:ascii="Arial" w:hAnsi="Arial" w:cs="Arial"/>
        </w:rPr>
        <w:t xml:space="preserve"> spraw</w:t>
      </w:r>
      <w:r w:rsidR="00230CF4">
        <w:rPr>
          <w:rFonts w:ascii="Arial" w:hAnsi="Arial" w:cs="Arial"/>
        </w:rPr>
        <w:t>ach</w:t>
      </w:r>
      <w:r w:rsidR="004D5C2B">
        <w:rPr>
          <w:rFonts w:ascii="Arial" w:hAnsi="Arial" w:cs="Arial"/>
        </w:rPr>
        <w:t>.</w:t>
      </w:r>
      <w:r w:rsidR="00E20E42">
        <w:rPr>
          <w:rFonts w:ascii="Arial" w:hAnsi="Arial" w:cs="Arial"/>
        </w:rPr>
        <w:t xml:space="preserve"> </w:t>
      </w:r>
    </w:p>
    <w:p w14:paraId="0365DE17" w14:textId="11CFEA9F" w:rsidR="00C27C76" w:rsidRDefault="00E20E42" w:rsidP="003A5A7F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Występując</w:t>
      </w:r>
      <w:r w:rsidR="003B2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przedsiębiorcy z </w:t>
      </w:r>
      <w:r w:rsidR="003B2911">
        <w:rPr>
          <w:rFonts w:ascii="Arial" w:hAnsi="Arial" w:cs="Arial"/>
        </w:rPr>
        <w:t>roszczenie</w:t>
      </w:r>
      <w:r>
        <w:rPr>
          <w:rFonts w:ascii="Arial" w:hAnsi="Arial" w:cs="Arial"/>
        </w:rPr>
        <w:t>m</w:t>
      </w:r>
      <w:r w:rsidR="00D70485">
        <w:rPr>
          <w:rFonts w:ascii="Arial" w:hAnsi="Arial" w:cs="Arial"/>
        </w:rPr>
        <w:t xml:space="preserve"> </w:t>
      </w:r>
      <w:r w:rsidR="005C2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>ws</w:t>
      </w:r>
      <w:r w:rsidR="00D70485">
        <w:rPr>
          <w:rFonts w:ascii="Arial" w:hAnsi="Arial" w:cs="Arial"/>
        </w:rPr>
        <w:t>pierałem</w:t>
      </w:r>
      <w:r w:rsidR="004D5C2B">
        <w:rPr>
          <w:rFonts w:ascii="Arial" w:hAnsi="Arial" w:cs="Arial"/>
        </w:rPr>
        <w:t xml:space="preserve"> konsumenta jako </w:t>
      </w:r>
      <w:r>
        <w:rPr>
          <w:rFonts w:ascii="Arial" w:hAnsi="Arial" w:cs="Arial"/>
        </w:rPr>
        <w:t>słabszą stronę w sporze .</w:t>
      </w:r>
      <w:r w:rsidR="004D5C2B">
        <w:rPr>
          <w:rFonts w:ascii="Arial" w:hAnsi="Arial" w:cs="Arial"/>
        </w:rPr>
        <w:t>Przedsiębiorcy w kilku przypadkach nie zmieniali swojego stanowis</w:t>
      </w:r>
      <w:r w:rsidR="00230CF4">
        <w:rPr>
          <w:rFonts w:ascii="Arial" w:hAnsi="Arial" w:cs="Arial"/>
        </w:rPr>
        <w:t>ka pomimo oczywistych</w:t>
      </w:r>
      <w:r w:rsidR="004D5C2B">
        <w:rPr>
          <w:rFonts w:ascii="Arial" w:hAnsi="Arial" w:cs="Arial"/>
        </w:rPr>
        <w:t xml:space="preserve"> </w:t>
      </w:r>
      <w:r w:rsidR="003B2911">
        <w:rPr>
          <w:rFonts w:ascii="Arial" w:hAnsi="Arial" w:cs="Arial"/>
        </w:rPr>
        <w:t xml:space="preserve">faktów przemawiających na korzyść </w:t>
      </w:r>
      <w:r w:rsidR="005E4952">
        <w:rPr>
          <w:rFonts w:ascii="Arial" w:hAnsi="Arial" w:cs="Arial"/>
        </w:rPr>
        <w:t>konsument</w:t>
      </w:r>
      <w:r w:rsidR="003B2911">
        <w:rPr>
          <w:rFonts w:ascii="Arial" w:hAnsi="Arial" w:cs="Arial"/>
        </w:rPr>
        <w:t>a</w:t>
      </w:r>
      <w:r w:rsidR="005E4952">
        <w:rPr>
          <w:rFonts w:ascii="Arial" w:hAnsi="Arial" w:cs="Arial"/>
        </w:rPr>
        <w:t xml:space="preserve">. W </w:t>
      </w:r>
      <w:r w:rsidR="004D5C2B">
        <w:rPr>
          <w:rFonts w:ascii="Arial" w:hAnsi="Arial" w:cs="Arial"/>
        </w:rPr>
        <w:t>kilku moich wystąpieniach w danej sprawie przyjmowali arg</w:t>
      </w:r>
      <w:r w:rsidR="005E4952">
        <w:rPr>
          <w:rFonts w:ascii="Arial" w:hAnsi="Arial" w:cs="Arial"/>
        </w:rPr>
        <w:t xml:space="preserve">umentacje </w:t>
      </w:r>
      <w:r w:rsidR="004D5C2B">
        <w:rPr>
          <w:rFonts w:ascii="Arial" w:hAnsi="Arial" w:cs="Arial"/>
        </w:rPr>
        <w:t>sp</w:t>
      </w:r>
      <w:r w:rsidR="005E4952">
        <w:rPr>
          <w:rFonts w:ascii="Arial" w:hAnsi="Arial" w:cs="Arial"/>
        </w:rPr>
        <w:t>rawy zakończone były pozytywnie</w:t>
      </w:r>
      <w:r w:rsidR="004D5C2B">
        <w:rPr>
          <w:rFonts w:ascii="Arial" w:hAnsi="Arial" w:cs="Arial"/>
        </w:rPr>
        <w:t xml:space="preserve"> dla konsumenta. Rzecznik nie</w:t>
      </w:r>
      <w:r w:rsidR="005E4952">
        <w:rPr>
          <w:rFonts w:ascii="Arial" w:hAnsi="Arial" w:cs="Arial"/>
        </w:rPr>
        <w:t xml:space="preserve"> może nakazać </w:t>
      </w:r>
      <w:r w:rsidR="004D5C2B">
        <w:rPr>
          <w:rFonts w:ascii="Arial" w:hAnsi="Arial" w:cs="Arial"/>
        </w:rPr>
        <w:t>przedsiębiorcy</w:t>
      </w:r>
      <w:r w:rsidR="005E4952">
        <w:rPr>
          <w:rFonts w:ascii="Arial" w:hAnsi="Arial" w:cs="Arial"/>
        </w:rPr>
        <w:t xml:space="preserve"> </w:t>
      </w:r>
      <w:r w:rsidR="00230CF4">
        <w:rPr>
          <w:rFonts w:ascii="Arial" w:hAnsi="Arial" w:cs="Arial"/>
        </w:rPr>
        <w:t xml:space="preserve">określonego zachowania się i </w:t>
      </w:r>
      <w:r w:rsidR="005E4952">
        <w:rPr>
          <w:rFonts w:ascii="Arial" w:hAnsi="Arial" w:cs="Arial"/>
        </w:rPr>
        <w:t xml:space="preserve">pozytywnego załatwienia sprawy, </w:t>
      </w:r>
      <w:r w:rsidR="004D5C2B">
        <w:rPr>
          <w:rFonts w:ascii="Arial" w:hAnsi="Arial" w:cs="Arial"/>
        </w:rPr>
        <w:t xml:space="preserve">w tych przypadkach konsumenci byli informowani o </w:t>
      </w:r>
      <w:r w:rsidR="00D70485">
        <w:rPr>
          <w:rFonts w:ascii="Arial" w:hAnsi="Arial" w:cs="Arial"/>
        </w:rPr>
        <w:t xml:space="preserve">dalszym </w:t>
      </w:r>
      <w:r w:rsidR="004D5C2B">
        <w:rPr>
          <w:rFonts w:ascii="Arial" w:hAnsi="Arial" w:cs="Arial"/>
        </w:rPr>
        <w:t xml:space="preserve">dochodzeniu swoich roszczeń </w:t>
      </w:r>
      <w:r w:rsidR="003B2911">
        <w:rPr>
          <w:rFonts w:ascii="Arial" w:hAnsi="Arial" w:cs="Arial"/>
        </w:rPr>
        <w:t>na drodze są</w:t>
      </w:r>
      <w:r w:rsidR="005E4952">
        <w:rPr>
          <w:rFonts w:ascii="Arial" w:hAnsi="Arial" w:cs="Arial"/>
        </w:rPr>
        <w:t>dowej .</w:t>
      </w:r>
    </w:p>
    <w:p w14:paraId="09476DBD" w14:textId="77777777" w:rsidR="004D5C2B" w:rsidRDefault="004D5C2B" w:rsidP="004D5C2B">
      <w:pPr>
        <w:pStyle w:val="Standard"/>
        <w:tabs>
          <w:tab w:val="left" w:pos="240"/>
        </w:tabs>
        <w:spacing w:before="235" w:line="240" w:lineRule="exact"/>
        <w:jc w:val="both"/>
        <w:rPr>
          <w:rFonts w:hint="eastAsia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b/>
          <w:color w:val="000000"/>
        </w:rPr>
        <w:tab/>
        <w:t xml:space="preserve">Współdziałanie z UOKiK , organami Inspekcji Handlowej oraz organizacjami </w:t>
      </w:r>
      <w:r>
        <w:rPr>
          <w:rFonts w:ascii="Arial" w:hAnsi="Arial" w:cs="Arial"/>
          <w:b/>
          <w:color w:val="000000"/>
        </w:rPr>
        <w:tab/>
        <w:t>konsumenckimi i innymi instytucjami w zakresie ochrony konsumentów</w:t>
      </w:r>
    </w:p>
    <w:p w14:paraId="6C81BD13" w14:textId="77777777" w:rsidR="003B2911" w:rsidRDefault="003B2911" w:rsidP="007B2CB9">
      <w:pPr>
        <w:pStyle w:val="Firstlineindent"/>
        <w:jc w:val="both"/>
        <w:rPr>
          <w:rFonts w:ascii="Arial" w:hAnsi="Arial" w:cs="Arial"/>
        </w:rPr>
      </w:pPr>
    </w:p>
    <w:p w14:paraId="2D0E10A0" w14:textId="098387B7" w:rsidR="00BC5C3D" w:rsidRDefault="00220EF0" w:rsidP="007B2CB9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 2021</w:t>
      </w:r>
      <w:r w:rsidR="00A37DEC">
        <w:rPr>
          <w:rFonts w:ascii="Arial" w:hAnsi="Arial" w:cs="Arial"/>
        </w:rPr>
        <w:t xml:space="preserve"> jedyną dostępną</w:t>
      </w:r>
      <w:r w:rsidR="00B241CD">
        <w:rPr>
          <w:rFonts w:ascii="Arial" w:hAnsi="Arial" w:cs="Arial"/>
        </w:rPr>
        <w:t>,</w:t>
      </w:r>
      <w:r w:rsidR="00A37DEC">
        <w:rPr>
          <w:rFonts w:ascii="Arial" w:hAnsi="Arial" w:cs="Arial"/>
        </w:rPr>
        <w:t xml:space="preserve"> bezpieczną</w:t>
      </w:r>
      <w:r w:rsidR="00B241CD">
        <w:rPr>
          <w:rFonts w:ascii="Arial" w:hAnsi="Arial" w:cs="Arial"/>
        </w:rPr>
        <w:t>,</w:t>
      </w:r>
      <w:r w:rsidR="00A37DEC">
        <w:rPr>
          <w:rFonts w:ascii="Arial" w:hAnsi="Arial" w:cs="Arial"/>
        </w:rPr>
        <w:t xml:space="preserve"> </w:t>
      </w:r>
      <w:r w:rsidR="00B241CD">
        <w:rPr>
          <w:rFonts w:ascii="Arial" w:hAnsi="Arial" w:cs="Arial"/>
        </w:rPr>
        <w:t>bezpłatną</w:t>
      </w:r>
      <w:r w:rsidR="00A37DEC">
        <w:rPr>
          <w:rFonts w:ascii="Arial" w:hAnsi="Arial" w:cs="Arial"/>
        </w:rPr>
        <w:t xml:space="preserve"> formą szkolenia r</w:t>
      </w:r>
      <w:r w:rsidR="004D5C2B">
        <w:rPr>
          <w:rFonts w:ascii="Arial" w:hAnsi="Arial" w:cs="Arial"/>
        </w:rPr>
        <w:t>zecznik</w:t>
      </w:r>
      <w:r w:rsidR="00AD16EA">
        <w:rPr>
          <w:rFonts w:ascii="Arial" w:hAnsi="Arial" w:cs="Arial"/>
        </w:rPr>
        <w:t>a</w:t>
      </w:r>
      <w:r w:rsidR="00A37DEC">
        <w:rPr>
          <w:rFonts w:ascii="Arial" w:hAnsi="Arial" w:cs="Arial"/>
        </w:rPr>
        <w:t xml:space="preserve"> w </w:t>
      </w:r>
      <w:r w:rsidR="00A37DEC">
        <w:rPr>
          <w:rFonts w:ascii="Arial" w:hAnsi="Arial" w:cs="Arial"/>
        </w:rPr>
        <w:lastRenderedPageBreak/>
        <w:t xml:space="preserve">związku </w:t>
      </w:r>
      <w:r w:rsidR="00477EA6">
        <w:rPr>
          <w:rFonts w:ascii="Arial" w:hAnsi="Arial" w:cs="Arial"/>
        </w:rPr>
        <w:t>ograniczeniami (pandemia</w:t>
      </w:r>
      <w:r w:rsidR="00B241CD">
        <w:rPr>
          <w:rFonts w:ascii="Arial" w:hAnsi="Arial" w:cs="Arial"/>
        </w:rPr>
        <w:t xml:space="preserve"> SARS-</w:t>
      </w:r>
      <w:r w:rsidR="00AD16EA">
        <w:rPr>
          <w:rFonts w:ascii="Arial" w:hAnsi="Arial" w:cs="Arial"/>
        </w:rPr>
        <w:t>CoV-2)</w:t>
      </w:r>
      <w:r w:rsidR="00A37DEC">
        <w:rPr>
          <w:rFonts w:ascii="Arial" w:hAnsi="Arial" w:cs="Arial"/>
        </w:rPr>
        <w:t xml:space="preserve"> </w:t>
      </w:r>
      <w:r w:rsidR="00AD16EA">
        <w:rPr>
          <w:rFonts w:ascii="Arial" w:hAnsi="Arial" w:cs="Arial"/>
        </w:rPr>
        <w:t xml:space="preserve">jest </w:t>
      </w:r>
      <w:r w:rsidR="00FC2037">
        <w:rPr>
          <w:rFonts w:ascii="Arial" w:hAnsi="Arial" w:cs="Arial"/>
        </w:rPr>
        <w:t xml:space="preserve">bezpłatne </w:t>
      </w:r>
      <w:r w:rsidR="00AD16EA">
        <w:rPr>
          <w:rFonts w:ascii="Arial" w:hAnsi="Arial" w:cs="Arial"/>
        </w:rPr>
        <w:t>Webinarium</w:t>
      </w:r>
      <w:r w:rsidR="005B26C6">
        <w:rPr>
          <w:rFonts w:ascii="Arial" w:hAnsi="Arial" w:cs="Arial"/>
        </w:rPr>
        <w:t xml:space="preserve"> online</w:t>
      </w:r>
      <w:r w:rsidR="00AD16EA">
        <w:rPr>
          <w:rFonts w:ascii="Arial" w:hAnsi="Arial" w:cs="Arial"/>
        </w:rPr>
        <w:t xml:space="preserve"> .</w:t>
      </w:r>
      <w:r w:rsidR="00FC2037" w:rsidRPr="00FC2037">
        <w:rPr>
          <w:rFonts w:ascii="Arial" w:hAnsi="Arial" w:cs="Arial"/>
        </w:rPr>
        <w:t xml:space="preserve"> </w:t>
      </w:r>
      <w:r w:rsidR="00FC2037">
        <w:rPr>
          <w:rFonts w:ascii="Arial" w:hAnsi="Arial" w:cs="Arial"/>
        </w:rPr>
        <w:t xml:space="preserve"> Brałem udział w webinarium ,zorganizowan</w:t>
      </w:r>
      <w:r w:rsidR="00FE4FC7">
        <w:rPr>
          <w:rFonts w:ascii="Arial" w:hAnsi="Arial" w:cs="Arial"/>
        </w:rPr>
        <w:t>ym</w:t>
      </w:r>
      <w:r w:rsidR="00FC2037">
        <w:rPr>
          <w:rFonts w:ascii="Arial" w:hAnsi="Arial" w:cs="Arial"/>
        </w:rPr>
        <w:t xml:space="preserve"> przez UOKIK w dniu 22.01.2021</w:t>
      </w:r>
      <w:r w:rsidR="00E20E42">
        <w:rPr>
          <w:rFonts w:ascii="Arial" w:hAnsi="Arial" w:cs="Arial"/>
        </w:rPr>
        <w:t xml:space="preserve"> r n</w:t>
      </w:r>
      <w:r w:rsidR="00FC2037">
        <w:rPr>
          <w:rFonts w:ascii="Arial" w:hAnsi="Arial" w:cs="Arial"/>
        </w:rPr>
        <w:t>a temat cyber</w:t>
      </w:r>
      <w:r w:rsidR="00FE1A1D">
        <w:rPr>
          <w:rFonts w:ascii="Arial" w:hAnsi="Arial" w:cs="Arial"/>
        </w:rPr>
        <w:t>netyczne</w:t>
      </w:r>
      <w:r w:rsidR="00FC2037">
        <w:rPr>
          <w:rFonts w:ascii="Arial" w:hAnsi="Arial" w:cs="Arial"/>
        </w:rPr>
        <w:t xml:space="preserve"> zagrożenia, e-sprzedaż. Inwestycje finansowe alternatywne. Krypto aktywa ,obligacje korporacyjne, tak zwane weksle inwestycyjne .Następne webinarium w dniu 19.03.2021 zorganizowane przez UOKIK i RF na temat finanse po ś</w:t>
      </w:r>
      <w:r w:rsidR="008A3166">
        <w:rPr>
          <w:rFonts w:ascii="Arial" w:hAnsi="Arial" w:cs="Arial"/>
        </w:rPr>
        <w:t>mierci członka rodziny</w:t>
      </w:r>
      <w:r w:rsidR="00E20E42">
        <w:rPr>
          <w:rFonts w:ascii="Arial" w:hAnsi="Arial" w:cs="Arial"/>
        </w:rPr>
        <w:t xml:space="preserve"> .Kolejne </w:t>
      </w:r>
      <w:r w:rsidR="00FE4FC7">
        <w:rPr>
          <w:rFonts w:ascii="Arial" w:hAnsi="Arial" w:cs="Arial"/>
        </w:rPr>
        <w:t>web</w:t>
      </w:r>
      <w:r w:rsidR="00E20E42">
        <w:rPr>
          <w:rFonts w:ascii="Arial" w:hAnsi="Arial" w:cs="Arial"/>
        </w:rPr>
        <w:t xml:space="preserve">inarium </w:t>
      </w:r>
      <w:r w:rsidR="00FE4FC7">
        <w:rPr>
          <w:rFonts w:ascii="Arial" w:hAnsi="Arial" w:cs="Arial"/>
        </w:rPr>
        <w:t>zorganizowane</w:t>
      </w:r>
      <w:r w:rsidR="00FC2037">
        <w:rPr>
          <w:rFonts w:ascii="Arial" w:hAnsi="Arial" w:cs="Arial"/>
        </w:rPr>
        <w:t xml:space="preserve"> przez Stowarzyszenie Federacja Konsumentów w dniu 24 maja 2021</w:t>
      </w:r>
      <w:r w:rsidR="00FE1A1D">
        <w:rPr>
          <w:rFonts w:ascii="Arial" w:hAnsi="Arial" w:cs="Arial"/>
        </w:rPr>
        <w:t xml:space="preserve"> </w:t>
      </w:r>
      <w:r w:rsidR="00FC2037">
        <w:rPr>
          <w:rFonts w:ascii="Arial" w:hAnsi="Arial" w:cs="Arial"/>
        </w:rPr>
        <w:t xml:space="preserve">r </w:t>
      </w:r>
      <w:r w:rsidR="00FE1A1D">
        <w:rPr>
          <w:rFonts w:ascii="Arial" w:hAnsi="Arial" w:cs="Arial"/>
        </w:rPr>
        <w:t>.</w:t>
      </w:r>
      <w:r w:rsidR="00FC2037">
        <w:rPr>
          <w:rFonts w:ascii="Arial" w:hAnsi="Arial" w:cs="Arial"/>
        </w:rPr>
        <w:t>Prawo sprzedaży konsumenckiej praktyczna realizacja uprawnień konsumenta na platformie Zoom.</w:t>
      </w:r>
    </w:p>
    <w:p w14:paraId="3F6D9AFD" w14:textId="08C73B26" w:rsidR="004D5C2B" w:rsidRPr="00FF76AF" w:rsidRDefault="00AE414C" w:rsidP="007B2CB9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5.</w:t>
      </w:r>
      <w:r w:rsidR="004D5C2B">
        <w:rPr>
          <w:rFonts w:ascii="Arial" w:hAnsi="Arial" w:cs="Arial"/>
          <w:b/>
          <w:color w:val="000000"/>
        </w:rPr>
        <w:t>Wytaczanie powództw na rzecz konsumentów i wstępowanie do toczących się postępowań</w:t>
      </w:r>
      <w:r w:rsidR="00833B25">
        <w:rPr>
          <w:rFonts w:ascii="Arial" w:hAnsi="Arial" w:cs="Arial"/>
          <w:b/>
          <w:color w:val="000000"/>
        </w:rPr>
        <w:t xml:space="preserve">. Pomoc </w:t>
      </w:r>
      <w:r w:rsidR="00F14F51">
        <w:rPr>
          <w:rFonts w:ascii="Arial" w:hAnsi="Arial" w:cs="Arial"/>
          <w:b/>
          <w:color w:val="000000"/>
        </w:rPr>
        <w:t>na</w:t>
      </w:r>
      <w:r w:rsidR="00833B25">
        <w:rPr>
          <w:rFonts w:ascii="Arial" w:hAnsi="Arial" w:cs="Arial"/>
          <w:b/>
          <w:color w:val="000000"/>
        </w:rPr>
        <w:t xml:space="preserve"> konsumentom w sa</w:t>
      </w:r>
      <w:r w:rsidR="00F14F51">
        <w:rPr>
          <w:rFonts w:ascii="Arial" w:hAnsi="Arial" w:cs="Arial"/>
          <w:b/>
          <w:color w:val="000000"/>
        </w:rPr>
        <w:t>modzielnym dochodzeniu roszczeń przed sądami</w:t>
      </w:r>
    </w:p>
    <w:p w14:paraId="6ADFB84B" w14:textId="2B636FB9" w:rsidR="004D5C2B" w:rsidRDefault="004D5C2B" w:rsidP="003D764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rzecznika należy wytaczanie powództw na rzecz konsumentów oraz </w:t>
      </w:r>
      <w:r w:rsidR="00FE4FC7">
        <w:rPr>
          <w:rFonts w:ascii="Arial" w:hAnsi="Arial" w:cs="Arial"/>
        </w:rPr>
        <w:t>wstępowanie za ich zgodą do</w:t>
      </w:r>
      <w:r>
        <w:rPr>
          <w:rFonts w:ascii="Arial" w:hAnsi="Arial" w:cs="Arial"/>
        </w:rPr>
        <w:t xml:space="preserve"> już toczącego się postępowania w sprawach o ochronę in</w:t>
      </w:r>
      <w:r w:rsidR="005B26C6">
        <w:rPr>
          <w:rFonts w:ascii="Arial" w:hAnsi="Arial" w:cs="Arial"/>
        </w:rPr>
        <w:t>teresów konsumentów. Konsumenci nie występują na drogę sądową z uwagi na dodatkowe koszty z tym związane opinia rzeczoznawcy powołanego przez sąd, (instytutu lub eksperta ).Decydujący jest okres trwania postępowania przed sądem oraz niepewny wynik rozstrzygnięcia powództwa. W 2021r konsumenci nie składali wniosków o pomoc w sporządzeniu pozwu lub pomocy w samodzielnym dochodzeniu roszczeń przed sądem .R</w:t>
      </w:r>
      <w:r>
        <w:rPr>
          <w:rFonts w:ascii="Arial" w:hAnsi="Arial" w:cs="Arial"/>
        </w:rPr>
        <w:t>zecznik nie występował z powództwem do sądu powsze</w:t>
      </w:r>
      <w:r w:rsidR="005B26C6">
        <w:rPr>
          <w:rFonts w:ascii="Arial" w:hAnsi="Arial" w:cs="Arial"/>
        </w:rPr>
        <w:t>chnego</w:t>
      </w:r>
      <w:r>
        <w:rPr>
          <w:rFonts w:ascii="Arial" w:hAnsi="Arial" w:cs="Arial"/>
        </w:rPr>
        <w:t xml:space="preserve"> </w:t>
      </w:r>
      <w:r w:rsidR="000C44AA">
        <w:rPr>
          <w:rFonts w:ascii="Arial" w:hAnsi="Arial" w:cs="Arial"/>
        </w:rPr>
        <w:t>nie było potrzeby</w:t>
      </w:r>
      <w:r w:rsidR="00FF76AF">
        <w:rPr>
          <w:rFonts w:ascii="Arial" w:hAnsi="Arial" w:cs="Arial"/>
        </w:rPr>
        <w:t xml:space="preserve"> </w:t>
      </w:r>
      <w:r w:rsidR="005663B0">
        <w:rPr>
          <w:rFonts w:ascii="Arial" w:hAnsi="Arial" w:cs="Arial"/>
        </w:rPr>
        <w:t>.</w:t>
      </w:r>
    </w:p>
    <w:p w14:paraId="23AE1407" w14:textId="2A8FED8A" w:rsidR="004D5C2B" w:rsidRDefault="00AE414C" w:rsidP="004D5C2B">
      <w:pPr>
        <w:pStyle w:val="Numbering1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6.</w:t>
      </w:r>
      <w:r w:rsidR="004D5C2B">
        <w:rPr>
          <w:rFonts w:ascii="Arial" w:hAnsi="Arial" w:cs="Arial"/>
          <w:b/>
          <w:bCs/>
        </w:rPr>
        <w:t>Działania o charakterze edukacyjno-informacyjnym</w:t>
      </w:r>
    </w:p>
    <w:p w14:paraId="684310E7" w14:textId="783EE8F9" w:rsidR="004D5C2B" w:rsidRDefault="004D5C2B" w:rsidP="005A1687">
      <w:pPr>
        <w:pStyle w:val="Textbodyindent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Starostwie </w:t>
      </w:r>
      <w:r w:rsidR="007D0E99">
        <w:rPr>
          <w:rFonts w:ascii="Arial" w:hAnsi="Arial" w:cs="Arial"/>
        </w:rPr>
        <w:t xml:space="preserve">na parterze i </w:t>
      </w:r>
      <w:r>
        <w:rPr>
          <w:rFonts w:ascii="Arial" w:hAnsi="Arial" w:cs="Arial"/>
        </w:rPr>
        <w:t xml:space="preserve">na </w:t>
      </w:r>
      <w:r w:rsidR="001D72A3">
        <w:rPr>
          <w:rFonts w:ascii="Arial" w:hAnsi="Arial" w:cs="Arial"/>
        </w:rPr>
        <w:t>p</w:t>
      </w:r>
      <w:r w:rsidR="00FD3C3E">
        <w:rPr>
          <w:rFonts w:ascii="Arial" w:hAnsi="Arial" w:cs="Arial"/>
        </w:rPr>
        <w:t>iętrze wykładane są</w:t>
      </w:r>
      <w:r>
        <w:rPr>
          <w:rFonts w:ascii="Arial" w:hAnsi="Arial" w:cs="Arial"/>
        </w:rPr>
        <w:t xml:space="preserve"> </w:t>
      </w:r>
      <w:r w:rsidR="00FE317F">
        <w:rPr>
          <w:rFonts w:ascii="Arial" w:hAnsi="Arial" w:cs="Arial"/>
        </w:rPr>
        <w:t xml:space="preserve">przez cały </w:t>
      </w:r>
      <w:r w:rsidR="007D0E99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materiały informacyjne, edukacyjne w postaci broszur,</w:t>
      </w:r>
      <w:r w:rsidR="001D72A3">
        <w:rPr>
          <w:rFonts w:ascii="Arial" w:hAnsi="Arial" w:cs="Arial"/>
        </w:rPr>
        <w:t xml:space="preserve"> informatorów, poradników,</w:t>
      </w:r>
      <w:r>
        <w:rPr>
          <w:rFonts w:ascii="Arial" w:hAnsi="Arial" w:cs="Arial"/>
        </w:rPr>
        <w:t xml:space="preserve"> otrzym</w:t>
      </w:r>
      <w:r w:rsidR="001D72A3">
        <w:rPr>
          <w:rFonts w:ascii="Arial" w:hAnsi="Arial" w:cs="Arial"/>
        </w:rPr>
        <w:t>ywanych przez</w:t>
      </w:r>
      <w:r>
        <w:rPr>
          <w:rFonts w:ascii="Arial" w:hAnsi="Arial" w:cs="Arial"/>
        </w:rPr>
        <w:t xml:space="preserve"> rzecznik</w:t>
      </w:r>
      <w:r w:rsidR="001D72A3">
        <w:rPr>
          <w:rFonts w:ascii="Arial" w:hAnsi="Arial" w:cs="Arial"/>
        </w:rPr>
        <w:t>a</w:t>
      </w:r>
      <w:r w:rsidR="00AF3587">
        <w:rPr>
          <w:rFonts w:ascii="Arial" w:hAnsi="Arial" w:cs="Arial"/>
        </w:rPr>
        <w:t xml:space="preserve"> z UOKiK</w:t>
      </w:r>
      <w:r w:rsidR="00FD3C3E">
        <w:rPr>
          <w:rFonts w:ascii="Arial" w:hAnsi="Arial" w:cs="Arial"/>
        </w:rPr>
        <w:t>, UKE</w:t>
      </w:r>
      <w:r w:rsidR="00AF3587">
        <w:rPr>
          <w:rFonts w:ascii="Arial" w:hAnsi="Arial" w:cs="Arial"/>
        </w:rPr>
        <w:t xml:space="preserve"> </w:t>
      </w:r>
      <w:r w:rsidR="00FE317F">
        <w:rPr>
          <w:rFonts w:ascii="Arial" w:hAnsi="Arial" w:cs="Arial"/>
        </w:rPr>
        <w:t>ECK</w:t>
      </w:r>
      <w:r w:rsidR="00FD3C3E">
        <w:rPr>
          <w:rFonts w:ascii="Arial" w:hAnsi="Arial" w:cs="Arial"/>
        </w:rPr>
        <w:t>,</w:t>
      </w:r>
      <w:r w:rsidR="00FE3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organizacji konsumenckich</w:t>
      </w:r>
      <w:r w:rsidR="000C44AA">
        <w:rPr>
          <w:rFonts w:ascii="Arial" w:hAnsi="Arial" w:cs="Arial"/>
        </w:rPr>
        <w:t>.</w:t>
      </w:r>
      <w:r w:rsidR="00AF3587">
        <w:rPr>
          <w:rFonts w:ascii="Arial" w:hAnsi="Arial" w:cs="Arial"/>
        </w:rPr>
        <w:t xml:space="preserve"> </w:t>
      </w:r>
      <w:r w:rsidR="00FE317F">
        <w:rPr>
          <w:rFonts w:ascii="Arial" w:hAnsi="Arial" w:cs="Arial"/>
        </w:rPr>
        <w:t>Mniej</w:t>
      </w:r>
      <w:r w:rsidR="00FD3C3E">
        <w:rPr>
          <w:rFonts w:ascii="Arial" w:hAnsi="Arial" w:cs="Arial"/>
        </w:rPr>
        <w:t xml:space="preserve"> dostępne </w:t>
      </w:r>
      <w:r w:rsidR="002B6BBA">
        <w:rPr>
          <w:rFonts w:ascii="Arial" w:hAnsi="Arial" w:cs="Arial"/>
        </w:rPr>
        <w:t>ze względu na pandemię</w:t>
      </w:r>
      <w:r w:rsidR="000C44AA">
        <w:rPr>
          <w:rFonts w:ascii="Arial" w:hAnsi="Arial" w:cs="Arial"/>
        </w:rPr>
        <w:t xml:space="preserve"> SARS-CoV-2 </w:t>
      </w:r>
      <w:r w:rsidR="00AF3587">
        <w:rPr>
          <w:rFonts w:ascii="Arial" w:hAnsi="Arial" w:cs="Arial"/>
        </w:rPr>
        <w:t xml:space="preserve">i ograniczenie bezpośredniej dostępności do starostwa węgorzewskiego </w:t>
      </w:r>
      <w:r>
        <w:rPr>
          <w:rFonts w:ascii="Arial" w:hAnsi="Arial" w:cs="Arial"/>
        </w:rPr>
        <w:t>.</w:t>
      </w:r>
    </w:p>
    <w:p w14:paraId="2DBBB76F" w14:textId="57219C8F" w:rsidR="004D5C2B" w:rsidRDefault="004D5C2B" w:rsidP="004D5C2B">
      <w:pPr>
        <w:pStyle w:val="Textbody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edukacji k</w:t>
      </w:r>
      <w:r w:rsidR="00FD3C3E">
        <w:rPr>
          <w:rFonts w:ascii="Arial" w:hAnsi="Arial" w:cs="Arial"/>
        </w:rPr>
        <w:t>onsumenckiej w szkołach średnich w Węgor</w:t>
      </w:r>
      <w:r w:rsidR="00FE317F">
        <w:rPr>
          <w:rFonts w:ascii="Arial" w:hAnsi="Arial" w:cs="Arial"/>
        </w:rPr>
        <w:t>zewie L.O. oraz Z. Sz. Z. w 2021</w:t>
      </w:r>
      <w:r w:rsidR="00FD3C3E">
        <w:rPr>
          <w:rFonts w:ascii="Arial" w:hAnsi="Arial" w:cs="Arial"/>
        </w:rPr>
        <w:t>r.nie było</w:t>
      </w:r>
      <w:r>
        <w:rPr>
          <w:rFonts w:ascii="Arial" w:hAnsi="Arial" w:cs="Arial"/>
        </w:rPr>
        <w:t xml:space="preserve"> </w:t>
      </w:r>
      <w:r w:rsidR="00E51345">
        <w:rPr>
          <w:rFonts w:ascii="Arial" w:hAnsi="Arial" w:cs="Arial"/>
        </w:rPr>
        <w:t>prelekcji edukacyjno-informacyjnych</w:t>
      </w:r>
      <w:r>
        <w:rPr>
          <w:rFonts w:ascii="Arial" w:hAnsi="Arial" w:cs="Arial"/>
        </w:rPr>
        <w:t xml:space="preserve"> na tema</w:t>
      </w:r>
      <w:r w:rsidR="007B2CB9">
        <w:rPr>
          <w:rFonts w:ascii="Arial" w:hAnsi="Arial" w:cs="Arial"/>
        </w:rPr>
        <w:t xml:space="preserve">ty konsumenckie </w:t>
      </w:r>
      <w:r w:rsidR="00FE317F">
        <w:rPr>
          <w:rFonts w:ascii="Arial" w:hAnsi="Arial" w:cs="Arial"/>
        </w:rPr>
        <w:t>W</w:t>
      </w:r>
      <w:r w:rsidR="000C44AA">
        <w:rPr>
          <w:rFonts w:ascii="Arial" w:hAnsi="Arial" w:cs="Arial"/>
        </w:rPr>
        <w:t xml:space="preserve"> szkołach zawieszone zajęcia szkolne</w:t>
      </w:r>
      <w:r w:rsidR="00EC2385">
        <w:rPr>
          <w:rFonts w:ascii="Arial" w:hAnsi="Arial" w:cs="Arial"/>
        </w:rPr>
        <w:t xml:space="preserve"> nauczanie zdalne</w:t>
      </w:r>
      <w:r w:rsidR="002B6BBA">
        <w:rPr>
          <w:rFonts w:ascii="Arial" w:hAnsi="Arial" w:cs="Arial"/>
        </w:rPr>
        <w:t>( ograniczenia pandemia korona</w:t>
      </w:r>
      <w:r w:rsidR="00FE317F">
        <w:rPr>
          <w:rFonts w:ascii="Arial" w:hAnsi="Arial" w:cs="Arial"/>
        </w:rPr>
        <w:t xml:space="preserve"> </w:t>
      </w:r>
      <w:r w:rsidR="002B6BBA">
        <w:rPr>
          <w:rFonts w:ascii="Arial" w:hAnsi="Arial" w:cs="Arial"/>
        </w:rPr>
        <w:t>wirus SARS-CoV-2)</w:t>
      </w:r>
      <w:r w:rsidR="00FD3C3E">
        <w:rPr>
          <w:rFonts w:ascii="Arial" w:hAnsi="Arial" w:cs="Arial"/>
        </w:rPr>
        <w:t>.</w:t>
      </w:r>
    </w:p>
    <w:p w14:paraId="1578E782" w14:textId="79456883" w:rsidR="004D5C2B" w:rsidRDefault="00AE414C" w:rsidP="00AE414C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4D5C2B">
        <w:rPr>
          <w:rFonts w:ascii="Arial" w:hAnsi="Arial" w:cs="Arial"/>
          <w:b/>
          <w:bCs/>
        </w:rPr>
        <w:t>Podejmowanie działań wynikających z:</w:t>
      </w:r>
    </w:p>
    <w:p w14:paraId="5A5612F5" w14:textId="77777777" w:rsidR="004D5C2B" w:rsidRDefault="004D5C2B" w:rsidP="007B2CB9">
      <w:pPr>
        <w:pStyle w:val="Standard"/>
        <w:numPr>
          <w:ilvl w:val="0"/>
          <w:numId w:val="18"/>
        </w:numPr>
        <w:tabs>
          <w:tab w:val="left" w:pos="1310"/>
        </w:tabs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przeciwdziałaniu nieuczciwym praktykom rynkowym</w:t>
      </w:r>
    </w:p>
    <w:p w14:paraId="33222BB4" w14:textId="77777777" w:rsidR="004D5C2B" w:rsidRDefault="004D5C2B" w:rsidP="007B2CB9">
      <w:pPr>
        <w:pStyle w:val="Standard"/>
        <w:numPr>
          <w:ilvl w:val="0"/>
          <w:numId w:val="18"/>
        </w:numPr>
        <w:tabs>
          <w:tab w:val="left" w:pos="1310"/>
        </w:tabs>
        <w:spacing w:before="5"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o dochodzeniu roszczeń w postępowaniu grupowym</w:t>
      </w:r>
    </w:p>
    <w:p w14:paraId="40F3650B" w14:textId="77777777" w:rsidR="004D5C2B" w:rsidRDefault="004D5C2B" w:rsidP="007B2CB9">
      <w:pPr>
        <w:pStyle w:val="Standard"/>
        <w:numPr>
          <w:ilvl w:val="0"/>
          <w:numId w:val="18"/>
        </w:numPr>
        <w:tabs>
          <w:tab w:val="left" w:pos="1310"/>
        </w:tabs>
        <w:spacing w:before="5" w:line="240" w:lineRule="exact"/>
        <w:jc w:val="both"/>
        <w:rPr>
          <w:rFonts w:ascii="Arial" w:hAnsi="Arial" w:cs="Arial"/>
          <w:color w:val="000000"/>
        </w:rPr>
      </w:pPr>
      <w:r w:rsidRPr="007B2CB9">
        <w:rPr>
          <w:rFonts w:ascii="Arial" w:hAnsi="Arial" w:cs="Arial"/>
          <w:color w:val="000000"/>
        </w:rPr>
        <w:t>art. 42 ust. 1 pkt 3 uokik (występowanie w sprawach o wykroczenia na szkodę konsumentów)</w:t>
      </w:r>
    </w:p>
    <w:p w14:paraId="20EAFF72" w14:textId="6A02B193" w:rsidR="004D5C2B" w:rsidRPr="00FE1A1D" w:rsidRDefault="004D5C2B" w:rsidP="004D5C2B">
      <w:pPr>
        <w:pStyle w:val="Standard"/>
        <w:numPr>
          <w:ilvl w:val="0"/>
          <w:numId w:val="18"/>
        </w:numPr>
        <w:tabs>
          <w:tab w:val="left" w:pos="1310"/>
        </w:tabs>
        <w:spacing w:before="5" w:line="240" w:lineRule="exact"/>
        <w:jc w:val="both"/>
        <w:rPr>
          <w:rFonts w:ascii="Arial" w:hAnsi="Arial" w:cs="Arial"/>
          <w:color w:val="000000"/>
        </w:rPr>
      </w:pPr>
      <w:r w:rsidRPr="007B2CB9">
        <w:rPr>
          <w:rFonts w:ascii="Arial" w:hAnsi="Arial" w:cs="Arial"/>
          <w:color w:val="000000"/>
        </w:rPr>
        <w:t>art. 42 ust. 5 uokik w zw. z art. 63 kpc (przedstawianie sądowi istotnego poglądu dla sprawy)</w:t>
      </w:r>
    </w:p>
    <w:p w14:paraId="7AC8552A" w14:textId="447607A7" w:rsidR="00F10660" w:rsidRDefault="00F10660" w:rsidP="0039137D">
      <w:pPr>
        <w:pStyle w:val="Firstlineinden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Rzecznik nie podejmował działań wynikających: z ustawy o </w:t>
      </w:r>
      <w:proofErr w:type="spellStart"/>
      <w:r>
        <w:rPr>
          <w:rFonts w:ascii="Arial" w:hAnsi="Arial" w:cs="Arial"/>
          <w:color w:val="000000"/>
        </w:rPr>
        <w:t>pnpr</w:t>
      </w:r>
      <w:proofErr w:type="spellEnd"/>
      <w:r>
        <w:rPr>
          <w:rFonts w:ascii="Arial" w:hAnsi="Arial" w:cs="Arial"/>
          <w:color w:val="000000"/>
        </w:rPr>
        <w:t xml:space="preserve">, ustawy o roszczeniu w </w:t>
      </w:r>
      <w:proofErr w:type="spellStart"/>
      <w:r>
        <w:rPr>
          <w:rFonts w:ascii="Arial" w:hAnsi="Arial" w:cs="Arial"/>
          <w:color w:val="000000"/>
        </w:rPr>
        <w:t>pg</w:t>
      </w:r>
      <w:proofErr w:type="spellEnd"/>
      <w:r>
        <w:rPr>
          <w:rFonts w:ascii="Arial" w:hAnsi="Arial" w:cs="Arial"/>
          <w:color w:val="000000"/>
        </w:rPr>
        <w:t>, nie było takich potrzeb. Również nie występował</w:t>
      </w:r>
      <w:r w:rsidR="0039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w sprawach </w:t>
      </w:r>
      <w:r w:rsidR="0039137D">
        <w:rPr>
          <w:rFonts w:ascii="Arial" w:hAnsi="Arial" w:cs="Arial"/>
          <w:color w:val="000000"/>
        </w:rPr>
        <w:t xml:space="preserve">z </w:t>
      </w:r>
      <w:r>
        <w:rPr>
          <w:rFonts w:ascii="Arial" w:hAnsi="Arial" w:cs="Arial"/>
          <w:color w:val="000000"/>
        </w:rPr>
        <w:t xml:space="preserve">art. 42 ust. 1 pkt.3 ustawy </w:t>
      </w:r>
      <w:proofErr w:type="spellStart"/>
      <w:r>
        <w:rPr>
          <w:rFonts w:ascii="Arial" w:hAnsi="Arial" w:cs="Arial"/>
          <w:color w:val="000000"/>
        </w:rPr>
        <w:t>uokik</w:t>
      </w:r>
      <w:proofErr w:type="spellEnd"/>
      <w:r w:rsidR="0039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P</w:t>
      </w:r>
      <w:r w:rsidR="0039137D">
        <w:rPr>
          <w:rFonts w:ascii="Arial" w:hAnsi="Arial" w:cs="Arial"/>
          <w:color w:val="000000"/>
        </w:rPr>
        <w:t xml:space="preserve">rzedsiębiorca, do którego zwrócił się rzecznik konsumentów, obowiązany jest udzielić rzecznikowi wyjaśnień i informacji, będących </w:t>
      </w:r>
      <w:r w:rsidR="0039137D">
        <w:rPr>
          <w:rFonts w:ascii="Arial" w:hAnsi="Arial" w:cs="Arial"/>
          <w:color w:val="000000"/>
        </w:rPr>
        <w:lastRenderedPageBreak/>
        <w:t>przedmiotem wystąpienia oraz ustosunkować się do uwag i opinii rzecznika. W przypadku braku odpowiedzi rzecznikowi przysługuje uprawnienie do zawiadomienia policji o popełnieniu wykroczenia. Policja po przeprowadzeniu postępowania wyjaśniającego kieruje do sądu wniosek o uk</w:t>
      </w:r>
      <w:r w:rsidR="000C3AE8">
        <w:rPr>
          <w:rFonts w:ascii="Arial" w:hAnsi="Arial" w:cs="Arial"/>
          <w:color w:val="000000"/>
        </w:rPr>
        <w:t>aranie przedsiębiorcy grzywną</w:t>
      </w:r>
      <w:r w:rsidR="0039137D">
        <w:rPr>
          <w:rFonts w:ascii="Arial" w:hAnsi="Arial" w:cs="Arial"/>
          <w:color w:val="000000"/>
        </w:rPr>
        <w:t xml:space="preserve"> 2.000,00 zł.</w:t>
      </w:r>
      <w:r w:rsidR="000C3AE8">
        <w:rPr>
          <w:rFonts w:ascii="Arial" w:hAnsi="Arial" w:cs="Arial"/>
          <w:color w:val="000000"/>
        </w:rPr>
        <w:t xml:space="preserve"> W 2021</w:t>
      </w:r>
      <w:r w:rsidR="00FD3C3E">
        <w:rPr>
          <w:rFonts w:ascii="Arial" w:hAnsi="Arial" w:cs="Arial"/>
          <w:color w:val="000000"/>
        </w:rPr>
        <w:t xml:space="preserve"> roku takiej potrzeby nie było</w:t>
      </w:r>
      <w:r w:rsidR="000C3AE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Rzecznik nie przedstawiał sądowi istotnego poglądu dla spraw w </w:t>
      </w:r>
      <w:r w:rsidR="00FE4FC7">
        <w:rPr>
          <w:rFonts w:ascii="Arial" w:hAnsi="Arial" w:cs="Arial"/>
          <w:color w:val="000000"/>
        </w:rPr>
        <w:t xml:space="preserve">trybie art.42 ust.5 </w:t>
      </w:r>
      <w:proofErr w:type="spellStart"/>
      <w:r w:rsidR="00FE4FC7">
        <w:rPr>
          <w:rFonts w:ascii="Arial" w:hAnsi="Arial" w:cs="Arial"/>
          <w:color w:val="000000"/>
        </w:rPr>
        <w:t>uokik</w:t>
      </w:r>
      <w:proofErr w:type="spellEnd"/>
      <w:r w:rsidR="00FE4FC7">
        <w:rPr>
          <w:rFonts w:ascii="Arial" w:hAnsi="Arial" w:cs="Arial"/>
          <w:color w:val="000000"/>
        </w:rPr>
        <w:t xml:space="preserve"> w zw.</w:t>
      </w:r>
      <w:r>
        <w:rPr>
          <w:rFonts w:ascii="Arial" w:hAnsi="Arial" w:cs="Arial"/>
          <w:color w:val="000000"/>
        </w:rPr>
        <w:t xml:space="preserve"> art. 63 </w:t>
      </w:r>
      <w:proofErr w:type="spellStart"/>
      <w:r>
        <w:rPr>
          <w:rFonts w:ascii="Arial" w:hAnsi="Arial" w:cs="Arial"/>
          <w:color w:val="000000"/>
        </w:rPr>
        <w:t>kpc</w:t>
      </w:r>
      <w:proofErr w:type="spellEnd"/>
      <w:r>
        <w:rPr>
          <w:rFonts w:ascii="Arial" w:hAnsi="Arial" w:cs="Arial"/>
          <w:color w:val="000000"/>
        </w:rPr>
        <w:t xml:space="preserve"> nie było potrzeby.</w:t>
      </w:r>
    </w:p>
    <w:p w14:paraId="68E2A971" w14:textId="6B0EFB86" w:rsidR="00FE1A1D" w:rsidRPr="00FE1A1D" w:rsidRDefault="004D5C2B" w:rsidP="00FE1A1D">
      <w:pPr>
        <w:pStyle w:val="Textbody"/>
        <w:jc w:val="both"/>
        <w:rPr>
          <w:rFonts w:ascii="Arial" w:hAnsi="Arial" w:cs="Arial"/>
          <w:b/>
        </w:rPr>
      </w:pPr>
      <w:r w:rsidRPr="00615E47">
        <w:rPr>
          <w:rFonts w:ascii="Arial" w:hAnsi="Arial" w:cs="Arial"/>
          <w:b/>
        </w:rPr>
        <w:t>III</w:t>
      </w:r>
      <w:r w:rsidR="001D55F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FE1A1D">
        <w:rPr>
          <w:rFonts w:ascii="Arial" w:hAnsi="Arial" w:cs="Arial"/>
          <w:b/>
        </w:rPr>
        <w:t>Wnioski końcowe, propozycje zmian zmierzających do poprawy realizacji praw konsumentów</w:t>
      </w:r>
    </w:p>
    <w:p w14:paraId="0B69B763" w14:textId="5228790D" w:rsidR="004D5C2B" w:rsidRDefault="00FE1A1D" w:rsidP="00E96EDB">
      <w:pPr>
        <w:pStyle w:val="Hanging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1.Wnioski </w:t>
      </w:r>
      <w:r w:rsidR="004D5C2B">
        <w:rPr>
          <w:rFonts w:ascii="Arial" w:hAnsi="Arial" w:cs="Arial"/>
        </w:rPr>
        <w:t>dotyczące polepszenia standardów ochrony konsumentów</w:t>
      </w:r>
      <w:r>
        <w:rPr>
          <w:rFonts w:ascii="Arial" w:hAnsi="Arial" w:cs="Arial"/>
        </w:rPr>
        <w:t xml:space="preserve">. </w:t>
      </w:r>
      <w:r w:rsidR="005222FC">
        <w:rPr>
          <w:rFonts w:ascii="Arial" w:hAnsi="Arial" w:cs="Arial"/>
        </w:rPr>
        <w:t xml:space="preserve">W dobie pandemii </w:t>
      </w:r>
      <w:r w:rsidR="006E0423">
        <w:rPr>
          <w:rFonts w:ascii="Arial" w:hAnsi="Arial" w:cs="Arial"/>
        </w:rPr>
        <w:t xml:space="preserve">stopień </w:t>
      </w:r>
      <w:r w:rsidR="005222FC">
        <w:rPr>
          <w:rFonts w:ascii="Arial" w:hAnsi="Arial" w:cs="Arial"/>
        </w:rPr>
        <w:t>znajomości pra</w:t>
      </w:r>
      <w:r w:rsidR="006E0423">
        <w:rPr>
          <w:rFonts w:ascii="Arial" w:hAnsi="Arial" w:cs="Arial"/>
        </w:rPr>
        <w:t>wa konsumenckiego</w:t>
      </w:r>
      <w:r w:rsidR="005222FC">
        <w:rPr>
          <w:rFonts w:ascii="Arial" w:hAnsi="Arial" w:cs="Arial"/>
        </w:rPr>
        <w:t xml:space="preserve"> zależy głównie od wieku konsumentów oraz pozi</w:t>
      </w:r>
      <w:r>
        <w:rPr>
          <w:rFonts w:ascii="Arial" w:hAnsi="Arial" w:cs="Arial"/>
        </w:rPr>
        <w:t>omu intelektualnego .Z</w:t>
      </w:r>
      <w:r w:rsidR="005222FC">
        <w:rPr>
          <w:rFonts w:ascii="Arial" w:hAnsi="Arial" w:cs="Arial"/>
        </w:rPr>
        <w:t xml:space="preserve">akres działania rzecznika mało znany konsumentom. Starsi konsumenci nie potrafią korzystać z przysługujących praw konsumenckich nie mają odpowiedniej wiedzy w tym zakresie. Nie mają takich możliwości jak osoby młode korzystające z IT ,są wykluczone informatycznie .Młodzi konsumenci mają możliwości i dostęp do źródeł wiedzy konsumenckiej sieć IT, kontakt z rzecznikiem </w:t>
      </w:r>
      <w:r>
        <w:rPr>
          <w:rFonts w:ascii="Arial" w:hAnsi="Arial" w:cs="Arial"/>
        </w:rPr>
        <w:t>przez IT ,telefon. K</w:t>
      </w:r>
      <w:r w:rsidR="005222FC">
        <w:rPr>
          <w:rFonts w:ascii="Arial" w:hAnsi="Arial" w:cs="Arial"/>
        </w:rPr>
        <w:t>onsumenci zgłaszających się z</w:t>
      </w:r>
      <w:r>
        <w:rPr>
          <w:rFonts w:ascii="Arial" w:hAnsi="Arial" w:cs="Arial"/>
        </w:rPr>
        <w:t xml:space="preserve"> za</w:t>
      </w:r>
      <w:r w:rsidR="00F50E75">
        <w:rPr>
          <w:rFonts w:ascii="Arial" w:hAnsi="Arial" w:cs="Arial"/>
        </w:rPr>
        <w:t>p</w:t>
      </w:r>
      <w:r>
        <w:rPr>
          <w:rFonts w:ascii="Arial" w:hAnsi="Arial" w:cs="Arial"/>
        </w:rPr>
        <w:t>ytaniem</w:t>
      </w:r>
      <w:r w:rsidR="00F50E75">
        <w:rPr>
          <w:rFonts w:ascii="Arial" w:hAnsi="Arial" w:cs="Arial"/>
        </w:rPr>
        <w:t>,</w:t>
      </w:r>
      <w:r w:rsidR="005222FC">
        <w:rPr>
          <w:rFonts w:ascii="Arial" w:hAnsi="Arial" w:cs="Arial"/>
        </w:rPr>
        <w:t xml:space="preserve"> prośbą </w:t>
      </w:r>
      <w:r w:rsidR="00F50E75">
        <w:rPr>
          <w:rFonts w:ascii="Arial" w:hAnsi="Arial" w:cs="Arial"/>
        </w:rPr>
        <w:t>o pomoc</w:t>
      </w:r>
      <w:r w:rsidR="005222FC">
        <w:rPr>
          <w:rFonts w:ascii="Arial" w:hAnsi="Arial" w:cs="Arial"/>
        </w:rPr>
        <w:t xml:space="preserve"> prawną prezentu</w:t>
      </w:r>
      <w:r w:rsidR="00F50E75">
        <w:rPr>
          <w:rFonts w:ascii="Arial" w:hAnsi="Arial" w:cs="Arial"/>
        </w:rPr>
        <w:t>ją poziom poniżej przeciętnej . N</w:t>
      </w:r>
      <w:r w:rsidR="005222FC">
        <w:rPr>
          <w:rFonts w:ascii="Arial" w:hAnsi="Arial" w:cs="Arial"/>
        </w:rPr>
        <w:t>ie znają instytucji konsumenckich, organizacji pro konsumenckich, z pomocy których mogliby korzystać przy</w:t>
      </w:r>
      <w:r w:rsidR="00F50E75">
        <w:rPr>
          <w:rFonts w:ascii="Arial" w:hAnsi="Arial" w:cs="Arial"/>
        </w:rPr>
        <w:t xml:space="preserve"> rozwiązywaniu sporów z przedsiębiorcami</w:t>
      </w:r>
      <w:r w:rsidR="005222FC">
        <w:rPr>
          <w:rFonts w:ascii="Arial" w:hAnsi="Arial" w:cs="Arial"/>
        </w:rPr>
        <w:t>. Konieczne i bardzo potrz</w:t>
      </w:r>
      <w:r w:rsidR="006E0423">
        <w:rPr>
          <w:rFonts w:ascii="Arial" w:hAnsi="Arial" w:cs="Arial"/>
        </w:rPr>
        <w:t>ebne jest, prowadzenie</w:t>
      </w:r>
      <w:r w:rsidR="005222FC">
        <w:rPr>
          <w:rFonts w:ascii="Arial" w:hAnsi="Arial" w:cs="Arial"/>
        </w:rPr>
        <w:t xml:space="preserve"> edukacji </w:t>
      </w:r>
      <w:r w:rsidR="006E0423">
        <w:rPr>
          <w:rFonts w:ascii="Arial" w:hAnsi="Arial" w:cs="Arial"/>
        </w:rPr>
        <w:t xml:space="preserve">konsumenckiej we wszystkich szkołach średnich i branżowych </w:t>
      </w:r>
      <w:r w:rsidR="005222FC">
        <w:rPr>
          <w:rFonts w:ascii="Arial" w:hAnsi="Arial" w:cs="Arial"/>
        </w:rPr>
        <w:t>. Stałe kampanie edukacyjne we wszystkich mediach IT , RTV, prasa popularyz</w:t>
      </w:r>
      <w:r w:rsidR="006E0423">
        <w:rPr>
          <w:rFonts w:ascii="Arial" w:hAnsi="Arial" w:cs="Arial"/>
        </w:rPr>
        <w:t>ujących wiedzę z zakresu</w:t>
      </w:r>
      <w:r w:rsidR="00F50E75">
        <w:rPr>
          <w:rFonts w:ascii="Arial" w:hAnsi="Arial" w:cs="Arial"/>
        </w:rPr>
        <w:t xml:space="preserve"> prawa konsumenckiego,</w:t>
      </w:r>
      <w:r w:rsidR="005222FC">
        <w:rPr>
          <w:rFonts w:ascii="Arial" w:hAnsi="Arial" w:cs="Arial"/>
        </w:rPr>
        <w:t xml:space="preserve"> obowiązków przedsiębiorców.</w:t>
      </w:r>
      <w:r w:rsidR="00F50E75">
        <w:rPr>
          <w:rFonts w:ascii="Arial" w:hAnsi="Arial" w:cs="Arial"/>
        </w:rPr>
        <w:t xml:space="preserve"> </w:t>
      </w:r>
      <w:r w:rsidR="005222FC">
        <w:rPr>
          <w:rFonts w:ascii="Arial" w:hAnsi="Arial" w:cs="Arial"/>
        </w:rPr>
        <w:t>Bezpłatne poradnictwo w zakresie praw</w:t>
      </w:r>
      <w:r w:rsidR="00E96EDB">
        <w:rPr>
          <w:rFonts w:ascii="Arial" w:hAnsi="Arial" w:cs="Arial"/>
        </w:rPr>
        <w:t>a konsumenckiego</w:t>
      </w:r>
      <w:r w:rsidR="005222FC">
        <w:rPr>
          <w:rFonts w:ascii="Arial" w:hAnsi="Arial" w:cs="Arial"/>
        </w:rPr>
        <w:t xml:space="preserve"> je</w:t>
      </w:r>
      <w:r w:rsidR="00E96EDB">
        <w:rPr>
          <w:rFonts w:ascii="Arial" w:hAnsi="Arial" w:cs="Arial"/>
        </w:rPr>
        <w:t xml:space="preserve">st niezbędne w </w:t>
      </w:r>
      <w:r w:rsidR="005222FC">
        <w:rPr>
          <w:rFonts w:ascii="Arial" w:hAnsi="Arial" w:cs="Arial"/>
        </w:rPr>
        <w:t xml:space="preserve">dochodzeniu swoich roszczeń. Prawo szczególnie chroni konsumentów pod warunkiem, że są świadomi uczestnikami rynku i posiadają minimum wiedzy na temat przysługujących im </w:t>
      </w:r>
      <w:proofErr w:type="spellStart"/>
      <w:r w:rsidR="005222FC">
        <w:rPr>
          <w:rFonts w:ascii="Arial" w:hAnsi="Arial" w:cs="Arial"/>
        </w:rPr>
        <w:t>praw.</w:t>
      </w:r>
      <w:r w:rsidR="004D5C2B">
        <w:rPr>
          <w:rFonts w:ascii="Arial" w:hAnsi="Arial" w:cs="Arial"/>
        </w:rPr>
        <w:t>Polepszenie</w:t>
      </w:r>
      <w:proofErr w:type="spellEnd"/>
      <w:r w:rsidR="004D5C2B">
        <w:rPr>
          <w:rFonts w:ascii="Arial" w:hAnsi="Arial" w:cs="Arial"/>
        </w:rPr>
        <w:t xml:space="preserve"> standardów ochrony konsumentów poprzez:</w:t>
      </w:r>
    </w:p>
    <w:p w14:paraId="218DE0FC" w14:textId="47B3381B" w:rsidR="005222FC" w:rsidRDefault="005222FC" w:rsidP="005222FC">
      <w:pPr>
        <w:pStyle w:val="Textbodyindent"/>
        <w:numPr>
          <w:ilvl w:val="0"/>
          <w:numId w:val="32"/>
        </w:numPr>
        <w:jc w:val="both"/>
        <w:rPr>
          <w:rFonts w:ascii="Arial" w:hAnsi="Arial" w:cs="Arial"/>
        </w:rPr>
      </w:pPr>
      <w:r w:rsidRPr="005A1687">
        <w:rPr>
          <w:rFonts w:ascii="Arial" w:hAnsi="Arial" w:cs="Arial"/>
        </w:rPr>
        <w:t>zapewnienie na potrzeby postępo</w:t>
      </w:r>
      <w:r>
        <w:rPr>
          <w:rFonts w:ascii="Arial" w:hAnsi="Arial" w:cs="Arial"/>
        </w:rPr>
        <w:t>wania konsumenckiego bezpłatnych lub częściowo płatnych ekspertyz</w:t>
      </w:r>
      <w:r w:rsidRPr="005A1687">
        <w:rPr>
          <w:rFonts w:ascii="Arial" w:hAnsi="Arial" w:cs="Arial"/>
        </w:rPr>
        <w:t xml:space="preserve"> </w:t>
      </w:r>
      <w:r w:rsidR="0044157D">
        <w:rPr>
          <w:rFonts w:ascii="Arial" w:hAnsi="Arial" w:cs="Arial"/>
        </w:rPr>
        <w:t xml:space="preserve">instytutów: </w:t>
      </w:r>
      <w:r>
        <w:rPr>
          <w:rFonts w:ascii="Arial" w:hAnsi="Arial" w:cs="Arial"/>
        </w:rPr>
        <w:t xml:space="preserve">obuwnictwa, </w:t>
      </w:r>
      <w:r w:rsidR="0044157D">
        <w:rPr>
          <w:rFonts w:ascii="Arial" w:hAnsi="Arial" w:cs="Arial"/>
        </w:rPr>
        <w:t>włókiennictwa;</w:t>
      </w:r>
      <w:r>
        <w:rPr>
          <w:rFonts w:ascii="Arial" w:hAnsi="Arial" w:cs="Arial"/>
        </w:rPr>
        <w:t xml:space="preserve"> opinii </w:t>
      </w:r>
      <w:r w:rsidRPr="005A1687">
        <w:rPr>
          <w:rFonts w:ascii="Arial" w:hAnsi="Arial" w:cs="Arial"/>
        </w:rPr>
        <w:t xml:space="preserve">rzeczoznawców do spraw jakości towarów i usług, wpisanych na listę </w:t>
      </w:r>
      <w:r>
        <w:rPr>
          <w:rFonts w:ascii="Arial" w:hAnsi="Arial" w:cs="Arial"/>
        </w:rPr>
        <w:t>W</w:t>
      </w:r>
      <w:r w:rsidRPr="005A1687">
        <w:rPr>
          <w:rFonts w:ascii="Arial" w:hAnsi="Arial" w:cs="Arial"/>
        </w:rPr>
        <w:t>IH,PIPS bądź ekspertów czy specjalistów danej br</w:t>
      </w:r>
      <w:r>
        <w:rPr>
          <w:rFonts w:ascii="Arial" w:hAnsi="Arial" w:cs="Arial"/>
        </w:rPr>
        <w:t>anży. Finansowane ze środków budżetowych (UOKIK,</w:t>
      </w:r>
      <w:r w:rsidR="008F79CB">
        <w:rPr>
          <w:rFonts w:ascii="Arial" w:hAnsi="Arial" w:cs="Arial"/>
        </w:rPr>
        <w:t>RF,</w:t>
      </w:r>
      <w:r>
        <w:rPr>
          <w:rFonts w:ascii="Arial" w:hAnsi="Arial" w:cs="Arial"/>
        </w:rPr>
        <w:t>URE,UKE,ECK</w:t>
      </w:r>
      <w:r w:rsidR="008F79CB">
        <w:rPr>
          <w:rFonts w:ascii="Arial" w:hAnsi="Arial" w:cs="Arial"/>
        </w:rPr>
        <w:t>,UKNF,</w:t>
      </w:r>
      <w:r>
        <w:rPr>
          <w:rFonts w:ascii="Arial" w:hAnsi="Arial" w:cs="Arial"/>
        </w:rPr>
        <w:t>) stale zgłaszany</w:t>
      </w:r>
      <w:r w:rsidRPr="005A1687">
        <w:rPr>
          <w:rFonts w:ascii="Arial" w:hAnsi="Arial" w:cs="Arial"/>
        </w:rPr>
        <w:t xml:space="preserve"> postulat</w:t>
      </w:r>
      <w:r>
        <w:rPr>
          <w:rFonts w:ascii="Arial" w:hAnsi="Arial" w:cs="Arial"/>
        </w:rPr>
        <w:t>.</w:t>
      </w:r>
    </w:p>
    <w:p w14:paraId="5FDF0700" w14:textId="693BAF23" w:rsidR="004D5C2B" w:rsidRPr="007B2CB9" w:rsidRDefault="004D5C2B" w:rsidP="007B2CB9">
      <w:pPr>
        <w:pStyle w:val="Hangingindent"/>
        <w:jc w:val="both"/>
        <w:rPr>
          <w:rFonts w:ascii="Arial" w:hAnsi="Arial" w:cs="Arial"/>
        </w:rPr>
      </w:pPr>
      <w:r w:rsidRPr="007B2CB9">
        <w:rPr>
          <w:rFonts w:ascii="Arial" w:hAnsi="Arial" w:cs="Arial"/>
          <w:color w:val="000000"/>
        </w:rPr>
        <w:t>2. Wnioski dotyczące pracy rzeczników</w:t>
      </w:r>
    </w:p>
    <w:p w14:paraId="69DBA6D0" w14:textId="77777777" w:rsidR="008F79CB" w:rsidRDefault="00CF07FF" w:rsidP="00CF07FF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rzecznika, analiza spraw potwierdza że liczba konsumentów korzystających z pomocy rzecznika jest mniejsza z uwagi na pandemię korona wirusa SARS-CoV-2. W 2021r udzielono porad i informacji prawnych 119 w 2020r udzielono127 .W 2019r udzielono 146 porad i informacji prawnych</w:t>
      </w:r>
      <w:r w:rsidR="0044157D">
        <w:rPr>
          <w:rFonts w:ascii="Arial" w:hAnsi="Arial" w:cs="Arial"/>
        </w:rPr>
        <w:t xml:space="preserve"> przed pandemią korona wirusa</w:t>
      </w:r>
      <w:r>
        <w:rPr>
          <w:rFonts w:ascii="Arial" w:hAnsi="Arial" w:cs="Arial"/>
        </w:rPr>
        <w:t xml:space="preserve">. Wiedza o prawach w grupie młodych konsumentów na poziomie przeciętnego konsumenta, mają dostęp do IT ,forów społecznościowych. Natomiast </w:t>
      </w:r>
      <w:r>
        <w:rPr>
          <w:rFonts w:ascii="Arial" w:hAnsi="Arial" w:cs="Arial"/>
        </w:rPr>
        <w:lastRenderedPageBreak/>
        <w:t>osoby starsze to grupa niemalże całko</w:t>
      </w:r>
      <w:r w:rsidR="008F79CB">
        <w:rPr>
          <w:rFonts w:ascii="Arial" w:hAnsi="Arial" w:cs="Arial"/>
        </w:rPr>
        <w:t>wicie wykluczona informatycznie wiedza o prawach</w:t>
      </w:r>
      <w:r>
        <w:rPr>
          <w:rFonts w:ascii="Arial" w:hAnsi="Arial" w:cs="Arial"/>
        </w:rPr>
        <w:t xml:space="preserve"> </w:t>
      </w:r>
      <w:r w:rsidR="008F79CB">
        <w:rPr>
          <w:rFonts w:ascii="Arial" w:hAnsi="Arial" w:cs="Arial"/>
        </w:rPr>
        <w:t xml:space="preserve">konsumenta zdecydowanie poniżej minimum. </w:t>
      </w:r>
    </w:p>
    <w:p w14:paraId="45E32063" w14:textId="752B9C53" w:rsidR="005222FC" w:rsidRDefault="00CF07FF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Najczęściej ulegają manipulacji są wykorzystywane przez nieuczciwych przedsiębiorców(sprzeda</w:t>
      </w:r>
      <w:r w:rsidR="008F79CB">
        <w:rPr>
          <w:rFonts w:ascii="Arial" w:hAnsi="Arial" w:cs="Arial"/>
        </w:rPr>
        <w:t>wców) .Oso</w:t>
      </w:r>
      <w:r>
        <w:rPr>
          <w:rFonts w:ascii="Arial" w:hAnsi="Arial" w:cs="Arial"/>
        </w:rPr>
        <w:t>b</w:t>
      </w:r>
      <w:r w:rsidR="008F79CB">
        <w:rPr>
          <w:rFonts w:ascii="Arial" w:hAnsi="Arial" w:cs="Arial"/>
        </w:rPr>
        <w:t>y starsze wiek</w:t>
      </w:r>
      <w:r>
        <w:rPr>
          <w:rFonts w:ascii="Arial" w:hAnsi="Arial" w:cs="Arial"/>
        </w:rPr>
        <w:t xml:space="preserve"> powyżej 60 roku życia</w:t>
      </w:r>
      <w:r w:rsidR="00E96EDB">
        <w:rPr>
          <w:rFonts w:ascii="Arial" w:hAnsi="Arial" w:cs="Arial"/>
        </w:rPr>
        <w:t xml:space="preserve"> u</w:t>
      </w:r>
      <w:r w:rsidR="000F5CE6">
        <w:rPr>
          <w:rFonts w:ascii="Arial" w:hAnsi="Arial" w:cs="Arial"/>
        </w:rPr>
        <w:t xml:space="preserve">stawa </w:t>
      </w:r>
      <w:r w:rsidR="008F79CB">
        <w:rPr>
          <w:rFonts w:ascii="Arial" w:hAnsi="Arial" w:cs="Arial"/>
        </w:rPr>
        <w:t>z dnia 11.09.</w:t>
      </w:r>
      <w:r w:rsidR="000F5CE6" w:rsidRPr="000F5CE6">
        <w:rPr>
          <w:rFonts w:ascii="Arial" w:hAnsi="Arial" w:cs="Arial"/>
        </w:rPr>
        <w:t xml:space="preserve">2015 r. o </w:t>
      </w:r>
      <w:r w:rsidR="000F5CE6">
        <w:rPr>
          <w:rFonts w:ascii="Arial" w:hAnsi="Arial" w:cs="Arial"/>
        </w:rPr>
        <w:t>osobach starszych</w:t>
      </w:r>
      <w:r w:rsidR="000F5CE6" w:rsidRPr="000F5CE6">
        <w:rPr>
          <w:rFonts w:ascii="Arial" w:hAnsi="Arial" w:cs="Arial"/>
        </w:rPr>
        <w:t xml:space="preserve"> </w:t>
      </w:r>
      <w:r w:rsidR="000F5CE6">
        <w:rPr>
          <w:rFonts w:ascii="Arial" w:hAnsi="Arial" w:cs="Arial"/>
        </w:rPr>
        <w:t>Dz.U.</w:t>
      </w:r>
      <w:r w:rsidR="00E96EDB">
        <w:rPr>
          <w:rFonts w:ascii="Arial" w:hAnsi="Arial" w:cs="Arial"/>
        </w:rPr>
        <w:t xml:space="preserve"> </w:t>
      </w:r>
      <w:r w:rsidR="000F5CE6">
        <w:rPr>
          <w:rFonts w:ascii="Arial" w:hAnsi="Arial" w:cs="Arial"/>
        </w:rPr>
        <w:t>z</w:t>
      </w:r>
      <w:r w:rsidR="00E96EDB">
        <w:rPr>
          <w:rFonts w:ascii="Arial" w:hAnsi="Arial" w:cs="Arial"/>
        </w:rPr>
        <w:t xml:space="preserve"> </w:t>
      </w:r>
      <w:r w:rsidR="000F5CE6" w:rsidRPr="000F5CE6">
        <w:rPr>
          <w:rFonts w:ascii="Arial" w:hAnsi="Arial" w:cs="Arial"/>
        </w:rPr>
        <w:t>2015</w:t>
      </w:r>
      <w:r w:rsidR="00E96EDB">
        <w:rPr>
          <w:rFonts w:ascii="Arial" w:hAnsi="Arial" w:cs="Arial"/>
        </w:rPr>
        <w:t xml:space="preserve">r </w:t>
      </w:r>
      <w:r w:rsidR="000F5CE6" w:rsidRPr="000F5CE6">
        <w:rPr>
          <w:rFonts w:ascii="Arial" w:hAnsi="Arial" w:cs="Arial"/>
        </w:rPr>
        <w:t>; poz. 1705</w:t>
      </w:r>
      <w:r w:rsidR="00E96EDB">
        <w:rPr>
          <w:rFonts w:ascii="Arial" w:hAnsi="Arial" w:cs="Arial"/>
        </w:rPr>
        <w:t xml:space="preserve"> </w:t>
      </w:r>
      <w:r w:rsidR="000F5CE6">
        <w:rPr>
          <w:rFonts w:ascii="Arial" w:hAnsi="Arial" w:cs="Arial"/>
        </w:rPr>
        <w:t>.</w:t>
      </w:r>
      <w:r w:rsidR="00F31997">
        <w:rPr>
          <w:rFonts w:ascii="Arial" w:hAnsi="Arial" w:cs="Arial"/>
        </w:rPr>
        <w:t xml:space="preserve"> </w:t>
      </w:r>
      <w:r w:rsidR="00C16B24">
        <w:rPr>
          <w:rFonts w:ascii="Arial" w:hAnsi="Arial" w:cs="Arial"/>
        </w:rPr>
        <w:t>Grupa osó</w:t>
      </w:r>
      <w:r w:rsidR="008F79CB">
        <w:rPr>
          <w:rFonts w:ascii="Arial" w:hAnsi="Arial" w:cs="Arial"/>
        </w:rPr>
        <w:t>b starsz</w:t>
      </w:r>
      <w:r w:rsidR="00C16B24">
        <w:rPr>
          <w:rFonts w:ascii="Arial" w:hAnsi="Arial" w:cs="Arial"/>
        </w:rPr>
        <w:t>ych</w:t>
      </w:r>
      <w:r w:rsidR="00F31997">
        <w:rPr>
          <w:rFonts w:ascii="Arial" w:hAnsi="Arial" w:cs="Arial"/>
        </w:rPr>
        <w:t xml:space="preserve"> w powiecie węgorzewskim </w:t>
      </w:r>
      <w:r w:rsidR="00C16B24">
        <w:rPr>
          <w:rFonts w:ascii="Arial" w:hAnsi="Arial" w:cs="Arial"/>
        </w:rPr>
        <w:t>liczy</w:t>
      </w:r>
      <w:r w:rsidR="008F79CB">
        <w:rPr>
          <w:rFonts w:ascii="Arial" w:hAnsi="Arial" w:cs="Arial"/>
        </w:rPr>
        <w:t xml:space="preserve"> o</w:t>
      </w:r>
      <w:r w:rsidR="00F31997">
        <w:rPr>
          <w:rFonts w:ascii="Arial" w:hAnsi="Arial" w:cs="Arial"/>
        </w:rPr>
        <w:t xml:space="preserve">koło </w:t>
      </w:r>
      <w:r w:rsidR="008F79CB">
        <w:rPr>
          <w:rFonts w:ascii="Arial" w:hAnsi="Arial" w:cs="Arial"/>
        </w:rPr>
        <w:t>4000</w:t>
      </w:r>
      <w:r w:rsidR="00F31997">
        <w:rPr>
          <w:rFonts w:ascii="Arial" w:hAnsi="Arial" w:cs="Arial"/>
        </w:rPr>
        <w:t xml:space="preserve"> </w:t>
      </w:r>
      <w:r w:rsidR="000F5CE6">
        <w:rPr>
          <w:rFonts w:ascii="Arial" w:hAnsi="Arial" w:cs="Arial"/>
        </w:rPr>
        <w:t xml:space="preserve">.Mając na względzie powyższe </w:t>
      </w:r>
      <w:r>
        <w:rPr>
          <w:rFonts w:ascii="Arial" w:hAnsi="Arial" w:cs="Arial"/>
        </w:rPr>
        <w:t xml:space="preserve">w naszym powiecie </w:t>
      </w:r>
      <w:r w:rsidR="00C16B24">
        <w:rPr>
          <w:rFonts w:ascii="Arial" w:hAnsi="Arial" w:cs="Arial"/>
        </w:rPr>
        <w:t>działanie</w:t>
      </w:r>
      <w:r w:rsidR="000F5CE6">
        <w:rPr>
          <w:rFonts w:ascii="Arial" w:hAnsi="Arial" w:cs="Arial"/>
        </w:rPr>
        <w:t xml:space="preserve"> rzecznika </w:t>
      </w:r>
      <w:r w:rsidR="00C16B24">
        <w:rPr>
          <w:rFonts w:ascii="Arial" w:hAnsi="Arial" w:cs="Arial"/>
        </w:rPr>
        <w:t>,pomoc tej grupie konsumenckiej</w:t>
      </w:r>
      <w:r>
        <w:rPr>
          <w:rFonts w:ascii="Arial" w:hAnsi="Arial" w:cs="Arial"/>
        </w:rPr>
        <w:t xml:space="preserve"> jest niezbędna. Na terenie tutejszego powi</w:t>
      </w:r>
      <w:r w:rsidR="00E96EDB">
        <w:rPr>
          <w:rFonts w:ascii="Arial" w:hAnsi="Arial" w:cs="Arial"/>
        </w:rPr>
        <w:t>atu nie ma instytucji</w:t>
      </w:r>
      <w:r w:rsidR="004A3E4B">
        <w:rPr>
          <w:rFonts w:ascii="Arial" w:hAnsi="Arial" w:cs="Arial"/>
        </w:rPr>
        <w:t xml:space="preserve"> rządowych</w:t>
      </w:r>
      <w:r w:rsidR="00E96EDB">
        <w:rPr>
          <w:rFonts w:ascii="Arial" w:hAnsi="Arial" w:cs="Arial"/>
        </w:rPr>
        <w:t>,</w:t>
      </w:r>
      <w:r w:rsidR="004A3E4B">
        <w:rPr>
          <w:rFonts w:ascii="Arial" w:hAnsi="Arial" w:cs="Arial"/>
        </w:rPr>
        <w:t xml:space="preserve"> pozarządowych organizacji </w:t>
      </w:r>
      <w:r>
        <w:rPr>
          <w:rFonts w:ascii="Arial" w:hAnsi="Arial" w:cs="Arial"/>
        </w:rPr>
        <w:t xml:space="preserve">konsumenckich ,(SKP w Olsztynie, </w:t>
      </w:r>
      <w:r w:rsidR="0044157D">
        <w:rPr>
          <w:rFonts w:ascii="Arial" w:hAnsi="Arial" w:cs="Arial"/>
        </w:rPr>
        <w:t>S</w:t>
      </w:r>
      <w:r>
        <w:rPr>
          <w:rFonts w:ascii="Arial" w:hAnsi="Arial" w:cs="Arial"/>
        </w:rPr>
        <w:t>FK tylko elektronicznie) ,oraz instytucji konsumenckich najbliższa</w:t>
      </w:r>
      <w:r w:rsidR="00C16B24">
        <w:rPr>
          <w:rFonts w:ascii="Arial" w:hAnsi="Arial" w:cs="Arial"/>
        </w:rPr>
        <w:t xml:space="preserve"> delegatura IH Olsztyn jest</w:t>
      </w:r>
      <w:r>
        <w:rPr>
          <w:rFonts w:ascii="Arial" w:hAnsi="Arial" w:cs="Arial"/>
        </w:rPr>
        <w:t xml:space="preserve"> w Ełku, UKE w Olsztynie.</w:t>
      </w:r>
    </w:p>
    <w:p w14:paraId="1FB8508E" w14:textId="49758FB6" w:rsidR="004D5C2B" w:rsidRDefault="000F5CE6" w:rsidP="004D5C2B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672D7">
        <w:rPr>
          <w:rFonts w:ascii="Arial" w:hAnsi="Arial" w:cs="Arial"/>
        </w:rPr>
        <w:t>czywistym jest potrzeba wyposażania</w:t>
      </w:r>
      <w:r w:rsidR="004D5C2B">
        <w:rPr>
          <w:rFonts w:ascii="Arial" w:hAnsi="Arial" w:cs="Arial"/>
        </w:rPr>
        <w:t xml:space="preserve"> rzecznika w o</w:t>
      </w:r>
      <w:r w:rsidR="00AB57F8">
        <w:rPr>
          <w:rFonts w:ascii="Arial" w:hAnsi="Arial" w:cs="Arial"/>
        </w:rPr>
        <w:t>dpowiednie informatory,</w:t>
      </w:r>
      <w:r w:rsidR="0044157D">
        <w:rPr>
          <w:rFonts w:ascii="Arial" w:hAnsi="Arial" w:cs="Arial"/>
        </w:rPr>
        <w:t xml:space="preserve"> </w:t>
      </w:r>
      <w:r w:rsidR="00AB57F8">
        <w:rPr>
          <w:rFonts w:ascii="Arial" w:hAnsi="Arial" w:cs="Arial"/>
        </w:rPr>
        <w:t>także</w:t>
      </w:r>
      <w:r w:rsidR="004D5C2B">
        <w:rPr>
          <w:rFonts w:ascii="Arial" w:hAnsi="Arial" w:cs="Arial"/>
        </w:rPr>
        <w:t xml:space="preserve"> </w:t>
      </w:r>
      <w:r w:rsidR="00AB57F8">
        <w:rPr>
          <w:rFonts w:ascii="Arial" w:hAnsi="Arial" w:cs="Arial"/>
        </w:rPr>
        <w:t xml:space="preserve">właściwe </w:t>
      </w:r>
      <w:r w:rsidR="004D5C2B">
        <w:rPr>
          <w:rFonts w:ascii="Arial" w:hAnsi="Arial" w:cs="Arial"/>
        </w:rPr>
        <w:t>publikacje o tematyce konsumencki</w:t>
      </w:r>
      <w:r w:rsidR="004C0379">
        <w:rPr>
          <w:rFonts w:ascii="Arial" w:hAnsi="Arial" w:cs="Arial"/>
        </w:rPr>
        <w:t xml:space="preserve">ej. </w:t>
      </w:r>
      <w:r w:rsidR="00A41B0A">
        <w:rPr>
          <w:rFonts w:ascii="Arial" w:hAnsi="Arial" w:cs="Arial"/>
        </w:rPr>
        <w:t>Daje</w:t>
      </w:r>
      <w:r w:rsidR="004C0379">
        <w:rPr>
          <w:rFonts w:ascii="Arial" w:hAnsi="Arial" w:cs="Arial"/>
        </w:rPr>
        <w:t xml:space="preserve"> to </w:t>
      </w:r>
      <w:r w:rsidR="00A41B0A">
        <w:rPr>
          <w:rFonts w:ascii="Arial" w:hAnsi="Arial" w:cs="Arial"/>
        </w:rPr>
        <w:t>możliwość informowania</w:t>
      </w:r>
      <w:r w:rsidR="004C0379">
        <w:rPr>
          <w:rFonts w:ascii="Arial" w:hAnsi="Arial" w:cs="Arial"/>
        </w:rPr>
        <w:t xml:space="preserve"> większego</w:t>
      </w:r>
      <w:r w:rsidR="004D5C2B">
        <w:rPr>
          <w:rFonts w:ascii="Arial" w:hAnsi="Arial" w:cs="Arial"/>
        </w:rPr>
        <w:t xml:space="preserve"> kręgu konsumentów</w:t>
      </w:r>
      <w:r w:rsidR="007672D7">
        <w:rPr>
          <w:rFonts w:ascii="Arial" w:hAnsi="Arial" w:cs="Arial"/>
        </w:rPr>
        <w:t xml:space="preserve"> (nauka</w:t>
      </w:r>
      <w:r w:rsidR="00C12755">
        <w:rPr>
          <w:rFonts w:ascii="Arial" w:hAnsi="Arial" w:cs="Arial"/>
        </w:rPr>
        <w:t xml:space="preserve"> w szkołach</w:t>
      </w:r>
      <w:r w:rsidR="007672D7">
        <w:rPr>
          <w:rFonts w:ascii="Arial" w:hAnsi="Arial" w:cs="Arial"/>
        </w:rPr>
        <w:t xml:space="preserve"> zawieszona edukacja zdalna </w:t>
      </w:r>
      <w:r w:rsidR="004C0379">
        <w:rPr>
          <w:rFonts w:ascii="Arial" w:hAnsi="Arial" w:cs="Arial"/>
        </w:rPr>
        <w:t>pandemia</w:t>
      </w:r>
      <w:r w:rsidR="00C12755">
        <w:rPr>
          <w:rFonts w:ascii="Arial" w:hAnsi="Arial" w:cs="Arial"/>
        </w:rPr>
        <w:t>) , oraz wykluczonych informatycznie</w:t>
      </w:r>
      <w:r w:rsidR="00215CE4">
        <w:rPr>
          <w:rFonts w:ascii="Arial" w:hAnsi="Arial" w:cs="Arial"/>
        </w:rPr>
        <w:t xml:space="preserve"> </w:t>
      </w:r>
      <w:r w:rsidR="00C12755">
        <w:rPr>
          <w:rFonts w:ascii="Arial" w:hAnsi="Arial" w:cs="Arial"/>
        </w:rPr>
        <w:t xml:space="preserve">(osoby starsze ). </w:t>
      </w:r>
      <w:r w:rsidR="00F3264B">
        <w:rPr>
          <w:rFonts w:ascii="Arial" w:hAnsi="Arial" w:cs="Arial"/>
        </w:rPr>
        <w:t xml:space="preserve">Materiały </w:t>
      </w:r>
      <w:r w:rsidR="00A41B0A">
        <w:rPr>
          <w:rFonts w:ascii="Arial" w:hAnsi="Arial" w:cs="Arial"/>
        </w:rPr>
        <w:t xml:space="preserve">te są </w:t>
      </w:r>
      <w:r w:rsidR="00F3264B">
        <w:rPr>
          <w:rFonts w:ascii="Arial" w:hAnsi="Arial" w:cs="Arial"/>
        </w:rPr>
        <w:t>n</w:t>
      </w:r>
      <w:r w:rsidR="00C12755">
        <w:rPr>
          <w:rFonts w:ascii="Arial" w:hAnsi="Arial" w:cs="Arial"/>
        </w:rPr>
        <w:t>ie</w:t>
      </w:r>
      <w:r w:rsidR="00F3264B">
        <w:rPr>
          <w:rFonts w:ascii="Arial" w:hAnsi="Arial" w:cs="Arial"/>
        </w:rPr>
        <w:t>zbę</w:t>
      </w:r>
      <w:r w:rsidR="00C12755">
        <w:rPr>
          <w:rFonts w:ascii="Arial" w:hAnsi="Arial" w:cs="Arial"/>
        </w:rPr>
        <w:t>dne</w:t>
      </w:r>
      <w:r w:rsidR="007672D7">
        <w:rPr>
          <w:rFonts w:ascii="Arial" w:hAnsi="Arial" w:cs="Arial"/>
        </w:rPr>
        <w:t xml:space="preserve"> do realizacji działania</w:t>
      </w:r>
      <w:r w:rsidR="004D5C2B">
        <w:rPr>
          <w:rFonts w:ascii="Arial" w:hAnsi="Arial" w:cs="Arial"/>
        </w:rPr>
        <w:t xml:space="preserve"> polegającego na udzielaniu bezpłatnego poradnictwa konsumenckiego i informacji prawnej w zakresie ochrony praw konsumentów.</w:t>
      </w:r>
    </w:p>
    <w:p w14:paraId="21D23343" w14:textId="0322767A" w:rsidR="005F1CEE" w:rsidRDefault="007672D7" w:rsidP="007130DD">
      <w:pPr>
        <w:pStyle w:val="Firstlineindent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aktualizowanie przepisów prawa,</w:t>
      </w:r>
      <w:r w:rsidR="004D5C2B">
        <w:rPr>
          <w:rFonts w:ascii="Arial" w:hAnsi="Arial" w:cs="Arial"/>
        </w:rPr>
        <w:t xml:space="preserve"> różnorodność spraw</w:t>
      </w:r>
      <w:r w:rsidR="008F5335">
        <w:rPr>
          <w:rFonts w:ascii="Arial" w:hAnsi="Arial" w:cs="Arial"/>
        </w:rPr>
        <w:t>, zmiany występując w przepisach</w:t>
      </w:r>
      <w:r w:rsidR="004D5C2B">
        <w:rPr>
          <w:rFonts w:ascii="Arial" w:hAnsi="Arial" w:cs="Arial"/>
        </w:rPr>
        <w:t xml:space="preserve"> konsumenckic</w:t>
      </w:r>
      <w:r w:rsidR="00A41B0A">
        <w:rPr>
          <w:rFonts w:ascii="Arial" w:hAnsi="Arial" w:cs="Arial"/>
        </w:rPr>
        <w:t xml:space="preserve">h wymagają od rzecznika </w:t>
      </w:r>
      <w:r w:rsidR="004D5C2B">
        <w:rPr>
          <w:rFonts w:ascii="Arial" w:hAnsi="Arial" w:cs="Arial"/>
        </w:rPr>
        <w:t>wer</w:t>
      </w:r>
      <w:r w:rsidR="00A41B0A">
        <w:rPr>
          <w:rFonts w:ascii="Arial" w:hAnsi="Arial" w:cs="Arial"/>
        </w:rPr>
        <w:t>yfikowania i uzupełniania</w:t>
      </w:r>
      <w:r w:rsidR="004D5C2B">
        <w:rPr>
          <w:rFonts w:ascii="Arial" w:hAnsi="Arial" w:cs="Arial"/>
        </w:rPr>
        <w:t xml:space="preserve"> wiedzy w różnych dziedzinach prawa</w:t>
      </w:r>
      <w:r w:rsidR="004C0379">
        <w:rPr>
          <w:rFonts w:ascii="Arial" w:hAnsi="Arial" w:cs="Arial"/>
        </w:rPr>
        <w:t>. J</w:t>
      </w:r>
      <w:r w:rsidR="008F5335">
        <w:rPr>
          <w:rFonts w:ascii="Arial" w:hAnsi="Arial" w:cs="Arial"/>
        </w:rPr>
        <w:t>edyną bezpieczną ,bezpłatną formą</w:t>
      </w:r>
      <w:r w:rsidR="004C0379">
        <w:rPr>
          <w:rFonts w:ascii="Arial" w:hAnsi="Arial" w:cs="Arial"/>
        </w:rPr>
        <w:t xml:space="preserve"> szkolenia obecnie </w:t>
      </w:r>
      <w:r w:rsidR="008F5335">
        <w:rPr>
          <w:rFonts w:ascii="Arial" w:hAnsi="Arial" w:cs="Arial"/>
        </w:rPr>
        <w:t xml:space="preserve">w czasie pandemii </w:t>
      </w:r>
      <w:r w:rsidR="00C16B24">
        <w:rPr>
          <w:rFonts w:ascii="Arial" w:hAnsi="Arial" w:cs="Arial"/>
        </w:rPr>
        <w:t>są Webinaria</w:t>
      </w:r>
      <w:r w:rsidR="004D5C2B">
        <w:rPr>
          <w:rFonts w:ascii="Arial" w:hAnsi="Arial" w:cs="Arial"/>
        </w:rPr>
        <w:t xml:space="preserve"> </w:t>
      </w:r>
      <w:r w:rsidR="00C16B24">
        <w:rPr>
          <w:rFonts w:ascii="Arial" w:hAnsi="Arial" w:cs="Arial"/>
        </w:rPr>
        <w:t>zdalne</w:t>
      </w:r>
      <w:r w:rsidR="004D5C2B">
        <w:rPr>
          <w:rFonts w:ascii="Arial" w:hAnsi="Arial" w:cs="Arial"/>
        </w:rPr>
        <w:t xml:space="preserve"> szkolenia</w:t>
      </w:r>
      <w:r w:rsidR="00A41B0A">
        <w:rPr>
          <w:rFonts w:ascii="Arial" w:hAnsi="Arial" w:cs="Arial"/>
        </w:rPr>
        <w:t xml:space="preserve"> </w:t>
      </w:r>
      <w:r w:rsidR="004D5C2B">
        <w:rPr>
          <w:rFonts w:ascii="Arial" w:hAnsi="Arial" w:cs="Arial"/>
        </w:rPr>
        <w:t xml:space="preserve"> rzeczników prowad</w:t>
      </w:r>
      <w:r>
        <w:rPr>
          <w:rFonts w:ascii="Arial" w:hAnsi="Arial" w:cs="Arial"/>
        </w:rPr>
        <w:t>zone przez :</w:t>
      </w:r>
      <w:r w:rsidR="005A229F">
        <w:rPr>
          <w:rFonts w:ascii="Arial" w:hAnsi="Arial" w:cs="Arial"/>
        </w:rPr>
        <w:t>UOKIK</w:t>
      </w:r>
      <w:r w:rsidR="004D5C2B">
        <w:rPr>
          <w:rFonts w:ascii="Arial" w:hAnsi="Arial" w:cs="Arial"/>
        </w:rPr>
        <w:t>,</w:t>
      </w:r>
      <w:r w:rsidR="004A3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RF,</w:t>
      </w:r>
      <w:r w:rsidR="007130DD">
        <w:rPr>
          <w:rFonts w:ascii="Arial" w:hAnsi="Arial" w:cs="Arial"/>
        </w:rPr>
        <w:t xml:space="preserve"> ECK,</w:t>
      </w:r>
      <w:r w:rsidR="004A3E4B">
        <w:rPr>
          <w:rFonts w:ascii="Arial" w:hAnsi="Arial" w:cs="Arial"/>
        </w:rPr>
        <w:t xml:space="preserve"> </w:t>
      </w:r>
      <w:r w:rsidR="008F5335">
        <w:rPr>
          <w:rFonts w:ascii="Arial" w:hAnsi="Arial" w:cs="Arial"/>
        </w:rPr>
        <w:t>UKE</w:t>
      </w:r>
      <w:r>
        <w:rPr>
          <w:rFonts w:ascii="Arial" w:hAnsi="Arial" w:cs="Arial"/>
        </w:rPr>
        <w:t>,</w:t>
      </w:r>
      <w:r w:rsidR="004A3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SFK</w:t>
      </w:r>
      <w:r w:rsidR="008F5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Szkolenia dotyczące</w:t>
      </w:r>
      <w:r w:rsidR="004D5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działań</w:t>
      </w:r>
      <w:r w:rsidR="0071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rzecznika</w:t>
      </w:r>
      <w:r w:rsidR="00A41B0A">
        <w:rPr>
          <w:rFonts w:ascii="Arial" w:hAnsi="Arial" w:cs="Arial"/>
        </w:rPr>
        <w:t>, umożliwia</w:t>
      </w:r>
      <w:r w:rsidR="007130DD">
        <w:rPr>
          <w:rFonts w:ascii="Arial" w:hAnsi="Arial" w:cs="Arial"/>
        </w:rPr>
        <w:t xml:space="preserve"> aktualizac</w:t>
      </w:r>
      <w:r w:rsidR="005A229F">
        <w:rPr>
          <w:rFonts w:ascii="Arial" w:hAnsi="Arial" w:cs="Arial"/>
        </w:rPr>
        <w:t>ję wiedzy,</w:t>
      </w:r>
      <w:r w:rsidR="007130DD">
        <w:rPr>
          <w:rFonts w:ascii="Arial" w:hAnsi="Arial" w:cs="Arial"/>
        </w:rPr>
        <w:t xml:space="preserve"> </w:t>
      </w:r>
      <w:r w:rsidR="00A41B0A">
        <w:rPr>
          <w:rFonts w:ascii="Arial" w:hAnsi="Arial" w:cs="Arial"/>
        </w:rPr>
        <w:t xml:space="preserve">daje </w:t>
      </w:r>
      <w:r w:rsidR="005A229F">
        <w:rPr>
          <w:rFonts w:ascii="Arial" w:hAnsi="Arial" w:cs="Arial"/>
        </w:rPr>
        <w:t xml:space="preserve">możliwość zadawania pytań </w:t>
      </w:r>
      <w:r w:rsidR="008F5335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dotyczące</w:t>
      </w:r>
      <w:r w:rsidR="00A4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 konsumenckich w trakcie</w:t>
      </w:r>
      <w:r w:rsidR="00A41B0A">
        <w:rPr>
          <w:rFonts w:ascii="Arial" w:hAnsi="Arial" w:cs="Arial"/>
        </w:rPr>
        <w:t xml:space="preserve"> Webinarium</w:t>
      </w:r>
      <w:r w:rsidR="007130DD">
        <w:rPr>
          <w:rFonts w:ascii="Arial" w:hAnsi="Arial" w:cs="Arial"/>
        </w:rPr>
        <w:t xml:space="preserve"> .</w:t>
      </w:r>
    </w:p>
    <w:p w14:paraId="591A0F8A" w14:textId="77777777" w:rsidR="00F3264B" w:rsidRDefault="00F3264B" w:rsidP="007130DD">
      <w:pPr>
        <w:pStyle w:val="Firstlineindent"/>
        <w:jc w:val="both"/>
        <w:rPr>
          <w:rFonts w:ascii="Arial" w:hAnsi="Arial" w:cs="Arial"/>
        </w:rPr>
      </w:pPr>
    </w:p>
    <w:p w14:paraId="4B14EC60" w14:textId="77777777" w:rsidR="0032469D" w:rsidRDefault="0032469D" w:rsidP="004D5C2B">
      <w:pPr>
        <w:pStyle w:val="Textbody"/>
        <w:rPr>
          <w:rFonts w:ascii="Arial" w:hAnsi="Arial" w:cs="Arial"/>
        </w:rPr>
      </w:pPr>
    </w:p>
    <w:p w14:paraId="7FFACF2D" w14:textId="36D9687C" w:rsidR="00291576" w:rsidRDefault="00335746" w:rsidP="004D5C2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49FF">
        <w:rPr>
          <w:rFonts w:ascii="Arial" w:hAnsi="Arial" w:cs="Arial"/>
        </w:rPr>
        <w:t xml:space="preserve">                     </w:t>
      </w:r>
      <w:r w:rsidR="0032469D">
        <w:rPr>
          <w:rFonts w:ascii="Arial" w:hAnsi="Arial" w:cs="Arial"/>
        </w:rPr>
        <w:t xml:space="preserve">                    </w:t>
      </w:r>
      <w:r w:rsidR="005049FF">
        <w:rPr>
          <w:rFonts w:ascii="Arial" w:hAnsi="Arial" w:cs="Arial"/>
        </w:rPr>
        <w:t xml:space="preserve">                              </w:t>
      </w:r>
    </w:p>
    <w:p w14:paraId="5E366671" w14:textId="77777777" w:rsidR="005049FF" w:rsidRDefault="005049FF" w:rsidP="004D5C2B">
      <w:pPr>
        <w:pStyle w:val="Textbody"/>
        <w:rPr>
          <w:rFonts w:ascii="Arial" w:hAnsi="Arial" w:cs="Arial"/>
        </w:rPr>
      </w:pPr>
    </w:p>
    <w:p w14:paraId="4D8A3B62" w14:textId="77777777" w:rsidR="0032469D" w:rsidRDefault="0032469D" w:rsidP="004D5C2B">
      <w:pPr>
        <w:pStyle w:val="Textbody"/>
        <w:rPr>
          <w:rFonts w:ascii="Arial" w:hAnsi="Arial" w:cs="Arial"/>
        </w:rPr>
      </w:pPr>
    </w:p>
    <w:p w14:paraId="7F03978A" w14:textId="77777777" w:rsidR="004D5C2B" w:rsidRPr="00291576" w:rsidRDefault="004D5C2B" w:rsidP="004D5C2B">
      <w:pPr>
        <w:pStyle w:val="Textbody"/>
        <w:rPr>
          <w:rFonts w:ascii="Arial" w:hAnsi="Arial" w:cs="Arial"/>
          <w:b/>
        </w:rPr>
      </w:pPr>
      <w:r w:rsidRPr="00291576">
        <w:rPr>
          <w:rFonts w:ascii="Arial" w:hAnsi="Arial" w:cs="Arial"/>
          <w:b/>
        </w:rPr>
        <w:t>IV .TABELE</w:t>
      </w:r>
    </w:p>
    <w:p w14:paraId="47D9763A" w14:textId="77777777" w:rsidR="004D5C2B" w:rsidRDefault="004D5C2B" w:rsidP="004D5C2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7DB75B8" w14:textId="3061D623" w:rsidR="00F3264B" w:rsidRPr="00F3264B" w:rsidRDefault="00755872" w:rsidP="00F3264B">
      <w:pPr>
        <w:pStyle w:val="Numbering1"/>
        <w:rPr>
          <w:rFonts w:ascii="Arial" w:hAnsi="Arial" w:cs="Arial"/>
        </w:rPr>
      </w:pPr>
      <w:r>
        <w:rPr>
          <w:rFonts w:ascii="Arial" w:hAnsi="Arial" w:cs="Arial"/>
        </w:rPr>
        <w:t>1.Tabele – 4</w:t>
      </w:r>
    </w:p>
    <w:p w14:paraId="4F359293" w14:textId="0CBCE0C1" w:rsidR="00023A75" w:rsidRDefault="00126F88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Wyk. w</w:t>
      </w:r>
      <w:r w:rsidR="00112EB7">
        <w:rPr>
          <w:rFonts w:ascii="Arial" w:hAnsi="Arial" w:cs="Arial"/>
        </w:rPr>
        <w:t xml:space="preserve"> 3</w:t>
      </w:r>
      <w:r w:rsidR="004D5C2B">
        <w:rPr>
          <w:rFonts w:ascii="Arial" w:hAnsi="Arial" w:cs="Arial"/>
        </w:rPr>
        <w:t xml:space="preserve"> egz. :</w:t>
      </w:r>
    </w:p>
    <w:p w14:paraId="3E428AAA" w14:textId="721101FC" w:rsidR="004D5C2B" w:rsidRDefault="008E495D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3A75">
        <w:rPr>
          <w:rFonts w:ascii="Arial" w:hAnsi="Arial" w:cs="Arial"/>
        </w:rPr>
        <w:t>.Rada Powiatu Węgorzewskiego</w:t>
      </w:r>
      <w:r w:rsidR="004D5C2B">
        <w:rPr>
          <w:rFonts w:ascii="Arial" w:hAnsi="Arial" w:cs="Arial"/>
        </w:rPr>
        <w:t xml:space="preserve">  </w:t>
      </w:r>
    </w:p>
    <w:p w14:paraId="19CE6ACF" w14:textId="42DA2516" w:rsidR="004D5C2B" w:rsidRDefault="00112EB7" w:rsidP="004D5C2B">
      <w:pPr>
        <w:pStyle w:val="Textbodyinden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5C2B">
        <w:rPr>
          <w:rFonts w:ascii="Arial" w:hAnsi="Arial" w:cs="Arial"/>
        </w:rPr>
        <w:t>.UOKiK Delegatura w Bydgoszczy</w:t>
      </w:r>
    </w:p>
    <w:p w14:paraId="1EE452E1" w14:textId="7B59B876" w:rsidR="004D5C2B" w:rsidRDefault="00112EB7" w:rsidP="004D5C2B">
      <w:pPr>
        <w:pStyle w:val="Textbodyindent"/>
        <w:rPr>
          <w:rFonts w:hint="eastAsia"/>
        </w:rPr>
      </w:pPr>
      <w:r>
        <w:rPr>
          <w:rFonts w:ascii="Arial" w:hAnsi="Arial" w:cs="Arial"/>
        </w:rPr>
        <w:lastRenderedPageBreak/>
        <w:t>3</w:t>
      </w:r>
      <w:r w:rsidR="004D5C2B">
        <w:rPr>
          <w:rFonts w:ascii="Arial" w:hAnsi="Arial" w:cs="Arial"/>
        </w:rPr>
        <w:t>.ad acta</w:t>
      </w:r>
    </w:p>
    <w:p w14:paraId="21261D46" w14:textId="77777777" w:rsidR="00FE69A4" w:rsidRDefault="00FE69A4">
      <w:pPr>
        <w:rPr>
          <w:rFonts w:hint="eastAsia"/>
        </w:rPr>
      </w:pPr>
    </w:p>
    <w:sectPr w:rsidR="00FE69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AC08" w14:textId="77777777" w:rsidR="00E42101" w:rsidRDefault="00E42101" w:rsidP="00E54D6C">
      <w:pPr>
        <w:rPr>
          <w:rFonts w:hint="eastAsia"/>
        </w:rPr>
      </w:pPr>
      <w:r>
        <w:separator/>
      </w:r>
    </w:p>
  </w:endnote>
  <w:endnote w:type="continuationSeparator" w:id="0">
    <w:p w14:paraId="64C075B9" w14:textId="77777777" w:rsidR="00E42101" w:rsidRDefault="00E42101" w:rsidP="00E54D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65039"/>
      <w:docPartObj>
        <w:docPartGallery w:val="Page Numbers (Bottom of Page)"/>
        <w:docPartUnique/>
      </w:docPartObj>
    </w:sdtPr>
    <w:sdtEndPr/>
    <w:sdtContent>
      <w:p w14:paraId="209AAED4" w14:textId="33A39691" w:rsidR="00F50E75" w:rsidRDefault="00F50E75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FF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6C8DBA35" w14:textId="77777777" w:rsidR="00F50E75" w:rsidRDefault="00F50E7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E78B" w14:textId="77777777" w:rsidR="00E42101" w:rsidRDefault="00E42101" w:rsidP="00E54D6C">
      <w:pPr>
        <w:rPr>
          <w:rFonts w:hint="eastAsia"/>
        </w:rPr>
      </w:pPr>
      <w:r>
        <w:separator/>
      </w:r>
    </w:p>
  </w:footnote>
  <w:footnote w:type="continuationSeparator" w:id="0">
    <w:p w14:paraId="0BC43A58" w14:textId="77777777" w:rsidR="00E42101" w:rsidRDefault="00E42101" w:rsidP="00E54D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52"/>
    <w:multiLevelType w:val="multilevel"/>
    <w:tmpl w:val="D9E275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CA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073F5E"/>
    <w:multiLevelType w:val="multilevel"/>
    <w:tmpl w:val="78862D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9B33BF1"/>
    <w:multiLevelType w:val="hybridMultilevel"/>
    <w:tmpl w:val="3154B740"/>
    <w:lvl w:ilvl="0" w:tplc="E1FE8AD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0342B3"/>
    <w:multiLevelType w:val="hybridMultilevel"/>
    <w:tmpl w:val="FB742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7029"/>
    <w:multiLevelType w:val="hybridMultilevel"/>
    <w:tmpl w:val="432417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240C0E"/>
    <w:multiLevelType w:val="hybridMultilevel"/>
    <w:tmpl w:val="DA8EF56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FB773F"/>
    <w:multiLevelType w:val="hybridMultilevel"/>
    <w:tmpl w:val="17CEAF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5766B0"/>
    <w:multiLevelType w:val="multilevel"/>
    <w:tmpl w:val="659EC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CE754FB"/>
    <w:multiLevelType w:val="hybridMultilevel"/>
    <w:tmpl w:val="FA3EAF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064927"/>
    <w:multiLevelType w:val="multilevel"/>
    <w:tmpl w:val="4336C19C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FA433D"/>
    <w:multiLevelType w:val="hybridMultilevel"/>
    <w:tmpl w:val="8208D190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B381379"/>
    <w:multiLevelType w:val="hybridMultilevel"/>
    <w:tmpl w:val="28F6B38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DDB4BE4"/>
    <w:multiLevelType w:val="multilevel"/>
    <w:tmpl w:val="3AC876C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decimal"/>
      <w:lvlText w:val="%6.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decimal"/>
      <w:lvlText w:val="%8."/>
      <w:lvlJc w:val="left"/>
      <w:pPr>
        <w:ind w:left="3360" w:hanging="360"/>
      </w:pPr>
    </w:lvl>
    <w:lvl w:ilvl="8">
      <w:start w:val="1"/>
      <w:numFmt w:val="decimal"/>
      <w:lvlText w:val="%9."/>
      <w:lvlJc w:val="left"/>
      <w:pPr>
        <w:ind w:left="3720" w:hanging="360"/>
      </w:pPr>
    </w:lvl>
  </w:abstractNum>
  <w:abstractNum w:abstractNumId="14">
    <w:nsid w:val="3EA04ACB"/>
    <w:multiLevelType w:val="multilevel"/>
    <w:tmpl w:val="F9BAED4C"/>
    <w:lvl w:ilvl="0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70" w:hanging="360"/>
      </w:pPr>
      <w:rPr>
        <w:rFonts w:ascii="Wingdings" w:hAnsi="Wingdings" w:cs="Wingdings"/>
      </w:rPr>
    </w:lvl>
  </w:abstractNum>
  <w:abstractNum w:abstractNumId="15">
    <w:nsid w:val="467D6F65"/>
    <w:multiLevelType w:val="hybridMultilevel"/>
    <w:tmpl w:val="8E4A12F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7071AD6"/>
    <w:multiLevelType w:val="multilevel"/>
    <w:tmpl w:val="44F82D34"/>
    <w:lvl w:ilvl="0">
      <w:start w:val="1"/>
      <w:numFmt w:val="bullet"/>
      <w:lvlText w:val=""/>
      <w:lvlJc w:val="left"/>
      <w:pPr>
        <w:ind w:left="510" w:firstLine="0"/>
      </w:pPr>
      <w:rPr>
        <w:rFonts w:ascii="Wingdings" w:hAnsi="Wingdings" w:hint="default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17">
    <w:nsid w:val="534244F9"/>
    <w:multiLevelType w:val="hybridMultilevel"/>
    <w:tmpl w:val="FEF228CA"/>
    <w:lvl w:ilvl="0" w:tplc="0415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8">
    <w:nsid w:val="53D30550"/>
    <w:multiLevelType w:val="multilevel"/>
    <w:tmpl w:val="1A3256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55840024"/>
    <w:multiLevelType w:val="hybridMultilevel"/>
    <w:tmpl w:val="2CF2C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B1CBB"/>
    <w:multiLevelType w:val="multilevel"/>
    <w:tmpl w:val="F69438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58DA5CCF"/>
    <w:multiLevelType w:val="multilevel"/>
    <w:tmpl w:val="72D273A6"/>
    <w:styleLink w:val="WWNum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A5066A4"/>
    <w:multiLevelType w:val="multilevel"/>
    <w:tmpl w:val="71368934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23">
    <w:nsid w:val="67F56581"/>
    <w:multiLevelType w:val="hybridMultilevel"/>
    <w:tmpl w:val="FAD687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8BC3D17"/>
    <w:multiLevelType w:val="hybridMultilevel"/>
    <w:tmpl w:val="3ACE4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86DC2"/>
    <w:multiLevelType w:val="multilevel"/>
    <w:tmpl w:val="71368934"/>
    <w:lvl w:ilvl="0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358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30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8" w:hanging="360"/>
      </w:pPr>
      <w:rPr>
        <w:rFonts w:ascii="Wingdings" w:hAnsi="Wingdings" w:cs="Wingdings"/>
      </w:rPr>
    </w:lvl>
  </w:abstractNum>
  <w:abstractNum w:abstractNumId="26">
    <w:nsid w:val="7359635A"/>
    <w:multiLevelType w:val="multilevel"/>
    <w:tmpl w:val="71368934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27">
    <w:nsid w:val="74273A97"/>
    <w:multiLevelType w:val="multilevel"/>
    <w:tmpl w:val="519648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8">
    <w:nsid w:val="743B51CF"/>
    <w:multiLevelType w:val="multilevel"/>
    <w:tmpl w:val="87483952"/>
    <w:lvl w:ilvl="0">
      <w:numFmt w:val="bullet"/>
      <w:lvlText w:val="•"/>
      <w:lvlJc w:val="left"/>
      <w:pPr>
        <w:ind w:left="12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0" w:hanging="360"/>
      </w:pPr>
      <w:rPr>
        <w:rFonts w:ascii="OpenSymbol" w:eastAsia="OpenSymbol" w:hAnsi="OpenSymbol" w:cs="OpenSymbol"/>
      </w:rPr>
    </w:lvl>
  </w:abstractNum>
  <w:abstractNum w:abstractNumId="29">
    <w:nsid w:val="74CF06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6197EC6"/>
    <w:multiLevelType w:val="multilevel"/>
    <w:tmpl w:val="9F3AE6A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25"/>
  </w:num>
  <w:num w:numId="8">
    <w:abstractNumId w:val="27"/>
  </w:num>
  <w:num w:numId="9">
    <w:abstractNumId w:val="30"/>
  </w:num>
  <w:num w:numId="10">
    <w:abstractNumId w:val="20"/>
  </w:num>
  <w:num w:numId="11">
    <w:abstractNumId w:val="18"/>
  </w:num>
  <w:num w:numId="12">
    <w:abstractNumId w:val="21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</w:num>
  <w:num w:numId="17">
    <w:abstractNumId w:val="17"/>
  </w:num>
  <w:num w:numId="18">
    <w:abstractNumId w:val="6"/>
  </w:num>
  <w:num w:numId="19">
    <w:abstractNumId w:val="15"/>
  </w:num>
  <w:num w:numId="20">
    <w:abstractNumId w:val="9"/>
  </w:num>
  <w:num w:numId="21">
    <w:abstractNumId w:val="12"/>
  </w:num>
  <w:num w:numId="22">
    <w:abstractNumId w:val="22"/>
  </w:num>
  <w:num w:numId="23">
    <w:abstractNumId w:val="26"/>
  </w:num>
  <w:num w:numId="24">
    <w:abstractNumId w:val="4"/>
  </w:num>
  <w:num w:numId="25">
    <w:abstractNumId w:val="7"/>
  </w:num>
  <w:num w:numId="26">
    <w:abstractNumId w:val="5"/>
  </w:num>
  <w:num w:numId="27">
    <w:abstractNumId w:val="1"/>
  </w:num>
  <w:num w:numId="28">
    <w:abstractNumId w:val="29"/>
  </w:num>
  <w:num w:numId="29">
    <w:abstractNumId w:val="24"/>
  </w:num>
  <w:num w:numId="30">
    <w:abstractNumId w:val="11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4"/>
    <w:rsid w:val="00001A5B"/>
    <w:rsid w:val="000056E1"/>
    <w:rsid w:val="00007A74"/>
    <w:rsid w:val="00011F1F"/>
    <w:rsid w:val="0001432B"/>
    <w:rsid w:val="00016C00"/>
    <w:rsid w:val="0001714F"/>
    <w:rsid w:val="00020330"/>
    <w:rsid w:val="00023315"/>
    <w:rsid w:val="00023A75"/>
    <w:rsid w:val="000268CE"/>
    <w:rsid w:val="0003597C"/>
    <w:rsid w:val="00035C9D"/>
    <w:rsid w:val="0003786D"/>
    <w:rsid w:val="000420F4"/>
    <w:rsid w:val="000464BC"/>
    <w:rsid w:val="000540E2"/>
    <w:rsid w:val="00054A5F"/>
    <w:rsid w:val="00056A13"/>
    <w:rsid w:val="00057BF6"/>
    <w:rsid w:val="00060061"/>
    <w:rsid w:val="00064A92"/>
    <w:rsid w:val="0006635C"/>
    <w:rsid w:val="00070F8A"/>
    <w:rsid w:val="000754A1"/>
    <w:rsid w:val="00081A12"/>
    <w:rsid w:val="00094690"/>
    <w:rsid w:val="00095BBE"/>
    <w:rsid w:val="0009735E"/>
    <w:rsid w:val="0009758C"/>
    <w:rsid w:val="000A00E1"/>
    <w:rsid w:val="000A15FC"/>
    <w:rsid w:val="000A19BB"/>
    <w:rsid w:val="000A1CAE"/>
    <w:rsid w:val="000A2EF7"/>
    <w:rsid w:val="000A5358"/>
    <w:rsid w:val="000B7D99"/>
    <w:rsid w:val="000C3AE8"/>
    <w:rsid w:val="000C44AA"/>
    <w:rsid w:val="000C501B"/>
    <w:rsid w:val="000C7C85"/>
    <w:rsid w:val="000D7D63"/>
    <w:rsid w:val="000E1313"/>
    <w:rsid w:val="000E15C9"/>
    <w:rsid w:val="000E2846"/>
    <w:rsid w:val="000F0D4A"/>
    <w:rsid w:val="000F19C3"/>
    <w:rsid w:val="000F25D7"/>
    <w:rsid w:val="000F32B8"/>
    <w:rsid w:val="000F4B9F"/>
    <w:rsid w:val="000F5CE6"/>
    <w:rsid w:val="000F6B63"/>
    <w:rsid w:val="00101818"/>
    <w:rsid w:val="0010479B"/>
    <w:rsid w:val="00112EB7"/>
    <w:rsid w:val="00126A36"/>
    <w:rsid w:val="00126F88"/>
    <w:rsid w:val="0013419E"/>
    <w:rsid w:val="001361AD"/>
    <w:rsid w:val="00142227"/>
    <w:rsid w:val="0014260F"/>
    <w:rsid w:val="00144356"/>
    <w:rsid w:val="0014548D"/>
    <w:rsid w:val="00145A24"/>
    <w:rsid w:val="00154C78"/>
    <w:rsid w:val="0015663E"/>
    <w:rsid w:val="00160A25"/>
    <w:rsid w:val="0016114B"/>
    <w:rsid w:val="0016414F"/>
    <w:rsid w:val="00166978"/>
    <w:rsid w:val="0016751B"/>
    <w:rsid w:val="00171A3A"/>
    <w:rsid w:val="00174339"/>
    <w:rsid w:val="00176902"/>
    <w:rsid w:val="00176E8F"/>
    <w:rsid w:val="00184575"/>
    <w:rsid w:val="001849F4"/>
    <w:rsid w:val="0018595D"/>
    <w:rsid w:val="00192052"/>
    <w:rsid w:val="0019218A"/>
    <w:rsid w:val="00193C20"/>
    <w:rsid w:val="00195460"/>
    <w:rsid w:val="001A0C3A"/>
    <w:rsid w:val="001A2F67"/>
    <w:rsid w:val="001A3E1B"/>
    <w:rsid w:val="001A6829"/>
    <w:rsid w:val="001B3A73"/>
    <w:rsid w:val="001B7051"/>
    <w:rsid w:val="001B732D"/>
    <w:rsid w:val="001C5BE3"/>
    <w:rsid w:val="001D0CD1"/>
    <w:rsid w:val="001D0CE1"/>
    <w:rsid w:val="001D33F3"/>
    <w:rsid w:val="001D55FC"/>
    <w:rsid w:val="001D69F9"/>
    <w:rsid w:val="001D72A3"/>
    <w:rsid w:val="001E075C"/>
    <w:rsid w:val="001E4667"/>
    <w:rsid w:val="001E541E"/>
    <w:rsid w:val="001E7751"/>
    <w:rsid w:val="001F2355"/>
    <w:rsid w:val="001F3E8C"/>
    <w:rsid w:val="001F4361"/>
    <w:rsid w:val="001F6F59"/>
    <w:rsid w:val="00200AA4"/>
    <w:rsid w:val="00206A89"/>
    <w:rsid w:val="00207192"/>
    <w:rsid w:val="0021439D"/>
    <w:rsid w:val="00215CE4"/>
    <w:rsid w:val="002172B9"/>
    <w:rsid w:val="00220EF0"/>
    <w:rsid w:val="002242FC"/>
    <w:rsid w:val="00224538"/>
    <w:rsid w:val="00225831"/>
    <w:rsid w:val="00225CC7"/>
    <w:rsid w:val="0022606A"/>
    <w:rsid w:val="00230CF4"/>
    <w:rsid w:val="00231CB4"/>
    <w:rsid w:val="002322AA"/>
    <w:rsid w:val="00243140"/>
    <w:rsid w:val="00243CF4"/>
    <w:rsid w:val="00245394"/>
    <w:rsid w:val="00245C24"/>
    <w:rsid w:val="0024774E"/>
    <w:rsid w:val="00251071"/>
    <w:rsid w:val="0025147A"/>
    <w:rsid w:val="00260D68"/>
    <w:rsid w:val="002620F4"/>
    <w:rsid w:val="00267D9A"/>
    <w:rsid w:val="00277871"/>
    <w:rsid w:val="002815D1"/>
    <w:rsid w:val="00291576"/>
    <w:rsid w:val="00292059"/>
    <w:rsid w:val="00295287"/>
    <w:rsid w:val="00297567"/>
    <w:rsid w:val="002A3DBC"/>
    <w:rsid w:val="002A58FE"/>
    <w:rsid w:val="002B164F"/>
    <w:rsid w:val="002B280E"/>
    <w:rsid w:val="002B28B8"/>
    <w:rsid w:val="002B6BBA"/>
    <w:rsid w:val="002C0833"/>
    <w:rsid w:val="002C1F77"/>
    <w:rsid w:val="002C2BE3"/>
    <w:rsid w:val="002C5B05"/>
    <w:rsid w:val="002C6C56"/>
    <w:rsid w:val="002D1AF5"/>
    <w:rsid w:val="002D7545"/>
    <w:rsid w:val="002E09CF"/>
    <w:rsid w:val="002E3E08"/>
    <w:rsid w:val="002E713E"/>
    <w:rsid w:val="002F22A2"/>
    <w:rsid w:val="002F2D2E"/>
    <w:rsid w:val="002F2D69"/>
    <w:rsid w:val="002F3746"/>
    <w:rsid w:val="002F5BE4"/>
    <w:rsid w:val="002F7DC7"/>
    <w:rsid w:val="002F7F73"/>
    <w:rsid w:val="00300F28"/>
    <w:rsid w:val="003033E7"/>
    <w:rsid w:val="00307A07"/>
    <w:rsid w:val="00310005"/>
    <w:rsid w:val="003151B3"/>
    <w:rsid w:val="0031682C"/>
    <w:rsid w:val="00316C3A"/>
    <w:rsid w:val="003210BC"/>
    <w:rsid w:val="0032205E"/>
    <w:rsid w:val="00322F88"/>
    <w:rsid w:val="0032469D"/>
    <w:rsid w:val="003247A9"/>
    <w:rsid w:val="003304DC"/>
    <w:rsid w:val="003312C4"/>
    <w:rsid w:val="00331996"/>
    <w:rsid w:val="0033419C"/>
    <w:rsid w:val="00335746"/>
    <w:rsid w:val="00342B9C"/>
    <w:rsid w:val="00344619"/>
    <w:rsid w:val="00344BC9"/>
    <w:rsid w:val="00346E79"/>
    <w:rsid w:val="00346F7E"/>
    <w:rsid w:val="003534FF"/>
    <w:rsid w:val="00356564"/>
    <w:rsid w:val="003574FA"/>
    <w:rsid w:val="003644E6"/>
    <w:rsid w:val="003645F4"/>
    <w:rsid w:val="00373E3D"/>
    <w:rsid w:val="00374E58"/>
    <w:rsid w:val="0038230E"/>
    <w:rsid w:val="00386DA6"/>
    <w:rsid w:val="0039137D"/>
    <w:rsid w:val="00397718"/>
    <w:rsid w:val="003A3536"/>
    <w:rsid w:val="003A5A7F"/>
    <w:rsid w:val="003A60DC"/>
    <w:rsid w:val="003A796F"/>
    <w:rsid w:val="003A79DA"/>
    <w:rsid w:val="003B2911"/>
    <w:rsid w:val="003C18C7"/>
    <w:rsid w:val="003C29EA"/>
    <w:rsid w:val="003C42C4"/>
    <w:rsid w:val="003C4889"/>
    <w:rsid w:val="003D20B6"/>
    <w:rsid w:val="003D33D4"/>
    <w:rsid w:val="003D4066"/>
    <w:rsid w:val="003D764B"/>
    <w:rsid w:val="003E1FC8"/>
    <w:rsid w:val="003E3610"/>
    <w:rsid w:val="003E3872"/>
    <w:rsid w:val="003E59FF"/>
    <w:rsid w:val="003F6C4E"/>
    <w:rsid w:val="00401481"/>
    <w:rsid w:val="00401D36"/>
    <w:rsid w:val="00405A10"/>
    <w:rsid w:val="00407CE4"/>
    <w:rsid w:val="004106EF"/>
    <w:rsid w:val="004118AB"/>
    <w:rsid w:val="004133ED"/>
    <w:rsid w:val="0041562D"/>
    <w:rsid w:val="00431160"/>
    <w:rsid w:val="004316AD"/>
    <w:rsid w:val="00432D35"/>
    <w:rsid w:val="0043331A"/>
    <w:rsid w:val="00435FCF"/>
    <w:rsid w:val="004372A6"/>
    <w:rsid w:val="0044157D"/>
    <w:rsid w:val="004515A9"/>
    <w:rsid w:val="0045706B"/>
    <w:rsid w:val="00457535"/>
    <w:rsid w:val="004609C9"/>
    <w:rsid w:val="0046344F"/>
    <w:rsid w:val="00465067"/>
    <w:rsid w:val="00471E22"/>
    <w:rsid w:val="004732A4"/>
    <w:rsid w:val="00473BC6"/>
    <w:rsid w:val="0047728F"/>
    <w:rsid w:val="00477875"/>
    <w:rsid w:val="00477EA6"/>
    <w:rsid w:val="004802DB"/>
    <w:rsid w:val="00483A58"/>
    <w:rsid w:val="00484AA7"/>
    <w:rsid w:val="00487D5F"/>
    <w:rsid w:val="004950CD"/>
    <w:rsid w:val="004A0329"/>
    <w:rsid w:val="004A3679"/>
    <w:rsid w:val="004A36A7"/>
    <w:rsid w:val="004A3E4B"/>
    <w:rsid w:val="004A7070"/>
    <w:rsid w:val="004B0F1D"/>
    <w:rsid w:val="004B3778"/>
    <w:rsid w:val="004B4583"/>
    <w:rsid w:val="004B4791"/>
    <w:rsid w:val="004C0379"/>
    <w:rsid w:val="004C27CA"/>
    <w:rsid w:val="004C2C21"/>
    <w:rsid w:val="004C3420"/>
    <w:rsid w:val="004C47B8"/>
    <w:rsid w:val="004D11DA"/>
    <w:rsid w:val="004D49EA"/>
    <w:rsid w:val="004D58AD"/>
    <w:rsid w:val="004D5C2B"/>
    <w:rsid w:val="004E0253"/>
    <w:rsid w:val="004E2CC7"/>
    <w:rsid w:val="004E5734"/>
    <w:rsid w:val="004F06FF"/>
    <w:rsid w:val="004F4534"/>
    <w:rsid w:val="00500E7F"/>
    <w:rsid w:val="00503BD3"/>
    <w:rsid w:val="005049FF"/>
    <w:rsid w:val="00505238"/>
    <w:rsid w:val="005122BF"/>
    <w:rsid w:val="005131D3"/>
    <w:rsid w:val="005171C7"/>
    <w:rsid w:val="00521905"/>
    <w:rsid w:val="00521B5C"/>
    <w:rsid w:val="005222FC"/>
    <w:rsid w:val="00522DF5"/>
    <w:rsid w:val="00523294"/>
    <w:rsid w:val="00524D85"/>
    <w:rsid w:val="00524F4F"/>
    <w:rsid w:val="00533D75"/>
    <w:rsid w:val="00536309"/>
    <w:rsid w:val="00536370"/>
    <w:rsid w:val="0054062D"/>
    <w:rsid w:val="005435E3"/>
    <w:rsid w:val="005451C4"/>
    <w:rsid w:val="00547007"/>
    <w:rsid w:val="00551C37"/>
    <w:rsid w:val="00551F0A"/>
    <w:rsid w:val="00552ABE"/>
    <w:rsid w:val="00553BFF"/>
    <w:rsid w:val="00553DF5"/>
    <w:rsid w:val="005553B9"/>
    <w:rsid w:val="00555E11"/>
    <w:rsid w:val="00557723"/>
    <w:rsid w:val="00564A5B"/>
    <w:rsid w:val="0056543D"/>
    <w:rsid w:val="005663B0"/>
    <w:rsid w:val="00570739"/>
    <w:rsid w:val="005731CB"/>
    <w:rsid w:val="00576B90"/>
    <w:rsid w:val="00577FFE"/>
    <w:rsid w:val="00583AD0"/>
    <w:rsid w:val="00590A38"/>
    <w:rsid w:val="00597252"/>
    <w:rsid w:val="005A1288"/>
    <w:rsid w:val="005A1687"/>
    <w:rsid w:val="005A229F"/>
    <w:rsid w:val="005A48F3"/>
    <w:rsid w:val="005A496B"/>
    <w:rsid w:val="005A6766"/>
    <w:rsid w:val="005A69CB"/>
    <w:rsid w:val="005B26C6"/>
    <w:rsid w:val="005B4ACF"/>
    <w:rsid w:val="005B4AEA"/>
    <w:rsid w:val="005B52DE"/>
    <w:rsid w:val="005C1691"/>
    <w:rsid w:val="005C289E"/>
    <w:rsid w:val="005D09E5"/>
    <w:rsid w:val="005D0BCF"/>
    <w:rsid w:val="005E4952"/>
    <w:rsid w:val="005E4DDD"/>
    <w:rsid w:val="005F1CEE"/>
    <w:rsid w:val="005F31F0"/>
    <w:rsid w:val="00602AFE"/>
    <w:rsid w:val="00612262"/>
    <w:rsid w:val="00612E72"/>
    <w:rsid w:val="00614044"/>
    <w:rsid w:val="00615E47"/>
    <w:rsid w:val="006226C9"/>
    <w:rsid w:val="006235C1"/>
    <w:rsid w:val="0062500E"/>
    <w:rsid w:val="00630149"/>
    <w:rsid w:val="006338E2"/>
    <w:rsid w:val="00635E10"/>
    <w:rsid w:val="006404D3"/>
    <w:rsid w:val="00642174"/>
    <w:rsid w:val="006477B7"/>
    <w:rsid w:val="00653861"/>
    <w:rsid w:val="00655259"/>
    <w:rsid w:val="00656321"/>
    <w:rsid w:val="00663AA2"/>
    <w:rsid w:val="00663DA7"/>
    <w:rsid w:val="00665504"/>
    <w:rsid w:val="00674EBF"/>
    <w:rsid w:val="006824EC"/>
    <w:rsid w:val="00685DA8"/>
    <w:rsid w:val="00687E2F"/>
    <w:rsid w:val="0069692C"/>
    <w:rsid w:val="00697BB5"/>
    <w:rsid w:val="006A2719"/>
    <w:rsid w:val="006A292F"/>
    <w:rsid w:val="006B758B"/>
    <w:rsid w:val="006C3395"/>
    <w:rsid w:val="006C5138"/>
    <w:rsid w:val="006C6E07"/>
    <w:rsid w:val="006D210C"/>
    <w:rsid w:val="006E0423"/>
    <w:rsid w:val="006E1976"/>
    <w:rsid w:val="006E3BE5"/>
    <w:rsid w:val="006E4284"/>
    <w:rsid w:val="006E535D"/>
    <w:rsid w:val="006F4402"/>
    <w:rsid w:val="006F6775"/>
    <w:rsid w:val="006F6972"/>
    <w:rsid w:val="007022ED"/>
    <w:rsid w:val="00706825"/>
    <w:rsid w:val="00707C34"/>
    <w:rsid w:val="007130DD"/>
    <w:rsid w:val="00717BF0"/>
    <w:rsid w:val="00717F64"/>
    <w:rsid w:val="00723034"/>
    <w:rsid w:val="00732264"/>
    <w:rsid w:val="00735F12"/>
    <w:rsid w:val="00737CFE"/>
    <w:rsid w:val="007401B0"/>
    <w:rsid w:val="00742433"/>
    <w:rsid w:val="007452A3"/>
    <w:rsid w:val="007530AA"/>
    <w:rsid w:val="0075433A"/>
    <w:rsid w:val="00755872"/>
    <w:rsid w:val="00757CAF"/>
    <w:rsid w:val="00762DCB"/>
    <w:rsid w:val="00763A3F"/>
    <w:rsid w:val="007642F5"/>
    <w:rsid w:val="00766952"/>
    <w:rsid w:val="007672D7"/>
    <w:rsid w:val="00772FF4"/>
    <w:rsid w:val="00774F30"/>
    <w:rsid w:val="00782809"/>
    <w:rsid w:val="00793C50"/>
    <w:rsid w:val="00794375"/>
    <w:rsid w:val="00797B77"/>
    <w:rsid w:val="007A104C"/>
    <w:rsid w:val="007A3C32"/>
    <w:rsid w:val="007A4D80"/>
    <w:rsid w:val="007A5826"/>
    <w:rsid w:val="007A6AE8"/>
    <w:rsid w:val="007B2303"/>
    <w:rsid w:val="007B2CB9"/>
    <w:rsid w:val="007B63A1"/>
    <w:rsid w:val="007C05AE"/>
    <w:rsid w:val="007C1678"/>
    <w:rsid w:val="007C21D3"/>
    <w:rsid w:val="007C2258"/>
    <w:rsid w:val="007C4971"/>
    <w:rsid w:val="007C56A3"/>
    <w:rsid w:val="007C6A91"/>
    <w:rsid w:val="007C76A0"/>
    <w:rsid w:val="007D0307"/>
    <w:rsid w:val="007D0E99"/>
    <w:rsid w:val="007D21F2"/>
    <w:rsid w:val="007D25E3"/>
    <w:rsid w:val="007D2616"/>
    <w:rsid w:val="007E1482"/>
    <w:rsid w:val="007E3048"/>
    <w:rsid w:val="007E7C1A"/>
    <w:rsid w:val="007E7F88"/>
    <w:rsid w:val="007F0BC6"/>
    <w:rsid w:val="007F3425"/>
    <w:rsid w:val="00806D22"/>
    <w:rsid w:val="00813458"/>
    <w:rsid w:val="00814628"/>
    <w:rsid w:val="00815DAB"/>
    <w:rsid w:val="00816139"/>
    <w:rsid w:val="008164FF"/>
    <w:rsid w:val="0081664D"/>
    <w:rsid w:val="00823805"/>
    <w:rsid w:val="00824610"/>
    <w:rsid w:val="00827A18"/>
    <w:rsid w:val="00833B25"/>
    <w:rsid w:val="008352CB"/>
    <w:rsid w:val="00836256"/>
    <w:rsid w:val="00837C30"/>
    <w:rsid w:val="00850C7B"/>
    <w:rsid w:val="00852564"/>
    <w:rsid w:val="00853654"/>
    <w:rsid w:val="008665BB"/>
    <w:rsid w:val="0086696D"/>
    <w:rsid w:val="00866F4C"/>
    <w:rsid w:val="008707A7"/>
    <w:rsid w:val="0087226A"/>
    <w:rsid w:val="0087336D"/>
    <w:rsid w:val="00874FEC"/>
    <w:rsid w:val="008801DD"/>
    <w:rsid w:val="00880569"/>
    <w:rsid w:val="00886368"/>
    <w:rsid w:val="00886C7F"/>
    <w:rsid w:val="008950CD"/>
    <w:rsid w:val="008A0BA5"/>
    <w:rsid w:val="008A15CE"/>
    <w:rsid w:val="008A3166"/>
    <w:rsid w:val="008A74CB"/>
    <w:rsid w:val="008A7B2E"/>
    <w:rsid w:val="008A7D87"/>
    <w:rsid w:val="008B49EF"/>
    <w:rsid w:val="008B778E"/>
    <w:rsid w:val="008C40C8"/>
    <w:rsid w:val="008C53EF"/>
    <w:rsid w:val="008C5E83"/>
    <w:rsid w:val="008C6E26"/>
    <w:rsid w:val="008D06E9"/>
    <w:rsid w:val="008D3F59"/>
    <w:rsid w:val="008E495D"/>
    <w:rsid w:val="008F4E96"/>
    <w:rsid w:val="008F52C5"/>
    <w:rsid w:val="008F5335"/>
    <w:rsid w:val="008F6CBF"/>
    <w:rsid w:val="008F79CB"/>
    <w:rsid w:val="00902BA9"/>
    <w:rsid w:val="009059EB"/>
    <w:rsid w:val="00907560"/>
    <w:rsid w:val="009076E7"/>
    <w:rsid w:val="00914A59"/>
    <w:rsid w:val="009167DA"/>
    <w:rsid w:val="009203FA"/>
    <w:rsid w:val="009234DD"/>
    <w:rsid w:val="00930320"/>
    <w:rsid w:val="00930709"/>
    <w:rsid w:val="00931154"/>
    <w:rsid w:val="00931731"/>
    <w:rsid w:val="00931B6C"/>
    <w:rsid w:val="0094124A"/>
    <w:rsid w:val="00942574"/>
    <w:rsid w:val="00943B2A"/>
    <w:rsid w:val="00951029"/>
    <w:rsid w:val="0095330E"/>
    <w:rsid w:val="00953B92"/>
    <w:rsid w:val="00957FCB"/>
    <w:rsid w:val="009613C2"/>
    <w:rsid w:val="00964F1E"/>
    <w:rsid w:val="0096735D"/>
    <w:rsid w:val="009760E9"/>
    <w:rsid w:val="00976949"/>
    <w:rsid w:val="00980319"/>
    <w:rsid w:val="009922E3"/>
    <w:rsid w:val="009929CA"/>
    <w:rsid w:val="009942C0"/>
    <w:rsid w:val="00994632"/>
    <w:rsid w:val="009A11EA"/>
    <w:rsid w:val="009A3C14"/>
    <w:rsid w:val="009A6E49"/>
    <w:rsid w:val="009B0421"/>
    <w:rsid w:val="009B3B51"/>
    <w:rsid w:val="009B6132"/>
    <w:rsid w:val="009C262F"/>
    <w:rsid w:val="009C403A"/>
    <w:rsid w:val="009C4BD5"/>
    <w:rsid w:val="009C5C4D"/>
    <w:rsid w:val="009C5DE4"/>
    <w:rsid w:val="009D50A1"/>
    <w:rsid w:val="009E0B56"/>
    <w:rsid w:val="009E29BF"/>
    <w:rsid w:val="009E49A4"/>
    <w:rsid w:val="009E5149"/>
    <w:rsid w:val="009E68C5"/>
    <w:rsid w:val="009F15F5"/>
    <w:rsid w:val="009F360D"/>
    <w:rsid w:val="009F715A"/>
    <w:rsid w:val="009F7F64"/>
    <w:rsid w:val="00A05A1E"/>
    <w:rsid w:val="00A11D5A"/>
    <w:rsid w:val="00A159B7"/>
    <w:rsid w:val="00A16F19"/>
    <w:rsid w:val="00A20667"/>
    <w:rsid w:val="00A2093A"/>
    <w:rsid w:val="00A25989"/>
    <w:rsid w:val="00A25EF6"/>
    <w:rsid w:val="00A30574"/>
    <w:rsid w:val="00A36896"/>
    <w:rsid w:val="00A368EF"/>
    <w:rsid w:val="00A37DEC"/>
    <w:rsid w:val="00A41194"/>
    <w:rsid w:val="00A41B0A"/>
    <w:rsid w:val="00A42888"/>
    <w:rsid w:val="00A46FC2"/>
    <w:rsid w:val="00A4738A"/>
    <w:rsid w:val="00A5137C"/>
    <w:rsid w:val="00A51F5D"/>
    <w:rsid w:val="00A524F4"/>
    <w:rsid w:val="00A62584"/>
    <w:rsid w:val="00A638B2"/>
    <w:rsid w:val="00A73F98"/>
    <w:rsid w:val="00A770BC"/>
    <w:rsid w:val="00A77C2A"/>
    <w:rsid w:val="00A77D45"/>
    <w:rsid w:val="00A80B93"/>
    <w:rsid w:val="00A8356D"/>
    <w:rsid w:val="00A87512"/>
    <w:rsid w:val="00A946D7"/>
    <w:rsid w:val="00A96517"/>
    <w:rsid w:val="00A9698F"/>
    <w:rsid w:val="00AA0976"/>
    <w:rsid w:val="00AA16EF"/>
    <w:rsid w:val="00AA3E85"/>
    <w:rsid w:val="00AA3EED"/>
    <w:rsid w:val="00AA5201"/>
    <w:rsid w:val="00AB0F03"/>
    <w:rsid w:val="00AB57F8"/>
    <w:rsid w:val="00AC3333"/>
    <w:rsid w:val="00AC755B"/>
    <w:rsid w:val="00AD16EA"/>
    <w:rsid w:val="00AD1CF2"/>
    <w:rsid w:val="00AD684E"/>
    <w:rsid w:val="00AE396D"/>
    <w:rsid w:val="00AE414C"/>
    <w:rsid w:val="00AE67AA"/>
    <w:rsid w:val="00AF0F3A"/>
    <w:rsid w:val="00AF3587"/>
    <w:rsid w:val="00AF5049"/>
    <w:rsid w:val="00AF685E"/>
    <w:rsid w:val="00AF7081"/>
    <w:rsid w:val="00B00867"/>
    <w:rsid w:val="00B05E43"/>
    <w:rsid w:val="00B13170"/>
    <w:rsid w:val="00B1699C"/>
    <w:rsid w:val="00B23EF0"/>
    <w:rsid w:val="00B241CD"/>
    <w:rsid w:val="00B30321"/>
    <w:rsid w:val="00B32A5F"/>
    <w:rsid w:val="00B3486D"/>
    <w:rsid w:val="00B41FA7"/>
    <w:rsid w:val="00B5099A"/>
    <w:rsid w:val="00B52418"/>
    <w:rsid w:val="00B543AA"/>
    <w:rsid w:val="00B54E89"/>
    <w:rsid w:val="00B57243"/>
    <w:rsid w:val="00B603B7"/>
    <w:rsid w:val="00B61272"/>
    <w:rsid w:val="00B6334D"/>
    <w:rsid w:val="00B64386"/>
    <w:rsid w:val="00B74BD2"/>
    <w:rsid w:val="00B8096F"/>
    <w:rsid w:val="00B84D85"/>
    <w:rsid w:val="00B862AE"/>
    <w:rsid w:val="00B86AF6"/>
    <w:rsid w:val="00B92F4F"/>
    <w:rsid w:val="00B92FA9"/>
    <w:rsid w:val="00B95298"/>
    <w:rsid w:val="00B96296"/>
    <w:rsid w:val="00BA074D"/>
    <w:rsid w:val="00BA4100"/>
    <w:rsid w:val="00BA4889"/>
    <w:rsid w:val="00BA74E3"/>
    <w:rsid w:val="00BB1963"/>
    <w:rsid w:val="00BB2DAC"/>
    <w:rsid w:val="00BB5ED1"/>
    <w:rsid w:val="00BB64BD"/>
    <w:rsid w:val="00BB68AF"/>
    <w:rsid w:val="00BB6914"/>
    <w:rsid w:val="00BC5C3D"/>
    <w:rsid w:val="00BC5CE5"/>
    <w:rsid w:val="00BC7331"/>
    <w:rsid w:val="00BD5844"/>
    <w:rsid w:val="00BD588A"/>
    <w:rsid w:val="00BE5CED"/>
    <w:rsid w:val="00BE72F9"/>
    <w:rsid w:val="00BF570F"/>
    <w:rsid w:val="00BF5E71"/>
    <w:rsid w:val="00C02CCA"/>
    <w:rsid w:val="00C049F8"/>
    <w:rsid w:val="00C0582A"/>
    <w:rsid w:val="00C12755"/>
    <w:rsid w:val="00C12D8A"/>
    <w:rsid w:val="00C14896"/>
    <w:rsid w:val="00C15DF6"/>
    <w:rsid w:val="00C16B24"/>
    <w:rsid w:val="00C209F6"/>
    <w:rsid w:val="00C219F9"/>
    <w:rsid w:val="00C226A7"/>
    <w:rsid w:val="00C2620B"/>
    <w:rsid w:val="00C27C76"/>
    <w:rsid w:val="00C31C72"/>
    <w:rsid w:val="00C37249"/>
    <w:rsid w:val="00C422BB"/>
    <w:rsid w:val="00C4479A"/>
    <w:rsid w:val="00C52B41"/>
    <w:rsid w:val="00C539C0"/>
    <w:rsid w:val="00C55867"/>
    <w:rsid w:val="00C632E5"/>
    <w:rsid w:val="00C75CD3"/>
    <w:rsid w:val="00C802CA"/>
    <w:rsid w:val="00C84409"/>
    <w:rsid w:val="00C86633"/>
    <w:rsid w:val="00C90224"/>
    <w:rsid w:val="00C9059B"/>
    <w:rsid w:val="00C92337"/>
    <w:rsid w:val="00C95B28"/>
    <w:rsid w:val="00CA5E77"/>
    <w:rsid w:val="00CA6D1A"/>
    <w:rsid w:val="00CB024F"/>
    <w:rsid w:val="00CB17F3"/>
    <w:rsid w:val="00CB4DF6"/>
    <w:rsid w:val="00CB4F4C"/>
    <w:rsid w:val="00CB5286"/>
    <w:rsid w:val="00CB7E3E"/>
    <w:rsid w:val="00CC25BE"/>
    <w:rsid w:val="00CC5F0B"/>
    <w:rsid w:val="00CC67BF"/>
    <w:rsid w:val="00CD549E"/>
    <w:rsid w:val="00CD7129"/>
    <w:rsid w:val="00CE0493"/>
    <w:rsid w:val="00CE6166"/>
    <w:rsid w:val="00CE64DD"/>
    <w:rsid w:val="00CE76BF"/>
    <w:rsid w:val="00CF07FF"/>
    <w:rsid w:val="00CF27FF"/>
    <w:rsid w:val="00CF32B3"/>
    <w:rsid w:val="00CF4784"/>
    <w:rsid w:val="00CF4AFF"/>
    <w:rsid w:val="00D07756"/>
    <w:rsid w:val="00D10842"/>
    <w:rsid w:val="00D10EDC"/>
    <w:rsid w:val="00D152AE"/>
    <w:rsid w:val="00D17501"/>
    <w:rsid w:val="00D22105"/>
    <w:rsid w:val="00D26ACE"/>
    <w:rsid w:val="00D27F35"/>
    <w:rsid w:val="00D31ABD"/>
    <w:rsid w:val="00D36A43"/>
    <w:rsid w:val="00D428B1"/>
    <w:rsid w:val="00D54FB0"/>
    <w:rsid w:val="00D55BB0"/>
    <w:rsid w:val="00D55CD2"/>
    <w:rsid w:val="00D64963"/>
    <w:rsid w:val="00D65ED9"/>
    <w:rsid w:val="00D70485"/>
    <w:rsid w:val="00D843D4"/>
    <w:rsid w:val="00D87C51"/>
    <w:rsid w:val="00D94E1E"/>
    <w:rsid w:val="00D953BA"/>
    <w:rsid w:val="00D95705"/>
    <w:rsid w:val="00D96337"/>
    <w:rsid w:val="00DA0FE9"/>
    <w:rsid w:val="00DA3D98"/>
    <w:rsid w:val="00DA3E6F"/>
    <w:rsid w:val="00DA4455"/>
    <w:rsid w:val="00DA4C5C"/>
    <w:rsid w:val="00DA4EFE"/>
    <w:rsid w:val="00DB287B"/>
    <w:rsid w:val="00DB2957"/>
    <w:rsid w:val="00DB35F6"/>
    <w:rsid w:val="00DB7935"/>
    <w:rsid w:val="00DB7E57"/>
    <w:rsid w:val="00DC1589"/>
    <w:rsid w:val="00DD3D72"/>
    <w:rsid w:val="00DD7082"/>
    <w:rsid w:val="00DE4FD2"/>
    <w:rsid w:val="00DF3D40"/>
    <w:rsid w:val="00DF4BC1"/>
    <w:rsid w:val="00E0430E"/>
    <w:rsid w:val="00E04501"/>
    <w:rsid w:val="00E10B63"/>
    <w:rsid w:val="00E128B0"/>
    <w:rsid w:val="00E14B16"/>
    <w:rsid w:val="00E16023"/>
    <w:rsid w:val="00E20E42"/>
    <w:rsid w:val="00E2398A"/>
    <w:rsid w:val="00E30A6B"/>
    <w:rsid w:val="00E31A0B"/>
    <w:rsid w:val="00E32B2A"/>
    <w:rsid w:val="00E332A2"/>
    <w:rsid w:val="00E35C8C"/>
    <w:rsid w:val="00E40EDB"/>
    <w:rsid w:val="00E41B43"/>
    <w:rsid w:val="00E42101"/>
    <w:rsid w:val="00E42494"/>
    <w:rsid w:val="00E5063F"/>
    <w:rsid w:val="00E50E53"/>
    <w:rsid w:val="00E51345"/>
    <w:rsid w:val="00E53D2A"/>
    <w:rsid w:val="00E5416E"/>
    <w:rsid w:val="00E54D6C"/>
    <w:rsid w:val="00E5679A"/>
    <w:rsid w:val="00E609E8"/>
    <w:rsid w:val="00E6511A"/>
    <w:rsid w:val="00E71D18"/>
    <w:rsid w:val="00E73DCC"/>
    <w:rsid w:val="00E84A0E"/>
    <w:rsid w:val="00E84E22"/>
    <w:rsid w:val="00E92561"/>
    <w:rsid w:val="00E948CC"/>
    <w:rsid w:val="00E95E8C"/>
    <w:rsid w:val="00E96EDB"/>
    <w:rsid w:val="00EA42F4"/>
    <w:rsid w:val="00EB351A"/>
    <w:rsid w:val="00EB3BFA"/>
    <w:rsid w:val="00EB3E3F"/>
    <w:rsid w:val="00EB6BFB"/>
    <w:rsid w:val="00EB7A89"/>
    <w:rsid w:val="00EC0785"/>
    <w:rsid w:val="00EC2385"/>
    <w:rsid w:val="00EC2B85"/>
    <w:rsid w:val="00EC2D9B"/>
    <w:rsid w:val="00EC61D3"/>
    <w:rsid w:val="00ED0528"/>
    <w:rsid w:val="00ED46B5"/>
    <w:rsid w:val="00ED5390"/>
    <w:rsid w:val="00EE0972"/>
    <w:rsid w:val="00EE208B"/>
    <w:rsid w:val="00EE27CF"/>
    <w:rsid w:val="00EE588A"/>
    <w:rsid w:val="00EF0301"/>
    <w:rsid w:val="00EF5997"/>
    <w:rsid w:val="00F031D1"/>
    <w:rsid w:val="00F057AA"/>
    <w:rsid w:val="00F10660"/>
    <w:rsid w:val="00F12A1D"/>
    <w:rsid w:val="00F14F51"/>
    <w:rsid w:val="00F16FC9"/>
    <w:rsid w:val="00F207A3"/>
    <w:rsid w:val="00F215C9"/>
    <w:rsid w:val="00F2648D"/>
    <w:rsid w:val="00F27AA6"/>
    <w:rsid w:val="00F31446"/>
    <w:rsid w:val="00F31997"/>
    <w:rsid w:val="00F3264B"/>
    <w:rsid w:val="00F35A61"/>
    <w:rsid w:val="00F44B4A"/>
    <w:rsid w:val="00F475C1"/>
    <w:rsid w:val="00F50E75"/>
    <w:rsid w:val="00F51360"/>
    <w:rsid w:val="00F5291C"/>
    <w:rsid w:val="00F5731B"/>
    <w:rsid w:val="00F652E6"/>
    <w:rsid w:val="00F7016D"/>
    <w:rsid w:val="00F70FAB"/>
    <w:rsid w:val="00F71EED"/>
    <w:rsid w:val="00F75D5F"/>
    <w:rsid w:val="00F7772B"/>
    <w:rsid w:val="00F90288"/>
    <w:rsid w:val="00F90321"/>
    <w:rsid w:val="00F903A1"/>
    <w:rsid w:val="00F92CCC"/>
    <w:rsid w:val="00F953F0"/>
    <w:rsid w:val="00FA214E"/>
    <w:rsid w:val="00FA369D"/>
    <w:rsid w:val="00FA39CF"/>
    <w:rsid w:val="00FA5A95"/>
    <w:rsid w:val="00FA7E21"/>
    <w:rsid w:val="00FB3879"/>
    <w:rsid w:val="00FB4472"/>
    <w:rsid w:val="00FB7342"/>
    <w:rsid w:val="00FC0187"/>
    <w:rsid w:val="00FC2037"/>
    <w:rsid w:val="00FC4888"/>
    <w:rsid w:val="00FC4B72"/>
    <w:rsid w:val="00FD3C3E"/>
    <w:rsid w:val="00FD41B2"/>
    <w:rsid w:val="00FD437D"/>
    <w:rsid w:val="00FE1165"/>
    <w:rsid w:val="00FE1A1D"/>
    <w:rsid w:val="00FE2D82"/>
    <w:rsid w:val="00FE317F"/>
    <w:rsid w:val="00FE4E19"/>
    <w:rsid w:val="00FE4FC7"/>
    <w:rsid w:val="00FE69A4"/>
    <w:rsid w:val="00FF43C6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2B"/>
    <w:pPr>
      <w:widowControl w:val="0"/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C2B"/>
    <w:pPr>
      <w:widowControl w:val="0"/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5C2B"/>
    <w:pPr>
      <w:spacing w:after="140" w:line="288" w:lineRule="auto"/>
    </w:pPr>
  </w:style>
  <w:style w:type="paragraph" w:customStyle="1" w:styleId="Numbering1">
    <w:name w:val="Numbering 1"/>
    <w:basedOn w:val="Lista"/>
    <w:rsid w:val="004D5C2B"/>
    <w:pPr>
      <w:spacing w:after="140" w:line="288" w:lineRule="auto"/>
      <w:ind w:left="0" w:firstLine="0"/>
      <w:contextualSpacing w:val="0"/>
    </w:pPr>
    <w:rPr>
      <w:szCs w:val="24"/>
    </w:rPr>
  </w:style>
  <w:style w:type="paragraph" w:customStyle="1" w:styleId="Hangingindent">
    <w:name w:val="Hanging indent"/>
    <w:basedOn w:val="Textbody"/>
    <w:rsid w:val="004D5C2B"/>
  </w:style>
  <w:style w:type="paragraph" w:customStyle="1" w:styleId="Textbodyindent">
    <w:name w:val="Text body indent"/>
    <w:basedOn w:val="Textbody"/>
    <w:rsid w:val="004D5C2B"/>
  </w:style>
  <w:style w:type="paragraph" w:customStyle="1" w:styleId="Firstlineindent">
    <w:name w:val="First line indent"/>
    <w:basedOn w:val="Textbody"/>
    <w:rsid w:val="004D5C2B"/>
  </w:style>
  <w:style w:type="numbering" w:customStyle="1" w:styleId="WWNum1">
    <w:name w:val="WWNum1"/>
    <w:rsid w:val="004D5C2B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4D5C2B"/>
    <w:pPr>
      <w:ind w:left="283" w:hanging="283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54D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4D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4D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D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E025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A9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A9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A9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C61D3"/>
    <w:rPr>
      <w:b/>
      <w:bCs/>
    </w:rPr>
  </w:style>
  <w:style w:type="paragraph" w:styleId="NormalnyWeb">
    <w:name w:val="Normal (Web)"/>
    <w:basedOn w:val="Normalny"/>
    <w:uiPriority w:val="99"/>
    <w:unhideWhenUsed/>
    <w:rsid w:val="00D843D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6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F5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2B"/>
    <w:pPr>
      <w:widowControl w:val="0"/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C2B"/>
    <w:pPr>
      <w:widowControl w:val="0"/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5C2B"/>
    <w:pPr>
      <w:spacing w:after="140" w:line="288" w:lineRule="auto"/>
    </w:pPr>
  </w:style>
  <w:style w:type="paragraph" w:customStyle="1" w:styleId="Numbering1">
    <w:name w:val="Numbering 1"/>
    <w:basedOn w:val="Lista"/>
    <w:rsid w:val="004D5C2B"/>
    <w:pPr>
      <w:spacing w:after="140" w:line="288" w:lineRule="auto"/>
      <w:ind w:left="0" w:firstLine="0"/>
      <w:contextualSpacing w:val="0"/>
    </w:pPr>
    <w:rPr>
      <w:szCs w:val="24"/>
    </w:rPr>
  </w:style>
  <w:style w:type="paragraph" w:customStyle="1" w:styleId="Hangingindent">
    <w:name w:val="Hanging indent"/>
    <w:basedOn w:val="Textbody"/>
    <w:rsid w:val="004D5C2B"/>
  </w:style>
  <w:style w:type="paragraph" w:customStyle="1" w:styleId="Textbodyindent">
    <w:name w:val="Text body indent"/>
    <w:basedOn w:val="Textbody"/>
    <w:rsid w:val="004D5C2B"/>
  </w:style>
  <w:style w:type="paragraph" w:customStyle="1" w:styleId="Firstlineindent">
    <w:name w:val="First line indent"/>
    <w:basedOn w:val="Textbody"/>
    <w:rsid w:val="004D5C2B"/>
  </w:style>
  <w:style w:type="numbering" w:customStyle="1" w:styleId="WWNum1">
    <w:name w:val="WWNum1"/>
    <w:rsid w:val="004D5C2B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4D5C2B"/>
    <w:pPr>
      <w:ind w:left="283" w:hanging="283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54D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4D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4D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D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E025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A9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A9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A9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C61D3"/>
    <w:rPr>
      <w:b/>
      <w:bCs/>
    </w:rPr>
  </w:style>
  <w:style w:type="paragraph" w:styleId="NormalnyWeb">
    <w:name w:val="Normal (Web)"/>
    <w:basedOn w:val="Normalny"/>
    <w:uiPriority w:val="99"/>
    <w:unhideWhenUsed/>
    <w:rsid w:val="00D843D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6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F5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kik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4322-A333-45CC-913A-048E2AB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20</Pages>
  <Words>6047</Words>
  <Characters>36286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ZK-Prom</dc:creator>
  <cp:keywords/>
  <dc:description/>
  <cp:lastModifiedBy>Jacek Miszkiel - Powiatowy Rzecznik Konsumentów</cp:lastModifiedBy>
  <cp:revision>442</cp:revision>
  <dcterms:created xsi:type="dcterms:W3CDTF">2020-04-28T07:40:00Z</dcterms:created>
  <dcterms:modified xsi:type="dcterms:W3CDTF">2022-05-02T09:22:00Z</dcterms:modified>
</cp:coreProperties>
</file>