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392A96" w14:textId="0B822B10" w:rsidR="005F6901" w:rsidRDefault="005F6901" w:rsidP="006217D9">
      <w:pPr>
        <w:pStyle w:val="Default"/>
        <w:jc w:val="center"/>
        <w:rPr>
          <w:color w:val="auto"/>
          <w:sz w:val="23"/>
          <w:szCs w:val="23"/>
        </w:rPr>
      </w:pPr>
      <w:bookmarkStart w:id="0" w:name="_Hlk155344580"/>
      <w:r>
        <w:rPr>
          <w:color w:val="auto"/>
          <w:sz w:val="23"/>
          <w:szCs w:val="23"/>
        </w:rPr>
        <w:t>RZĄDOWY PROGRAM ODBUDOWY ZABYTKÓW</w:t>
      </w:r>
    </w:p>
    <w:p w14:paraId="4A4DBB23" w14:textId="1BBABB23" w:rsidR="005F6901" w:rsidRDefault="008158C5" w:rsidP="005708ED">
      <w:pPr>
        <w:pStyle w:val="Default"/>
        <w:jc w:val="both"/>
        <w:rPr>
          <w:noProof/>
          <w:color w:val="auto"/>
          <w:sz w:val="23"/>
          <w:szCs w:val="23"/>
        </w:rPr>
      </w:pPr>
      <w:r>
        <w:rPr>
          <w:noProof/>
          <w:color w:val="auto"/>
          <w:sz w:val="23"/>
          <w:szCs w:val="23"/>
        </w:rPr>
        <w:drawing>
          <wp:anchor distT="0" distB="0" distL="114300" distR="114300" simplePos="0" relativeHeight="251658240" behindDoc="1" locked="0" layoutInCell="1" allowOverlap="1" wp14:anchorId="4005D294" wp14:editId="754E788D">
            <wp:simplePos x="0" y="0"/>
            <wp:positionH relativeFrom="margin">
              <wp:align>center</wp:align>
            </wp:positionH>
            <wp:positionV relativeFrom="paragraph">
              <wp:posOffset>12065</wp:posOffset>
            </wp:positionV>
            <wp:extent cx="1438910" cy="538480"/>
            <wp:effectExtent l="0" t="0" r="8890" b="0"/>
            <wp:wrapTight wrapText="bothSides">
              <wp:wrapPolygon edited="0">
                <wp:start x="0" y="0"/>
                <wp:lineTo x="0" y="20632"/>
                <wp:lineTo x="21447" y="20632"/>
                <wp:lineTo x="21447" y="0"/>
                <wp:lineTo x="0" y="0"/>
              </wp:wrapPolygon>
            </wp:wrapTight>
            <wp:docPr id="137059435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594350" name="Obraz 1370594350"/>
                    <pic:cNvPicPr/>
                  </pic:nvPicPr>
                  <pic:blipFill>
                    <a:blip r:embed="rId5">
                      <a:extLst>
                        <a:ext uri="{28A0092B-C50C-407E-A947-70E740481C1C}">
                          <a14:useLocalDpi xmlns:a14="http://schemas.microsoft.com/office/drawing/2010/main" val="0"/>
                        </a:ext>
                      </a:extLst>
                    </a:blip>
                    <a:stretch>
                      <a:fillRect/>
                    </a:stretch>
                  </pic:blipFill>
                  <pic:spPr>
                    <a:xfrm>
                      <a:off x="0" y="0"/>
                      <a:ext cx="1438910" cy="538480"/>
                    </a:xfrm>
                    <a:prstGeom prst="rect">
                      <a:avLst/>
                    </a:prstGeom>
                  </pic:spPr>
                </pic:pic>
              </a:graphicData>
            </a:graphic>
          </wp:anchor>
        </w:drawing>
      </w:r>
    </w:p>
    <w:p w14:paraId="515DFD8D" w14:textId="0288BA77" w:rsidR="005F6901" w:rsidRDefault="005F6901" w:rsidP="006217D9">
      <w:pPr>
        <w:pStyle w:val="Default"/>
        <w:rPr>
          <w:color w:val="auto"/>
          <w:sz w:val="23"/>
          <w:szCs w:val="23"/>
        </w:rPr>
      </w:pPr>
    </w:p>
    <w:bookmarkEnd w:id="0"/>
    <w:p w14:paraId="6249E281" w14:textId="77777777" w:rsidR="005F6901" w:rsidRDefault="005F6901" w:rsidP="005708ED">
      <w:pPr>
        <w:pStyle w:val="Default"/>
        <w:jc w:val="both"/>
        <w:rPr>
          <w:b/>
          <w:bCs/>
          <w:color w:val="auto"/>
          <w:sz w:val="23"/>
          <w:szCs w:val="23"/>
        </w:rPr>
      </w:pPr>
    </w:p>
    <w:p w14:paraId="2881A3FB" w14:textId="77777777" w:rsidR="006217D9" w:rsidRDefault="006217D9" w:rsidP="006217D9">
      <w:pPr>
        <w:pStyle w:val="Default"/>
        <w:jc w:val="right"/>
        <w:rPr>
          <w:color w:val="auto"/>
          <w:sz w:val="20"/>
          <w:szCs w:val="20"/>
        </w:rPr>
      </w:pPr>
    </w:p>
    <w:p w14:paraId="03E1C289" w14:textId="77777777" w:rsidR="008158C5" w:rsidRDefault="008158C5" w:rsidP="006217D9">
      <w:pPr>
        <w:pStyle w:val="Default"/>
        <w:jc w:val="right"/>
        <w:rPr>
          <w:color w:val="auto"/>
          <w:sz w:val="20"/>
          <w:szCs w:val="20"/>
        </w:rPr>
      </w:pPr>
    </w:p>
    <w:p w14:paraId="1DD4E7F6" w14:textId="3F400217" w:rsidR="005F6901" w:rsidRPr="006217D9" w:rsidRDefault="005F6901" w:rsidP="006217D9">
      <w:pPr>
        <w:pStyle w:val="Default"/>
        <w:jc w:val="right"/>
        <w:rPr>
          <w:color w:val="auto"/>
          <w:sz w:val="20"/>
          <w:szCs w:val="20"/>
        </w:rPr>
      </w:pPr>
      <w:r w:rsidRPr="00DA3713">
        <w:rPr>
          <w:color w:val="auto"/>
          <w:sz w:val="22"/>
          <w:szCs w:val="22"/>
        </w:rPr>
        <w:t>Załącznik nr</w:t>
      </w:r>
      <w:r w:rsidR="00DA3713" w:rsidRPr="00DA3713">
        <w:rPr>
          <w:b/>
          <w:bCs/>
          <w:color w:val="FF0000"/>
          <w:sz w:val="22"/>
          <w:szCs w:val="22"/>
        </w:rPr>
        <w:t xml:space="preserve"> </w:t>
      </w:r>
      <w:r w:rsidR="00DA3713" w:rsidRPr="00DA3713">
        <w:rPr>
          <w:color w:val="auto"/>
          <w:sz w:val="22"/>
          <w:szCs w:val="22"/>
        </w:rPr>
        <w:t>2</w:t>
      </w:r>
      <w:r w:rsidR="00DA3713" w:rsidRPr="00DA3713">
        <w:rPr>
          <w:color w:val="FF0000"/>
          <w:sz w:val="22"/>
          <w:szCs w:val="22"/>
        </w:rPr>
        <w:t xml:space="preserve"> </w:t>
      </w:r>
      <w:r w:rsidRPr="00DA3713">
        <w:rPr>
          <w:color w:val="auto"/>
          <w:sz w:val="22"/>
          <w:szCs w:val="22"/>
        </w:rPr>
        <w:t xml:space="preserve">do zapytania ofertowego </w:t>
      </w:r>
    </w:p>
    <w:p w14:paraId="1651A97D" w14:textId="77777777" w:rsidR="005F6901" w:rsidRDefault="005F6901" w:rsidP="005708ED">
      <w:pPr>
        <w:pStyle w:val="Default"/>
        <w:jc w:val="both"/>
        <w:rPr>
          <w:b/>
          <w:bCs/>
          <w:color w:val="auto"/>
          <w:sz w:val="23"/>
          <w:szCs w:val="23"/>
        </w:rPr>
      </w:pPr>
    </w:p>
    <w:p w14:paraId="0DD58C2E" w14:textId="77777777" w:rsidR="005F6901" w:rsidRDefault="005F6901" w:rsidP="005708ED">
      <w:pPr>
        <w:pStyle w:val="Default"/>
        <w:jc w:val="both"/>
        <w:rPr>
          <w:b/>
          <w:bCs/>
          <w:color w:val="auto"/>
          <w:sz w:val="23"/>
          <w:szCs w:val="23"/>
        </w:rPr>
      </w:pPr>
    </w:p>
    <w:p w14:paraId="3F51BB67" w14:textId="32AA02F3" w:rsidR="006C0D0F" w:rsidRPr="006C0D0F" w:rsidRDefault="005F6901" w:rsidP="006C0D0F">
      <w:pPr>
        <w:pStyle w:val="Default"/>
        <w:jc w:val="center"/>
        <w:rPr>
          <w:rFonts w:asciiTheme="minorHAnsi" w:hAnsiTheme="minorHAnsi" w:cstheme="minorHAnsi"/>
          <w:b/>
          <w:bCs/>
          <w:color w:val="auto"/>
          <w:sz w:val="23"/>
          <w:szCs w:val="23"/>
        </w:rPr>
      </w:pPr>
      <w:r w:rsidRPr="00AE2C46">
        <w:rPr>
          <w:rFonts w:asciiTheme="minorHAnsi" w:hAnsiTheme="minorHAnsi" w:cstheme="minorHAnsi"/>
          <w:b/>
          <w:bCs/>
          <w:color w:val="auto"/>
          <w:sz w:val="23"/>
          <w:szCs w:val="23"/>
        </w:rPr>
        <w:t>UMOWA</w:t>
      </w:r>
      <w:r w:rsidR="006C0D0F">
        <w:rPr>
          <w:rFonts w:asciiTheme="minorHAnsi" w:hAnsiTheme="minorHAnsi" w:cstheme="minorHAnsi"/>
          <w:b/>
          <w:bCs/>
          <w:color w:val="auto"/>
          <w:sz w:val="23"/>
          <w:szCs w:val="23"/>
        </w:rPr>
        <w:t xml:space="preserve"> – wzór</w:t>
      </w:r>
    </w:p>
    <w:p w14:paraId="0AA4B10A" w14:textId="77777777" w:rsidR="005F6901" w:rsidRPr="00AE2C46" w:rsidRDefault="005F6901" w:rsidP="005708ED">
      <w:pPr>
        <w:pStyle w:val="Default"/>
        <w:jc w:val="both"/>
        <w:rPr>
          <w:rFonts w:asciiTheme="minorHAnsi" w:hAnsiTheme="minorHAnsi" w:cstheme="minorHAnsi"/>
          <w:color w:val="auto"/>
          <w:sz w:val="23"/>
          <w:szCs w:val="23"/>
        </w:rPr>
      </w:pPr>
    </w:p>
    <w:p w14:paraId="4C98EFC0" w14:textId="5997E716" w:rsidR="005F6901" w:rsidRPr="00AE2C46" w:rsidRDefault="005F6901" w:rsidP="005708ED">
      <w:pPr>
        <w:pStyle w:val="Default"/>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 xml:space="preserve">zawarta w </w:t>
      </w:r>
      <w:r w:rsidR="000E08A1">
        <w:rPr>
          <w:rFonts w:asciiTheme="minorHAnsi" w:hAnsiTheme="minorHAnsi" w:cstheme="minorHAnsi"/>
          <w:color w:val="auto"/>
          <w:sz w:val="23"/>
          <w:szCs w:val="23"/>
        </w:rPr>
        <w:t xml:space="preserve">Węgorzewie </w:t>
      </w:r>
      <w:r w:rsidRPr="00AE2C46">
        <w:rPr>
          <w:rFonts w:asciiTheme="minorHAnsi" w:hAnsiTheme="minorHAnsi" w:cstheme="minorHAnsi"/>
          <w:color w:val="auto"/>
          <w:sz w:val="23"/>
          <w:szCs w:val="23"/>
        </w:rPr>
        <w:t xml:space="preserve"> w dniu ………………………roku pomiędzy</w:t>
      </w:r>
    </w:p>
    <w:p w14:paraId="1A946EF4" w14:textId="099AEEAB" w:rsidR="005F6901" w:rsidRPr="004E3931" w:rsidRDefault="004E3931" w:rsidP="005708ED">
      <w:pPr>
        <w:pStyle w:val="Default"/>
        <w:jc w:val="both"/>
        <w:rPr>
          <w:rFonts w:asciiTheme="minorHAnsi" w:hAnsiTheme="minorHAnsi" w:cstheme="minorHAnsi"/>
          <w:color w:val="FF0000"/>
          <w:sz w:val="23"/>
          <w:szCs w:val="23"/>
        </w:rPr>
      </w:pPr>
      <w:r w:rsidRPr="004E3931">
        <w:rPr>
          <w:b/>
          <w:bCs/>
        </w:rPr>
        <w:t>Parafia Gre</w:t>
      </w:r>
      <w:r w:rsidR="0088437C">
        <w:rPr>
          <w:b/>
          <w:bCs/>
        </w:rPr>
        <w:t>c</w:t>
      </w:r>
      <w:r w:rsidRPr="004E3931">
        <w:rPr>
          <w:b/>
          <w:bCs/>
        </w:rPr>
        <w:t>kokatolicka pw. Św. Krzyża w Węgorzewie przy ul. 11-ego Listopada 14, 11-600 Węgorzewo</w:t>
      </w:r>
      <w:r w:rsidRPr="00AE2C46">
        <w:rPr>
          <w:rFonts w:asciiTheme="minorHAnsi" w:hAnsiTheme="minorHAnsi" w:cstheme="minorHAnsi"/>
          <w:b/>
          <w:bCs/>
          <w:color w:val="auto"/>
          <w:sz w:val="23"/>
          <w:szCs w:val="23"/>
        </w:rPr>
        <w:t xml:space="preserve"> </w:t>
      </w:r>
      <w:r>
        <w:rPr>
          <w:rFonts w:asciiTheme="minorHAnsi" w:hAnsiTheme="minorHAnsi" w:cstheme="minorHAnsi"/>
          <w:b/>
          <w:bCs/>
          <w:color w:val="auto"/>
          <w:sz w:val="23"/>
          <w:szCs w:val="23"/>
        </w:rPr>
        <w:t xml:space="preserve">, </w:t>
      </w:r>
      <w:r w:rsidR="005F6901" w:rsidRPr="00D27479">
        <w:rPr>
          <w:rFonts w:asciiTheme="minorHAnsi" w:hAnsiTheme="minorHAnsi" w:cstheme="minorHAnsi"/>
          <w:b/>
          <w:bCs/>
          <w:color w:val="auto"/>
          <w:sz w:val="23"/>
          <w:szCs w:val="23"/>
        </w:rPr>
        <w:t xml:space="preserve">NIP </w:t>
      </w:r>
      <w:r w:rsidRPr="00D27479">
        <w:rPr>
          <w:color w:val="auto"/>
        </w:rPr>
        <w:t>8451517057</w:t>
      </w:r>
      <w:r w:rsidR="005F6901" w:rsidRPr="00D27479">
        <w:rPr>
          <w:rFonts w:asciiTheme="minorHAnsi" w:hAnsiTheme="minorHAnsi" w:cstheme="minorHAnsi"/>
          <w:b/>
          <w:bCs/>
          <w:color w:val="auto"/>
          <w:sz w:val="23"/>
          <w:szCs w:val="23"/>
        </w:rPr>
        <w:t>,</w:t>
      </w:r>
      <w:r w:rsidRPr="00D27479">
        <w:rPr>
          <w:rFonts w:asciiTheme="minorHAnsi" w:hAnsiTheme="minorHAnsi" w:cstheme="minorHAnsi"/>
          <w:b/>
          <w:bCs/>
          <w:color w:val="auto"/>
          <w:sz w:val="23"/>
          <w:szCs w:val="23"/>
        </w:rPr>
        <w:t xml:space="preserve"> </w:t>
      </w:r>
      <w:r w:rsidR="005F6901" w:rsidRPr="00D27479">
        <w:rPr>
          <w:rFonts w:asciiTheme="minorHAnsi" w:hAnsiTheme="minorHAnsi" w:cstheme="minorHAnsi"/>
          <w:b/>
          <w:bCs/>
          <w:color w:val="auto"/>
          <w:sz w:val="23"/>
          <w:szCs w:val="23"/>
        </w:rPr>
        <w:t xml:space="preserve"> REGON: </w:t>
      </w:r>
      <w:r w:rsidRPr="00D27479">
        <w:rPr>
          <w:color w:val="auto"/>
        </w:rPr>
        <w:t>040100673</w:t>
      </w:r>
    </w:p>
    <w:p w14:paraId="4B7155D7" w14:textId="77777777" w:rsidR="005F6901" w:rsidRPr="00AE2C46" w:rsidRDefault="005F6901" w:rsidP="005708ED">
      <w:pPr>
        <w:pStyle w:val="Default"/>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reprezentowaną przez:</w:t>
      </w:r>
    </w:p>
    <w:p w14:paraId="55F6F2B8" w14:textId="35CBB158" w:rsidR="005F6901" w:rsidRPr="0088437C" w:rsidRDefault="005F6901" w:rsidP="005708ED">
      <w:pPr>
        <w:pStyle w:val="Default"/>
        <w:jc w:val="both"/>
        <w:rPr>
          <w:rFonts w:asciiTheme="minorHAnsi" w:hAnsiTheme="minorHAnsi" w:cstheme="minorHAnsi"/>
          <w:color w:val="auto"/>
          <w:sz w:val="23"/>
          <w:szCs w:val="23"/>
        </w:rPr>
      </w:pPr>
      <w:r w:rsidRPr="0088437C">
        <w:rPr>
          <w:rFonts w:asciiTheme="minorHAnsi" w:hAnsiTheme="minorHAnsi" w:cstheme="minorHAnsi"/>
          <w:b/>
          <w:bCs/>
          <w:color w:val="auto"/>
          <w:sz w:val="23"/>
          <w:szCs w:val="23"/>
        </w:rPr>
        <w:t xml:space="preserve">Proboszcza Parafii </w:t>
      </w:r>
      <w:r w:rsidR="000E08A1" w:rsidRPr="0088437C">
        <w:rPr>
          <w:rFonts w:asciiTheme="minorHAnsi" w:hAnsiTheme="minorHAnsi" w:cstheme="minorHAnsi"/>
          <w:b/>
          <w:bCs/>
          <w:color w:val="auto"/>
          <w:sz w:val="23"/>
          <w:szCs w:val="23"/>
        </w:rPr>
        <w:t xml:space="preserve"> - </w:t>
      </w:r>
      <w:r w:rsidRPr="0088437C">
        <w:rPr>
          <w:rFonts w:asciiTheme="minorHAnsi" w:hAnsiTheme="minorHAnsi" w:cstheme="minorHAnsi"/>
          <w:b/>
          <w:bCs/>
          <w:color w:val="auto"/>
          <w:sz w:val="23"/>
          <w:szCs w:val="23"/>
        </w:rPr>
        <w:t xml:space="preserve">Księdza </w:t>
      </w:r>
      <w:r w:rsidR="00D27479" w:rsidRPr="0088437C">
        <w:rPr>
          <w:rFonts w:asciiTheme="minorHAnsi" w:hAnsiTheme="minorHAnsi" w:cstheme="minorHAnsi"/>
          <w:b/>
          <w:bCs/>
          <w:color w:val="auto"/>
          <w:sz w:val="23"/>
          <w:szCs w:val="23"/>
        </w:rPr>
        <w:t xml:space="preserve">Bazyli </w:t>
      </w:r>
      <w:r w:rsidR="00D65FCB" w:rsidRPr="0088437C">
        <w:rPr>
          <w:rFonts w:asciiTheme="minorHAnsi" w:hAnsiTheme="minorHAnsi" w:cstheme="minorHAnsi"/>
          <w:b/>
          <w:bCs/>
          <w:color w:val="auto"/>
          <w:sz w:val="23"/>
          <w:szCs w:val="23"/>
        </w:rPr>
        <w:t xml:space="preserve"> </w:t>
      </w:r>
      <w:proofErr w:type="spellStart"/>
      <w:r w:rsidR="00D65FCB" w:rsidRPr="0088437C">
        <w:rPr>
          <w:rFonts w:asciiTheme="minorHAnsi" w:hAnsiTheme="minorHAnsi" w:cstheme="minorHAnsi"/>
          <w:b/>
          <w:bCs/>
          <w:color w:val="auto"/>
          <w:sz w:val="23"/>
          <w:szCs w:val="23"/>
        </w:rPr>
        <w:t>Kepeszczuk</w:t>
      </w:r>
      <w:proofErr w:type="spellEnd"/>
      <w:r w:rsidR="00D65FCB" w:rsidRPr="0088437C">
        <w:rPr>
          <w:rFonts w:asciiTheme="minorHAnsi" w:hAnsiTheme="minorHAnsi" w:cstheme="minorHAnsi"/>
          <w:b/>
          <w:bCs/>
          <w:color w:val="auto"/>
          <w:sz w:val="23"/>
          <w:szCs w:val="23"/>
        </w:rPr>
        <w:t xml:space="preserve"> </w:t>
      </w:r>
      <w:r w:rsidRPr="0088437C">
        <w:rPr>
          <w:rFonts w:asciiTheme="minorHAnsi" w:hAnsiTheme="minorHAnsi" w:cstheme="minorHAnsi"/>
          <w:color w:val="auto"/>
          <w:sz w:val="23"/>
          <w:szCs w:val="23"/>
        </w:rPr>
        <w:t>,</w:t>
      </w:r>
    </w:p>
    <w:p w14:paraId="7DCA5FF8" w14:textId="08D7CDCA" w:rsidR="005F6901" w:rsidRPr="00AE2C46" w:rsidRDefault="00D11710" w:rsidP="005708ED">
      <w:pPr>
        <w:pStyle w:val="Default"/>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z</w:t>
      </w:r>
      <w:r w:rsidR="005F6901" w:rsidRPr="00AE2C46">
        <w:rPr>
          <w:rFonts w:asciiTheme="minorHAnsi" w:hAnsiTheme="minorHAnsi" w:cstheme="minorHAnsi"/>
          <w:color w:val="auto"/>
          <w:sz w:val="23"/>
          <w:szCs w:val="23"/>
        </w:rPr>
        <w:t>waną</w:t>
      </w:r>
      <w:r w:rsidRPr="00AE2C46">
        <w:rPr>
          <w:rFonts w:asciiTheme="minorHAnsi" w:hAnsiTheme="minorHAnsi" w:cstheme="minorHAnsi"/>
          <w:color w:val="auto"/>
          <w:sz w:val="23"/>
          <w:szCs w:val="23"/>
        </w:rPr>
        <w:t xml:space="preserve"> </w:t>
      </w:r>
      <w:r w:rsidR="005F6901" w:rsidRPr="00AE2C46">
        <w:rPr>
          <w:rFonts w:asciiTheme="minorHAnsi" w:hAnsiTheme="minorHAnsi" w:cstheme="minorHAnsi"/>
          <w:color w:val="auto"/>
          <w:sz w:val="23"/>
          <w:szCs w:val="23"/>
        </w:rPr>
        <w:t>dalej „Zamawiającym”</w:t>
      </w:r>
    </w:p>
    <w:p w14:paraId="57D0B935" w14:textId="77777777" w:rsidR="005F6901" w:rsidRPr="00AE2C46" w:rsidRDefault="005F6901" w:rsidP="005708ED">
      <w:pPr>
        <w:pStyle w:val="Default"/>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a</w:t>
      </w:r>
    </w:p>
    <w:p w14:paraId="1E133DE8" w14:textId="3264FBE2" w:rsidR="005F6901" w:rsidRPr="00AE2C46" w:rsidRDefault="005F6901" w:rsidP="005708ED">
      <w:pPr>
        <w:pStyle w:val="Default"/>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 reprezentowanym przez ……………………………………………………………</w:t>
      </w:r>
      <w:r w:rsidR="00410FC0">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zwanym dalej</w:t>
      </w:r>
      <w:r w:rsidR="005708ED"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„Wykonawcą”</w:t>
      </w:r>
      <w:r w:rsidR="005708ED"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o</w:t>
      </w:r>
      <w:r w:rsidR="005708ED" w:rsidRPr="00AE2C46">
        <w:rPr>
          <w:rFonts w:asciiTheme="minorHAnsi" w:hAnsiTheme="minorHAnsi" w:cstheme="minorHAnsi"/>
          <w:color w:val="auto"/>
          <w:sz w:val="23"/>
          <w:szCs w:val="23"/>
        </w:rPr>
        <w:t> </w:t>
      </w:r>
      <w:r w:rsidRPr="00AE2C46">
        <w:rPr>
          <w:rFonts w:asciiTheme="minorHAnsi" w:hAnsiTheme="minorHAnsi" w:cstheme="minorHAnsi"/>
          <w:color w:val="auto"/>
          <w:sz w:val="23"/>
          <w:szCs w:val="23"/>
        </w:rPr>
        <w:t>treści następującej:</w:t>
      </w:r>
    </w:p>
    <w:p w14:paraId="129388E3" w14:textId="24521803" w:rsidR="00D11710" w:rsidRPr="00AE2C46" w:rsidRDefault="005F6901" w:rsidP="007600AF">
      <w:pPr>
        <w:autoSpaceDE w:val="0"/>
        <w:autoSpaceDN w:val="0"/>
        <w:adjustRightInd w:val="0"/>
        <w:spacing w:after="0" w:line="240" w:lineRule="auto"/>
        <w:jc w:val="both"/>
        <w:rPr>
          <w:rFonts w:cstheme="minorHAnsi"/>
          <w:b/>
          <w:bCs/>
          <w:sz w:val="23"/>
          <w:szCs w:val="23"/>
        </w:rPr>
      </w:pPr>
      <w:r w:rsidRPr="00AE2C46">
        <w:rPr>
          <w:rFonts w:cstheme="minorHAnsi"/>
          <w:sz w:val="23"/>
          <w:szCs w:val="23"/>
        </w:rPr>
        <w:t xml:space="preserve">Zamawiający oświadcza, że </w:t>
      </w:r>
      <w:r w:rsidR="005708ED" w:rsidRPr="00AE2C46">
        <w:rPr>
          <w:rFonts w:cstheme="minorHAnsi"/>
          <w:sz w:val="23"/>
          <w:szCs w:val="23"/>
        </w:rPr>
        <w:t>do niniejszej umowy nie stosuje się Ustawy z dnia 11 września 2019 r. Prawo zamówień publicznych (Dz. U. z 2023 r. poz. 1605 z późn. zm.).</w:t>
      </w:r>
      <w:r w:rsidR="001710CD" w:rsidRPr="001710CD">
        <w:rPr>
          <w:rFonts w:ascii="Calibri" w:hAnsi="Calibri" w:cs="Calibri"/>
          <w:kern w:val="0"/>
          <w:sz w:val="23"/>
          <w:szCs w:val="23"/>
        </w:rPr>
        <w:t xml:space="preserve"> </w:t>
      </w:r>
      <w:r w:rsidR="001710CD">
        <w:rPr>
          <w:rFonts w:ascii="Calibri" w:hAnsi="Calibri" w:cs="Calibri"/>
          <w:kern w:val="0"/>
          <w:sz w:val="23"/>
          <w:szCs w:val="23"/>
        </w:rPr>
        <w:t xml:space="preserve">Zamawiający </w:t>
      </w:r>
      <w:r w:rsidR="00A00E08">
        <w:rPr>
          <w:rFonts w:ascii="Calibri" w:hAnsi="Calibri" w:cs="Calibri"/>
          <w:kern w:val="0"/>
          <w:sz w:val="23"/>
          <w:szCs w:val="23"/>
        </w:rPr>
        <w:t>oświadcza</w:t>
      </w:r>
      <w:r w:rsidR="001710CD">
        <w:rPr>
          <w:rFonts w:ascii="Calibri" w:hAnsi="Calibri" w:cs="Calibri"/>
          <w:kern w:val="0"/>
          <w:sz w:val="23"/>
          <w:szCs w:val="23"/>
        </w:rPr>
        <w:t xml:space="preserve">, iż  przeprowadził Postępowanie zakupowe </w:t>
      </w:r>
      <w:r w:rsidR="001710CD" w:rsidRPr="009307DD">
        <w:rPr>
          <w:rFonts w:ascii="Calibri" w:hAnsi="Calibri" w:cs="Calibri"/>
          <w:kern w:val="0"/>
          <w:sz w:val="23"/>
          <w:szCs w:val="23"/>
        </w:rPr>
        <w:t>w sposób konkurencyjny i transparentny, a w szczególności z uwzględnieniem § 8 ust. 6 Regulaminu</w:t>
      </w:r>
      <w:r w:rsidR="00A00E08" w:rsidRPr="009307DD">
        <w:rPr>
          <w:rFonts w:ascii="Calibri" w:hAnsi="Calibri" w:cs="Calibri"/>
          <w:kern w:val="0"/>
          <w:sz w:val="23"/>
          <w:szCs w:val="23"/>
        </w:rPr>
        <w:t xml:space="preserve"> Naboru Wniosków o dofinansowanie z Rządowego Programu Odbudowy Zabytków</w:t>
      </w:r>
      <w:r w:rsidR="00A00E08">
        <w:rPr>
          <w:rFonts w:ascii="Calibri" w:hAnsi="Calibri" w:cs="Calibri"/>
          <w:kern w:val="0"/>
          <w:sz w:val="23"/>
          <w:szCs w:val="23"/>
        </w:rPr>
        <w:t>,</w:t>
      </w:r>
    </w:p>
    <w:p w14:paraId="57043B35" w14:textId="5A682081" w:rsidR="005708ED" w:rsidRPr="00AE2C46" w:rsidRDefault="005F6901" w:rsidP="002E7A69">
      <w:pPr>
        <w:pStyle w:val="Default"/>
        <w:spacing w:before="120"/>
        <w:jc w:val="center"/>
        <w:rPr>
          <w:rFonts w:asciiTheme="minorHAnsi" w:hAnsiTheme="minorHAnsi" w:cstheme="minorHAnsi"/>
          <w:color w:val="auto"/>
          <w:sz w:val="23"/>
          <w:szCs w:val="23"/>
        </w:rPr>
      </w:pPr>
      <w:r w:rsidRPr="00AE2C46">
        <w:rPr>
          <w:rFonts w:asciiTheme="minorHAnsi" w:hAnsiTheme="minorHAnsi" w:cstheme="minorHAnsi"/>
          <w:b/>
          <w:bCs/>
          <w:color w:val="auto"/>
          <w:sz w:val="23"/>
          <w:szCs w:val="23"/>
        </w:rPr>
        <w:t>§1</w:t>
      </w:r>
    </w:p>
    <w:p w14:paraId="4F519301" w14:textId="625F3CBB" w:rsidR="00B2120C" w:rsidRPr="00AE2C46" w:rsidRDefault="005F6901" w:rsidP="00B2120C">
      <w:pPr>
        <w:pStyle w:val="Default"/>
        <w:numPr>
          <w:ilvl w:val="0"/>
          <w:numId w:val="10"/>
        </w:numPr>
        <w:spacing w:before="120" w:after="120"/>
        <w:ind w:left="283" w:hanging="357"/>
        <w:jc w:val="both"/>
        <w:rPr>
          <w:rFonts w:asciiTheme="minorHAnsi" w:hAnsiTheme="minorHAnsi" w:cstheme="minorHAnsi"/>
          <w:b/>
          <w:bCs/>
          <w:color w:val="auto"/>
          <w:sz w:val="23"/>
          <w:szCs w:val="23"/>
        </w:rPr>
      </w:pPr>
      <w:r w:rsidRPr="00AE2C46">
        <w:rPr>
          <w:rFonts w:asciiTheme="minorHAnsi" w:hAnsiTheme="minorHAnsi" w:cstheme="minorHAnsi"/>
          <w:color w:val="auto"/>
          <w:sz w:val="23"/>
          <w:szCs w:val="23"/>
        </w:rPr>
        <w:t>Zgodnie z postępowaniem zakupowym o udzielenie zamówienia nr</w:t>
      </w:r>
      <w:r w:rsidR="00717A5A">
        <w:rPr>
          <w:rFonts w:asciiTheme="minorHAnsi" w:hAnsiTheme="minorHAnsi" w:cstheme="minorHAnsi"/>
          <w:color w:val="auto"/>
          <w:sz w:val="23"/>
          <w:szCs w:val="23"/>
        </w:rPr>
        <w:t xml:space="preserve"> 1 z dnia 31.01.20</w:t>
      </w:r>
      <w:r w:rsidR="00884E6F">
        <w:rPr>
          <w:rFonts w:asciiTheme="minorHAnsi" w:hAnsiTheme="minorHAnsi" w:cstheme="minorHAnsi"/>
          <w:color w:val="auto"/>
          <w:sz w:val="23"/>
          <w:szCs w:val="23"/>
        </w:rPr>
        <w:t>2</w:t>
      </w:r>
      <w:r w:rsidR="00717A5A">
        <w:rPr>
          <w:rFonts w:asciiTheme="minorHAnsi" w:hAnsiTheme="minorHAnsi" w:cstheme="minorHAnsi"/>
          <w:color w:val="auto"/>
          <w:sz w:val="23"/>
          <w:szCs w:val="23"/>
        </w:rPr>
        <w:t xml:space="preserve">4 r. </w:t>
      </w:r>
      <w:r w:rsidRPr="00AE2C46">
        <w:rPr>
          <w:rFonts w:asciiTheme="minorHAnsi" w:hAnsiTheme="minorHAnsi" w:cstheme="minorHAnsi"/>
          <w:color w:val="auto"/>
          <w:sz w:val="23"/>
          <w:szCs w:val="23"/>
        </w:rPr>
        <w:t>przeprowadzonym w</w:t>
      </w:r>
      <w:r w:rsidR="005708ED"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trybie zapytania ofertowego</w:t>
      </w:r>
      <w:r w:rsidR="005708ED"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„Zamawiający” zleca</w:t>
      </w:r>
      <w:r w:rsidR="008158C5">
        <w:rPr>
          <w:rFonts w:asciiTheme="minorHAnsi" w:hAnsiTheme="minorHAnsi" w:cstheme="minorHAnsi"/>
          <w:color w:val="auto"/>
          <w:sz w:val="23"/>
          <w:szCs w:val="23"/>
        </w:rPr>
        <w:t>,</w:t>
      </w:r>
      <w:r w:rsidRPr="00AE2C46">
        <w:rPr>
          <w:rFonts w:asciiTheme="minorHAnsi" w:hAnsiTheme="minorHAnsi" w:cstheme="minorHAnsi"/>
          <w:color w:val="auto"/>
          <w:sz w:val="23"/>
          <w:szCs w:val="23"/>
        </w:rPr>
        <w:t xml:space="preserve"> a „Wykonawca” przyjmuje do wykonania zadanie</w:t>
      </w:r>
      <w:r w:rsidR="005708ED"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pn</w:t>
      </w:r>
      <w:bookmarkStart w:id="1" w:name="_Hlk170289009"/>
      <w:r w:rsidRPr="00AE2C46">
        <w:rPr>
          <w:rFonts w:asciiTheme="minorHAnsi" w:hAnsiTheme="minorHAnsi" w:cstheme="minorHAnsi"/>
          <w:color w:val="auto"/>
          <w:sz w:val="23"/>
          <w:szCs w:val="23"/>
        </w:rPr>
        <w:t>.</w:t>
      </w:r>
      <w:r w:rsidR="005708ED" w:rsidRPr="00AE2C46">
        <w:rPr>
          <w:rFonts w:asciiTheme="minorHAnsi" w:hAnsiTheme="minorHAnsi" w:cstheme="minorHAnsi"/>
          <w:color w:val="auto"/>
          <w:sz w:val="23"/>
          <w:szCs w:val="23"/>
        </w:rPr>
        <w:t xml:space="preserve"> </w:t>
      </w:r>
      <w:r w:rsidR="00D65FCB" w:rsidRPr="0001624B">
        <w:rPr>
          <w:sz w:val="23"/>
          <w:szCs w:val="23"/>
        </w:rPr>
        <w:t>„</w:t>
      </w:r>
      <w:r w:rsidR="00D65FCB" w:rsidRPr="00044C99">
        <w:rPr>
          <w:b/>
          <w:bCs/>
          <w:sz w:val="23"/>
          <w:szCs w:val="23"/>
        </w:rPr>
        <w:t>Remont dachu budynku Cerkwi Gre</w:t>
      </w:r>
      <w:r w:rsidR="00D27479">
        <w:rPr>
          <w:b/>
          <w:bCs/>
          <w:sz w:val="23"/>
          <w:szCs w:val="23"/>
        </w:rPr>
        <w:t>c</w:t>
      </w:r>
      <w:r w:rsidR="00D65FCB" w:rsidRPr="00044C99">
        <w:rPr>
          <w:b/>
          <w:bCs/>
          <w:sz w:val="23"/>
          <w:szCs w:val="23"/>
        </w:rPr>
        <w:t>kokatolickiej</w:t>
      </w:r>
      <w:r w:rsidR="00D65FCB">
        <w:rPr>
          <w:b/>
          <w:bCs/>
          <w:sz w:val="23"/>
          <w:szCs w:val="23"/>
        </w:rPr>
        <w:t xml:space="preserve"> w Węgorzewie</w:t>
      </w:r>
      <w:r w:rsidR="00D65FCB" w:rsidRPr="0001624B">
        <w:rPr>
          <w:sz w:val="23"/>
          <w:szCs w:val="23"/>
        </w:rPr>
        <w:t>”</w:t>
      </w:r>
      <w:bookmarkEnd w:id="1"/>
      <w:r w:rsidRPr="00AE2C46">
        <w:rPr>
          <w:rFonts w:asciiTheme="minorHAnsi" w:hAnsiTheme="minorHAnsi" w:cstheme="minorHAnsi"/>
          <w:color w:val="auto"/>
          <w:sz w:val="23"/>
          <w:szCs w:val="23"/>
        </w:rPr>
        <w:t xml:space="preserve">, dofinansowanej z </w:t>
      </w:r>
      <w:r w:rsidR="00397F60">
        <w:rPr>
          <w:rFonts w:asciiTheme="minorHAnsi" w:hAnsiTheme="minorHAnsi" w:cstheme="minorHAnsi"/>
          <w:color w:val="auto"/>
          <w:sz w:val="23"/>
          <w:szCs w:val="23"/>
        </w:rPr>
        <w:t xml:space="preserve">II Edycji </w:t>
      </w:r>
      <w:r w:rsidRPr="00AE2C46">
        <w:rPr>
          <w:rFonts w:asciiTheme="minorHAnsi" w:hAnsiTheme="minorHAnsi" w:cstheme="minorHAnsi"/>
          <w:color w:val="auto"/>
          <w:sz w:val="23"/>
          <w:szCs w:val="23"/>
        </w:rPr>
        <w:t>Rządowego Programu Odbudowy Zabytków</w:t>
      </w:r>
      <w:r w:rsidR="00397F60">
        <w:rPr>
          <w:rFonts w:asciiTheme="minorHAnsi" w:hAnsiTheme="minorHAnsi" w:cstheme="minorHAnsi"/>
          <w:color w:val="auto"/>
          <w:sz w:val="23"/>
          <w:szCs w:val="23"/>
        </w:rPr>
        <w:t xml:space="preserve"> Nr</w:t>
      </w:r>
      <w:r w:rsidR="005708ED" w:rsidRPr="00AE2C46">
        <w:rPr>
          <w:rFonts w:asciiTheme="minorHAnsi" w:hAnsiTheme="minorHAnsi" w:cstheme="minorHAnsi"/>
          <w:color w:val="auto"/>
          <w:sz w:val="23"/>
          <w:szCs w:val="23"/>
        </w:rPr>
        <w:t xml:space="preserve"> </w:t>
      </w:r>
      <w:r w:rsidR="005708ED" w:rsidRPr="00397F60">
        <w:rPr>
          <w:rFonts w:asciiTheme="minorHAnsi" w:hAnsiTheme="minorHAnsi" w:cstheme="minorHAnsi"/>
          <w:color w:val="auto"/>
          <w:sz w:val="23"/>
          <w:szCs w:val="23"/>
        </w:rPr>
        <w:t>RPOZ/202</w:t>
      </w:r>
      <w:r w:rsidR="00397F60" w:rsidRPr="00397F60">
        <w:rPr>
          <w:rFonts w:asciiTheme="minorHAnsi" w:hAnsiTheme="minorHAnsi" w:cstheme="minorHAnsi"/>
          <w:color w:val="auto"/>
          <w:sz w:val="23"/>
          <w:szCs w:val="23"/>
        </w:rPr>
        <w:t>3</w:t>
      </w:r>
      <w:r w:rsidR="005708ED" w:rsidRPr="00397F60">
        <w:rPr>
          <w:rFonts w:asciiTheme="minorHAnsi" w:hAnsiTheme="minorHAnsi" w:cstheme="minorHAnsi"/>
          <w:color w:val="auto"/>
          <w:sz w:val="23"/>
          <w:szCs w:val="23"/>
        </w:rPr>
        <w:t>/</w:t>
      </w:r>
      <w:r w:rsidR="00397F60" w:rsidRPr="00397F60">
        <w:rPr>
          <w:rFonts w:asciiTheme="minorHAnsi" w:hAnsiTheme="minorHAnsi" w:cstheme="minorHAnsi"/>
          <w:color w:val="auto"/>
          <w:sz w:val="23"/>
          <w:szCs w:val="23"/>
        </w:rPr>
        <w:t>1607</w:t>
      </w:r>
      <w:r w:rsidR="005708ED" w:rsidRPr="00397F60">
        <w:rPr>
          <w:rFonts w:asciiTheme="minorHAnsi" w:hAnsiTheme="minorHAnsi" w:cstheme="minorHAnsi"/>
          <w:color w:val="auto"/>
          <w:sz w:val="23"/>
          <w:szCs w:val="23"/>
        </w:rPr>
        <w:t>/</w:t>
      </w:r>
      <w:proofErr w:type="spellStart"/>
      <w:r w:rsidR="005708ED" w:rsidRPr="00397F60">
        <w:rPr>
          <w:rFonts w:asciiTheme="minorHAnsi" w:hAnsiTheme="minorHAnsi" w:cstheme="minorHAnsi"/>
          <w:color w:val="auto"/>
          <w:sz w:val="23"/>
          <w:szCs w:val="23"/>
        </w:rPr>
        <w:t>PolskiLad</w:t>
      </w:r>
      <w:proofErr w:type="spellEnd"/>
      <w:r w:rsidRPr="00397F60">
        <w:rPr>
          <w:rFonts w:asciiTheme="minorHAnsi" w:hAnsiTheme="minorHAnsi" w:cstheme="minorHAnsi"/>
          <w:color w:val="auto"/>
          <w:sz w:val="23"/>
          <w:szCs w:val="23"/>
        </w:rPr>
        <w:t>.</w:t>
      </w:r>
    </w:p>
    <w:p w14:paraId="602C8CB1" w14:textId="1372CE5C" w:rsidR="00FA3799" w:rsidRPr="00A5490C" w:rsidRDefault="005F6901" w:rsidP="006217D9">
      <w:pPr>
        <w:pStyle w:val="Default"/>
        <w:numPr>
          <w:ilvl w:val="0"/>
          <w:numId w:val="10"/>
        </w:numPr>
        <w:spacing w:before="120" w:after="120"/>
        <w:ind w:left="283" w:hanging="357"/>
        <w:jc w:val="both"/>
        <w:rPr>
          <w:rFonts w:asciiTheme="minorHAnsi" w:hAnsiTheme="minorHAnsi" w:cstheme="minorHAnsi"/>
          <w:b/>
          <w:bCs/>
          <w:color w:val="auto"/>
          <w:sz w:val="23"/>
          <w:szCs w:val="23"/>
        </w:rPr>
      </w:pPr>
      <w:r w:rsidRPr="00A5490C">
        <w:rPr>
          <w:rFonts w:asciiTheme="minorHAnsi" w:hAnsiTheme="minorHAnsi" w:cstheme="minorHAnsi"/>
          <w:color w:val="auto"/>
          <w:sz w:val="23"/>
          <w:szCs w:val="23"/>
        </w:rPr>
        <w:t>Zakres zamówienia obejmuje</w:t>
      </w:r>
      <w:r w:rsidR="00B2120C" w:rsidRPr="00A5490C">
        <w:rPr>
          <w:rFonts w:asciiTheme="minorHAnsi" w:hAnsiTheme="minorHAnsi" w:cstheme="minorHAnsi"/>
          <w:color w:val="auto"/>
          <w:sz w:val="23"/>
          <w:szCs w:val="23"/>
        </w:rPr>
        <w:t xml:space="preserve"> </w:t>
      </w:r>
      <w:r w:rsidRPr="00A5490C">
        <w:rPr>
          <w:rFonts w:asciiTheme="minorHAnsi" w:hAnsiTheme="minorHAnsi" w:cstheme="minorHAnsi"/>
          <w:color w:val="auto"/>
          <w:sz w:val="23"/>
          <w:szCs w:val="23"/>
        </w:rPr>
        <w:t>–</w:t>
      </w:r>
      <w:r w:rsidR="00B2120C" w:rsidRPr="00A5490C">
        <w:rPr>
          <w:rFonts w:asciiTheme="minorHAnsi" w:hAnsiTheme="minorHAnsi" w:cstheme="minorHAnsi"/>
          <w:color w:val="auto"/>
          <w:sz w:val="23"/>
          <w:szCs w:val="23"/>
        </w:rPr>
        <w:t xml:space="preserve"> </w:t>
      </w:r>
      <w:r w:rsidRPr="00A5490C">
        <w:rPr>
          <w:rFonts w:asciiTheme="minorHAnsi" w:hAnsiTheme="minorHAnsi" w:cstheme="minorHAnsi"/>
          <w:color w:val="auto"/>
          <w:sz w:val="23"/>
          <w:szCs w:val="23"/>
        </w:rPr>
        <w:t>zgodnie z ofertą i wnioskiem o</w:t>
      </w:r>
      <w:r w:rsidR="00B2120C" w:rsidRPr="00A5490C">
        <w:rPr>
          <w:rFonts w:asciiTheme="minorHAnsi" w:hAnsiTheme="minorHAnsi" w:cstheme="minorHAnsi"/>
          <w:color w:val="auto"/>
          <w:sz w:val="23"/>
          <w:szCs w:val="23"/>
        </w:rPr>
        <w:t xml:space="preserve"> </w:t>
      </w:r>
      <w:r w:rsidRPr="00A5490C">
        <w:rPr>
          <w:rFonts w:asciiTheme="minorHAnsi" w:hAnsiTheme="minorHAnsi" w:cstheme="minorHAnsi"/>
          <w:color w:val="auto"/>
          <w:sz w:val="23"/>
          <w:szCs w:val="23"/>
        </w:rPr>
        <w:t>dofinansowanie</w:t>
      </w:r>
      <w:r w:rsidRPr="00D27479">
        <w:rPr>
          <w:rFonts w:asciiTheme="minorHAnsi" w:hAnsiTheme="minorHAnsi" w:cstheme="minorHAnsi"/>
          <w:color w:val="auto"/>
          <w:sz w:val="23"/>
          <w:szCs w:val="23"/>
        </w:rPr>
        <w:t>:</w:t>
      </w:r>
      <w:r w:rsidR="00A5490C" w:rsidRPr="00D27479">
        <w:rPr>
          <w:rFonts w:asciiTheme="minorHAnsi" w:hAnsiTheme="minorHAnsi" w:cstheme="minorHAnsi"/>
          <w:color w:val="auto"/>
          <w:sz w:val="23"/>
          <w:szCs w:val="23"/>
        </w:rPr>
        <w:t xml:space="preserve"> </w:t>
      </w:r>
      <w:r w:rsidR="00397F60" w:rsidRPr="00D27479">
        <w:rPr>
          <w:rFonts w:asciiTheme="minorHAnsi" w:hAnsiTheme="minorHAnsi" w:cstheme="minorHAnsi"/>
          <w:color w:val="auto"/>
          <w:sz w:val="23"/>
          <w:szCs w:val="23"/>
        </w:rPr>
        <w:t xml:space="preserve"> </w:t>
      </w:r>
      <w:r w:rsidR="00D65FCB" w:rsidRPr="00D27479">
        <w:rPr>
          <w:color w:val="auto"/>
          <w:sz w:val="22"/>
          <w:szCs w:val="22"/>
        </w:rPr>
        <w:t xml:space="preserve">remont   dachu głównego i dachu wieży  pokrytych dachówką ceramiczną  poprzez częściową wymianę odeskowania i </w:t>
      </w:r>
      <w:proofErr w:type="spellStart"/>
      <w:r w:rsidR="00D65FCB" w:rsidRPr="00D27479">
        <w:rPr>
          <w:color w:val="auto"/>
          <w:sz w:val="22"/>
          <w:szCs w:val="22"/>
        </w:rPr>
        <w:t>ołacenia</w:t>
      </w:r>
      <w:proofErr w:type="spellEnd"/>
      <w:r w:rsidR="00D65FCB" w:rsidRPr="00D27479">
        <w:rPr>
          <w:color w:val="auto"/>
          <w:sz w:val="22"/>
          <w:szCs w:val="22"/>
        </w:rPr>
        <w:t xml:space="preserve">, wykonanie nowych podkładów papowych oraz wykonanie nowego pokrycia dachowego z  dachówki ceramicznej zakładkowej obydwu dachów. Wykonanie nowego orynnowania i obróbek blacharskich z blachy miedzianej. </w:t>
      </w:r>
      <w:r w:rsidR="00D27479" w:rsidRPr="00D27479">
        <w:rPr>
          <w:color w:val="auto"/>
          <w:sz w:val="22"/>
          <w:szCs w:val="22"/>
        </w:rPr>
        <w:t xml:space="preserve"> </w:t>
      </w:r>
      <w:r w:rsidR="00D65FCB" w:rsidRPr="00D27479">
        <w:rPr>
          <w:color w:val="auto"/>
          <w:sz w:val="22"/>
          <w:szCs w:val="22"/>
        </w:rPr>
        <w:t xml:space="preserve">Na dachach betonowych  części bocznych obiektu (kaplica przykościelna  i  pomieszczenia z klatką schodową piwnica – wieża)   poprzez  wykonanie  nowego pokrycia  z papy  termozgrzewalnej wierzchniego krycia. Na całym obiekcie wykonanie nowej  instalacji odgromowej. </w:t>
      </w:r>
      <w:r w:rsidR="003C1F3D" w:rsidRPr="00D27479">
        <w:rPr>
          <w:color w:val="auto"/>
          <w:sz w:val="28"/>
        </w:rPr>
        <w:t xml:space="preserve"> </w:t>
      </w:r>
      <w:r w:rsidR="00A33D75">
        <w:rPr>
          <w:rFonts w:asciiTheme="minorHAnsi" w:hAnsiTheme="minorHAnsi" w:cstheme="minorHAnsi"/>
          <w:color w:val="auto"/>
          <w:sz w:val="23"/>
          <w:szCs w:val="23"/>
        </w:rPr>
        <w:t xml:space="preserve"> Szczegółowy zakres robót określony został w dokumentacji projektowej stanowiącej załącznik do zapytania ofertowego.</w:t>
      </w:r>
    </w:p>
    <w:p w14:paraId="7F9E9312" w14:textId="77777777" w:rsidR="006217D9" w:rsidRPr="00AE2C46" w:rsidRDefault="005F6901" w:rsidP="006217D9">
      <w:pPr>
        <w:pStyle w:val="Default"/>
        <w:numPr>
          <w:ilvl w:val="0"/>
          <w:numId w:val="10"/>
        </w:numPr>
        <w:spacing w:before="120" w:after="120"/>
        <w:ind w:left="283" w:hanging="357"/>
        <w:jc w:val="both"/>
        <w:rPr>
          <w:rFonts w:asciiTheme="minorHAnsi" w:hAnsiTheme="minorHAnsi" w:cstheme="minorHAnsi"/>
          <w:b/>
          <w:bCs/>
          <w:color w:val="auto"/>
          <w:sz w:val="23"/>
          <w:szCs w:val="23"/>
        </w:rPr>
      </w:pPr>
      <w:r w:rsidRPr="00AE2C46">
        <w:rPr>
          <w:rFonts w:asciiTheme="minorHAnsi" w:hAnsiTheme="minorHAnsi" w:cstheme="minorHAnsi"/>
          <w:color w:val="auto"/>
          <w:sz w:val="23"/>
          <w:szCs w:val="23"/>
        </w:rPr>
        <w:t>Przedmiot umowy należy wykonać zgodnie z:</w:t>
      </w:r>
    </w:p>
    <w:p w14:paraId="2D85FB40" w14:textId="1A5C1FA5" w:rsidR="006217D9" w:rsidRPr="00AE2C46" w:rsidRDefault="005F6901" w:rsidP="0009183C">
      <w:pPr>
        <w:pStyle w:val="Default"/>
        <w:numPr>
          <w:ilvl w:val="0"/>
          <w:numId w:val="14"/>
        </w:numPr>
        <w:suppressAutoHyphens/>
        <w:ind w:left="998" w:hanging="357"/>
        <w:jc w:val="both"/>
        <w:rPr>
          <w:rFonts w:asciiTheme="minorHAnsi" w:hAnsiTheme="minorHAnsi" w:cstheme="minorHAnsi"/>
          <w:b/>
          <w:bCs/>
          <w:color w:val="auto"/>
          <w:sz w:val="23"/>
          <w:szCs w:val="23"/>
        </w:rPr>
      </w:pPr>
      <w:r w:rsidRPr="00AE2C46">
        <w:rPr>
          <w:rFonts w:asciiTheme="minorHAnsi" w:hAnsiTheme="minorHAnsi" w:cstheme="minorHAnsi"/>
          <w:color w:val="auto"/>
          <w:sz w:val="23"/>
          <w:szCs w:val="23"/>
        </w:rPr>
        <w:t>Dokumentacją</w:t>
      </w:r>
      <w:r w:rsidR="006217D9"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projektową</w:t>
      </w:r>
      <w:r w:rsidR="006217D9"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i uzgodnieniami</w:t>
      </w:r>
      <w:r w:rsidR="006217D9"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w:t>
      </w:r>
      <w:r w:rsidR="006217D9"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pozwoleniem na budowę</w:t>
      </w:r>
      <w:r w:rsidR="00397F60">
        <w:rPr>
          <w:rFonts w:asciiTheme="minorHAnsi" w:hAnsiTheme="minorHAnsi" w:cstheme="minorHAnsi"/>
          <w:color w:val="auto"/>
          <w:sz w:val="23"/>
          <w:szCs w:val="23"/>
        </w:rPr>
        <w:t xml:space="preserve"> Starosty węgorzewskiego </w:t>
      </w:r>
      <w:r w:rsidR="00D27479">
        <w:rPr>
          <w:rFonts w:asciiTheme="minorHAnsi" w:hAnsiTheme="minorHAnsi" w:cstheme="minorHAnsi"/>
          <w:color w:val="auto"/>
          <w:sz w:val="23"/>
          <w:szCs w:val="23"/>
        </w:rPr>
        <w:t xml:space="preserve">- </w:t>
      </w:r>
      <w:r w:rsidR="000E08A1">
        <w:rPr>
          <w:rFonts w:asciiTheme="minorHAnsi" w:hAnsiTheme="minorHAnsi" w:cstheme="minorHAnsi"/>
          <w:color w:val="auto"/>
          <w:sz w:val="23"/>
          <w:szCs w:val="23"/>
        </w:rPr>
        <w:t xml:space="preserve"> decyzja </w:t>
      </w:r>
      <w:r w:rsidRPr="00AE2C46">
        <w:rPr>
          <w:rFonts w:asciiTheme="minorHAnsi" w:hAnsiTheme="minorHAnsi" w:cstheme="minorHAnsi"/>
          <w:color w:val="auto"/>
          <w:sz w:val="23"/>
          <w:szCs w:val="23"/>
        </w:rPr>
        <w:t xml:space="preserve"> nr </w:t>
      </w:r>
      <w:r w:rsidR="000E08A1">
        <w:rPr>
          <w:rFonts w:asciiTheme="minorHAnsi" w:hAnsiTheme="minorHAnsi" w:cstheme="minorHAnsi"/>
          <w:color w:val="auto"/>
          <w:sz w:val="23"/>
          <w:szCs w:val="23"/>
        </w:rPr>
        <w:t>32</w:t>
      </w:r>
      <w:r w:rsidR="006217D9" w:rsidRPr="00AE2C46">
        <w:rPr>
          <w:rFonts w:asciiTheme="minorHAnsi" w:hAnsiTheme="minorHAnsi" w:cstheme="minorHAnsi"/>
          <w:color w:val="auto"/>
          <w:sz w:val="23"/>
          <w:szCs w:val="23"/>
        </w:rPr>
        <w:t>/2023</w:t>
      </w:r>
      <w:r w:rsidRPr="00AE2C46">
        <w:rPr>
          <w:rFonts w:asciiTheme="minorHAnsi" w:hAnsiTheme="minorHAnsi" w:cstheme="minorHAnsi"/>
          <w:color w:val="auto"/>
          <w:sz w:val="23"/>
          <w:szCs w:val="23"/>
        </w:rPr>
        <w:t>, pozwoleniem</w:t>
      </w:r>
      <w:r w:rsidR="006217D9" w:rsidRPr="00AE2C46">
        <w:rPr>
          <w:rFonts w:asciiTheme="minorHAnsi" w:hAnsiTheme="minorHAnsi" w:cstheme="minorHAnsi"/>
          <w:color w:val="auto"/>
          <w:sz w:val="23"/>
          <w:szCs w:val="23"/>
        </w:rPr>
        <w:t xml:space="preserve"> Warmińsko</w:t>
      </w:r>
      <w:r w:rsidR="0009183C" w:rsidRPr="00AE2C46">
        <w:rPr>
          <w:rFonts w:asciiTheme="minorHAnsi" w:hAnsiTheme="minorHAnsi" w:cstheme="minorHAnsi"/>
          <w:color w:val="auto"/>
          <w:sz w:val="23"/>
          <w:szCs w:val="23"/>
        </w:rPr>
        <w:t>-</w:t>
      </w:r>
      <w:r w:rsidR="006217D9" w:rsidRPr="00AE2C46">
        <w:rPr>
          <w:rFonts w:asciiTheme="minorHAnsi" w:hAnsiTheme="minorHAnsi" w:cstheme="minorHAnsi"/>
          <w:color w:val="auto"/>
          <w:sz w:val="23"/>
          <w:szCs w:val="23"/>
        </w:rPr>
        <w:t xml:space="preserve">Mazurskiego </w:t>
      </w:r>
      <w:r w:rsidRPr="00AE2C46">
        <w:rPr>
          <w:rFonts w:asciiTheme="minorHAnsi" w:hAnsiTheme="minorHAnsi" w:cstheme="minorHAnsi"/>
          <w:color w:val="auto"/>
          <w:sz w:val="23"/>
          <w:szCs w:val="23"/>
        </w:rPr>
        <w:t>Wojewódzkiego Konserwatora Zabytków</w:t>
      </w:r>
      <w:r w:rsidR="0009183C" w:rsidRPr="00AE2C46">
        <w:rPr>
          <w:rFonts w:asciiTheme="minorHAnsi" w:hAnsiTheme="minorHAnsi" w:cstheme="minorHAnsi"/>
          <w:color w:val="auto"/>
          <w:sz w:val="23"/>
          <w:szCs w:val="23"/>
        </w:rPr>
        <w:t xml:space="preserve"> nr </w:t>
      </w:r>
      <w:r w:rsidR="006217D9" w:rsidRPr="00AE2C46">
        <w:rPr>
          <w:rFonts w:asciiTheme="minorHAnsi" w:hAnsiTheme="minorHAnsi" w:cstheme="minorHAnsi"/>
          <w:color w:val="auto"/>
          <w:sz w:val="23"/>
          <w:szCs w:val="23"/>
        </w:rPr>
        <w:t>W</w:t>
      </w:r>
      <w:r w:rsidR="000E08A1">
        <w:rPr>
          <w:rFonts w:asciiTheme="minorHAnsi" w:hAnsiTheme="minorHAnsi" w:cstheme="minorHAnsi"/>
          <w:color w:val="auto"/>
          <w:sz w:val="23"/>
          <w:szCs w:val="23"/>
        </w:rPr>
        <w:t>U</w:t>
      </w:r>
      <w:r w:rsidR="006217D9" w:rsidRPr="00AE2C46">
        <w:rPr>
          <w:rFonts w:asciiTheme="minorHAnsi" w:hAnsiTheme="minorHAnsi" w:cstheme="minorHAnsi"/>
          <w:color w:val="auto"/>
          <w:sz w:val="23"/>
          <w:szCs w:val="23"/>
        </w:rPr>
        <w:t>OZ-ELK.5142.</w:t>
      </w:r>
      <w:r w:rsidR="000E08A1">
        <w:rPr>
          <w:rFonts w:asciiTheme="minorHAnsi" w:hAnsiTheme="minorHAnsi" w:cstheme="minorHAnsi"/>
          <w:color w:val="auto"/>
          <w:sz w:val="23"/>
          <w:szCs w:val="23"/>
        </w:rPr>
        <w:t>43.2023.EM z dnia 23.02.2023r</w:t>
      </w:r>
    </w:p>
    <w:p w14:paraId="20A173E6" w14:textId="77777777" w:rsidR="006217D9" w:rsidRPr="00AE2C46" w:rsidRDefault="005F6901" w:rsidP="00FA2108">
      <w:pPr>
        <w:pStyle w:val="Default"/>
        <w:numPr>
          <w:ilvl w:val="0"/>
          <w:numId w:val="14"/>
        </w:numPr>
        <w:ind w:left="998" w:hanging="357"/>
        <w:jc w:val="both"/>
        <w:rPr>
          <w:rFonts w:asciiTheme="minorHAnsi" w:hAnsiTheme="minorHAnsi" w:cstheme="minorHAnsi"/>
          <w:b/>
          <w:bCs/>
          <w:color w:val="auto"/>
          <w:sz w:val="23"/>
          <w:szCs w:val="23"/>
        </w:rPr>
      </w:pPr>
      <w:r w:rsidRPr="00AE2C46">
        <w:rPr>
          <w:rFonts w:asciiTheme="minorHAnsi" w:hAnsiTheme="minorHAnsi" w:cstheme="minorHAnsi"/>
          <w:color w:val="auto"/>
          <w:sz w:val="23"/>
          <w:szCs w:val="23"/>
        </w:rPr>
        <w:t>warunkami wynikającymi z obowiązujących przepisów technicznych i prawa budowlanego;</w:t>
      </w:r>
    </w:p>
    <w:p w14:paraId="1C53CDBD" w14:textId="0B5A2575" w:rsidR="006217D9" w:rsidRPr="00AE2C46" w:rsidRDefault="005F6901" w:rsidP="00FA2108">
      <w:pPr>
        <w:pStyle w:val="Default"/>
        <w:numPr>
          <w:ilvl w:val="0"/>
          <w:numId w:val="14"/>
        </w:numPr>
        <w:ind w:left="998" w:hanging="357"/>
        <w:jc w:val="both"/>
        <w:rPr>
          <w:rFonts w:asciiTheme="minorHAnsi" w:hAnsiTheme="minorHAnsi" w:cstheme="minorHAnsi"/>
          <w:b/>
          <w:bCs/>
          <w:color w:val="auto"/>
          <w:sz w:val="23"/>
          <w:szCs w:val="23"/>
        </w:rPr>
      </w:pPr>
      <w:r w:rsidRPr="00AE2C46">
        <w:rPr>
          <w:rFonts w:asciiTheme="minorHAnsi" w:hAnsiTheme="minorHAnsi" w:cstheme="minorHAnsi"/>
          <w:color w:val="auto"/>
          <w:sz w:val="23"/>
          <w:szCs w:val="23"/>
        </w:rPr>
        <w:lastRenderedPageBreak/>
        <w:t>wymaganiami wynikającymi z ustawy Prawo budowlane,</w:t>
      </w:r>
      <w:r w:rsidR="006C0D0F">
        <w:rPr>
          <w:rFonts w:asciiTheme="minorHAnsi" w:hAnsiTheme="minorHAnsi" w:cstheme="minorHAnsi"/>
          <w:color w:val="auto"/>
          <w:sz w:val="23"/>
          <w:szCs w:val="23"/>
        </w:rPr>
        <w:t xml:space="preserve"> ustawy o ochronie zabytków,</w:t>
      </w:r>
      <w:r w:rsidRPr="00AE2C46">
        <w:rPr>
          <w:rFonts w:asciiTheme="minorHAnsi" w:hAnsiTheme="minorHAnsi" w:cstheme="minorHAnsi"/>
          <w:color w:val="auto"/>
          <w:sz w:val="23"/>
          <w:szCs w:val="23"/>
        </w:rPr>
        <w:t xml:space="preserve"> obowiązujących Polskich Norm i aprobat technicznych;</w:t>
      </w:r>
    </w:p>
    <w:p w14:paraId="55B259E5" w14:textId="77777777" w:rsidR="006217D9" w:rsidRPr="00AE2C46" w:rsidRDefault="005F6901" w:rsidP="00FA2108">
      <w:pPr>
        <w:pStyle w:val="Default"/>
        <w:numPr>
          <w:ilvl w:val="0"/>
          <w:numId w:val="14"/>
        </w:numPr>
        <w:ind w:left="998" w:hanging="357"/>
        <w:jc w:val="both"/>
        <w:rPr>
          <w:rFonts w:asciiTheme="minorHAnsi" w:hAnsiTheme="minorHAnsi" w:cstheme="minorHAnsi"/>
          <w:b/>
          <w:bCs/>
          <w:color w:val="auto"/>
          <w:sz w:val="23"/>
          <w:szCs w:val="23"/>
        </w:rPr>
      </w:pPr>
      <w:r w:rsidRPr="00AE2C46">
        <w:rPr>
          <w:rFonts w:asciiTheme="minorHAnsi" w:hAnsiTheme="minorHAnsi" w:cstheme="minorHAnsi"/>
          <w:color w:val="auto"/>
          <w:sz w:val="23"/>
          <w:szCs w:val="23"/>
        </w:rPr>
        <w:t>zasadami rzetelnej wiedzy technicznej.</w:t>
      </w:r>
    </w:p>
    <w:p w14:paraId="36C7ABD0" w14:textId="77777777" w:rsidR="00FA2108" w:rsidRPr="00AE2C46" w:rsidRDefault="005F6901" w:rsidP="005708ED">
      <w:pPr>
        <w:pStyle w:val="Default"/>
        <w:numPr>
          <w:ilvl w:val="0"/>
          <w:numId w:val="10"/>
        </w:numPr>
        <w:spacing w:before="120" w:after="120"/>
        <w:ind w:left="283" w:hanging="357"/>
        <w:jc w:val="both"/>
        <w:rPr>
          <w:rFonts w:asciiTheme="minorHAnsi" w:hAnsiTheme="minorHAnsi" w:cstheme="minorHAnsi"/>
          <w:b/>
          <w:bCs/>
          <w:color w:val="auto"/>
          <w:sz w:val="23"/>
          <w:szCs w:val="23"/>
        </w:rPr>
      </w:pPr>
      <w:r w:rsidRPr="00AE2C46">
        <w:rPr>
          <w:rFonts w:asciiTheme="minorHAnsi" w:hAnsiTheme="minorHAnsi" w:cstheme="minorHAnsi"/>
          <w:color w:val="auto"/>
          <w:sz w:val="23"/>
          <w:szCs w:val="23"/>
        </w:rPr>
        <w:t>Wszelkie użyte w opisie przedmiotu zamówienia, bezpośrednie wskazania danego producenta lub dostawcy, konkretnej marki oraz nazwy własnej poszczególnych producentów, nazwy określonego wyrobu lub źródła lub znaku towarowego, patentu, rodzaju lub specyficzne pochodzenie zostały użyte pomocniczo i nie stanowią wskazania obowiązku ich stosowania w ofercie. Zamawiający dopuszcza, w każdym aspekcie zamówienia, zastosowanie rozwiązań równoważnych</w:t>
      </w:r>
      <w:r w:rsidR="00FA2108"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lub lepszych od wskazanych pod warunkiem, że ich zastosowanie nie będzie prowadzić do pogorszenia wskazanych parametrów technicznych, funkcjonalnych i jakościowych. Udowodnienie, że oferowane rozwiązanie jest równowartościowe lub lepsze od wymaganego, leży po stronie oferenta.</w:t>
      </w:r>
    </w:p>
    <w:p w14:paraId="0AB0D0F8" w14:textId="77777777" w:rsidR="00FA2108" w:rsidRPr="00AE2C46" w:rsidRDefault="005F6901" w:rsidP="005708ED">
      <w:pPr>
        <w:pStyle w:val="Default"/>
        <w:numPr>
          <w:ilvl w:val="0"/>
          <w:numId w:val="10"/>
        </w:numPr>
        <w:spacing w:before="120" w:after="120"/>
        <w:ind w:left="283" w:hanging="357"/>
        <w:jc w:val="both"/>
        <w:rPr>
          <w:rFonts w:asciiTheme="minorHAnsi" w:hAnsiTheme="minorHAnsi" w:cstheme="minorHAnsi"/>
          <w:b/>
          <w:bCs/>
          <w:color w:val="auto"/>
          <w:sz w:val="23"/>
          <w:szCs w:val="23"/>
        </w:rPr>
      </w:pPr>
      <w:r w:rsidRPr="00AE2C46">
        <w:rPr>
          <w:rFonts w:asciiTheme="minorHAnsi" w:hAnsiTheme="minorHAnsi" w:cstheme="minorHAnsi"/>
          <w:color w:val="auto"/>
          <w:sz w:val="23"/>
          <w:szCs w:val="23"/>
        </w:rPr>
        <w:t>Ewentualne roboty zamienne, które wystąpią podczas procesu realizacji przedmiotu</w:t>
      </w:r>
      <w:r w:rsidR="00FA2108"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umowy</w:t>
      </w:r>
      <w:r w:rsidR="00FA2108"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muszą zostać wykonane w ramach zaoferowanego</w:t>
      </w:r>
      <w:r w:rsidR="00FA2108"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wynagrodzenia</w:t>
      </w:r>
      <w:r w:rsidR="00FA2108"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ryczałtowego</w:t>
      </w:r>
      <w:r w:rsidR="00FA2108"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 xml:space="preserve">oraz wymagają uprzedniej zgody Zamawiającego. </w:t>
      </w:r>
    </w:p>
    <w:p w14:paraId="69396B8D" w14:textId="77777777" w:rsidR="00B555BF" w:rsidRPr="00AE2C46" w:rsidRDefault="005F6901" w:rsidP="00B555BF">
      <w:pPr>
        <w:pStyle w:val="Default"/>
        <w:numPr>
          <w:ilvl w:val="0"/>
          <w:numId w:val="10"/>
        </w:numPr>
        <w:spacing w:before="120" w:after="120"/>
        <w:ind w:left="283" w:hanging="357"/>
        <w:jc w:val="both"/>
        <w:rPr>
          <w:rFonts w:asciiTheme="minorHAnsi" w:hAnsiTheme="minorHAnsi" w:cstheme="minorHAnsi"/>
          <w:b/>
          <w:bCs/>
          <w:color w:val="auto"/>
          <w:sz w:val="23"/>
          <w:szCs w:val="23"/>
        </w:rPr>
      </w:pPr>
      <w:r w:rsidRPr="00AE2C46">
        <w:rPr>
          <w:rFonts w:asciiTheme="minorHAnsi" w:hAnsiTheme="minorHAnsi" w:cstheme="minorHAnsi"/>
          <w:color w:val="auto"/>
          <w:sz w:val="23"/>
          <w:szCs w:val="23"/>
        </w:rPr>
        <w:t>Przyjmuje się, że robotami zamiennymi są roboty ujęte w opisie przedmiotu zamówienia, przewidziane do wykonania wg odpowiedniej technologii i z konkretnych materiałów i urządzeń, lecz za zgodą Zamawiającego wykonane w innej technologii, z innych materiałów i przy zastosowaniu innych urządzeń.</w:t>
      </w:r>
    </w:p>
    <w:p w14:paraId="41B2BB44" w14:textId="1BB4465B" w:rsidR="00B555BF" w:rsidRPr="009307DD" w:rsidRDefault="00B555BF" w:rsidP="00B555BF">
      <w:pPr>
        <w:pStyle w:val="Default"/>
        <w:numPr>
          <w:ilvl w:val="0"/>
          <w:numId w:val="10"/>
        </w:numPr>
        <w:spacing w:before="120" w:after="120"/>
        <w:ind w:left="283" w:hanging="357"/>
        <w:jc w:val="both"/>
        <w:rPr>
          <w:rFonts w:asciiTheme="minorHAnsi" w:hAnsiTheme="minorHAnsi" w:cstheme="minorHAnsi"/>
          <w:b/>
          <w:bCs/>
          <w:color w:val="auto"/>
          <w:sz w:val="23"/>
          <w:szCs w:val="23"/>
        </w:rPr>
      </w:pPr>
      <w:r w:rsidRPr="009307DD">
        <w:rPr>
          <w:rFonts w:asciiTheme="minorHAnsi" w:hAnsiTheme="minorHAnsi" w:cstheme="minorHAnsi"/>
          <w:color w:val="auto"/>
          <w:sz w:val="23"/>
          <w:szCs w:val="23"/>
        </w:rPr>
        <w:t xml:space="preserve">Ewentualne roboty dodatkowe, które wystąpią podczas procesu realizacji przedmiotu umowy mogą być przedmiotem zmiany wartości umowy, co zostało dokładnie opisane w pkt. „Warunki zmiany umowy” zapytania ofertowego nr </w:t>
      </w:r>
      <w:r w:rsidR="006C0D0F" w:rsidRPr="009307DD">
        <w:rPr>
          <w:rFonts w:asciiTheme="minorHAnsi" w:hAnsiTheme="minorHAnsi" w:cstheme="minorHAnsi"/>
          <w:color w:val="auto"/>
          <w:sz w:val="23"/>
          <w:szCs w:val="23"/>
        </w:rPr>
        <w:t>1</w:t>
      </w:r>
      <w:r w:rsidRPr="009307DD">
        <w:rPr>
          <w:rFonts w:asciiTheme="minorHAnsi" w:hAnsiTheme="minorHAnsi" w:cstheme="minorHAnsi"/>
          <w:color w:val="auto"/>
          <w:sz w:val="23"/>
          <w:szCs w:val="23"/>
        </w:rPr>
        <w:t xml:space="preserve"> z dn. </w:t>
      </w:r>
      <w:r w:rsidR="000E08A1">
        <w:rPr>
          <w:rFonts w:asciiTheme="minorHAnsi" w:hAnsiTheme="minorHAnsi" w:cstheme="minorHAnsi"/>
          <w:color w:val="auto"/>
          <w:sz w:val="23"/>
          <w:szCs w:val="23"/>
        </w:rPr>
        <w:t>28.06</w:t>
      </w:r>
      <w:r w:rsidR="006C0D0F" w:rsidRPr="009307DD">
        <w:rPr>
          <w:rFonts w:asciiTheme="minorHAnsi" w:hAnsiTheme="minorHAnsi" w:cstheme="minorHAnsi"/>
          <w:color w:val="auto"/>
          <w:sz w:val="23"/>
          <w:szCs w:val="23"/>
        </w:rPr>
        <w:t>.2024</w:t>
      </w:r>
      <w:r w:rsidRPr="009307DD">
        <w:rPr>
          <w:rFonts w:asciiTheme="minorHAnsi" w:hAnsiTheme="minorHAnsi" w:cstheme="minorHAnsi"/>
          <w:color w:val="auto"/>
          <w:sz w:val="23"/>
          <w:szCs w:val="23"/>
        </w:rPr>
        <w:t xml:space="preserve"> r.</w:t>
      </w:r>
    </w:p>
    <w:p w14:paraId="02E06003" w14:textId="1CC4B725" w:rsidR="00B555BF" w:rsidRPr="009307DD" w:rsidRDefault="00B555BF" w:rsidP="00B555BF">
      <w:pPr>
        <w:pStyle w:val="Default"/>
        <w:numPr>
          <w:ilvl w:val="0"/>
          <w:numId w:val="10"/>
        </w:numPr>
        <w:spacing w:before="120" w:after="120"/>
        <w:ind w:left="283" w:hanging="357"/>
        <w:jc w:val="both"/>
        <w:rPr>
          <w:rFonts w:asciiTheme="minorHAnsi" w:hAnsiTheme="minorHAnsi" w:cstheme="minorHAnsi"/>
          <w:b/>
          <w:bCs/>
          <w:color w:val="auto"/>
          <w:sz w:val="23"/>
          <w:szCs w:val="23"/>
        </w:rPr>
      </w:pPr>
      <w:r w:rsidRPr="009307DD">
        <w:rPr>
          <w:rFonts w:asciiTheme="minorHAnsi" w:hAnsiTheme="minorHAnsi" w:cstheme="minorHAnsi"/>
          <w:color w:val="auto"/>
          <w:sz w:val="23"/>
          <w:szCs w:val="23"/>
        </w:rPr>
        <w:t>Przez zamówienie dodatkowe należy rozumieć takie zamówienie, które nie zostało ujęte w opisie przedmiotu zamówienia określający przedmiot zamówienia podstawowego oraz objęte treścią zapytania ofertowego a jego wykonanie jest niezbędne do zapewnienia prawidłowości całego zamówienia, a Wykonawca nie był w stanie ich przewidzieć. Zakres wskazanych robót musi wynikać ze sporządzonego i zatwierdzonego protokołu konieczności wystąpienia robót, natomiast warunki udzielenia zamówienia muszą być równoważne do warunków zamówienia podstawowego.</w:t>
      </w:r>
    </w:p>
    <w:p w14:paraId="32BFAB94" w14:textId="4BA1179B" w:rsidR="00B555BF" w:rsidRPr="00AE2C46" w:rsidRDefault="00B555BF" w:rsidP="00B555BF">
      <w:pPr>
        <w:pStyle w:val="Default"/>
        <w:numPr>
          <w:ilvl w:val="0"/>
          <w:numId w:val="10"/>
        </w:numPr>
        <w:spacing w:before="120" w:after="120"/>
        <w:ind w:left="283" w:hanging="357"/>
        <w:jc w:val="both"/>
        <w:rPr>
          <w:rFonts w:asciiTheme="minorHAnsi" w:hAnsiTheme="minorHAnsi" w:cstheme="minorHAnsi"/>
          <w:b/>
          <w:bCs/>
          <w:color w:val="auto"/>
          <w:sz w:val="23"/>
          <w:szCs w:val="23"/>
        </w:rPr>
      </w:pPr>
      <w:r w:rsidRPr="00AE2C46">
        <w:rPr>
          <w:rFonts w:asciiTheme="minorHAnsi" w:hAnsiTheme="minorHAnsi" w:cstheme="minorHAnsi"/>
          <w:color w:val="auto"/>
          <w:sz w:val="23"/>
          <w:szCs w:val="23"/>
        </w:rPr>
        <w:t>Ewentualne roboty, które nie zostały ujęte w opisie przedmiotu zamówienia związanym z niniejszym zapytaniem ofertowym, a są naturalną konsekwencją procesu budowlanego i w naturalny sposób z niego wynikają, uznaje się, że Wykonawca przedmiotu umowy dysponując opisem przedmiotu zamówienia powinien przewidzieć je jako konieczne do wykonania, mimo</w:t>
      </w:r>
      <w:r w:rsidR="00410FC0">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 xml:space="preserve">że opis przedmiotu zamówienia literalnie ich nie wymienia. De facto roboty te są ściśle związane z przedmiotem zamówienia. Wynika to z zawodowego charakteru wykonywanych przez Wykonawcę przedmiotu umowy czynności i przypisanego do nich określonego poziomu wiedzy i doświadczenia zawodowego. Tego typu roboty muszą zostać zrealizowane w ramach zaoferowanego wynagrodzenia ryczałtowego. </w:t>
      </w:r>
    </w:p>
    <w:p w14:paraId="4943A44C" w14:textId="77777777" w:rsidR="00B555BF" w:rsidRPr="00AE2C46" w:rsidRDefault="00B555BF" w:rsidP="005708ED">
      <w:pPr>
        <w:pStyle w:val="Default"/>
        <w:numPr>
          <w:ilvl w:val="0"/>
          <w:numId w:val="10"/>
        </w:numPr>
        <w:spacing w:before="120" w:after="120"/>
        <w:ind w:left="283" w:hanging="357"/>
        <w:jc w:val="both"/>
        <w:rPr>
          <w:rFonts w:asciiTheme="minorHAnsi" w:hAnsiTheme="minorHAnsi" w:cstheme="minorHAnsi"/>
          <w:b/>
          <w:bCs/>
          <w:color w:val="auto"/>
          <w:sz w:val="23"/>
          <w:szCs w:val="23"/>
        </w:rPr>
      </w:pPr>
      <w:r w:rsidRPr="00AE2C46">
        <w:rPr>
          <w:rFonts w:asciiTheme="minorHAnsi" w:hAnsiTheme="minorHAnsi" w:cstheme="minorHAnsi"/>
          <w:color w:val="auto"/>
          <w:sz w:val="23"/>
          <w:szCs w:val="23"/>
        </w:rPr>
        <w:t>Za roboty dodatkowe nie można uznać robót, które wynikają z wykonania większych ilości robót, niż to wynika z kosztorysu ofertowego opracowanego na podstawie opisu przedmiotu zamówienia wskazanego na etapie zapytania ofertowego, gdyż w istocie to roboty, które stanowią przedmiot zamówienia. W interesie Wykonawcy leży własna ocena robót budowlanych przewidzianych do wykonania oraz uwzględnienie wszelkich innych okoliczności, które mogą mieć wpływ na cenę. Takie roboty Wykonawca ma obowiązek wykonać w ramach oferowanego wynagrodzenia ryczałtowego.</w:t>
      </w:r>
    </w:p>
    <w:p w14:paraId="14921D6A" w14:textId="77777777" w:rsidR="00B555BF" w:rsidRPr="00AE2C46" w:rsidRDefault="005F6901" w:rsidP="005708ED">
      <w:pPr>
        <w:pStyle w:val="Default"/>
        <w:numPr>
          <w:ilvl w:val="0"/>
          <w:numId w:val="10"/>
        </w:numPr>
        <w:spacing w:before="120" w:after="120"/>
        <w:ind w:left="283" w:hanging="357"/>
        <w:jc w:val="both"/>
        <w:rPr>
          <w:rFonts w:asciiTheme="minorHAnsi" w:hAnsiTheme="minorHAnsi" w:cstheme="minorHAnsi"/>
          <w:b/>
          <w:bCs/>
          <w:color w:val="auto"/>
          <w:sz w:val="23"/>
          <w:szCs w:val="23"/>
        </w:rPr>
      </w:pPr>
      <w:r w:rsidRPr="00AE2C46">
        <w:rPr>
          <w:rFonts w:asciiTheme="minorHAnsi" w:hAnsiTheme="minorHAnsi" w:cstheme="minorHAnsi"/>
          <w:color w:val="auto"/>
          <w:sz w:val="23"/>
          <w:szCs w:val="23"/>
        </w:rPr>
        <w:lastRenderedPageBreak/>
        <w:t>Wszelkie ewentualne kosztorysy wykonywane w trakcie prowadzonych robót w przypadku wystąpienia ewentualnych robót zamiennych lub dodatkowych, których nie da się oszacować na etapie przygotowania oferty leżą po stronie Wykonawcy.</w:t>
      </w:r>
    </w:p>
    <w:p w14:paraId="55F1DB1A" w14:textId="77777777" w:rsidR="00B555BF" w:rsidRPr="00AE2C46" w:rsidRDefault="005F6901" w:rsidP="005708ED">
      <w:pPr>
        <w:pStyle w:val="Default"/>
        <w:numPr>
          <w:ilvl w:val="0"/>
          <w:numId w:val="10"/>
        </w:numPr>
        <w:spacing w:before="120" w:after="120"/>
        <w:ind w:left="283" w:hanging="357"/>
        <w:jc w:val="both"/>
        <w:rPr>
          <w:rFonts w:asciiTheme="minorHAnsi" w:hAnsiTheme="minorHAnsi" w:cstheme="minorHAnsi"/>
          <w:b/>
          <w:bCs/>
          <w:color w:val="auto"/>
          <w:sz w:val="23"/>
          <w:szCs w:val="23"/>
        </w:rPr>
      </w:pPr>
      <w:r w:rsidRPr="00AE2C46">
        <w:rPr>
          <w:rFonts w:asciiTheme="minorHAnsi" w:hAnsiTheme="minorHAnsi" w:cstheme="minorHAnsi"/>
          <w:color w:val="auto"/>
          <w:sz w:val="23"/>
          <w:szCs w:val="23"/>
        </w:rPr>
        <w:t>Przedmiot umowy winien być wykonany z materiałów oraz urządzeń dostarczonych przez Wykonawcę. Wykonawca dostarczy na teren budowy materiały oraz urządzenia, określone co do rodzaju, standardu i ilości w dokumentacji projektowej i umowie oraz ponosi za nie pełną odpowiedzialność.</w:t>
      </w:r>
    </w:p>
    <w:p w14:paraId="2500BE48" w14:textId="77777777" w:rsidR="00B555BF" w:rsidRPr="00AE2C46" w:rsidRDefault="005F6901" w:rsidP="005708ED">
      <w:pPr>
        <w:pStyle w:val="Default"/>
        <w:numPr>
          <w:ilvl w:val="0"/>
          <w:numId w:val="10"/>
        </w:numPr>
        <w:spacing w:before="120" w:after="120"/>
        <w:ind w:left="283" w:hanging="357"/>
        <w:jc w:val="both"/>
        <w:rPr>
          <w:rFonts w:asciiTheme="minorHAnsi" w:hAnsiTheme="minorHAnsi" w:cstheme="minorHAnsi"/>
          <w:b/>
          <w:bCs/>
          <w:color w:val="auto"/>
          <w:sz w:val="23"/>
          <w:szCs w:val="23"/>
        </w:rPr>
      </w:pPr>
      <w:r w:rsidRPr="00AE2C46">
        <w:rPr>
          <w:rFonts w:asciiTheme="minorHAnsi" w:hAnsiTheme="minorHAnsi" w:cstheme="minorHAnsi"/>
          <w:color w:val="auto"/>
          <w:sz w:val="23"/>
          <w:szCs w:val="23"/>
        </w:rPr>
        <w:t>Materiały dostarczone przez Wykonawcę, o których mowa powyżej, muszą być nieużywane i</w:t>
      </w:r>
      <w:r w:rsidR="00B555BF"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fabrycznie nowe oraz odpowiadać, co do jakości, wymogom dotyczącym wyrobów dopuszczonych do obrotu i stosowania w budownictwie, a także wymaganiom</w:t>
      </w:r>
      <w:r w:rsidR="00B555BF"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jakościowym określonym w dokumentacji projektowej i specyfikacji technicznej wykonania i odbioru robót budowlanych.</w:t>
      </w:r>
    </w:p>
    <w:p w14:paraId="5647F0D4" w14:textId="77777777" w:rsidR="00B555BF" w:rsidRPr="00AE2C46" w:rsidRDefault="005F6901" w:rsidP="00B555BF">
      <w:pPr>
        <w:pStyle w:val="Default"/>
        <w:numPr>
          <w:ilvl w:val="0"/>
          <w:numId w:val="10"/>
        </w:numPr>
        <w:spacing w:before="120" w:after="120"/>
        <w:ind w:left="283" w:hanging="357"/>
        <w:jc w:val="both"/>
        <w:rPr>
          <w:rFonts w:asciiTheme="minorHAnsi" w:hAnsiTheme="minorHAnsi" w:cstheme="minorHAnsi"/>
          <w:b/>
          <w:bCs/>
          <w:color w:val="auto"/>
          <w:sz w:val="23"/>
          <w:szCs w:val="23"/>
        </w:rPr>
      </w:pPr>
      <w:r w:rsidRPr="00AE2C46">
        <w:rPr>
          <w:rFonts w:asciiTheme="minorHAnsi" w:hAnsiTheme="minorHAnsi" w:cstheme="minorHAnsi"/>
          <w:color w:val="auto"/>
          <w:sz w:val="23"/>
          <w:szCs w:val="23"/>
        </w:rPr>
        <w:t>Wykonawca</w:t>
      </w:r>
      <w:r w:rsidR="00B555BF"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zobowiązany jest:</w:t>
      </w:r>
    </w:p>
    <w:p w14:paraId="4A5439F0" w14:textId="77777777" w:rsidR="00B555BF" w:rsidRPr="00AE2C46" w:rsidRDefault="005F6901" w:rsidP="00B555BF">
      <w:pPr>
        <w:pStyle w:val="Default"/>
        <w:numPr>
          <w:ilvl w:val="0"/>
          <w:numId w:val="15"/>
        </w:numPr>
        <w:ind w:left="851" w:hanging="357"/>
        <w:jc w:val="both"/>
        <w:rPr>
          <w:rFonts w:asciiTheme="minorHAnsi" w:hAnsiTheme="minorHAnsi" w:cstheme="minorHAnsi"/>
          <w:b/>
          <w:bCs/>
          <w:color w:val="auto"/>
          <w:sz w:val="23"/>
          <w:szCs w:val="23"/>
        </w:rPr>
      </w:pPr>
      <w:r w:rsidRPr="00AE2C46">
        <w:rPr>
          <w:rFonts w:asciiTheme="minorHAnsi" w:hAnsiTheme="minorHAnsi" w:cstheme="minorHAnsi"/>
          <w:color w:val="auto"/>
          <w:sz w:val="23"/>
          <w:szCs w:val="23"/>
        </w:rPr>
        <w:t>posiadać i na każde żądanie Zamawiającego okazać, w stosunku do wskazanych materiałów dokumenty stwierdzające dopuszczenie materiału do obrotu i powszechnego stosowania,</w:t>
      </w:r>
    </w:p>
    <w:p w14:paraId="0C8F94AA" w14:textId="77777777" w:rsidR="00B555BF" w:rsidRPr="00AE2C46" w:rsidRDefault="005F6901" w:rsidP="00B555BF">
      <w:pPr>
        <w:pStyle w:val="Default"/>
        <w:numPr>
          <w:ilvl w:val="0"/>
          <w:numId w:val="15"/>
        </w:numPr>
        <w:ind w:left="851" w:hanging="357"/>
        <w:jc w:val="both"/>
        <w:rPr>
          <w:rFonts w:asciiTheme="minorHAnsi" w:hAnsiTheme="minorHAnsi" w:cstheme="minorHAnsi"/>
          <w:b/>
          <w:bCs/>
          <w:color w:val="auto"/>
          <w:sz w:val="23"/>
          <w:szCs w:val="23"/>
        </w:rPr>
      </w:pPr>
      <w:r w:rsidRPr="00AE2C46">
        <w:rPr>
          <w:rFonts w:asciiTheme="minorHAnsi" w:hAnsiTheme="minorHAnsi" w:cstheme="minorHAnsi"/>
          <w:color w:val="auto"/>
          <w:sz w:val="23"/>
          <w:szCs w:val="23"/>
        </w:rPr>
        <w:t>do protokolarnego przejęcia terenu budowy,</w:t>
      </w:r>
    </w:p>
    <w:p w14:paraId="4BD8325F" w14:textId="77777777" w:rsidR="00B555BF" w:rsidRPr="00AE2C46" w:rsidRDefault="005F6901" w:rsidP="00B555BF">
      <w:pPr>
        <w:pStyle w:val="Default"/>
        <w:numPr>
          <w:ilvl w:val="0"/>
          <w:numId w:val="15"/>
        </w:numPr>
        <w:ind w:left="851" w:hanging="357"/>
        <w:jc w:val="both"/>
        <w:rPr>
          <w:rFonts w:asciiTheme="minorHAnsi" w:hAnsiTheme="minorHAnsi" w:cstheme="minorHAnsi"/>
          <w:b/>
          <w:bCs/>
          <w:color w:val="auto"/>
          <w:sz w:val="23"/>
          <w:szCs w:val="23"/>
        </w:rPr>
      </w:pPr>
      <w:r w:rsidRPr="00AE2C46">
        <w:rPr>
          <w:rFonts w:asciiTheme="minorHAnsi" w:hAnsiTheme="minorHAnsi" w:cstheme="minorHAnsi"/>
          <w:color w:val="auto"/>
          <w:sz w:val="23"/>
          <w:szCs w:val="23"/>
        </w:rPr>
        <w:t>do utrzymywania terenu budowy zgodnie z zasadami BHP,</w:t>
      </w:r>
    </w:p>
    <w:p w14:paraId="315B42E8" w14:textId="77777777" w:rsidR="00B555BF" w:rsidRPr="00AE2C46" w:rsidRDefault="005F6901" w:rsidP="00B555BF">
      <w:pPr>
        <w:pStyle w:val="Default"/>
        <w:numPr>
          <w:ilvl w:val="0"/>
          <w:numId w:val="15"/>
        </w:numPr>
        <w:ind w:left="851" w:hanging="357"/>
        <w:jc w:val="both"/>
        <w:rPr>
          <w:rFonts w:asciiTheme="minorHAnsi" w:hAnsiTheme="minorHAnsi" w:cstheme="minorHAnsi"/>
          <w:b/>
          <w:bCs/>
          <w:color w:val="auto"/>
          <w:sz w:val="23"/>
          <w:szCs w:val="23"/>
        </w:rPr>
      </w:pPr>
      <w:r w:rsidRPr="00AE2C46">
        <w:rPr>
          <w:rFonts w:asciiTheme="minorHAnsi" w:hAnsiTheme="minorHAnsi" w:cstheme="minorHAnsi"/>
          <w:color w:val="auto"/>
          <w:sz w:val="23"/>
          <w:szCs w:val="23"/>
        </w:rPr>
        <w:t>do zabezpieczenia i oznakowania na własny koszt terenu budowy zgodnie zobowiązującymi przepisami,</w:t>
      </w:r>
    </w:p>
    <w:p w14:paraId="7271B323" w14:textId="13DDDFEB" w:rsidR="005F6901" w:rsidRPr="00AE2C46" w:rsidRDefault="005F6901" w:rsidP="00B555BF">
      <w:pPr>
        <w:pStyle w:val="Default"/>
        <w:numPr>
          <w:ilvl w:val="0"/>
          <w:numId w:val="15"/>
        </w:numPr>
        <w:ind w:left="851" w:hanging="357"/>
        <w:jc w:val="both"/>
        <w:rPr>
          <w:rFonts w:asciiTheme="minorHAnsi" w:hAnsiTheme="minorHAnsi" w:cstheme="minorHAnsi"/>
          <w:b/>
          <w:bCs/>
          <w:color w:val="auto"/>
          <w:sz w:val="23"/>
          <w:szCs w:val="23"/>
        </w:rPr>
      </w:pPr>
      <w:r w:rsidRPr="00AE2C46">
        <w:rPr>
          <w:rFonts w:asciiTheme="minorHAnsi" w:hAnsiTheme="minorHAnsi" w:cstheme="minorHAnsi"/>
          <w:color w:val="auto"/>
          <w:sz w:val="23"/>
          <w:szCs w:val="23"/>
        </w:rPr>
        <w:t>do</w:t>
      </w:r>
      <w:r w:rsidR="00B555BF"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uporządkowania terenu budowy po zakończeniu robót i przekazania</w:t>
      </w:r>
      <w:r w:rsidR="00B555BF"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go</w:t>
      </w:r>
      <w:r w:rsidR="00B555BF"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Zamawiającemu w terminie ustalonym na odbiór.</w:t>
      </w:r>
    </w:p>
    <w:p w14:paraId="5B7CDF39" w14:textId="2EDB9AF8" w:rsidR="00B555BF" w:rsidRPr="00AE2C46" w:rsidRDefault="005F6901" w:rsidP="002E7A69">
      <w:pPr>
        <w:pStyle w:val="Default"/>
        <w:spacing w:before="120" w:after="120"/>
        <w:jc w:val="center"/>
        <w:rPr>
          <w:rFonts w:asciiTheme="minorHAnsi" w:hAnsiTheme="minorHAnsi" w:cstheme="minorHAnsi"/>
          <w:color w:val="auto"/>
          <w:sz w:val="23"/>
          <w:szCs w:val="23"/>
        </w:rPr>
      </w:pPr>
      <w:r w:rsidRPr="00AE2C46">
        <w:rPr>
          <w:rFonts w:asciiTheme="minorHAnsi" w:hAnsiTheme="minorHAnsi" w:cstheme="minorHAnsi"/>
          <w:b/>
          <w:bCs/>
          <w:color w:val="auto"/>
          <w:sz w:val="23"/>
          <w:szCs w:val="23"/>
        </w:rPr>
        <w:t>§2</w:t>
      </w:r>
    </w:p>
    <w:p w14:paraId="520AB866" w14:textId="61997113" w:rsidR="00B555BF" w:rsidRPr="009307DD" w:rsidRDefault="005F6901" w:rsidP="00B555BF">
      <w:pPr>
        <w:pStyle w:val="Default"/>
        <w:numPr>
          <w:ilvl w:val="0"/>
          <w:numId w:val="18"/>
        </w:numPr>
        <w:spacing w:before="120" w:after="120"/>
        <w:ind w:left="283" w:hanging="357"/>
        <w:jc w:val="both"/>
        <w:rPr>
          <w:rFonts w:asciiTheme="minorHAnsi" w:hAnsiTheme="minorHAnsi" w:cstheme="minorHAnsi"/>
          <w:color w:val="auto"/>
          <w:sz w:val="23"/>
          <w:szCs w:val="23"/>
        </w:rPr>
      </w:pPr>
      <w:r w:rsidRPr="009307DD">
        <w:rPr>
          <w:rFonts w:asciiTheme="minorHAnsi" w:hAnsiTheme="minorHAnsi" w:cstheme="minorHAnsi"/>
          <w:color w:val="auto"/>
          <w:sz w:val="23"/>
          <w:szCs w:val="23"/>
        </w:rPr>
        <w:t xml:space="preserve">Wykonawca udziela gwarancji na wykonane roboty stanowiące przedmiot niniejszej umowy na okres </w:t>
      </w:r>
      <w:r w:rsidR="001710CD" w:rsidRPr="009307DD">
        <w:rPr>
          <w:rFonts w:asciiTheme="minorHAnsi" w:hAnsiTheme="minorHAnsi" w:cstheme="minorHAnsi"/>
          <w:color w:val="auto"/>
          <w:sz w:val="23"/>
          <w:szCs w:val="23"/>
        </w:rPr>
        <w:t>60</w:t>
      </w:r>
      <w:r w:rsidR="006C0D0F" w:rsidRPr="009307DD">
        <w:rPr>
          <w:rFonts w:asciiTheme="minorHAnsi" w:hAnsiTheme="minorHAnsi" w:cstheme="minorHAnsi"/>
          <w:color w:val="auto"/>
          <w:sz w:val="23"/>
          <w:szCs w:val="23"/>
        </w:rPr>
        <w:t xml:space="preserve"> miesięcy</w:t>
      </w:r>
      <w:r w:rsidR="00B555BF" w:rsidRPr="009307DD">
        <w:rPr>
          <w:rFonts w:asciiTheme="minorHAnsi" w:hAnsiTheme="minorHAnsi" w:cstheme="minorHAnsi"/>
          <w:color w:val="auto"/>
          <w:sz w:val="23"/>
          <w:szCs w:val="23"/>
        </w:rPr>
        <w:t xml:space="preserve"> </w:t>
      </w:r>
      <w:r w:rsidRPr="009307DD">
        <w:rPr>
          <w:rFonts w:asciiTheme="minorHAnsi" w:hAnsiTheme="minorHAnsi" w:cstheme="minorHAnsi"/>
          <w:color w:val="auto"/>
          <w:sz w:val="23"/>
          <w:szCs w:val="23"/>
        </w:rPr>
        <w:t>od daty bezusterkowego odbioru końcowego przedmiotu umowy.</w:t>
      </w:r>
    </w:p>
    <w:p w14:paraId="0D63E8AE" w14:textId="0AEC6A9A" w:rsidR="005F6901" w:rsidRPr="009307DD" w:rsidRDefault="005F6901" w:rsidP="00B555BF">
      <w:pPr>
        <w:pStyle w:val="Default"/>
        <w:numPr>
          <w:ilvl w:val="0"/>
          <w:numId w:val="18"/>
        </w:numPr>
        <w:spacing w:before="120" w:after="120"/>
        <w:ind w:left="283" w:hanging="357"/>
        <w:jc w:val="both"/>
        <w:rPr>
          <w:rFonts w:asciiTheme="minorHAnsi" w:hAnsiTheme="minorHAnsi" w:cstheme="minorHAnsi"/>
          <w:color w:val="auto"/>
          <w:sz w:val="23"/>
          <w:szCs w:val="23"/>
        </w:rPr>
      </w:pPr>
      <w:r w:rsidRPr="009307DD">
        <w:rPr>
          <w:rFonts w:asciiTheme="minorHAnsi" w:hAnsiTheme="minorHAnsi" w:cstheme="minorHAnsi"/>
          <w:color w:val="auto"/>
          <w:sz w:val="23"/>
          <w:szCs w:val="23"/>
        </w:rPr>
        <w:t xml:space="preserve">Okres rękojmi za wady wynosi </w:t>
      </w:r>
      <w:r w:rsidR="001710CD" w:rsidRPr="009307DD">
        <w:rPr>
          <w:rFonts w:asciiTheme="minorHAnsi" w:hAnsiTheme="minorHAnsi" w:cstheme="minorHAnsi"/>
          <w:color w:val="auto"/>
          <w:sz w:val="23"/>
          <w:szCs w:val="23"/>
        </w:rPr>
        <w:t>60</w:t>
      </w:r>
      <w:r w:rsidRPr="009307DD">
        <w:rPr>
          <w:rFonts w:asciiTheme="minorHAnsi" w:hAnsiTheme="minorHAnsi" w:cstheme="minorHAnsi"/>
          <w:color w:val="auto"/>
          <w:sz w:val="23"/>
          <w:szCs w:val="23"/>
        </w:rPr>
        <w:t xml:space="preserve"> miesięcy od daty bezusterkowego odbioru końcowego przedmiotu umowy.</w:t>
      </w:r>
    </w:p>
    <w:p w14:paraId="4CE22697" w14:textId="00510157" w:rsidR="005F6901" w:rsidRPr="00AE2C46" w:rsidRDefault="005F6901" w:rsidP="002E7A69">
      <w:pPr>
        <w:pStyle w:val="Default"/>
        <w:spacing w:before="120" w:after="120"/>
        <w:jc w:val="center"/>
        <w:rPr>
          <w:rFonts w:asciiTheme="minorHAnsi" w:hAnsiTheme="minorHAnsi" w:cstheme="minorHAnsi"/>
          <w:color w:val="auto"/>
          <w:sz w:val="23"/>
          <w:szCs w:val="23"/>
        </w:rPr>
      </w:pPr>
      <w:r w:rsidRPr="00AE2C46">
        <w:rPr>
          <w:rFonts w:asciiTheme="minorHAnsi" w:hAnsiTheme="minorHAnsi" w:cstheme="minorHAnsi"/>
          <w:b/>
          <w:bCs/>
          <w:color w:val="auto"/>
          <w:sz w:val="23"/>
          <w:szCs w:val="23"/>
        </w:rPr>
        <w:t>§3</w:t>
      </w:r>
    </w:p>
    <w:p w14:paraId="14EAA3A6" w14:textId="34452446" w:rsidR="008231CE" w:rsidRPr="00AE2C46" w:rsidRDefault="005F6901" w:rsidP="00A01780">
      <w:pPr>
        <w:pStyle w:val="Default"/>
        <w:numPr>
          <w:ilvl w:val="0"/>
          <w:numId w:val="19"/>
        </w:numPr>
        <w:spacing w:before="120" w:after="120"/>
        <w:ind w:left="283" w:hanging="357"/>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 xml:space="preserve">Wykonawca zapewni udział przy realizacji zamówienia </w:t>
      </w:r>
      <w:r w:rsidR="006C0D0F">
        <w:rPr>
          <w:rFonts w:asciiTheme="minorHAnsi" w:hAnsiTheme="minorHAnsi" w:cstheme="minorHAnsi"/>
          <w:color w:val="auto"/>
          <w:sz w:val="23"/>
          <w:szCs w:val="23"/>
        </w:rPr>
        <w:t xml:space="preserve">kierownika budowy posiadającego </w:t>
      </w:r>
      <w:r w:rsidR="00027850"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uprawnienia</w:t>
      </w:r>
      <w:r w:rsidR="008231CE" w:rsidRPr="00AE2C46">
        <w:rPr>
          <w:rFonts w:asciiTheme="minorHAnsi" w:hAnsiTheme="minorHAnsi" w:cstheme="minorHAnsi"/>
        </w:rPr>
        <w:t xml:space="preserve"> </w:t>
      </w:r>
      <w:r w:rsidR="008231CE" w:rsidRPr="00AE2C46">
        <w:rPr>
          <w:rFonts w:asciiTheme="minorHAnsi" w:hAnsiTheme="minorHAnsi" w:cstheme="minorHAnsi"/>
          <w:color w:val="auto"/>
          <w:sz w:val="23"/>
          <w:szCs w:val="23"/>
        </w:rPr>
        <w:t xml:space="preserve">budowlane w </w:t>
      </w:r>
      <w:r w:rsidR="006C0D0F">
        <w:rPr>
          <w:rFonts w:asciiTheme="minorHAnsi" w:hAnsiTheme="minorHAnsi" w:cstheme="minorHAnsi"/>
          <w:color w:val="auto"/>
          <w:sz w:val="23"/>
          <w:szCs w:val="23"/>
        </w:rPr>
        <w:t xml:space="preserve">odpowiedniej </w:t>
      </w:r>
      <w:r w:rsidR="008231CE" w:rsidRPr="00AE2C46">
        <w:rPr>
          <w:rFonts w:asciiTheme="minorHAnsi" w:hAnsiTheme="minorHAnsi" w:cstheme="minorHAnsi"/>
          <w:color w:val="auto"/>
          <w:sz w:val="23"/>
          <w:szCs w:val="23"/>
        </w:rPr>
        <w:t>specjalności</w:t>
      </w:r>
      <w:r w:rsidR="006C0D0F">
        <w:rPr>
          <w:rFonts w:asciiTheme="minorHAnsi" w:hAnsiTheme="minorHAnsi" w:cstheme="minorHAnsi"/>
          <w:color w:val="auto"/>
          <w:sz w:val="23"/>
          <w:szCs w:val="23"/>
        </w:rPr>
        <w:t xml:space="preserve"> oraz osoby kierującej robotami budowlanymi, która spełnia </w:t>
      </w:r>
      <w:r w:rsidR="00324451">
        <w:rPr>
          <w:rFonts w:asciiTheme="minorHAnsi" w:hAnsiTheme="minorHAnsi" w:cstheme="minorHAnsi"/>
          <w:color w:val="auto"/>
          <w:sz w:val="23"/>
          <w:szCs w:val="23"/>
        </w:rPr>
        <w:t>wymagania, o których mowa w art. 37c ustawy z dnia 23 lipca 2003 r. o ochronie zabytków i opiece nad zabytkami</w:t>
      </w:r>
      <w:r w:rsidR="008231CE" w:rsidRPr="00AE2C46">
        <w:rPr>
          <w:rFonts w:asciiTheme="minorHAnsi" w:hAnsiTheme="minorHAnsi" w:cstheme="minorHAnsi"/>
          <w:color w:val="auto"/>
          <w:sz w:val="23"/>
          <w:szCs w:val="23"/>
        </w:rPr>
        <w:t>.</w:t>
      </w:r>
    </w:p>
    <w:p w14:paraId="10918429" w14:textId="77777777" w:rsidR="008231CE" w:rsidRPr="00AE2C46" w:rsidRDefault="005F6901" w:rsidP="00A01780">
      <w:pPr>
        <w:pStyle w:val="Default"/>
        <w:numPr>
          <w:ilvl w:val="0"/>
          <w:numId w:val="19"/>
        </w:numPr>
        <w:spacing w:before="120" w:after="120"/>
        <w:ind w:left="283" w:hanging="357"/>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Wykonawca ma obowiązek przedkładać na żądanie Zamawiającego aktualne dokumenty potwierdzające, że osoby uczestniczące w wykonywaniu zamówienia posiadają wymagane uprawnienia w rozumieniu ustawy Prawo budowlane.</w:t>
      </w:r>
    </w:p>
    <w:p w14:paraId="7533A9D5" w14:textId="77777777" w:rsidR="008231CE" w:rsidRPr="00AE2C46" w:rsidRDefault="005F6901" w:rsidP="00A01780">
      <w:pPr>
        <w:pStyle w:val="Default"/>
        <w:numPr>
          <w:ilvl w:val="0"/>
          <w:numId w:val="19"/>
        </w:numPr>
        <w:spacing w:before="120" w:after="120"/>
        <w:ind w:left="283" w:hanging="357"/>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Zamawiający może zażądać zmiany osoby, o której mowa w ust. 1, jeżeli uzna, że osoba ta nie wykonuje należycie swoich obowiązków. Wykonawca zobowiązany jest zmienić wskazaną osobę w terminie 5 dni od dnia przekazania żądania.</w:t>
      </w:r>
    </w:p>
    <w:p w14:paraId="6D0E508B" w14:textId="77777777" w:rsidR="008231CE" w:rsidRPr="00AE2C46" w:rsidRDefault="005F6901" w:rsidP="00A01780">
      <w:pPr>
        <w:pStyle w:val="Default"/>
        <w:numPr>
          <w:ilvl w:val="0"/>
          <w:numId w:val="19"/>
        </w:numPr>
        <w:spacing w:before="120" w:after="120"/>
        <w:ind w:left="283" w:hanging="357"/>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Zmiana osoby wskazanej w ust. 1 może nastąpić poprzez pisemne oświadczenie złożone drugiej stronie. Zmiana taka nie wymaga do swojej ważności formy aneksu do niniejszej umowy. Zmiana osoby wskazanej w ust. 1 odbywa się poprzez pisemne powiadomienie Zamawiającego</w:t>
      </w:r>
      <w:r w:rsidR="008231CE" w:rsidRPr="00AE2C46">
        <w:rPr>
          <w:rFonts w:asciiTheme="minorHAnsi" w:hAnsiTheme="minorHAnsi" w:cstheme="minorHAnsi"/>
          <w:color w:val="auto"/>
          <w:sz w:val="23"/>
          <w:szCs w:val="23"/>
        </w:rPr>
        <w:t>.</w:t>
      </w:r>
    </w:p>
    <w:p w14:paraId="2E447E49" w14:textId="77777777" w:rsidR="008231CE" w:rsidRPr="00AE2C46" w:rsidRDefault="005F6901" w:rsidP="00A01780">
      <w:pPr>
        <w:pStyle w:val="Default"/>
        <w:numPr>
          <w:ilvl w:val="0"/>
          <w:numId w:val="19"/>
        </w:numPr>
        <w:spacing w:before="120" w:after="120"/>
        <w:ind w:left="283" w:hanging="357"/>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Wykonawca wyznaczy osobę odpowiedzialną za kontakty z Zamawiającym, która będzie stale przebywała na budowie, gdy będą prowadzone roboty.</w:t>
      </w:r>
    </w:p>
    <w:p w14:paraId="18D45783" w14:textId="77777777" w:rsidR="008231CE" w:rsidRPr="00AE2C46" w:rsidRDefault="005F6901" w:rsidP="00A01780">
      <w:pPr>
        <w:pStyle w:val="Default"/>
        <w:numPr>
          <w:ilvl w:val="0"/>
          <w:numId w:val="19"/>
        </w:numPr>
        <w:spacing w:before="120" w:after="120"/>
        <w:ind w:left="283" w:hanging="357"/>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lastRenderedPageBreak/>
        <w:t xml:space="preserve">Zamawiający wyznaczy osobę uprawnioną do wydawania Wykonawcy poleceń związanych z zapewnieniem prawidłowego oraz zgodnego z umową i projektem technicznym wykonania przedmiotu umowy. </w:t>
      </w:r>
    </w:p>
    <w:p w14:paraId="75ABCC6B" w14:textId="252E0BA4" w:rsidR="005F6901" w:rsidRPr="00AE2C46" w:rsidRDefault="005F6901" w:rsidP="002E7A69">
      <w:pPr>
        <w:pStyle w:val="Default"/>
        <w:spacing w:before="120" w:after="120"/>
        <w:ind w:left="-74"/>
        <w:jc w:val="center"/>
        <w:rPr>
          <w:rFonts w:asciiTheme="minorHAnsi" w:hAnsiTheme="minorHAnsi" w:cstheme="minorHAnsi"/>
          <w:b/>
          <w:bCs/>
          <w:color w:val="auto"/>
          <w:sz w:val="23"/>
          <w:szCs w:val="23"/>
        </w:rPr>
      </w:pPr>
      <w:r w:rsidRPr="00AE2C46">
        <w:rPr>
          <w:rFonts w:asciiTheme="minorHAnsi" w:hAnsiTheme="minorHAnsi" w:cstheme="minorHAnsi"/>
          <w:b/>
          <w:bCs/>
          <w:color w:val="auto"/>
          <w:sz w:val="23"/>
          <w:szCs w:val="23"/>
        </w:rPr>
        <w:t>§4</w:t>
      </w:r>
    </w:p>
    <w:p w14:paraId="652C87CF" w14:textId="4A0C1CF1" w:rsidR="00D27D1A" w:rsidRPr="00AE2C46" w:rsidRDefault="005F6901" w:rsidP="00A01780">
      <w:pPr>
        <w:pStyle w:val="Default"/>
        <w:numPr>
          <w:ilvl w:val="0"/>
          <w:numId w:val="20"/>
        </w:numPr>
        <w:spacing w:before="120" w:after="120"/>
        <w:ind w:left="284" w:hanging="357"/>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Strony ustalają</w:t>
      </w:r>
      <w:r w:rsidR="00410FC0">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następujące terminy realizacji zadania:</w:t>
      </w:r>
    </w:p>
    <w:p w14:paraId="04BD9D20" w14:textId="31DA4A2C" w:rsidR="00D27D1A" w:rsidRPr="00AE2C46" w:rsidRDefault="005F6901" w:rsidP="00A01780">
      <w:pPr>
        <w:pStyle w:val="Default"/>
        <w:numPr>
          <w:ilvl w:val="0"/>
          <w:numId w:val="21"/>
        </w:numPr>
        <w:spacing w:before="120" w:after="120"/>
        <w:ind w:left="851" w:hanging="357"/>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termin przekazania placu budowy –</w:t>
      </w:r>
      <w:r w:rsidR="00D27D1A"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w dniu podpisania umowy;</w:t>
      </w:r>
    </w:p>
    <w:p w14:paraId="433A212A" w14:textId="38A768CB" w:rsidR="00D27D1A" w:rsidRPr="00AE2C46" w:rsidRDefault="005F6901" w:rsidP="00A01780">
      <w:pPr>
        <w:pStyle w:val="Default"/>
        <w:numPr>
          <w:ilvl w:val="0"/>
          <w:numId w:val="21"/>
        </w:numPr>
        <w:spacing w:before="120" w:after="120"/>
        <w:ind w:left="851" w:hanging="357"/>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termin rozpoczęcia robót –</w:t>
      </w:r>
      <w:r w:rsidR="00D27D1A" w:rsidRPr="00AE2C46">
        <w:rPr>
          <w:rFonts w:asciiTheme="minorHAnsi" w:hAnsiTheme="minorHAnsi" w:cstheme="minorHAnsi"/>
          <w:color w:val="auto"/>
          <w:sz w:val="23"/>
          <w:szCs w:val="23"/>
        </w:rPr>
        <w:t xml:space="preserve"> </w:t>
      </w:r>
      <w:r w:rsidR="00324451">
        <w:rPr>
          <w:rFonts w:asciiTheme="minorHAnsi" w:hAnsiTheme="minorHAnsi" w:cstheme="minorHAnsi"/>
          <w:color w:val="auto"/>
          <w:sz w:val="23"/>
          <w:szCs w:val="23"/>
        </w:rPr>
        <w:t xml:space="preserve">zgodnie z pozwoleniem WKZ </w:t>
      </w:r>
      <w:r w:rsidRPr="00AE2C46">
        <w:rPr>
          <w:rFonts w:asciiTheme="minorHAnsi" w:hAnsiTheme="minorHAnsi" w:cstheme="minorHAnsi"/>
          <w:color w:val="auto"/>
          <w:sz w:val="23"/>
          <w:szCs w:val="23"/>
        </w:rPr>
        <w:t>;</w:t>
      </w:r>
    </w:p>
    <w:p w14:paraId="03B97779" w14:textId="44876315" w:rsidR="00D27D1A" w:rsidRPr="00AE2C46" w:rsidRDefault="005F6901" w:rsidP="00A01780">
      <w:pPr>
        <w:pStyle w:val="Default"/>
        <w:numPr>
          <w:ilvl w:val="0"/>
          <w:numId w:val="21"/>
        </w:numPr>
        <w:spacing w:before="120" w:after="120"/>
        <w:ind w:left="851" w:hanging="357"/>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termin wykonania przedmiotu zamówienia –</w:t>
      </w:r>
      <w:r w:rsidR="00D27D1A"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 xml:space="preserve">do </w:t>
      </w:r>
      <w:r w:rsidR="000E08A1">
        <w:rPr>
          <w:rFonts w:asciiTheme="minorHAnsi" w:hAnsiTheme="minorHAnsi" w:cstheme="minorHAnsi"/>
          <w:b/>
          <w:bCs/>
          <w:color w:val="auto"/>
          <w:sz w:val="23"/>
          <w:szCs w:val="23"/>
        </w:rPr>
        <w:t xml:space="preserve">15 grudnia </w:t>
      </w:r>
      <w:r w:rsidR="00D27D1A" w:rsidRPr="00AE2C46">
        <w:rPr>
          <w:rFonts w:asciiTheme="minorHAnsi" w:hAnsiTheme="minorHAnsi" w:cstheme="minorHAnsi"/>
          <w:b/>
          <w:bCs/>
          <w:color w:val="auto"/>
          <w:sz w:val="23"/>
          <w:szCs w:val="23"/>
        </w:rPr>
        <w:t xml:space="preserve"> </w:t>
      </w:r>
      <w:r w:rsidRPr="00AE2C46">
        <w:rPr>
          <w:rFonts w:asciiTheme="minorHAnsi" w:hAnsiTheme="minorHAnsi" w:cstheme="minorHAnsi"/>
          <w:b/>
          <w:bCs/>
          <w:color w:val="auto"/>
          <w:sz w:val="23"/>
          <w:szCs w:val="23"/>
        </w:rPr>
        <w:t>2024</w:t>
      </w:r>
      <w:r w:rsidR="00D27D1A" w:rsidRPr="00AE2C46">
        <w:rPr>
          <w:rFonts w:asciiTheme="minorHAnsi" w:hAnsiTheme="minorHAnsi" w:cstheme="minorHAnsi"/>
          <w:b/>
          <w:bCs/>
          <w:color w:val="auto"/>
          <w:sz w:val="23"/>
          <w:szCs w:val="23"/>
        </w:rPr>
        <w:t> </w:t>
      </w:r>
      <w:r w:rsidRPr="00AE2C46">
        <w:rPr>
          <w:rFonts w:asciiTheme="minorHAnsi" w:hAnsiTheme="minorHAnsi" w:cstheme="minorHAnsi"/>
          <w:b/>
          <w:bCs/>
          <w:color w:val="auto"/>
          <w:sz w:val="23"/>
          <w:szCs w:val="23"/>
        </w:rPr>
        <w:t>r.</w:t>
      </w:r>
      <w:r w:rsidRPr="00AE2C46">
        <w:rPr>
          <w:rFonts w:asciiTheme="minorHAnsi" w:hAnsiTheme="minorHAnsi" w:cstheme="minorHAnsi"/>
          <w:color w:val="auto"/>
          <w:sz w:val="23"/>
          <w:szCs w:val="23"/>
        </w:rPr>
        <w:t>;</w:t>
      </w:r>
    </w:p>
    <w:p w14:paraId="58453476" w14:textId="50483240" w:rsidR="00D27D1A" w:rsidRPr="00AE2C46" w:rsidRDefault="005F6901" w:rsidP="00A01780">
      <w:pPr>
        <w:pStyle w:val="Default"/>
        <w:numPr>
          <w:ilvl w:val="0"/>
          <w:numId w:val="21"/>
        </w:numPr>
        <w:spacing w:before="120" w:after="120"/>
        <w:ind w:left="851" w:hanging="357"/>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termin</w:t>
      </w:r>
      <w:r w:rsidR="00D27D1A"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odbioru</w:t>
      </w:r>
      <w:r w:rsidR="00D27D1A"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końcowego nastąpi</w:t>
      </w:r>
      <w:r w:rsidR="00D27D1A"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 xml:space="preserve">w ciągu </w:t>
      </w:r>
      <w:r w:rsidR="00D27D1A" w:rsidRPr="009307DD">
        <w:rPr>
          <w:rFonts w:asciiTheme="minorHAnsi" w:hAnsiTheme="minorHAnsi" w:cstheme="minorHAnsi"/>
          <w:b/>
          <w:bCs/>
          <w:color w:val="auto"/>
          <w:sz w:val="23"/>
          <w:szCs w:val="23"/>
        </w:rPr>
        <w:t>1</w:t>
      </w:r>
      <w:r w:rsidR="00A82224" w:rsidRPr="009307DD">
        <w:rPr>
          <w:rFonts w:asciiTheme="minorHAnsi" w:hAnsiTheme="minorHAnsi" w:cstheme="minorHAnsi"/>
          <w:b/>
          <w:bCs/>
          <w:color w:val="auto"/>
          <w:sz w:val="23"/>
          <w:szCs w:val="23"/>
        </w:rPr>
        <w:t>4</w:t>
      </w:r>
      <w:r w:rsidR="00D27D1A" w:rsidRPr="009307DD">
        <w:rPr>
          <w:rFonts w:asciiTheme="minorHAnsi" w:hAnsiTheme="minorHAnsi" w:cstheme="minorHAnsi"/>
          <w:b/>
          <w:bCs/>
          <w:color w:val="auto"/>
          <w:sz w:val="23"/>
          <w:szCs w:val="23"/>
        </w:rPr>
        <w:t xml:space="preserve"> </w:t>
      </w:r>
      <w:r w:rsidRPr="009307DD">
        <w:rPr>
          <w:rFonts w:asciiTheme="minorHAnsi" w:hAnsiTheme="minorHAnsi" w:cstheme="minorHAnsi"/>
          <w:b/>
          <w:bCs/>
          <w:color w:val="auto"/>
          <w:sz w:val="23"/>
          <w:szCs w:val="23"/>
        </w:rPr>
        <w:t>dni</w:t>
      </w:r>
      <w:r w:rsidRPr="009307DD">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od zgłoszenia przez Wykonawcę Zamawiającemu ukończenia prac.</w:t>
      </w:r>
    </w:p>
    <w:p w14:paraId="6953ADA9" w14:textId="3ACE6D34" w:rsidR="00D27D1A" w:rsidRPr="00AE2C46" w:rsidRDefault="005F6901" w:rsidP="00A01780">
      <w:pPr>
        <w:pStyle w:val="Default"/>
        <w:numPr>
          <w:ilvl w:val="0"/>
          <w:numId w:val="20"/>
        </w:numPr>
        <w:spacing w:before="120" w:after="120"/>
        <w:ind w:left="284" w:hanging="357"/>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Za termin wykonania przedmiotu umowy uważa się datę protokołu odbioru końcowego robót</w:t>
      </w:r>
      <w:r w:rsidR="00410FC0">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 xml:space="preserve">podpisanego przez Zamawiającego i Wykonawcę. </w:t>
      </w:r>
    </w:p>
    <w:p w14:paraId="72707231" w14:textId="77777777" w:rsidR="008021B4" w:rsidRPr="00AE2C46" w:rsidRDefault="005F6901" w:rsidP="00A01780">
      <w:pPr>
        <w:pStyle w:val="Default"/>
        <w:numPr>
          <w:ilvl w:val="0"/>
          <w:numId w:val="20"/>
        </w:numPr>
        <w:spacing w:before="120" w:after="120"/>
        <w:ind w:left="284" w:hanging="357"/>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Jeżeli w toku czynności odbioru zostaną stwierdzone wady to Zamawiającemu przysługują następujące uprawnienia:</w:t>
      </w:r>
    </w:p>
    <w:p w14:paraId="42077CC9" w14:textId="77777777" w:rsidR="008021B4" w:rsidRPr="00AE2C46" w:rsidRDefault="005F6901" w:rsidP="00A01780">
      <w:pPr>
        <w:pStyle w:val="Default"/>
        <w:numPr>
          <w:ilvl w:val="0"/>
          <w:numId w:val="22"/>
        </w:numPr>
        <w:spacing w:before="120" w:after="120"/>
        <w:ind w:left="426" w:hanging="357"/>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jeżeli wady nie nadają się do usunięcia to:</w:t>
      </w:r>
    </w:p>
    <w:p w14:paraId="4C214DF2" w14:textId="4704DDED" w:rsidR="008021B4" w:rsidRPr="00AE2C46" w:rsidRDefault="005F6901" w:rsidP="00A01780">
      <w:pPr>
        <w:pStyle w:val="Default"/>
        <w:numPr>
          <w:ilvl w:val="0"/>
          <w:numId w:val="24"/>
        </w:numPr>
        <w:spacing w:before="120" w:after="120"/>
        <w:ind w:left="851" w:hanging="357"/>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jeżeli umożliwiają one użytkowanie przedmiotu umowy zgodnie z</w:t>
      </w:r>
      <w:r w:rsidR="008021B4"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przeznaczeniem, Zamawiający może odebrać przedmiot odbioru i obniżyć odpowiednio wynagrodzenie Wykonawcy,</w:t>
      </w:r>
    </w:p>
    <w:p w14:paraId="09B5314E" w14:textId="1BD2527E" w:rsidR="008021B4" w:rsidRPr="00AE2C46" w:rsidRDefault="005F6901" w:rsidP="00A01780">
      <w:pPr>
        <w:pStyle w:val="Default"/>
        <w:numPr>
          <w:ilvl w:val="0"/>
          <w:numId w:val="24"/>
        </w:numPr>
        <w:spacing w:before="120" w:after="120"/>
        <w:ind w:left="851" w:hanging="357"/>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jeżeli uniemożliwiają użytkowanie przedmiotu umowy zgodnie</w:t>
      </w:r>
      <w:r w:rsidR="008021B4"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z</w:t>
      </w:r>
      <w:r w:rsidR="008021B4"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 xml:space="preserve">przeznaczeniem, Zamawiający może odstąpić od umowy lub żądać wykonania przedmiotu umowy po raz drugi na koszt Wykonawcy, </w:t>
      </w:r>
    </w:p>
    <w:p w14:paraId="34B56DD9" w14:textId="77777777" w:rsidR="008021B4" w:rsidRPr="00AE2C46" w:rsidRDefault="005F6901" w:rsidP="00A01780">
      <w:pPr>
        <w:pStyle w:val="Default"/>
        <w:numPr>
          <w:ilvl w:val="0"/>
          <w:numId w:val="22"/>
        </w:numPr>
        <w:spacing w:before="120" w:after="120"/>
        <w:ind w:left="426" w:hanging="357"/>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jeżeli wady nadają się do usunięcia to Zamawiający może:</w:t>
      </w:r>
    </w:p>
    <w:p w14:paraId="1CE815FF" w14:textId="2E37C785" w:rsidR="008021B4" w:rsidRPr="00AE2C46" w:rsidRDefault="005F6901" w:rsidP="00A01780">
      <w:pPr>
        <w:pStyle w:val="Default"/>
        <w:numPr>
          <w:ilvl w:val="0"/>
          <w:numId w:val="25"/>
        </w:numPr>
        <w:spacing w:before="120" w:after="120"/>
        <w:ind w:left="851" w:hanging="357"/>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odmówić odbioru do czasu usunięcia wad; w przypadku odmowy odbioru, Zamawiający określa w protokole powód nieodebrania</w:t>
      </w:r>
      <w:r w:rsidR="008021B4"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robót i termin usunięcia wad lub</w:t>
      </w:r>
    </w:p>
    <w:p w14:paraId="7DAE8540" w14:textId="4402DB79" w:rsidR="005F6901" w:rsidRPr="00AE2C46" w:rsidRDefault="005F6901" w:rsidP="00A01780">
      <w:pPr>
        <w:pStyle w:val="Default"/>
        <w:numPr>
          <w:ilvl w:val="0"/>
          <w:numId w:val="25"/>
        </w:numPr>
        <w:spacing w:before="120" w:after="120"/>
        <w:ind w:left="851" w:hanging="357"/>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dokonać odbioru i wyznaczyć termin usunięcia wad zatrzymując odpowiednią do</w:t>
      </w:r>
      <w:r w:rsidR="008021B4"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kosztów usunięcia wad część wynagrodzenia Wykonawcy tytułem kaucji gwarancyjnej.</w:t>
      </w:r>
    </w:p>
    <w:p w14:paraId="0A05D79D" w14:textId="491B044B" w:rsidR="005C2759" w:rsidRPr="00AE2C46" w:rsidRDefault="008021B4" w:rsidP="002E7A69">
      <w:pPr>
        <w:pStyle w:val="Default"/>
        <w:spacing w:before="120" w:after="120"/>
        <w:jc w:val="center"/>
        <w:rPr>
          <w:rFonts w:asciiTheme="minorHAnsi" w:hAnsiTheme="minorHAnsi" w:cstheme="minorHAnsi"/>
          <w:color w:val="auto"/>
          <w:sz w:val="23"/>
          <w:szCs w:val="23"/>
        </w:rPr>
      </w:pPr>
      <w:r w:rsidRPr="00AE2C46">
        <w:rPr>
          <w:rFonts w:asciiTheme="minorHAnsi" w:hAnsiTheme="minorHAnsi" w:cstheme="minorHAnsi"/>
          <w:b/>
          <w:bCs/>
          <w:color w:val="auto"/>
          <w:sz w:val="23"/>
          <w:szCs w:val="23"/>
        </w:rPr>
        <w:t>§5</w:t>
      </w:r>
      <w:r w:rsidR="005F6901" w:rsidRPr="00AE2C46">
        <w:rPr>
          <w:rFonts w:asciiTheme="minorHAnsi" w:hAnsiTheme="minorHAnsi" w:cstheme="minorHAnsi"/>
          <w:color w:val="auto"/>
          <w:sz w:val="23"/>
          <w:szCs w:val="23"/>
        </w:rPr>
        <w:t xml:space="preserve"> </w:t>
      </w:r>
    </w:p>
    <w:p w14:paraId="5C435974" w14:textId="77777777" w:rsidR="006B5510" w:rsidRDefault="005F6901" w:rsidP="006B5510">
      <w:pPr>
        <w:pStyle w:val="Default"/>
        <w:numPr>
          <w:ilvl w:val="0"/>
          <w:numId w:val="26"/>
        </w:numPr>
        <w:ind w:left="142"/>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Za wykonanie</w:t>
      </w:r>
      <w:r w:rsidR="005C2759"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przedmiotu</w:t>
      </w:r>
      <w:r w:rsidR="005C2759"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umowy strony ustalają wynagrodzenie ryczałtowe w wysokości:</w:t>
      </w:r>
      <w:r w:rsidR="00410FC0">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w:t>
      </w:r>
      <w:r w:rsidRPr="00AE2C46">
        <w:rPr>
          <w:rFonts w:asciiTheme="minorHAnsi" w:hAnsiTheme="minorHAnsi" w:cstheme="minorHAnsi"/>
          <w:b/>
          <w:bCs/>
          <w:color w:val="auto"/>
          <w:sz w:val="23"/>
          <w:szCs w:val="23"/>
        </w:rPr>
        <w:t>zł brutto, w tym należny podatek VAT</w:t>
      </w:r>
      <w:r w:rsidR="005C2759" w:rsidRPr="00AE2C46">
        <w:rPr>
          <w:rFonts w:asciiTheme="minorHAnsi" w:hAnsiTheme="minorHAnsi" w:cstheme="minorHAnsi"/>
          <w:b/>
          <w:bCs/>
          <w:color w:val="auto"/>
          <w:sz w:val="23"/>
          <w:szCs w:val="23"/>
        </w:rPr>
        <w:t xml:space="preserve"> </w:t>
      </w:r>
      <w:r w:rsidRPr="00AE2C46">
        <w:rPr>
          <w:rFonts w:asciiTheme="minorHAnsi" w:hAnsiTheme="minorHAnsi" w:cstheme="minorHAnsi"/>
          <w:b/>
          <w:bCs/>
          <w:color w:val="auto"/>
          <w:sz w:val="23"/>
          <w:szCs w:val="23"/>
        </w:rPr>
        <w:t>……%</w:t>
      </w:r>
      <w:r w:rsidR="005C2759" w:rsidRPr="00AE2C46">
        <w:rPr>
          <w:rFonts w:asciiTheme="minorHAnsi" w:hAnsiTheme="minorHAnsi" w:cstheme="minorHAnsi"/>
          <w:b/>
          <w:bCs/>
          <w:color w:val="auto"/>
          <w:sz w:val="23"/>
          <w:szCs w:val="23"/>
        </w:rPr>
        <w:t xml:space="preserve"> </w:t>
      </w:r>
      <w:r w:rsidRPr="00AE2C46">
        <w:rPr>
          <w:rFonts w:asciiTheme="minorHAnsi" w:hAnsiTheme="minorHAnsi" w:cstheme="minorHAnsi"/>
          <w:b/>
          <w:bCs/>
          <w:color w:val="auto"/>
          <w:sz w:val="23"/>
          <w:szCs w:val="23"/>
        </w:rPr>
        <w:t>………………………</w:t>
      </w:r>
      <w:r w:rsidRPr="00AE2C46">
        <w:rPr>
          <w:rFonts w:asciiTheme="minorHAnsi" w:hAnsiTheme="minorHAnsi" w:cstheme="minorHAnsi"/>
          <w:color w:val="auto"/>
          <w:sz w:val="23"/>
          <w:szCs w:val="23"/>
        </w:rPr>
        <w:t>, słownie:</w:t>
      </w:r>
      <w:r w:rsidR="00410FC0">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w:t>
      </w:r>
      <w:r w:rsidR="005C2759"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 xml:space="preserve">zgodnie z ofertą </w:t>
      </w:r>
      <w:r w:rsidRPr="00AE2C46">
        <w:rPr>
          <w:rFonts w:asciiTheme="minorHAnsi" w:hAnsiTheme="minorHAnsi" w:cstheme="minorHAnsi"/>
          <w:b/>
          <w:bCs/>
          <w:color w:val="auto"/>
          <w:sz w:val="23"/>
          <w:szCs w:val="23"/>
        </w:rPr>
        <w:t>Wykonawcy</w:t>
      </w:r>
      <w:r w:rsidRPr="00AE2C46">
        <w:rPr>
          <w:rFonts w:asciiTheme="minorHAnsi" w:hAnsiTheme="minorHAnsi" w:cstheme="minorHAnsi"/>
          <w:color w:val="auto"/>
          <w:sz w:val="23"/>
          <w:szCs w:val="23"/>
        </w:rPr>
        <w:t>, stanowiącą załącznik nr 1 do niniejszej umowy. Wynagrodzenie to obejmuje zakres prac określony w opisie przedmiotu zamówienia zawartym w zapytaniu ofertowym.</w:t>
      </w:r>
    </w:p>
    <w:p w14:paraId="12F22755" w14:textId="56DD8F00" w:rsidR="006B5510" w:rsidRPr="009307DD" w:rsidRDefault="006B5510" w:rsidP="006B5510">
      <w:pPr>
        <w:pStyle w:val="Default"/>
        <w:numPr>
          <w:ilvl w:val="0"/>
          <w:numId w:val="26"/>
        </w:numPr>
        <w:ind w:left="142"/>
        <w:jc w:val="both"/>
        <w:rPr>
          <w:rFonts w:asciiTheme="minorHAnsi" w:hAnsiTheme="minorHAnsi" w:cstheme="minorHAnsi"/>
          <w:color w:val="auto"/>
          <w:sz w:val="23"/>
          <w:szCs w:val="23"/>
        </w:rPr>
      </w:pPr>
      <w:r w:rsidRPr="009307DD">
        <w:rPr>
          <w:rFonts w:asciiTheme="minorHAnsi" w:hAnsiTheme="minorHAnsi" w:cstheme="minorHAnsi"/>
          <w:color w:val="auto"/>
          <w:sz w:val="23"/>
          <w:szCs w:val="23"/>
        </w:rPr>
        <w:t>Wynagrodzenie finansowane jest z Rządowego Programu Odbudowy Zabytków oraz ze</w:t>
      </w:r>
      <w:r w:rsidR="00A82224" w:rsidRPr="009307DD">
        <w:rPr>
          <w:rFonts w:asciiTheme="minorHAnsi" w:hAnsiTheme="minorHAnsi" w:cstheme="minorHAnsi"/>
          <w:color w:val="auto"/>
          <w:sz w:val="23"/>
          <w:szCs w:val="23"/>
        </w:rPr>
        <w:t xml:space="preserve"> </w:t>
      </w:r>
      <w:r w:rsidRPr="009307DD">
        <w:rPr>
          <w:rFonts w:asciiTheme="minorHAnsi" w:hAnsiTheme="minorHAnsi" w:cstheme="minorHAnsi"/>
          <w:color w:val="auto"/>
          <w:sz w:val="23"/>
          <w:szCs w:val="23"/>
        </w:rPr>
        <w:t xml:space="preserve">   środków własnych Gminy Budry.</w:t>
      </w:r>
    </w:p>
    <w:p w14:paraId="005E2BB2" w14:textId="538FBF21" w:rsidR="006647A7" w:rsidRPr="009307DD" w:rsidRDefault="005F6901" w:rsidP="006647A7">
      <w:pPr>
        <w:pStyle w:val="Default"/>
        <w:numPr>
          <w:ilvl w:val="0"/>
          <w:numId w:val="26"/>
        </w:numPr>
        <w:ind w:left="142"/>
        <w:jc w:val="both"/>
        <w:rPr>
          <w:rFonts w:asciiTheme="minorHAnsi" w:hAnsiTheme="minorHAnsi" w:cstheme="minorHAnsi"/>
          <w:strike/>
          <w:color w:val="auto"/>
          <w:sz w:val="23"/>
          <w:szCs w:val="23"/>
        </w:rPr>
      </w:pPr>
      <w:r w:rsidRPr="009307DD">
        <w:rPr>
          <w:rFonts w:asciiTheme="minorHAnsi" w:hAnsiTheme="minorHAnsi" w:cstheme="minorHAnsi"/>
          <w:color w:val="auto"/>
          <w:sz w:val="23"/>
          <w:szCs w:val="23"/>
        </w:rPr>
        <w:t xml:space="preserve">Wynagrodzenie za wykonanie przedmiotu umowy, o którym mowa w ust. </w:t>
      </w:r>
      <w:r w:rsidR="007600AF" w:rsidRPr="009307DD">
        <w:rPr>
          <w:rFonts w:asciiTheme="minorHAnsi" w:hAnsiTheme="minorHAnsi" w:cstheme="minorHAnsi"/>
          <w:color w:val="auto"/>
          <w:sz w:val="23"/>
          <w:szCs w:val="23"/>
        </w:rPr>
        <w:t>1</w:t>
      </w:r>
      <w:r w:rsidRPr="009307DD">
        <w:rPr>
          <w:rFonts w:asciiTheme="minorHAnsi" w:hAnsiTheme="minorHAnsi" w:cstheme="minorHAnsi"/>
          <w:color w:val="auto"/>
          <w:sz w:val="23"/>
          <w:szCs w:val="23"/>
        </w:rPr>
        <w:t>, płatne będzie</w:t>
      </w:r>
      <w:r w:rsidR="006647A7" w:rsidRPr="009307DD">
        <w:rPr>
          <w:rFonts w:asciiTheme="minorHAnsi" w:hAnsiTheme="minorHAnsi" w:cstheme="minorHAnsi"/>
          <w:color w:val="auto"/>
          <w:sz w:val="23"/>
          <w:szCs w:val="23"/>
        </w:rPr>
        <w:t xml:space="preserve"> w</w:t>
      </w:r>
      <w:r w:rsidRPr="009307DD">
        <w:rPr>
          <w:rFonts w:asciiTheme="minorHAnsi" w:hAnsiTheme="minorHAnsi" w:cstheme="minorHAnsi"/>
          <w:color w:val="auto"/>
          <w:sz w:val="23"/>
          <w:szCs w:val="23"/>
        </w:rPr>
        <w:t xml:space="preserve"> całości</w:t>
      </w:r>
      <w:r w:rsidR="006647A7" w:rsidRPr="009307DD">
        <w:rPr>
          <w:rFonts w:asciiTheme="minorHAnsi" w:hAnsiTheme="minorHAnsi" w:cstheme="minorHAnsi"/>
          <w:color w:val="auto"/>
          <w:sz w:val="23"/>
          <w:szCs w:val="23"/>
        </w:rPr>
        <w:t xml:space="preserve"> </w:t>
      </w:r>
      <w:r w:rsidRPr="009307DD">
        <w:rPr>
          <w:rFonts w:asciiTheme="minorHAnsi" w:hAnsiTheme="minorHAnsi" w:cstheme="minorHAnsi"/>
          <w:color w:val="auto"/>
          <w:sz w:val="23"/>
          <w:szCs w:val="23"/>
        </w:rPr>
        <w:t>po:</w:t>
      </w:r>
      <w:r w:rsidR="006647A7" w:rsidRPr="009307DD">
        <w:rPr>
          <w:rFonts w:asciiTheme="minorHAnsi" w:hAnsiTheme="minorHAnsi" w:cstheme="minorHAnsi"/>
          <w:color w:val="auto"/>
          <w:sz w:val="23"/>
          <w:szCs w:val="23"/>
        </w:rPr>
        <w:t xml:space="preserve"> </w:t>
      </w:r>
      <w:r w:rsidRPr="009307DD">
        <w:rPr>
          <w:rFonts w:asciiTheme="minorHAnsi" w:hAnsiTheme="minorHAnsi" w:cstheme="minorHAnsi"/>
          <w:color w:val="auto"/>
          <w:sz w:val="23"/>
          <w:szCs w:val="23"/>
        </w:rPr>
        <w:t>należytej realizacji przedmiotu zamówienia i podpisaniu protokołu końcowego odbioru robót na rachunek bankowy Wykonawcy</w:t>
      </w:r>
      <w:r w:rsidR="006647A7" w:rsidRPr="009307DD">
        <w:rPr>
          <w:rFonts w:asciiTheme="minorHAnsi" w:hAnsiTheme="minorHAnsi" w:cstheme="minorHAnsi"/>
          <w:color w:val="auto"/>
          <w:sz w:val="23"/>
          <w:szCs w:val="23"/>
        </w:rPr>
        <w:t xml:space="preserve"> </w:t>
      </w:r>
      <w:r w:rsidRPr="009307DD">
        <w:rPr>
          <w:rFonts w:asciiTheme="minorHAnsi" w:hAnsiTheme="minorHAnsi" w:cstheme="minorHAnsi"/>
          <w:color w:val="auto"/>
          <w:sz w:val="23"/>
          <w:szCs w:val="23"/>
        </w:rPr>
        <w:t>nr ………………………………………………………………….</w:t>
      </w:r>
      <w:r w:rsidR="006647A7" w:rsidRPr="009307DD">
        <w:rPr>
          <w:rFonts w:asciiTheme="minorHAnsi" w:hAnsiTheme="minorHAnsi" w:cstheme="minorHAnsi"/>
          <w:color w:val="auto"/>
          <w:sz w:val="23"/>
          <w:szCs w:val="23"/>
        </w:rPr>
        <w:t xml:space="preserve"> </w:t>
      </w:r>
      <w:r w:rsidRPr="009307DD">
        <w:rPr>
          <w:rFonts w:asciiTheme="minorHAnsi" w:hAnsiTheme="minorHAnsi" w:cstheme="minorHAnsi"/>
          <w:color w:val="auto"/>
          <w:sz w:val="23"/>
          <w:szCs w:val="23"/>
        </w:rPr>
        <w:t>w dwóch transzach zgodnie z poniższym:</w:t>
      </w:r>
    </w:p>
    <w:p w14:paraId="16631F97" w14:textId="0E06AA8D" w:rsidR="006647A7" w:rsidRPr="009307DD" w:rsidRDefault="005F6901" w:rsidP="006647A7">
      <w:pPr>
        <w:pStyle w:val="Default"/>
        <w:numPr>
          <w:ilvl w:val="0"/>
          <w:numId w:val="27"/>
        </w:numPr>
        <w:jc w:val="both"/>
        <w:rPr>
          <w:rFonts w:asciiTheme="minorHAnsi" w:hAnsiTheme="minorHAnsi" w:cstheme="minorHAnsi"/>
          <w:color w:val="auto"/>
          <w:sz w:val="23"/>
          <w:szCs w:val="23"/>
        </w:rPr>
      </w:pPr>
      <w:r w:rsidRPr="009307DD">
        <w:rPr>
          <w:rFonts w:asciiTheme="minorHAnsi" w:hAnsiTheme="minorHAnsi" w:cstheme="minorHAnsi"/>
          <w:color w:val="auto"/>
          <w:sz w:val="23"/>
          <w:szCs w:val="23"/>
        </w:rPr>
        <w:t>I transza –</w:t>
      </w:r>
      <w:r w:rsidR="006647A7" w:rsidRPr="009307DD">
        <w:rPr>
          <w:rFonts w:asciiTheme="minorHAnsi" w:hAnsiTheme="minorHAnsi" w:cstheme="minorHAnsi"/>
          <w:color w:val="auto"/>
          <w:sz w:val="23"/>
          <w:szCs w:val="23"/>
        </w:rPr>
        <w:t xml:space="preserve"> </w:t>
      </w:r>
      <w:r w:rsidRPr="009307DD">
        <w:rPr>
          <w:rFonts w:asciiTheme="minorHAnsi" w:hAnsiTheme="minorHAnsi" w:cstheme="minorHAnsi"/>
          <w:color w:val="auto"/>
          <w:sz w:val="23"/>
          <w:szCs w:val="23"/>
        </w:rPr>
        <w:t xml:space="preserve">nie więcej niż 2,0% wartości inwestycji w terminie do </w:t>
      </w:r>
      <w:r w:rsidR="00F062F3" w:rsidRPr="009307DD">
        <w:rPr>
          <w:rFonts w:asciiTheme="minorHAnsi" w:hAnsiTheme="minorHAnsi" w:cstheme="minorHAnsi"/>
          <w:color w:val="auto"/>
          <w:sz w:val="23"/>
          <w:szCs w:val="23"/>
        </w:rPr>
        <w:t>3</w:t>
      </w:r>
      <w:r w:rsidRPr="009307DD">
        <w:rPr>
          <w:rFonts w:asciiTheme="minorHAnsi" w:hAnsiTheme="minorHAnsi" w:cstheme="minorHAnsi"/>
          <w:color w:val="auto"/>
          <w:sz w:val="23"/>
          <w:szCs w:val="23"/>
        </w:rPr>
        <w:t xml:space="preserve"> dni </w:t>
      </w:r>
      <w:bookmarkStart w:id="2" w:name="_Hlk157753229"/>
      <w:r w:rsidRPr="009307DD">
        <w:rPr>
          <w:rFonts w:asciiTheme="minorHAnsi" w:hAnsiTheme="minorHAnsi" w:cstheme="minorHAnsi"/>
          <w:color w:val="auto"/>
          <w:sz w:val="23"/>
          <w:szCs w:val="23"/>
        </w:rPr>
        <w:t>od dostarczenia Zamawiającemu prawidłowo wystawionej faktury VAT.</w:t>
      </w:r>
    </w:p>
    <w:bookmarkEnd w:id="2"/>
    <w:p w14:paraId="2A08C2F2" w14:textId="77777777" w:rsidR="007600AF" w:rsidRPr="009307DD" w:rsidRDefault="005F6901" w:rsidP="007600AF">
      <w:pPr>
        <w:pStyle w:val="Default"/>
        <w:numPr>
          <w:ilvl w:val="0"/>
          <w:numId w:val="27"/>
        </w:numPr>
        <w:jc w:val="both"/>
        <w:rPr>
          <w:rFonts w:asciiTheme="minorHAnsi" w:hAnsiTheme="minorHAnsi" w:cstheme="minorHAnsi"/>
          <w:color w:val="auto"/>
          <w:sz w:val="23"/>
          <w:szCs w:val="23"/>
        </w:rPr>
      </w:pPr>
      <w:r w:rsidRPr="009307DD">
        <w:rPr>
          <w:rFonts w:asciiTheme="minorHAnsi" w:hAnsiTheme="minorHAnsi" w:cstheme="minorHAnsi"/>
          <w:color w:val="auto"/>
          <w:sz w:val="23"/>
          <w:szCs w:val="23"/>
        </w:rPr>
        <w:t xml:space="preserve">II transza –pozostała należność w ciągu do </w:t>
      </w:r>
      <w:r w:rsidR="007600AF" w:rsidRPr="009307DD">
        <w:rPr>
          <w:rFonts w:asciiTheme="minorHAnsi" w:hAnsiTheme="minorHAnsi" w:cstheme="minorHAnsi"/>
          <w:color w:val="auto"/>
          <w:sz w:val="23"/>
          <w:szCs w:val="23"/>
        </w:rPr>
        <w:t>30</w:t>
      </w:r>
      <w:r w:rsidRPr="009307DD">
        <w:rPr>
          <w:rFonts w:asciiTheme="minorHAnsi" w:hAnsiTheme="minorHAnsi" w:cstheme="minorHAnsi"/>
          <w:color w:val="auto"/>
          <w:sz w:val="23"/>
          <w:szCs w:val="23"/>
        </w:rPr>
        <w:t xml:space="preserve"> dni, </w:t>
      </w:r>
      <w:r w:rsidR="007600AF" w:rsidRPr="009307DD">
        <w:rPr>
          <w:rFonts w:asciiTheme="minorHAnsi" w:hAnsiTheme="minorHAnsi" w:cstheme="minorHAnsi"/>
          <w:color w:val="auto"/>
          <w:sz w:val="23"/>
          <w:szCs w:val="23"/>
        </w:rPr>
        <w:t>od dostarczenia Zamawiającemu prawidłowo wystawionej faktury VAT.</w:t>
      </w:r>
    </w:p>
    <w:p w14:paraId="3DE2B910" w14:textId="77777777" w:rsidR="009307DD" w:rsidRDefault="00F17B41" w:rsidP="00F17B41">
      <w:pPr>
        <w:pStyle w:val="Akapitzlist"/>
        <w:numPr>
          <w:ilvl w:val="0"/>
          <w:numId w:val="45"/>
        </w:numPr>
        <w:ind w:left="284" w:hanging="284"/>
      </w:pPr>
      <w:r w:rsidRPr="009307DD">
        <w:lastRenderedPageBreak/>
        <w:t>Wynagrodzenie ryczałtowe, o którym mowa w ust. 1 obejmuje wszystkie koszty związane z realizacją robót budowlanych, w tym ryzyko wykonawcy z tytułu niedoszacowania kosztów związanych z realizacją przedmiotu umowy, a także oddziaływania innych czynników mających lub mogących mieć wpływ na koszty.</w:t>
      </w:r>
    </w:p>
    <w:p w14:paraId="2629336C" w14:textId="77777777" w:rsidR="009307DD" w:rsidRPr="009307DD" w:rsidRDefault="00F17B41" w:rsidP="00F062F3">
      <w:pPr>
        <w:pStyle w:val="Akapitzlist"/>
        <w:numPr>
          <w:ilvl w:val="0"/>
          <w:numId w:val="45"/>
        </w:numPr>
        <w:ind w:left="284" w:hanging="284"/>
        <w:jc w:val="both"/>
        <w:rPr>
          <w:rFonts w:cstheme="minorHAnsi"/>
          <w:sz w:val="23"/>
          <w:szCs w:val="23"/>
        </w:rPr>
      </w:pPr>
      <w:r w:rsidRPr="009307DD">
        <w:t>Niedoszacowanie, pominięcie oraz brak rozpoznania zakresu przedmiotu umowy nie może być podstawą do żądania zmiany wynagrodzenia ryczałtowego określonego w ust. 1 niniejszego paragrafu.</w:t>
      </w:r>
    </w:p>
    <w:p w14:paraId="4C32C881" w14:textId="7C886866" w:rsidR="006647A7" w:rsidRPr="009307DD" w:rsidRDefault="005F6901" w:rsidP="00F062F3">
      <w:pPr>
        <w:pStyle w:val="Akapitzlist"/>
        <w:numPr>
          <w:ilvl w:val="0"/>
          <w:numId w:val="45"/>
        </w:numPr>
        <w:ind w:left="284" w:hanging="284"/>
        <w:jc w:val="both"/>
        <w:rPr>
          <w:rFonts w:cstheme="minorHAnsi"/>
          <w:sz w:val="23"/>
          <w:szCs w:val="23"/>
        </w:rPr>
      </w:pPr>
      <w:r w:rsidRPr="009307DD">
        <w:rPr>
          <w:rFonts w:cstheme="minorHAnsi"/>
          <w:sz w:val="23"/>
          <w:szCs w:val="23"/>
        </w:rPr>
        <w:t>Wykonawca wystawi fakturę zgodnie z poniższymi danymi:</w:t>
      </w:r>
    </w:p>
    <w:p w14:paraId="0F42AF96" w14:textId="77777777" w:rsidR="006647A7" w:rsidRPr="00AE2C46" w:rsidRDefault="005F6901" w:rsidP="006647A7">
      <w:pPr>
        <w:pStyle w:val="Default"/>
        <w:ind w:left="142"/>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Nabywca/Odbiorca:</w:t>
      </w:r>
    </w:p>
    <w:p w14:paraId="11D1A257" w14:textId="1CF1F6EF" w:rsidR="000E08A1" w:rsidRPr="00286602" w:rsidRDefault="000E08A1" w:rsidP="000E08A1">
      <w:pPr>
        <w:pStyle w:val="Standard"/>
        <w:tabs>
          <w:tab w:val="left" w:pos="0"/>
        </w:tabs>
        <w:rPr>
          <w:rFonts w:asciiTheme="minorHAnsi" w:hAnsiTheme="minorHAnsi" w:cstheme="minorHAnsi"/>
        </w:rPr>
      </w:pPr>
      <w:r w:rsidRPr="00286602">
        <w:rPr>
          <w:rFonts w:asciiTheme="minorHAnsi" w:hAnsiTheme="minorHAnsi" w:cstheme="minorHAnsi"/>
        </w:rPr>
        <w:t>Parafia Gre</w:t>
      </w:r>
      <w:r w:rsidR="0088437C" w:rsidRPr="00286602">
        <w:rPr>
          <w:rFonts w:asciiTheme="minorHAnsi" w:hAnsiTheme="minorHAnsi" w:cstheme="minorHAnsi"/>
        </w:rPr>
        <w:t>c</w:t>
      </w:r>
      <w:r w:rsidRPr="00286602">
        <w:rPr>
          <w:rFonts w:asciiTheme="minorHAnsi" w:hAnsiTheme="minorHAnsi" w:cstheme="minorHAnsi"/>
        </w:rPr>
        <w:t xml:space="preserve">kokatolicka </w:t>
      </w:r>
      <w:r w:rsidRPr="00286602">
        <w:rPr>
          <w:rFonts w:asciiTheme="minorHAnsi" w:hAnsiTheme="minorHAnsi" w:cstheme="minorHAnsi"/>
        </w:rPr>
        <w:tab/>
      </w:r>
      <w:r w:rsidRPr="00286602">
        <w:rPr>
          <w:rFonts w:asciiTheme="minorHAnsi" w:hAnsiTheme="minorHAnsi" w:cstheme="minorHAnsi"/>
        </w:rPr>
        <w:tab/>
      </w:r>
      <w:r w:rsidRPr="00286602">
        <w:rPr>
          <w:rFonts w:asciiTheme="minorHAnsi" w:hAnsiTheme="minorHAnsi" w:cstheme="minorHAnsi"/>
        </w:rPr>
        <w:tab/>
      </w:r>
      <w:r w:rsidRPr="00286602">
        <w:rPr>
          <w:rFonts w:asciiTheme="minorHAnsi" w:hAnsiTheme="minorHAnsi" w:cstheme="minorHAnsi"/>
        </w:rPr>
        <w:tab/>
      </w:r>
    </w:p>
    <w:p w14:paraId="324D949C" w14:textId="77777777" w:rsidR="000E08A1" w:rsidRPr="00286602" w:rsidRDefault="000E08A1" w:rsidP="000E08A1">
      <w:pPr>
        <w:pStyle w:val="Standard"/>
        <w:tabs>
          <w:tab w:val="left" w:pos="0"/>
        </w:tabs>
        <w:rPr>
          <w:rFonts w:asciiTheme="minorHAnsi" w:hAnsiTheme="minorHAnsi" w:cstheme="minorHAnsi"/>
        </w:rPr>
      </w:pPr>
      <w:r w:rsidRPr="00286602">
        <w:rPr>
          <w:rFonts w:asciiTheme="minorHAnsi" w:hAnsiTheme="minorHAnsi" w:cstheme="minorHAnsi"/>
        </w:rPr>
        <w:t xml:space="preserve">p.w.  Św. Krzyża w Węgorzewie </w:t>
      </w:r>
      <w:r w:rsidRPr="00286602">
        <w:rPr>
          <w:rFonts w:asciiTheme="minorHAnsi" w:hAnsiTheme="minorHAnsi" w:cstheme="minorHAnsi"/>
        </w:rPr>
        <w:tab/>
      </w:r>
    </w:p>
    <w:p w14:paraId="0918B449" w14:textId="77777777" w:rsidR="000E08A1" w:rsidRPr="00286602" w:rsidRDefault="000E08A1" w:rsidP="000E08A1">
      <w:pPr>
        <w:pStyle w:val="Standard"/>
        <w:tabs>
          <w:tab w:val="left" w:pos="0"/>
        </w:tabs>
        <w:rPr>
          <w:rFonts w:asciiTheme="minorHAnsi" w:hAnsiTheme="minorHAnsi" w:cstheme="minorHAnsi"/>
        </w:rPr>
      </w:pPr>
      <w:r w:rsidRPr="00286602">
        <w:rPr>
          <w:rFonts w:asciiTheme="minorHAnsi" w:hAnsiTheme="minorHAnsi" w:cstheme="minorHAnsi"/>
        </w:rPr>
        <w:t>ul. 11-ego Listopada 14,</w:t>
      </w:r>
    </w:p>
    <w:p w14:paraId="3B44BC79" w14:textId="4E5B0B4C" w:rsidR="006647A7" w:rsidRPr="00286602" w:rsidRDefault="000E08A1" w:rsidP="000E08A1">
      <w:pPr>
        <w:pStyle w:val="Standard"/>
        <w:tabs>
          <w:tab w:val="left" w:pos="0"/>
        </w:tabs>
        <w:rPr>
          <w:rFonts w:asciiTheme="minorHAnsi" w:hAnsiTheme="minorHAnsi" w:cstheme="minorHAnsi"/>
        </w:rPr>
      </w:pPr>
      <w:r w:rsidRPr="00286602">
        <w:rPr>
          <w:rFonts w:asciiTheme="minorHAnsi" w:hAnsiTheme="minorHAnsi" w:cstheme="minorHAnsi"/>
        </w:rPr>
        <w:t>11-600 Węgorzewo</w:t>
      </w:r>
      <w:r w:rsidRPr="00286602">
        <w:rPr>
          <w:rFonts w:asciiTheme="minorHAnsi" w:hAnsiTheme="minorHAnsi" w:cstheme="minorHAnsi"/>
          <w:b/>
          <w:bCs/>
          <w:color w:val="auto"/>
        </w:rPr>
        <w:t xml:space="preserve"> </w:t>
      </w:r>
      <w:r w:rsidRPr="00286602">
        <w:rPr>
          <w:rFonts w:asciiTheme="minorHAnsi" w:hAnsiTheme="minorHAnsi" w:cstheme="minorHAnsi"/>
          <w:b/>
          <w:bCs/>
          <w:color w:val="auto"/>
          <w:w w:val="105"/>
        </w:rPr>
        <w:t>NIP 8451517057,  REGON: 040100673</w:t>
      </w:r>
    </w:p>
    <w:p w14:paraId="19FF33F5" w14:textId="77777777" w:rsidR="006647A7" w:rsidRPr="00AE2C46" w:rsidRDefault="006647A7" w:rsidP="006647A7">
      <w:pPr>
        <w:pStyle w:val="Default"/>
        <w:ind w:left="142"/>
        <w:jc w:val="both"/>
        <w:rPr>
          <w:rFonts w:asciiTheme="minorHAnsi" w:hAnsiTheme="minorHAnsi" w:cstheme="minorHAnsi"/>
          <w:b/>
          <w:bCs/>
          <w:color w:val="auto"/>
          <w:sz w:val="23"/>
          <w:szCs w:val="23"/>
        </w:rPr>
      </w:pPr>
    </w:p>
    <w:p w14:paraId="158A25CE" w14:textId="603792BA" w:rsidR="005F6901" w:rsidRPr="00AE2C46" w:rsidRDefault="00F062F3" w:rsidP="00F062F3">
      <w:pPr>
        <w:pStyle w:val="Default"/>
        <w:jc w:val="both"/>
        <w:rPr>
          <w:rFonts w:asciiTheme="minorHAnsi" w:hAnsiTheme="minorHAnsi" w:cstheme="minorHAnsi"/>
          <w:color w:val="auto"/>
          <w:sz w:val="23"/>
          <w:szCs w:val="23"/>
        </w:rPr>
      </w:pPr>
      <w:r>
        <w:rPr>
          <w:rFonts w:asciiTheme="minorHAnsi" w:hAnsiTheme="minorHAnsi" w:cstheme="minorHAnsi"/>
          <w:color w:val="auto"/>
          <w:sz w:val="23"/>
          <w:szCs w:val="23"/>
        </w:rPr>
        <w:t>7.</w:t>
      </w:r>
      <w:r w:rsidR="005F6901" w:rsidRPr="00AE2C46">
        <w:rPr>
          <w:rFonts w:asciiTheme="minorHAnsi" w:hAnsiTheme="minorHAnsi" w:cstheme="minorHAnsi"/>
          <w:color w:val="auto"/>
          <w:sz w:val="23"/>
          <w:szCs w:val="23"/>
        </w:rPr>
        <w:t xml:space="preserve">Zamawiający będzie realizował płatności za faktury z zastosowaniem mechanizmu podzielonej płatności, </w:t>
      </w:r>
      <w:r w:rsidR="005F6901" w:rsidRPr="009307DD">
        <w:rPr>
          <w:rFonts w:asciiTheme="minorHAnsi" w:hAnsiTheme="minorHAnsi" w:cstheme="minorHAnsi"/>
          <w:color w:val="auto"/>
          <w:sz w:val="23"/>
          <w:szCs w:val="23"/>
        </w:rPr>
        <w:t xml:space="preserve">tzw. </w:t>
      </w:r>
      <w:proofErr w:type="spellStart"/>
      <w:r w:rsidR="005F6901" w:rsidRPr="009307DD">
        <w:rPr>
          <w:rFonts w:asciiTheme="minorHAnsi" w:hAnsiTheme="minorHAnsi" w:cstheme="minorHAnsi"/>
          <w:color w:val="auto"/>
          <w:sz w:val="23"/>
          <w:szCs w:val="23"/>
        </w:rPr>
        <w:t>split</w:t>
      </w:r>
      <w:proofErr w:type="spellEnd"/>
      <w:r w:rsidR="005F6901" w:rsidRPr="009307DD">
        <w:rPr>
          <w:rFonts w:asciiTheme="minorHAnsi" w:hAnsiTheme="minorHAnsi" w:cstheme="minorHAnsi"/>
          <w:color w:val="auto"/>
          <w:sz w:val="23"/>
          <w:szCs w:val="23"/>
        </w:rPr>
        <w:t xml:space="preserve"> </w:t>
      </w:r>
      <w:proofErr w:type="spellStart"/>
      <w:r w:rsidR="005F6901" w:rsidRPr="009307DD">
        <w:rPr>
          <w:rFonts w:asciiTheme="minorHAnsi" w:hAnsiTheme="minorHAnsi" w:cstheme="minorHAnsi"/>
          <w:color w:val="auto"/>
          <w:sz w:val="23"/>
          <w:szCs w:val="23"/>
        </w:rPr>
        <w:t>payment</w:t>
      </w:r>
      <w:proofErr w:type="spellEnd"/>
      <w:r w:rsidR="005F6901" w:rsidRPr="009307DD">
        <w:rPr>
          <w:rFonts w:asciiTheme="minorHAnsi" w:hAnsiTheme="minorHAnsi" w:cstheme="minorHAnsi"/>
          <w:color w:val="auto"/>
          <w:sz w:val="23"/>
          <w:szCs w:val="23"/>
        </w:rPr>
        <w:t xml:space="preserve">. </w:t>
      </w:r>
    </w:p>
    <w:p w14:paraId="21ADE0EB" w14:textId="17AFC5EE" w:rsidR="006647A7" w:rsidRPr="00AE2C46" w:rsidRDefault="005F6901" w:rsidP="002E7A69">
      <w:pPr>
        <w:pStyle w:val="Default"/>
        <w:spacing w:before="120" w:after="120"/>
        <w:jc w:val="center"/>
        <w:rPr>
          <w:rFonts w:asciiTheme="minorHAnsi" w:hAnsiTheme="minorHAnsi" w:cstheme="minorHAnsi"/>
          <w:b/>
          <w:bCs/>
          <w:color w:val="auto"/>
          <w:sz w:val="23"/>
          <w:szCs w:val="23"/>
        </w:rPr>
      </w:pPr>
      <w:r w:rsidRPr="00AE2C46">
        <w:rPr>
          <w:rFonts w:asciiTheme="minorHAnsi" w:hAnsiTheme="minorHAnsi" w:cstheme="minorHAnsi"/>
          <w:b/>
          <w:bCs/>
          <w:color w:val="auto"/>
          <w:sz w:val="23"/>
          <w:szCs w:val="23"/>
        </w:rPr>
        <w:t>§6</w:t>
      </w:r>
    </w:p>
    <w:p w14:paraId="38972209" w14:textId="77777777" w:rsidR="006647A7" w:rsidRPr="009307DD" w:rsidRDefault="005F6901" w:rsidP="005708ED">
      <w:pPr>
        <w:pStyle w:val="Default"/>
        <w:numPr>
          <w:ilvl w:val="0"/>
          <w:numId w:val="28"/>
        </w:numPr>
        <w:ind w:left="142"/>
        <w:jc w:val="both"/>
        <w:rPr>
          <w:rFonts w:asciiTheme="minorHAnsi" w:hAnsiTheme="minorHAnsi" w:cstheme="minorHAnsi"/>
          <w:color w:val="auto"/>
          <w:sz w:val="23"/>
          <w:szCs w:val="23"/>
        </w:rPr>
      </w:pPr>
      <w:r w:rsidRPr="009307DD">
        <w:rPr>
          <w:rFonts w:asciiTheme="minorHAnsi" w:hAnsiTheme="minorHAnsi" w:cstheme="minorHAnsi"/>
          <w:color w:val="auto"/>
          <w:sz w:val="23"/>
          <w:szCs w:val="23"/>
        </w:rPr>
        <w:t>Jeżeli Wykonawca realizuje przedmiot umowy przy udziale podwykonawców, to mają zastosowanie następujące postanowienia:</w:t>
      </w:r>
    </w:p>
    <w:p w14:paraId="68E27470" w14:textId="77777777" w:rsidR="006647A7" w:rsidRPr="009307DD" w:rsidRDefault="005F6901" w:rsidP="00461900">
      <w:pPr>
        <w:pStyle w:val="Default"/>
        <w:numPr>
          <w:ilvl w:val="0"/>
          <w:numId w:val="29"/>
        </w:numPr>
        <w:ind w:left="851"/>
        <w:jc w:val="both"/>
        <w:rPr>
          <w:rFonts w:asciiTheme="minorHAnsi" w:hAnsiTheme="minorHAnsi" w:cstheme="minorHAnsi"/>
          <w:color w:val="auto"/>
          <w:sz w:val="23"/>
          <w:szCs w:val="23"/>
        </w:rPr>
      </w:pPr>
      <w:r w:rsidRPr="009307DD">
        <w:rPr>
          <w:rFonts w:asciiTheme="minorHAnsi" w:hAnsiTheme="minorHAnsi" w:cstheme="minorHAnsi"/>
          <w:color w:val="auto"/>
          <w:sz w:val="23"/>
          <w:szCs w:val="23"/>
        </w:rPr>
        <w:t>podział wynagrodzenia dla poszczególnych podwykonawców będzie przedmiotem rozliczeń pomiędzy nimi a Wykonawcą,</w:t>
      </w:r>
    </w:p>
    <w:p w14:paraId="63D4E8EB" w14:textId="46F2BA50" w:rsidR="005F6901" w:rsidRPr="009307DD" w:rsidRDefault="005F6901" w:rsidP="00461900">
      <w:pPr>
        <w:pStyle w:val="Default"/>
        <w:numPr>
          <w:ilvl w:val="0"/>
          <w:numId w:val="29"/>
        </w:numPr>
        <w:ind w:left="851"/>
        <w:jc w:val="both"/>
        <w:rPr>
          <w:rFonts w:asciiTheme="minorHAnsi" w:hAnsiTheme="minorHAnsi" w:cstheme="minorHAnsi"/>
          <w:color w:val="auto"/>
          <w:sz w:val="23"/>
          <w:szCs w:val="23"/>
        </w:rPr>
      </w:pPr>
      <w:r w:rsidRPr="009307DD">
        <w:rPr>
          <w:rFonts w:asciiTheme="minorHAnsi" w:hAnsiTheme="minorHAnsi" w:cstheme="minorHAnsi"/>
          <w:color w:val="auto"/>
          <w:sz w:val="23"/>
          <w:szCs w:val="23"/>
        </w:rPr>
        <w:t xml:space="preserve">za działania i zaniedbania podwykonawców, Wykonawca ponosi odpowiedzialność względem Zamawiającego jak za postępowanie własne. </w:t>
      </w:r>
    </w:p>
    <w:p w14:paraId="017B18B8" w14:textId="7889BBD9" w:rsidR="006647A7" w:rsidRPr="00AE2C46" w:rsidRDefault="005F6901" w:rsidP="0009183C">
      <w:pPr>
        <w:pStyle w:val="Default"/>
        <w:spacing w:before="120" w:after="120"/>
        <w:jc w:val="center"/>
        <w:rPr>
          <w:rFonts w:asciiTheme="minorHAnsi" w:hAnsiTheme="minorHAnsi" w:cstheme="minorHAnsi"/>
          <w:color w:val="auto"/>
          <w:sz w:val="23"/>
          <w:szCs w:val="23"/>
        </w:rPr>
      </w:pPr>
      <w:r w:rsidRPr="00AE2C46">
        <w:rPr>
          <w:rFonts w:asciiTheme="minorHAnsi" w:hAnsiTheme="minorHAnsi" w:cstheme="minorHAnsi"/>
          <w:b/>
          <w:bCs/>
          <w:color w:val="auto"/>
          <w:sz w:val="23"/>
          <w:szCs w:val="23"/>
        </w:rPr>
        <w:t>§7</w:t>
      </w:r>
    </w:p>
    <w:p w14:paraId="6B72F142" w14:textId="77777777" w:rsidR="0009183C" w:rsidRPr="00AE2C46" w:rsidRDefault="005F6901" w:rsidP="005708ED">
      <w:pPr>
        <w:pStyle w:val="Default"/>
        <w:numPr>
          <w:ilvl w:val="0"/>
          <w:numId w:val="30"/>
        </w:numPr>
        <w:ind w:left="142"/>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Wykonawca zapłaci Zamawiającemu karę umowną:</w:t>
      </w:r>
    </w:p>
    <w:p w14:paraId="5DE6D726" w14:textId="462EAB42" w:rsidR="0009183C" w:rsidRPr="00AE2C46" w:rsidRDefault="009307DD" w:rsidP="005708ED">
      <w:pPr>
        <w:pStyle w:val="Default"/>
        <w:numPr>
          <w:ilvl w:val="0"/>
          <w:numId w:val="30"/>
        </w:numPr>
        <w:ind w:left="142"/>
        <w:jc w:val="both"/>
        <w:rPr>
          <w:rFonts w:asciiTheme="minorHAnsi" w:hAnsiTheme="minorHAnsi" w:cstheme="minorHAnsi"/>
          <w:color w:val="FF0000"/>
          <w:sz w:val="23"/>
          <w:szCs w:val="23"/>
        </w:rPr>
      </w:pPr>
      <w:r w:rsidRPr="009307DD">
        <w:rPr>
          <w:rFonts w:asciiTheme="minorHAnsi" w:hAnsiTheme="minorHAnsi" w:cstheme="minorHAnsi"/>
          <w:color w:val="auto"/>
          <w:sz w:val="23"/>
          <w:szCs w:val="23"/>
        </w:rPr>
        <w:t>W</w:t>
      </w:r>
      <w:r w:rsidR="005F6901" w:rsidRPr="009307DD">
        <w:rPr>
          <w:rFonts w:asciiTheme="minorHAnsi" w:hAnsiTheme="minorHAnsi" w:cstheme="minorHAnsi"/>
          <w:color w:val="auto"/>
          <w:sz w:val="23"/>
          <w:szCs w:val="23"/>
        </w:rPr>
        <w:t xml:space="preserve"> przypadku odstąpienia od umowy przez Wykonawcę</w:t>
      </w:r>
      <w:r w:rsidR="0009183C" w:rsidRPr="009307DD">
        <w:rPr>
          <w:rFonts w:asciiTheme="minorHAnsi" w:hAnsiTheme="minorHAnsi" w:cstheme="minorHAnsi"/>
          <w:color w:val="auto"/>
          <w:sz w:val="23"/>
          <w:szCs w:val="23"/>
        </w:rPr>
        <w:t xml:space="preserve"> </w:t>
      </w:r>
      <w:r w:rsidR="005F6901" w:rsidRPr="009307DD">
        <w:rPr>
          <w:rFonts w:asciiTheme="minorHAnsi" w:hAnsiTheme="minorHAnsi" w:cstheme="minorHAnsi"/>
          <w:color w:val="auto"/>
          <w:sz w:val="23"/>
          <w:szCs w:val="23"/>
        </w:rPr>
        <w:t>lub Zamawiającego z przyczyn zależnych od Wykonawcy</w:t>
      </w:r>
      <w:r w:rsidR="0009183C" w:rsidRPr="009307DD">
        <w:rPr>
          <w:rFonts w:asciiTheme="minorHAnsi" w:hAnsiTheme="minorHAnsi" w:cstheme="minorHAnsi"/>
          <w:color w:val="auto"/>
          <w:sz w:val="23"/>
          <w:szCs w:val="23"/>
        </w:rPr>
        <w:t xml:space="preserve"> </w:t>
      </w:r>
      <w:r w:rsidR="005F6901" w:rsidRPr="009307DD">
        <w:rPr>
          <w:rFonts w:asciiTheme="minorHAnsi" w:hAnsiTheme="minorHAnsi" w:cstheme="minorHAnsi"/>
          <w:color w:val="auto"/>
          <w:sz w:val="23"/>
          <w:szCs w:val="23"/>
        </w:rPr>
        <w:t>w wysokości 10</w:t>
      </w:r>
      <w:r w:rsidR="00DA4ED6" w:rsidRPr="009307DD">
        <w:rPr>
          <w:rFonts w:asciiTheme="minorHAnsi" w:hAnsiTheme="minorHAnsi" w:cstheme="minorHAnsi"/>
          <w:color w:val="auto"/>
          <w:sz w:val="23"/>
          <w:szCs w:val="23"/>
        </w:rPr>
        <w:t xml:space="preserve"> </w:t>
      </w:r>
      <w:r w:rsidR="005F6901" w:rsidRPr="009307DD">
        <w:rPr>
          <w:rFonts w:asciiTheme="minorHAnsi" w:hAnsiTheme="minorHAnsi" w:cstheme="minorHAnsi"/>
          <w:color w:val="auto"/>
          <w:sz w:val="23"/>
          <w:szCs w:val="23"/>
        </w:rPr>
        <w:t>% wynagrodzenia brutto</w:t>
      </w:r>
      <w:r w:rsidR="00DA4ED6" w:rsidRPr="009307DD">
        <w:rPr>
          <w:rFonts w:asciiTheme="minorHAnsi" w:hAnsiTheme="minorHAnsi" w:cstheme="minorHAnsi"/>
          <w:color w:val="auto"/>
          <w:sz w:val="23"/>
          <w:szCs w:val="23"/>
        </w:rPr>
        <w:t>,</w:t>
      </w:r>
      <w:r w:rsidR="0009183C" w:rsidRPr="009307DD">
        <w:rPr>
          <w:rFonts w:asciiTheme="minorHAnsi" w:hAnsiTheme="minorHAnsi" w:cstheme="minorHAnsi"/>
          <w:color w:val="auto"/>
          <w:sz w:val="23"/>
          <w:szCs w:val="23"/>
        </w:rPr>
        <w:t xml:space="preserve"> </w:t>
      </w:r>
      <w:r w:rsidR="005F6901" w:rsidRPr="009307DD">
        <w:rPr>
          <w:rFonts w:asciiTheme="minorHAnsi" w:hAnsiTheme="minorHAnsi" w:cstheme="minorHAnsi"/>
          <w:color w:val="auto"/>
          <w:sz w:val="23"/>
          <w:szCs w:val="23"/>
        </w:rPr>
        <w:t>o którym mowa w § 5 ust. 1,</w:t>
      </w:r>
    </w:p>
    <w:p w14:paraId="411D1129" w14:textId="5FCE3A75" w:rsidR="00DA4ED6" w:rsidRPr="00AE2C46" w:rsidRDefault="005F6901" w:rsidP="00461900">
      <w:pPr>
        <w:pStyle w:val="Default"/>
        <w:numPr>
          <w:ilvl w:val="0"/>
          <w:numId w:val="31"/>
        </w:numPr>
        <w:ind w:left="851"/>
        <w:jc w:val="both"/>
        <w:rPr>
          <w:rFonts w:asciiTheme="minorHAnsi" w:hAnsiTheme="minorHAnsi" w:cstheme="minorHAnsi"/>
          <w:color w:val="FF0000"/>
          <w:sz w:val="23"/>
          <w:szCs w:val="23"/>
        </w:rPr>
      </w:pPr>
      <w:r w:rsidRPr="00AE2C46">
        <w:rPr>
          <w:rFonts w:asciiTheme="minorHAnsi" w:hAnsiTheme="minorHAnsi" w:cstheme="minorHAnsi"/>
          <w:color w:val="auto"/>
          <w:sz w:val="23"/>
          <w:szCs w:val="23"/>
        </w:rPr>
        <w:t>w przypadku zwłoki polegającej na niewykonaniu umowy w terminie określonym w § 4 ust. 1 pkt 3 niniejszej umowy Zamawiający może odstąpić od umowy już w pierwszym dniu przekroczenia terminu i naliczyć karę umowną w wysokości 10%</w:t>
      </w:r>
      <w:r w:rsidR="00410FC0">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wynagrodzenia brutto,</w:t>
      </w:r>
      <w:r w:rsidR="00DA4ED6"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o którym mowa w § 5 ust. 1</w:t>
      </w:r>
    </w:p>
    <w:p w14:paraId="109E46B7" w14:textId="5879D625" w:rsidR="00DA4ED6" w:rsidRPr="00AE2C46" w:rsidRDefault="005F6901" w:rsidP="00461900">
      <w:pPr>
        <w:pStyle w:val="Default"/>
        <w:numPr>
          <w:ilvl w:val="0"/>
          <w:numId w:val="31"/>
        </w:numPr>
        <w:ind w:left="851"/>
        <w:jc w:val="both"/>
        <w:rPr>
          <w:rFonts w:asciiTheme="minorHAnsi" w:hAnsiTheme="minorHAnsi" w:cstheme="minorHAnsi"/>
          <w:color w:val="FF0000"/>
          <w:sz w:val="23"/>
          <w:szCs w:val="23"/>
        </w:rPr>
      </w:pPr>
      <w:r w:rsidRPr="00AE2C46">
        <w:rPr>
          <w:rFonts w:asciiTheme="minorHAnsi" w:hAnsiTheme="minorHAnsi" w:cstheme="minorHAnsi"/>
          <w:color w:val="auto"/>
          <w:sz w:val="23"/>
          <w:szCs w:val="23"/>
        </w:rPr>
        <w:t>w przypadku nieskorzystania</w:t>
      </w:r>
      <w:r w:rsidR="00DA4ED6"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z uprawnienia wskazanego w pkt. 2</w:t>
      </w:r>
      <w:r w:rsidR="00DA4ED6"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od pierwszego dnia przekroczenia terminu wykonania zamówienia Zamawiający nalicza karę umowną za każdy dzień zwłoki w wysokości 0,2% wynagrodzenia brutto</w:t>
      </w:r>
      <w:r w:rsidR="00DA4ED6"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o którym mowa w § 5 ust. 1</w:t>
      </w:r>
      <w:r w:rsidR="00DA4ED6"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do dnia całkowitego wykonania przedmiotu umowy bądź do</w:t>
      </w:r>
      <w:r w:rsidR="00DA4ED6"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dnia jej rozwiązania</w:t>
      </w:r>
      <w:r w:rsidR="00DA4ED6"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w wyniku przekroczenia terminu wykonania (kara w tej wysokości obowiązuje również w przypadku przekroczenia terminu usunięcia wad i usterek),</w:t>
      </w:r>
    </w:p>
    <w:p w14:paraId="7BBE8ED1" w14:textId="3BBCF3FB" w:rsidR="00DA4ED6" w:rsidRPr="00AE2C46" w:rsidRDefault="005F6901" w:rsidP="00461900">
      <w:pPr>
        <w:pStyle w:val="Default"/>
        <w:numPr>
          <w:ilvl w:val="0"/>
          <w:numId w:val="31"/>
        </w:numPr>
        <w:ind w:left="851"/>
        <w:jc w:val="both"/>
        <w:rPr>
          <w:rFonts w:asciiTheme="minorHAnsi" w:hAnsiTheme="minorHAnsi" w:cstheme="minorHAnsi"/>
          <w:color w:val="FF0000"/>
          <w:sz w:val="23"/>
          <w:szCs w:val="23"/>
        </w:rPr>
      </w:pPr>
      <w:r w:rsidRPr="00AE2C46">
        <w:rPr>
          <w:rFonts w:asciiTheme="minorHAnsi" w:hAnsiTheme="minorHAnsi" w:cstheme="minorHAnsi"/>
          <w:color w:val="auto"/>
          <w:sz w:val="23"/>
          <w:szCs w:val="23"/>
        </w:rPr>
        <w:t>w przypadku nieprzejęcia</w:t>
      </w:r>
      <w:r w:rsidR="00DA4ED6"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placu budowy w terminie wskazanym w §4 ust. 1 pkt 1 z winy Wykonawcy w wysokości 0,1%</w:t>
      </w:r>
      <w:r w:rsidR="00410FC0">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wynagrodzenia brutto</w:t>
      </w:r>
      <w:r w:rsidR="00DA4ED6"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o którym mowa w § 5 ust. 1</w:t>
      </w:r>
      <w:r w:rsidR="00DA4ED6"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za każdy dzień zwłoki,</w:t>
      </w:r>
    </w:p>
    <w:p w14:paraId="34559E7C" w14:textId="2C4D8F2F" w:rsidR="00DA4ED6" w:rsidRPr="00AE2C46" w:rsidRDefault="005F6901" w:rsidP="00461900">
      <w:pPr>
        <w:pStyle w:val="Default"/>
        <w:numPr>
          <w:ilvl w:val="0"/>
          <w:numId w:val="31"/>
        </w:numPr>
        <w:ind w:left="851"/>
        <w:jc w:val="both"/>
        <w:rPr>
          <w:rFonts w:asciiTheme="minorHAnsi" w:hAnsiTheme="minorHAnsi" w:cstheme="minorHAnsi"/>
          <w:color w:val="FF0000"/>
          <w:sz w:val="23"/>
          <w:szCs w:val="23"/>
        </w:rPr>
      </w:pPr>
      <w:r w:rsidRPr="00AE2C46">
        <w:rPr>
          <w:rFonts w:asciiTheme="minorHAnsi" w:hAnsiTheme="minorHAnsi" w:cstheme="minorHAnsi"/>
          <w:color w:val="auto"/>
          <w:sz w:val="23"/>
          <w:szCs w:val="23"/>
        </w:rPr>
        <w:t>w przypadku nierozpoczęcia robót w terminie wskazanym w §4 ust. 1 pkt 2 w wysokości 0,1%</w:t>
      </w:r>
      <w:r w:rsidR="00410FC0">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wynagrodzenia brutto o którym mowa w § 5 ust. 1 za każdy dzień zwłoki,</w:t>
      </w:r>
    </w:p>
    <w:p w14:paraId="1FB953CB" w14:textId="1E2DA68D" w:rsidR="00DA4ED6" w:rsidRPr="00AE2C46" w:rsidRDefault="005F6901" w:rsidP="00461900">
      <w:pPr>
        <w:pStyle w:val="Default"/>
        <w:numPr>
          <w:ilvl w:val="0"/>
          <w:numId w:val="31"/>
        </w:numPr>
        <w:ind w:left="851"/>
        <w:jc w:val="both"/>
        <w:rPr>
          <w:rFonts w:asciiTheme="minorHAnsi" w:hAnsiTheme="minorHAnsi" w:cstheme="minorHAnsi"/>
          <w:color w:val="FF0000"/>
          <w:sz w:val="23"/>
          <w:szCs w:val="23"/>
        </w:rPr>
      </w:pPr>
      <w:r w:rsidRPr="00AE2C46">
        <w:rPr>
          <w:rFonts w:asciiTheme="minorHAnsi" w:hAnsiTheme="minorHAnsi" w:cstheme="minorHAnsi"/>
          <w:color w:val="auto"/>
          <w:sz w:val="23"/>
          <w:szCs w:val="23"/>
        </w:rPr>
        <w:t>Zamawiającemu przysługuje prawo potrącenia kar umownych z wynagrodzenia</w:t>
      </w:r>
      <w:r w:rsidR="00410FC0">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należnego Wykonawcy.</w:t>
      </w:r>
    </w:p>
    <w:p w14:paraId="779A6B06" w14:textId="77777777" w:rsidR="00DA4ED6" w:rsidRPr="00AE2C46" w:rsidRDefault="005F6901" w:rsidP="005708ED">
      <w:pPr>
        <w:pStyle w:val="Default"/>
        <w:numPr>
          <w:ilvl w:val="0"/>
          <w:numId w:val="30"/>
        </w:numPr>
        <w:ind w:left="142"/>
        <w:jc w:val="both"/>
        <w:rPr>
          <w:rFonts w:asciiTheme="minorHAnsi" w:hAnsiTheme="minorHAnsi" w:cstheme="minorHAnsi"/>
          <w:color w:val="FF0000"/>
          <w:sz w:val="23"/>
          <w:szCs w:val="23"/>
        </w:rPr>
      </w:pPr>
      <w:r w:rsidRPr="00AE2C46">
        <w:rPr>
          <w:rFonts w:asciiTheme="minorHAnsi" w:hAnsiTheme="minorHAnsi" w:cstheme="minorHAnsi"/>
          <w:color w:val="auto"/>
          <w:sz w:val="23"/>
          <w:szCs w:val="23"/>
        </w:rPr>
        <w:t>Po odstąpieniu od umowy strony rozliczają dotychczasowo wykonane prace</w:t>
      </w:r>
      <w:r w:rsidR="00DA4ED6" w:rsidRPr="00AE2C46">
        <w:rPr>
          <w:rFonts w:asciiTheme="minorHAnsi" w:hAnsiTheme="minorHAnsi" w:cstheme="minorHAnsi"/>
          <w:color w:val="auto"/>
          <w:sz w:val="23"/>
          <w:szCs w:val="23"/>
        </w:rPr>
        <w:t>,</w:t>
      </w:r>
      <w:r w:rsidRPr="00AE2C46">
        <w:rPr>
          <w:rFonts w:asciiTheme="minorHAnsi" w:hAnsiTheme="minorHAnsi" w:cstheme="minorHAnsi"/>
          <w:color w:val="auto"/>
          <w:sz w:val="23"/>
          <w:szCs w:val="23"/>
        </w:rPr>
        <w:t xml:space="preserve"> a Zamawiającemu przysługuje prawo potrącenia kary umownej z sumy przysługującej Wykonawcy z tytułu rozliczenia.</w:t>
      </w:r>
    </w:p>
    <w:p w14:paraId="47B4B7A8" w14:textId="3E77A7B1" w:rsidR="005F6901" w:rsidRPr="00AE2C46" w:rsidRDefault="005F6901" w:rsidP="005708ED">
      <w:pPr>
        <w:pStyle w:val="Default"/>
        <w:numPr>
          <w:ilvl w:val="0"/>
          <w:numId w:val="30"/>
        </w:numPr>
        <w:ind w:left="142"/>
        <w:jc w:val="both"/>
        <w:rPr>
          <w:rFonts w:asciiTheme="minorHAnsi" w:hAnsiTheme="minorHAnsi" w:cstheme="minorHAnsi"/>
          <w:color w:val="FF0000"/>
          <w:sz w:val="23"/>
          <w:szCs w:val="23"/>
        </w:rPr>
      </w:pPr>
      <w:r w:rsidRPr="00AE2C46">
        <w:rPr>
          <w:rFonts w:asciiTheme="minorHAnsi" w:hAnsiTheme="minorHAnsi" w:cstheme="minorHAnsi"/>
          <w:color w:val="auto"/>
          <w:sz w:val="23"/>
          <w:szCs w:val="23"/>
        </w:rPr>
        <w:lastRenderedPageBreak/>
        <w:t>Zamawiający zapłaci Wykonawcy karę umowną w przypadku odstąpienia od umowy przez Zamawiającego lub Wykonawcę z przyczyn, za które odpowiada Zamawiający w wysokości 10 % wynagrodzenia brutto</w:t>
      </w:r>
      <w:r w:rsidR="00DA4ED6"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o którym mowa w § 5 ust. 1.</w:t>
      </w:r>
    </w:p>
    <w:p w14:paraId="2515D18B" w14:textId="0F68F590" w:rsidR="002E7A69" w:rsidRPr="00AE2C46" w:rsidRDefault="005F6901" w:rsidP="00DA4ED6">
      <w:pPr>
        <w:pStyle w:val="Default"/>
        <w:spacing w:before="120" w:after="120"/>
        <w:jc w:val="center"/>
        <w:rPr>
          <w:rFonts w:asciiTheme="minorHAnsi" w:hAnsiTheme="minorHAnsi" w:cstheme="minorHAnsi"/>
          <w:color w:val="auto"/>
          <w:sz w:val="23"/>
          <w:szCs w:val="23"/>
        </w:rPr>
      </w:pPr>
      <w:r w:rsidRPr="00AE2C46">
        <w:rPr>
          <w:rFonts w:asciiTheme="minorHAnsi" w:hAnsiTheme="minorHAnsi" w:cstheme="minorHAnsi"/>
          <w:b/>
          <w:bCs/>
          <w:color w:val="auto"/>
          <w:sz w:val="23"/>
          <w:szCs w:val="23"/>
        </w:rPr>
        <w:t>§8</w:t>
      </w:r>
    </w:p>
    <w:p w14:paraId="5632274B" w14:textId="77777777" w:rsidR="00DA4ED6" w:rsidRPr="00AE2C46" w:rsidRDefault="005F6901" w:rsidP="005708ED">
      <w:pPr>
        <w:pStyle w:val="Default"/>
        <w:numPr>
          <w:ilvl w:val="0"/>
          <w:numId w:val="32"/>
        </w:numPr>
        <w:ind w:left="142"/>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Zamawiający ma prawo odstąpienia od umowy z przyczyn leżących po stronie Wykonawcy bez wyznaczania dodatkowego terminu w przypadku:</w:t>
      </w:r>
    </w:p>
    <w:p w14:paraId="19DC4499" w14:textId="3AED4319" w:rsidR="00DA4ED6" w:rsidRPr="00AE2C46" w:rsidRDefault="005F6901" w:rsidP="00461900">
      <w:pPr>
        <w:pStyle w:val="Default"/>
        <w:numPr>
          <w:ilvl w:val="0"/>
          <w:numId w:val="33"/>
        </w:numPr>
        <w:ind w:left="851"/>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zwłoki</w:t>
      </w:r>
      <w:r w:rsidR="00410FC0">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Wykonawcy w rozpoczęciu wykonywania robót o co najmniej 7 dni, liczonych od daty przekazania terenu budowy;</w:t>
      </w:r>
    </w:p>
    <w:p w14:paraId="2EB085B0" w14:textId="77777777" w:rsidR="00DA4ED6" w:rsidRPr="00AE2C46" w:rsidRDefault="005F6901" w:rsidP="00461900">
      <w:pPr>
        <w:pStyle w:val="Default"/>
        <w:numPr>
          <w:ilvl w:val="0"/>
          <w:numId w:val="33"/>
        </w:numPr>
        <w:ind w:left="851"/>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ujawnienia się wad nienadających się do usunięcia, uniemożliwiających właściwe użytkowanie przedmiotu umowy.</w:t>
      </w:r>
    </w:p>
    <w:p w14:paraId="3F1A4E83" w14:textId="77777777" w:rsidR="00DA4ED6" w:rsidRPr="00AE2C46" w:rsidRDefault="005F6901" w:rsidP="005708ED">
      <w:pPr>
        <w:pStyle w:val="Default"/>
        <w:numPr>
          <w:ilvl w:val="0"/>
          <w:numId w:val="32"/>
        </w:numPr>
        <w:ind w:left="142"/>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Zamawiający jest uprawniony do odstąpienia od umowy z przyczyn leżących po stronie Wykonawcy, po wyznaczeniu dodatkowego terminu, jeśli Wykonawca:</w:t>
      </w:r>
    </w:p>
    <w:p w14:paraId="63F0607B" w14:textId="77777777" w:rsidR="00DA4ED6" w:rsidRPr="00AE2C46" w:rsidRDefault="005F6901" w:rsidP="00461900">
      <w:pPr>
        <w:pStyle w:val="Default"/>
        <w:numPr>
          <w:ilvl w:val="0"/>
          <w:numId w:val="34"/>
        </w:numPr>
        <w:ind w:left="851"/>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zaprzestał wykonywania robót z przyczyn nie leżących po stronie Zamawiającego, za wyjątkiem przyczyn spowodowanych siłą wyższą, zaś przerwa ta trwa dłużej niż 30 dni;</w:t>
      </w:r>
    </w:p>
    <w:p w14:paraId="6A2F0BFB" w14:textId="77777777" w:rsidR="00DA4ED6" w:rsidRPr="00AE2C46" w:rsidRDefault="005F6901" w:rsidP="00461900">
      <w:pPr>
        <w:pStyle w:val="Default"/>
        <w:numPr>
          <w:ilvl w:val="0"/>
          <w:numId w:val="34"/>
        </w:numPr>
        <w:ind w:left="851"/>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nie usunął istotnych wad przedmiotu umowy w terminie wyznaczonym w protokole odbioru;</w:t>
      </w:r>
    </w:p>
    <w:p w14:paraId="522A7BAC" w14:textId="316E256D" w:rsidR="00DA4ED6" w:rsidRPr="00AE2C46" w:rsidRDefault="005F6901" w:rsidP="00461900">
      <w:pPr>
        <w:pStyle w:val="Default"/>
        <w:numPr>
          <w:ilvl w:val="0"/>
          <w:numId w:val="34"/>
        </w:numPr>
        <w:ind w:left="851"/>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wykonuje przedmiot umowy niezgodnie z postanowieniami umowy lub w sposób wadliwy, niezgodnie ze sztuką budowlaną, używa materiałów i urządzeń nie posiadających dopuszczenia do stosowania lub nienależycie wykonuje swoje zobowiązania umowne, a</w:t>
      </w:r>
      <w:r w:rsidR="00DA4ED6"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także zalega bądź opóźnia się z zapłatą wynagrodzenia na rzecz podwykonawców.</w:t>
      </w:r>
    </w:p>
    <w:p w14:paraId="08B7DE88" w14:textId="77777777" w:rsidR="00DA4ED6" w:rsidRPr="00AE2C46" w:rsidRDefault="005F6901" w:rsidP="005708ED">
      <w:pPr>
        <w:pStyle w:val="Default"/>
        <w:numPr>
          <w:ilvl w:val="0"/>
          <w:numId w:val="32"/>
        </w:numPr>
        <w:ind w:left="142"/>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Zamawiający ma prawo odstąpienia od umowy w przypadku wszczęcia postępowania układowego lub likwidacyjnego Wykonawcy.</w:t>
      </w:r>
    </w:p>
    <w:p w14:paraId="1672DA56" w14:textId="77777777" w:rsidR="00DA4ED6" w:rsidRPr="00AE2C46" w:rsidRDefault="005F6901" w:rsidP="005708ED">
      <w:pPr>
        <w:pStyle w:val="Default"/>
        <w:numPr>
          <w:ilvl w:val="0"/>
          <w:numId w:val="32"/>
        </w:numPr>
        <w:ind w:left="142"/>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W razie istotnej zmiany okoliczności powodującej, że wykonanie umowy nie leży w interesie publicznym, czego nie można było przewidzieć w chwili zawarcia umowy, Zamawiającemu przysługuje prawo odstąpienia od umowy w terminie 30 dni od dnia powzięcia wiadomości o tych okolicznościach.</w:t>
      </w:r>
    </w:p>
    <w:p w14:paraId="50569727" w14:textId="77777777" w:rsidR="00461900" w:rsidRPr="00AE2C46" w:rsidRDefault="005F6901" w:rsidP="00461900">
      <w:pPr>
        <w:pStyle w:val="Default"/>
        <w:numPr>
          <w:ilvl w:val="0"/>
          <w:numId w:val="32"/>
        </w:numPr>
        <w:ind w:left="142"/>
        <w:jc w:val="both"/>
        <w:rPr>
          <w:rFonts w:asciiTheme="minorHAnsi" w:hAnsiTheme="minorHAnsi" w:cstheme="minorHAnsi"/>
          <w:color w:val="auto"/>
        </w:rPr>
      </w:pPr>
      <w:r w:rsidRPr="00AE2C46">
        <w:rPr>
          <w:rFonts w:asciiTheme="minorHAnsi" w:hAnsiTheme="minorHAnsi" w:cstheme="minorHAnsi"/>
          <w:color w:val="auto"/>
          <w:sz w:val="23"/>
          <w:szCs w:val="23"/>
        </w:rPr>
        <w:t>W przypadku, o którym mowa w ust. 1 –</w:t>
      </w:r>
      <w:r w:rsidR="00DA4ED6"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4, Wykonawca może jedynie żądać wynagrodzenia</w:t>
      </w:r>
      <w:r w:rsidR="00DA4ED6" w:rsidRPr="00AE2C46">
        <w:rPr>
          <w:rFonts w:asciiTheme="minorHAnsi" w:hAnsiTheme="minorHAnsi" w:cstheme="minorHAnsi"/>
          <w:color w:val="auto"/>
          <w:sz w:val="23"/>
          <w:szCs w:val="23"/>
        </w:rPr>
        <w:t xml:space="preserve"> należnego mu z tytułu wykonania części umowy. </w:t>
      </w:r>
    </w:p>
    <w:p w14:paraId="220C9C9A" w14:textId="77777777" w:rsidR="00461900" w:rsidRPr="00AE2C46" w:rsidRDefault="005F6901" w:rsidP="00461900">
      <w:pPr>
        <w:pStyle w:val="Default"/>
        <w:numPr>
          <w:ilvl w:val="0"/>
          <w:numId w:val="32"/>
        </w:numPr>
        <w:ind w:left="142"/>
        <w:jc w:val="both"/>
        <w:rPr>
          <w:rFonts w:asciiTheme="minorHAnsi" w:hAnsiTheme="minorHAnsi" w:cstheme="minorHAnsi"/>
          <w:color w:val="auto"/>
        </w:rPr>
      </w:pPr>
      <w:r w:rsidRPr="00AE2C46">
        <w:rPr>
          <w:rFonts w:asciiTheme="minorHAnsi" w:hAnsiTheme="minorHAnsi" w:cstheme="minorHAnsi"/>
          <w:color w:val="auto"/>
          <w:sz w:val="23"/>
          <w:szCs w:val="23"/>
        </w:rPr>
        <w:t>W przypadku odstąpienia od umowy przez którąkolwiek ze stron, Wykonawca jest zobowiązany do:</w:t>
      </w:r>
    </w:p>
    <w:p w14:paraId="3CD789C4" w14:textId="77777777" w:rsidR="00461900" w:rsidRPr="00AE2C46" w:rsidRDefault="005F6901" w:rsidP="00345361">
      <w:pPr>
        <w:pStyle w:val="Default"/>
        <w:numPr>
          <w:ilvl w:val="0"/>
          <w:numId w:val="36"/>
        </w:numPr>
        <w:jc w:val="both"/>
        <w:rPr>
          <w:rFonts w:asciiTheme="minorHAnsi" w:hAnsiTheme="minorHAnsi" w:cstheme="minorHAnsi"/>
          <w:color w:val="auto"/>
        </w:rPr>
      </w:pPr>
      <w:r w:rsidRPr="00AE2C46">
        <w:rPr>
          <w:rFonts w:asciiTheme="minorHAnsi" w:hAnsiTheme="minorHAnsi" w:cstheme="minorHAnsi"/>
          <w:color w:val="auto"/>
          <w:sz w:val="23"/>
          <w:szCs w:val="23"/>
        </w:rPr>
        <w:t>sporządzenia przy udziale Zamawiającego, protokołu inwentaryzacyjnego robót w toku, materiałów i urządzeń znajdujących się na terenie budowy według stanu na dzień odstąpienia, pod kontrolą upoważnionych przedstawicieli Zamawiającego. W przypadku, gdy Wykonawca nie sporządzi ww. protokołu, Zamawiający ma prawo zlecić jego wykonanie innemu podmiotowi na koszt Wykonawcy, a Wykonawca nie ma prawa kwestionować jego zapisów;</w:t>
      </w:r>
    </w:p>
    <w:p w14:paraId="09D24C36" w14:textId="77777777" w:rsidR="00461900" w:rsidRPr="00AE2C46" w:rsidRDefault="005F6901" w:rsidP="00345361">
      <w:pPr>
        <w:pStyle w:val="Default"/>
        <w:numPr>
          <w:ilvl w:val="0"/>
          <w:numId w:val="36"/>
        </w:numPr>
        <w:jc w:val="both"/>
        <w:rPr>
          <w:rFonts w:asciiTheme="minorHAnsi" w:hAnsiTheme="minorHAnsi" w:cstheme="minorHAnsi"/>
          <w:color w:val="auto"/>
        </w:rPr>
      </w:pPr>
      <w:r w:rsidRPr="00AE2C46">
        <w:rPr>
          <w:rFonts w:asciiTheme="minorHAnsi" w:hAnsiTheme="minorHAnsi" w:cstheme="minorHAnsi"/>
          <w:color w:val="auto"/>
          <w:sz w:val="23"/>
          <w:szCs w:val="23"/>
        </w:rPr>
        <w:t>zabezpieczenia robót w toku, materiałów i urządzeń znajdujących się na terenie budowy, w zakresie uzgodnionym z Zamawiającym, na koszt tej strony, która spowodowała odstąpienie;</w:t>
      </w:r>
    </w:p>
    <w:p w14:paraId="2B186761" w14:textId="6CE78B27" w:rsidR="00461900" w:rsidRPr="00AE2C46" w:rsidRDefault="005F6901" w:rsidP="00345361">
      <w:pPr>
        <w:pStyle w:val="Default"/>
        <w:numPr>
          <w:ilvl w:val="0"/>
          <w:numId w:val="36"/>
        </w:numPr>
        <w:jc w:val="both"/>
        <w:rPr>
          <w:rFonts w:asciiTheme="minorHAnsi" w:hAnsiTheme="minorHAnsi" w:cstheme="minorHAnsi"/>
          <w:color w:val="auto"/>
        </w:rPr>
      </w:pPr>
      <w:r w:rsidRPr="00AE2C46">
        <w:rPr>
          <w:rFonts w:asciiTheme="minorHAnsi" w:hAnsiTheme="minorHAnsi" w:cstheme="minorHAnsi"/>
          <w:color w:val="auto"/>
          <w:sz w:val="23"/>
          <w:szCs w:val="23"/>
        </w:rPr>
        <w:t>pisemnego wezwania Zamawiającego do dokonania odbioru robót w toku, w wyznaczonym terminie.</w:t>
      </w:r>
    </w:p>
    <w:p w14:paraId="3A0EA187" w14:textId="77777777" w:rsidR="00345361" w:rsidRPr="00AE2C46" w:rsidRDefault="005F6901" w:rsidP="00345361">
      <w:pPr>
        <w:pStyle w:val="Default"/>
        <w:numPr>
          <w:ilvl w:val="0"/>
          <w:numId w:val="32"/>
        </w:numPr>
        <w:ind w:left="142"/>
        <w:jc w:val="both"/>
        <w:rPr>
          <w:rFonts w:asciiTheme="minorHAnsi" w:hAnsiTheme="minorHAnsi" w:cstheme="minorHAnsi"/>
          <w:color w:val="auto"/>
        </w:rPr>
      </w:pPr>
      <w:r w:rsidRPr="00AE2C46">
        <w:rPr>
          <w:rFonts w:asciiTheme="minorHAnsi" w:hAnsiTheme="minorHAnsi" w:cstheme="minorHAnsi"/>
          <w:color w:val="auto"/>
          <w:sz w:val="23"/>
          <w:szCs w:val="23"/>
        </w:rPr>
        <w:t>W przypadku odstąpienia od umowy przez którąkolwiek ze stron Zamawiający jest zobowiązany do:</w:t>
      </w:r>
    </w:p>
    <w:p w14:paraId="03436C50" w14:textId="77777777" w:rsidR="00345361" w:rsidRPr="00AE2C46" w:rsidRDefault="005F6901" w:rsidP="00345361">
      <w:pPr>
        <w:pStyle w:val="Default"/>
        <w:numPr>
          <w:ilvl w:val="0"/>
          <w:numId w:val="37"/>
        </w:numPr>
        <w:jc w:val="both"/>
        <w:rPr>
          <w:rFonts w:asciiTheme="minorHAnsi" w:hAnsiTheme="minorHAnsi" w:cstheme="minorHAnsi"/>
          <w:color w:val="auto"/>
        </w:rPr>
      </w:pPr>
      <w:r w:rsidRPr="00AE2C46">
        <w:rPr>
          <w:rFonts w:asciiTheme="minorHAnsi" w:hAnsiTheme="minorHAnsi" w:cstheme="minorHAnsi"/>
          <w:color w:val="auto"/>
          <w:sz w:val="23"/>
          <w:szCs w:val="23"/>
        </w:rPr>
        <w:t>dokonania odbioru robót wykonanych i robót zabezpieczających;</w:t>
      </w:r>
    </w:p>
    <w:p w14:paraId="43632770" w14:textId="77777777" w:rsidR="00345361" w:rsidRPr="00AE2C46" w:rsidRDefault="005F6901" w:rsidP="00345361">
      <w:pPr>
        <w:pStyle w:val="Default"/>
        <w:numPr>
          <w:ilvl w:val="0"/>
          <w:numId w:val="37"/>
        </w:numPr>
        <w:jc w:val="both"/>
        <w:rPr>
          <w:rFonts w:asciiTheme="minorHAnsi" w:hAnsiTheme="minorHAnsi" w:cstheme="minorHAnsi"/>
          <w:color w:val="auto"/>
        </w:rPr>
      </w:pPr>
      <w:r w:rsidRPr="00AE2C46">
        <w:rPr>
          <w:rFonts w:asciiTheme="minorHAnsi" w:hAnsiTheme="minorHAnsi" w:cstheme="minorHAnsi"/>
          <w:color w:val="auto"/>
          <w:sz w:val="23"/>
          <w:szCs w:val="23"/>
        </w:rPr>
        <w:t>przejęcia terenu budowy;</w:t>
      </w:r>
    </w:p>
    <w:p w14:paraId="1EE55F18" w14:textId="77777777" w:rsidR="00345361" w:rsidRPr="00AE2C46" w:rsidRDefault="005F6901" w:rsidP="00345361">
      <w:pPr>
        <w:pStyle w:val="Default"/>
        <w:numPr>
          <w:ilvl w:val="0"/>
          <w:numId w:val="37"/>
        </w:numPr>
        <w:jc w:val="both"/>
        <w:rPr>
          <w:rFonts w:asciiTheme="minorHAnsi" w:hAnsiTheme="minorHAnsi" w:cstheme="minorHAnsi"/>
          <w:color w:val="auto"/>
        </w:rPr>
      </w:pPr>
      <w:r w:rsidRPr="00AE2C46">
        <w:rPr>
          <w:rFonts w:asciiTheme="minorHAnsi" w:hAnsiTheme="minorHAnsi" w:cstheme="minorHAnsi"/>
          <w:color w:val="auto"/>
          <w:sz w:val="23"/>
          <w:szCs w:val="23"/>
        </w:rPr>
        <w:t>zapłaty wynagrodzenia za faktycznie wykonaną część umowy.</w:t>
      </w:r>
    </w:p>
    <w:p w14:paraId="1F63A311" w14:textId="77777777" w:rsidR="00345361" w:rsidRPr="00AE2C46" w:rsidRDefault="005F6901" w:rsidP="005708ED">
      <w:pPr>
        <w:pStyle w:val="Default"/>
        <w:numPr>
          <w:ilvl w:val="0"/>
          <w:numId w:val="32"/>
        </w:numPr>
        <w:ind w:left="142"/>
        <w:jc w:val="both"/>
        <w:rPr>
          <w:rFonts w:asciiTheme="minorHAnsi" w:hAnsiTheme="minorHAnsi" w:cstheme="minorHAnsi"/>
          <w:color w:val="auto"/>
        </w:rPr>
      </w:pPr>
      <w:r w:rsidRPr="00AE2C46">
        <w:rPr>
          <w:rFonts w:asciiTheme="minorHAnsi" w:hAnsiTheme="minorHAnsi" w:cstheme="minorHAnsi"/>
          <w:color w:val="auto"/>
          <w:sz w:val="23"/>
          <w:szCs w:val="23"/>
        </w:rPr>
        <w:t>Odstąpienie od umowy wymaga formy pisemnej pod rygorem nieważności.</w:t>
      </w:r>
    </w:p>
    <w:p w14:paraId="4BD0AAD0" w14:textId="3BAAB80D" w:rsidR="005F6901" w:rsidRPr="00AE2C46" w:rsidRDefault="005F6901" w:rsidP="005708ED">
      <w:pPr>
        <w:pStyle w:val="Default"/>
        <w:numPr>
          <w:ilvl w:val="0"/>
          <w:numId w:val="32"/>
        </w:numPr>
        <w:ind w:left="142"/>
        <w:jc w:val="both"/>
        <w:rPr>
          <w:rFonts w:asciiTheme="minorHAnsi" w:hAnsiTheme="minorHAnsi" w:cstheme="minorHAnsi"/>
          <w:color w:val="auto"/>
        </w:rPr>
      </w:pPr>
      <w:r w:rsidRPr="00AE2C46">
        <w:rPr>
          <w:rFonts w:asciiTheme="minorHAnsi" w:hAnsiTheme="minorHAnsi" w:cstheme="minorHAnsi"/>
          <w:color w:val="auto"/>
          <w:sz w:val="23"/>
          <w:szCs w:val="23"/>
        </w:rPr>
        <w:lastRenderedPageBreak/>
        <w:t>Strony zgodnie postanawiają, że w przypadku odstąpienia od umowy, w pełni zachowują moc jej postanowienia, co do robót zrealizowanych i odebranych przez Zamawiającego do dnia odstąpienia w tym do naliczania kar umownych na podstawie postanowień umowy.</w:t>
      </w:r>
    </w:p>
    <w:p w14:paraId="1F35D989" w14:textId="77777777" w:rsidR="005F6901" w:rsidRPr="00AE2C46" w:rsidRDefault="005F6901" w:rsidP="00345361">
      <w:pPr>
        <w:pStyle w:val="Default"/>
        <w:spacing w:before="120" w:after="120"/>
        <w:jc w:val="center"/>
        <w:rPr>
          <w:rFonts w:asciiTheme="minorHAnsi" w:hAnsiTheme="minorHAnsi" w:cstheme="minorHAnsi"/>
          <w:color w:val="auto"/>
          <w:sz w:val="23"/>
          <w:szCs w:val="23"/>
        </w:rPr>
      </w:pPr>
      <w:r w:rsidRPr="00AE2C46">
        <w:rPr>
          <w:rFonts w:asciiTheme="minorHAnsi" w:hAnsiTheme="minorHAnsi" w:cstheme="minorHAnsi"/>
          <w:b/>
          <w:bCs/>
          <w:color w:val="auto"/>
          <w:sz w:val="23"/>
          <w:szCs w:val="23"/>
        </w:rPr>
        <w:t>§9</w:t>
      </w:r>
    </w:p>
    <w:p w14:paraId="7C728FF7" w14:textId="77777777" w:rsidR="00345361" w:rsidRPr="00AE2C46" w:rsidRDefault="005F6901" w:rsidP="00345361">
      <w:pPr>
        <w:pStyle w:val="Default"/>
        <w:numPr>
          <w:ilvl w:val="0"/>
          <w:numId w:val="38"/>
        </w:numPr>
        <w:ind w:left="142"/>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Zakazuje się istotnych zmian postanowień zawartej umowy w stosunku do treści oferty, z zastrzeżeniem ust. 2, ust. 3, ust. 4</w:t>
      </w:r>
      <w:r w:rsidR="00345361"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i</w:t>
      </w:r>
      <w:r w:rsidR="00345361"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 xml:space="preserve">ust. 6, </w:t>
      </w:r>
    </w:p>
    <w:p w14:paraId="12AD4BD9" w14:textId="1F00CAD8" w:rsidR="00345361" w:rsidRPr="00AE2C46" w:rsidRDefault="005F6901" w:rsidP="00345361">
      <w:pPr>
        <w:pStyle w:val="Default"/>
        <w:numPr>
          <w:ilvl w:val="0"/>
          <w:numId w:val="38"/>
        </w:numPr>
        <w:ind w:left="142"/>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Dopuszcza się istotne zmiany postanowień zawartej umowy, w stosunku do treści oferty w przypadku wystąpienia przynajmniej jednego z poniższych powodów:</w:t>
      </w:r>
    </w:p>
    <w:p w14:paraId="783F700C" w14:textId="295CF6C9" w:rsidR="00345361" w:rsidRPr="00AE2C46" w:rsidRDefault="005F6901" w:rsidP="00345361">
      <w:pPr>
        <w:pStyle w:val="Default"/>
        <w:numPr>
          <w:ilvl w:val="0"/>
          <w:numId w:val="39"/>
        </w:numPr>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wystąpienia uzasadnionych zmian</w:t>
      </w:r>
      <w:r w:rsidR="00345361"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w zakresie i sposobie wykonania przedmiotu zamówienia;</w:t>
      </w:r>
    </w:p>
    <w:p w14:paraId="4C25ECE8" w14:textId="7F0FD4C8" w:rsidR="00345361" w:rsidRPr="00AE2C46" w:rsidRDefault="005F6901" w:rsidP="00345361">
      <w:pPr>
        <w:pStyle w:val="Default"/>
        <w:numPr>
          <w:ilvl w:val="0"/>
          <w:numId w:val="39"/>
        </w:numPr>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wystąpienia uzasadnionych i adekwatnych przyczyn do zmian w zakresie i sposobie wykonania przedmiotu zamówienia wynikających z wprowadzonych zmian do wniosku o dofinansowanie</w:t>
      </w:r>
      <w:r w:rsidR="00345361"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zadani</w:t>
      </w:r>
      <w:r w:rsidR="00345361" w:rsidRPr="00AE2C46">
        <w:rPr>
          <w:rFonts w:asciiTheme="minorHAnsi" w:hAnsiTheme="minorHAnsi" w:cstheme="minorHAnsi"/>
          <w:color w:val="auto"/>
          <w:sz w:val="23"/>
          <w:szCs w:val="23"/>
        </w:rPr>
        <w:t>a</w:t>
      </w:r>
      <w:r w:rsidRPr="00AE2C46">
        <w:rPr>
          <w:rFonts w:asciiTheme="minorHAnsi" w:hAnsiTheme="minorHAnsi" w:cstheme="minorHAnsi"/>
          <w:color w:val="auto"/>
          <w:sz w:val="23"/>
          <w:szCs w:val="23"/>
        </w:rPr>
        <w:t>;</w:t>
      </w:r>
    </w:p>
    <w:p w14:paraId="253166FF" w14:textId="1D62FAC3" w:rsidR="00345361" w:rsidRPr="00AE2C46" w:rsidRDefault="005F6901" w:rsidP="00345361">
      <w:pPr>
        <w:pStyle w:val="Default"/>
        <w:numPr>
          <w:ilvl w:val="0"/>
          <w:numId w:val="39"/>
        </w:numPr>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wystąpienia</w:t>
      </w:r>
      <w:r w:rsidR="00345361"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 xml:space="preserve">obiektywnych przyczyn niezależnych od Zamawiającego i Wykonawcy; </w:t>
      </w:r>
    </w:p>
    <w:p w14:paraId="77376E55" w14:textId="77777777" w:rsidR="00345361" w:rsidRPr="00AE2C46" w:rsidRDefault="005F6901" w:rsidP="00345361">
      <w:pPr>
        <w:pStyle w:val="Default"/>
        <w:numPr>
          <w:ilvl w:val="0"/>
          <w:numId w:val="39"/>
        </w:numPr>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 xml:space="preserve">wystąpienia okoliczności będących wynikiem działania siły wyższej; </w:t>
      </w:r>
    </w:p>
    <w:p w14:paraId="4079BA62" w14:textId="77777777" w:rsidR="00345361" w:rsidRPr="00AE2C46" w:rsidRDefault="005F6901" w:rsidP="00345361">
      <w:pPr>
        <w:pStyle w:val="Default"/>
        <w:numPr>
          <w:ilvl w:val="0"/>
          <w:numId w:val="39"/>
        </w:numPr>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 xml:space="preserve">zmiany istotnych regulacji prawnych; </w:t>
      </w:r>
    </w:p>
    <w:p w14:paraId="733CE6F0" w14:textId="61AECC8A" w:rsidR="00345361" w:rsidRPr="00AE2C46" w:rsidRDefault="005F6901" w:rsidP="00345361">
      <w:pPr>
        <w:pStyle w:val="Default"/>
        <w:numPr>
          <w:ilvl w:val="0"/>
          <w:numId w:val="39"/>
        </w:numPr>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wystąpienia odmowy lub wydłużenia terminów wydania przez organy administracji</w:t>
      </w:r>
      <w:r w:rsidR="00345361"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lub inne podmioty wymaganych decyzji, zezwoleń, uzgodnień z przyczyn niezawinionych przez Wykonawcę;</w:t>
      </w:r>
    </w:p>
    <w:p w14:paraId="7BF5D065" w14:textId="651BC3EB" w:rsidR="00345361" w:rsidRPr="00AE2C46" w:rsidRDefault="005F6901" w:rsidP="00345361">
      <w:pPr>
        <w:pStyle w:val="Default"/>
        <w:numPr>
          <w:ilvl w:val="0"/>
          <w:numId w:val="39"/>
        </w:numPr>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wystąpienia przyczyn związanych z procedurami rozliczenia dofinansowania zadania</w:t>
      </w:r>
      <w:r w:rsidR="00345361"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ze środków Rządowego Programu Odbudowy Zabytków.</w:t>
      </w:r>
    </w:p>
    <w:p w14:paraId="0957B7FD" w14:textId="77777777" w:rsidR="00345361" w:rsidRPr="00AE2C46" w:rsidRDefault="005F6901" w:rsidP="005708ED">
      <w:pPr>
        <w:pStyle w:val="Default"/>
        <w:numPr>
          <w:ilvl w:val="0"/>
          <w:numId w:val="38"/>
        </w:numPr>
        <w:ind w:left="142"/>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Dopuszcza się możliwość zmiany terminu wykonania przedmiotu</w:t>
      </w:r>
      <w:r w:rsidR="00345361"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umowy, w szczególności w sytuacjach wskazanych w ust. 2, w sytuacjach niezależnych od Wykonawcy np. z powodu nie</w:t>
      </w:r>
      <w:r w:rsidR="00345361" w:rsidRPr="00AE2C46">
        <w:rPr>
          <w:rFonts w:asciiTheme="minorHAnsi" w:hAnsiTheme="minorHAnsi" w:cstheme="minorHAnsi"/>
          <w:color w:val="auto"/>
          <w:sz w:val="23"/>
          <w:szCs w:val="23"/>
        </w:rPr>
        <w:t>sprzyjających warunków pogodowych, gdyby dalsza realizacja prac budowlanych mogła spowodować niekorzystne dla obiektu konsekwencje.</w:t>
      </w:r>
      <w:r w:rsidRPr="00AE2C46">
        <w:rPr>
          <w:rFonts w:asciiTheme="minorHAnsi" w:hAnsiTheme="minorHAnsi" w:cstheme="minorHAnsi"/>
          <w:color w:val="auto"/>
          <w:sz w:val="23"/>
          <w:szCs w:val="23"/>
        </w:rPr>
        <w:t xml:space="preserve"> </w:t>
      </w:r>
    </w:p>
    <w:p w14:paraId="402594DA" w14:textId="77777777" w:rsidR="00345361" w:rsidRPr="00AE2C46" w:rsidRDefault="005F6901" w:rsidP="005708ED">
      <w:pPr>
        <w:pStyle w:val="Default"/>
        <w:numPr>
          <w:ilvl w:val="0"/>
          <w:numId w:val="38"/>
        </w:numPr>
        <w:ind w:left="142"/>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Wydłużenie terminu wykonania przedmiotu umowy</w:t>
      </w:r>
      <w:r w:rsidR="00345361"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na wniosek Wykonawcy będzie możliwe wyłącznie po uzyskaniu pisemnej zgody Zamawiającego i będzie możliwe wyłącznie w sytuacji, gdy konieczność wydłużenia tego terminu wynika z przyczyn obiektywnych.</w:t>
      </w:r>
    </w:p>
    <w:p w14:paraId="2CE98B11" w14:textId="77777777" w:rsidR="00345361" w:rsidRPr="00AE2C46" w:rsidRDefault="005F6901" w:rsidP="005708ED">
      <w:pPr>
        <w:pStyle w:val="Default"/>
        <w:numPr>
          <w:ilvl w:val="0"/>
          <w:numId w:val="38"/>
        </w:numPr>
        <w:ind w:left="142"/>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Zmiany umowy, o których mowa w ust. 2, ust. 3 i ust.4 nie mogą powodować zwiększenia wynagrodzenia należnego Wykonawcy za wykonanie przedmiotu umowy.</w:t>
      </w:r>
    </w:p>
    <w:p w14:paraId="3FBE95F1" w14:textId="1688CEB0" w:rsidR="005F6901" w:rsidRPr="00AE2C46" w:rsidRDefault="005F6901" w:rsidP="005708ED">
      <w:pPr>
        <w:pStyle w:val="Default"/>
        <w:numPr>
          <w:ilvl w:val="0"/>
          <w:numId w:val="38"/>
        </w:numPr>
        <w:ind w:left="142"/>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 xml:space="preserve">Zmiany umowy, o których mowa w ust. 2, ust. 3 i ust. 4 wymagają zgody obydwu stron umowy i formy pisemnej pod rygorem nieważności. </w:t>
      </w:r>
    </w:p>
    <w:p w14:paraId="0D8B1266" w14:textId="77777777" w:rsidR="005F6901" w:rsidRPr="00AE2C46" w:rsidRDefault="005F6901" w:rsidP="00345361">
      <w:pPr>
        <w:pStyle w:val="Default"/>
        <w:spacing w:before="120" w:after="120"/>
        <w:jc w:val="center"/>
        <w:rPr>
          <w:rFonts w:asciiTheme="minorHAnsi" w:hAnsiTheme="minorHAnsi" w:cstheme="minorHAnsi"/>
          <w:color w:val="auto"/>
          <w:sz w:val="23"/>
          <w:szCs w:val="23"/>
        </w:rPr>
      </w:pPr>
      <w:r w:rsidRPr="00AE2C46">
        <w:rPr>
          <w:rFonts w:asciiTheme="minorHAnsi" w:hAnsiTheme="minorHAnsi" w:cstheme="minorHAnsi"/>
          <w:b/>
          <w:bCs/>
          <w:color w:val="auto"/>
          <w:sz w:val="23"/>
          <w:szCs w:val="23"/>
        </w:rPr>
        <w:t>§10</w:t>
      </w:r>
    </w:p>
    <w:p w14:paraId="3D89341C" w14:textId="77777777" w:rsidR="001710CD" w:rsidRPr="009307DD" w:rsidRDefault="001710CD" w:rsidP="001710CD">
      <w:pPr>
        <w:pStyle w:val="Default"/>
        <w:numPr>
          <w:ilvl w:val="0"/>
          <w:numId w:val="40"/>
        </w:numPr>
        <w:ind w:left="142"/>
        <w:jc w:val="both"/>
        <w:rPr>
          <w:rFonts w:asciiTheme="minorHAnsi" w:hAnsiTheme="minorHAnsi" w:cstheme="minorHAnsi"/>
          <w:color w:val="auto"/>
          <w:sz w:val="23"/>
          <w:szCs w:val="23"/>
        </w:rPr>
      </w:pPr>
      <w:r w:rsidRPr="009307DD">
        <w:rPr>
          <w:color w:val="auto"/>
          <w:sz w:val="22"/>
          <w:szCs w:val="22"/>
        </w:rPr>
        <w:t xml:space="preserve">Spory wynikłe między Stronami o roszczenia w sprawach, których charakter nie pozwala na zawarcie ugody, rozstrzygane będą przez sąd właściwy dla Zamawiającego. </w:t>
      </w:r>
    </w:p>
    <w:p w14:paraId="0AFD53DB" w14:textId="22915C28" w:rsidR="001710CD" w:rsidRPr="009307DD" w:rsidRDefault="001710CD" w:rsidP="001710CD">
      <w:pPr>
        <w:pStyle w:val="Default"/>
        <w:numPr>
          <w:ilvl w:val="0"/>
          <w:numId w:val="40"/>
        </w:numPr>
        <w:ind w:left="142"/>
        <w:jc w:val="both"/>
        <w:rPr>
          <w:rFonts w:asciiTheme="minorHAnsi" w:hAnsiTheme="minorHAnsi" w:cstheme="minorHAnsi"/>
          <w:color w:val="auto"/>
          <w:sz w:val="23"/>
          <w:szCs w:val="23"/>
        </w:rPr>
      </w:pPr>
      <w:r w:rsidRPr="009307DD">
        <w:rPr>
          <w:color w:val="auto"/>
          <w:sz w:val="22"/>
          <w:szCs w:val="22"/>
        </w:rPr>
        <w:t>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14:paraId="5EC4D330" w14:textId="77777777" w:rsidR="005421B8" w:rsidRPr="00AE2C46" w:rsidRDefault="005F6901" w:rsidP="005708ED">
      <w:pPr>
        <w:pStyle w:val="Default"/>
        <w:numPr>
          <w:ilvl w:val="0"/>
          <w:numId w:val="40"/>
        </w:numPr>
        <w:ind w:left="142"/>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Zmiany umowy wymagają formy pisemnej pod rygorem nieważności.</w:t>
      </w:r>
    </w:p>
    <w:p w14:paraId="550997F3" w14:textId="77777777" w:rsidR="005421B8" w:rsidRPr="00AE2C46" w:rsidRDefault="005F6901" w:rsidP="005708ED">
      <w:pPr>
        <w:pStyle w:val="Default"/>
        <w:numPr>
          <w:ilvl w:val="0"/>
          <w:numId w:val="40"/>
        </w:numPr>
        <w:ind w:left="142"/>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W sprawach nie uregulowanych niniejszą umową mają zastosowanie przepisy Kodeksu cywilnego.</w:t>
      </w:r>
    </w:p>
    <w:p w14:paraId="650E1111" w14:textId="6C173225" w:rsidR="005F6901" w:rsidRPr="00AE2C46" w:rsidRDefault="005F6901" w:rsidP="005708ED">
      <w:pPr>
        <w:pStyle w:val="Default"/>
        <w:numPr>
          <w:ilvl w:val="0"/>
          <w:numId w:val="40"/>
        </w:numPr>
        <w:ind w:left="142"/>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Umowa została sporządzona w 3 egzemplarzach, z czego 2 egzemplarze przeznacza się dla</w:t>
      </w:r>
      <w:r w:rsidR="005421B8" w:rsidRPr="00AE2C46">
        <w:rPr>
          <w:rFonts w:asciiTheme="minorHAnsi" w:hAnsiTheme="minorHAnsi" w:cstheme="minorHAnsi"/>
          <w:color w:val="auto"/>
          <w:sz w:val="23"/>
          <w:szCs w:val="23"/>
        </w:rPr>
        <w:t xml:space="preserve"> </w:t>
      </w:r>
      <w:r w:rsidRPr="00AE2C46">
        <w:rPr>
          <w:rFonts w:asciiTheme="minorHAnsi" w:hAnsiTheme="minorHAnsi" w:cstheme="minorHAnsi"/>
          <w:color w:val="auto"/>
          <w:sz w:val="23"/>
          <w:szCs w:val="23"/>
        </w:rPr>
        <w:t>Zamawiającego i 1 egzemplarz dla Wykonawcy.</w:t>
      </w:r>
    </w:p>
    <w:p w14:paraId="3F28639C" w14:textId="77777777" w:rsidR="00345361" w:rsidRPr="00AE2C46" w:rsidRDefault="00345361" w:rsidP="005708ED">
      <w:pPr>
        <w:pStyle w:val="Default"/>
        <w:jc w:val="both"/>
        <w:rPr>
          <w:rFonts w:asciiTheme="minorHAnsi" w:hAnsiTheme="minorHAnsi" w:cstheme="minorHAnsi"/>
          <w:color w:val="auto"/>
          <w:sz w:val="23"/>
          <w:szCs w:val="23"/>
        </w:rPr>
      </w:pPr>
    </w:p>
    <w:p w14:paraId="1B518CB8" w14:textId="77777777" w:rsidR="005421B8" w:rsidRPr="00AE2C46" w:rsidRDefault="005421B8" w:rsidP="005708ED">
      <w:pPr>
        <w:pStyle w:val="Default"/>
        <w:jc w:val="both"/>
        <w:rPr>
          <w:rFonts w:asciiTheme="minorHAnsi" w:hAnsiTheme="minorHAnsi" w:cstheme="minorHAnsi"/>
          <w:color w:val="auto"/>
          <w:sz w:val="23"/>
          <w:szCs w:val="23"/>
        </w:rPr>
      </w:pPr>
    </w:p>
    <w:p w14:paraId="67B19DA7" w14:textId="0A1D2643" w:rsidR="005F6901" w:rsidRPr="00AE2C46" w:rsidRDefault="005F6901" w:rsidP="005708ED">
      <w:pPr>
        <w:pStyle w:val="Default"/>
        <w:jc w:val="both"/>
        <w:rPr>
          <w:rFonts w:asciiTheme="minorHAnsi" w:hAnsiTheme="minorHAnsi" w:cstheme="minorHAnsi"/>
          <w:color w:val="auto"/>
          <w:sz w:val="23"/>
          <w:szCs w:val="23"/>
        </w:rPr>
      </w:pPr>
      <w:r w:rsidRPr="00AE2C46">
        <w:rPr>
          <w:rFonts w:asciiTheme="minorHAnsi" w:hAnsiTheme="minorHAnsi" w:cstheme="minorHAnsi"/>
          <w:color w:val="auto"/>
          <w:sz w:val="23"/>
          <w:szCs w:val="23"/>
        </w:rPr>
        <w:t>ZAMAWIAJĄCY:</w:t>
      </w:r>
      <w:r w:rsidR="005421B8" w:rsidRPr="00AE2C46">
        <w:rPr>
          <w:rFonts w:asciiTheme="minorHAnsi" w:hAnsiTheme="minorHAnsi" w:cstheme="minorHAnsi"/>
          <w:color w:val="auto"/>
          <w:sz w:val="23"/>
          <w:szCs w:val="23"/>
        </w:rPr>
        <w:tab/>
      </w:r>
      <w:r w:rsidR="005421B8" w:rsidRPr="00AE2C46">
        <w:rPr>
          <w:rFonts w:asciiTheme="minorHAnsi" w:hAnsiTheme="minorHAnsi" w:cstheme="minorHAnsi"/>
          <w:color w:val="auto"/>
          <w:sz w:val="23"/>
          <w:szCs w:val="23"/>
        </w:rPr>
        <w:tab/>
      </w:r>
      <w:r w:rsidR="005421B8" w:rsidRPr="00AE2C46">
        <w:rPr>
          <w:rFonts w:asciiTheme="minorHAnsi" w:hAnsiTheme="minorHAnsi" w:cstheme="minorHAnsi"/>
          <w:color w:val="auto"/>
          <w:sz w:val="23"/>
          <w:szCs w:val="23"/>
        </w:rPr>
        <w:tab/>
      </w:r>
      <w:r w:rsidR="005421B8" w:rsidRPr="00AE2C46">
        <w:rPr>
          <w:rFonts w:asciiTheme="minorHAnsi" w:hAnsiTheme="minorHAnsi" w:cstheme="minorHAnsi"/>
          <w:color w:val="auto"/>
          <w:sz w:val="23"/>
          <w:szCs w:val="23"/>
        </w:rPr>
        <w:tab/>
      </w:r>
      <w:r w:rsidR="005421B8" w:rsidRPr="00AE2C46">
        <w:rPr>
          <w:rFonts w:asciiTheme="minorHAnsi" w:hAnsiTheme="minorHAnsi" w:cstheme="minorHAnsi"/>
          <w:color w:val="auto"/>
          <w:sz w:val="23"/>
          <w:szCs w:val="23"/>
        </w:rPr>
        <w:tab/>
      </w:r>
      <w:r w:rsidR="005421B8" w:rsidRPr="00AE2C46">
        <w:rPr>
          <w:rFonts w:asciiTheme="minorHAnsi" w:hAnsiTheme="minorHAnsi" w:cstheme="minorHAnsi"/>
          <w:color w:val="auto"/>
          <w:sz w:val="23"/>
          <w:szCs w:val="23"/>
        </w:rPr>
        <w:tab/>
      </w:r>
      <w:r w:rsidR="005421B8" w:rsidRPr="00AE2C46">
        <w:rPr>
          <w:rFonts w:asciiTheme="minorHAnsi" w:hAnsiTheme="minorHAnsi" w:cstheme="minorHAnsi"/>
          <w:color w:val="auto"/>
          <w:sz w:val="23"/>
          <w:szCs w:val="23"/>
        </w:rPr>
        <w:tab/>
      </w:r>
      <w:r w:rsidR="005421B8" w:rsidRPr="00AE2C46">
        <w:rPr>
          <w:rFonts w:asciiTheme="minorHAnsi" w:hAnsiTheme="minorHAnsi" w:cstheme="minorHAnsi"/>
          <w:color w:val="auto"/>
          <w:sz w:val="23"/>
          <w:szCs w:val="23"/>
        </w:rPr>
        <w:tab/>
      </w:r>
      <w:r w:rsidRPr="00AE2C46">
        <w:rPr>
          <w:rFonts w:asciiTheme="minorHAnsi" w:hAnsiTheme="minorHAnsi" w:cstheme="minorHAnsi"/>
          <w:color w:val="auto"/>
          <w:sz w:val="23"/>
          <w:szCs w:val="23"/>
        </w:rPr>
        <w:t>WYKONAWCA:</w:t>
      </w:r>
    </w:p>
    <w:p w14:paraId="566F625B" w14:textId="77777777" w:rsidR="005421B8" w:rsidRPr="00AE2C46" w:rsidRDefault="005421B8" w:rsidP="005708ED">
      <w:pPr>
        <w:jc w:val="both"/>
        <w:rPr>
          <w:rFonts w:cstheme="minorHAnsi"/>
          <w:sz w:val="23"/>
          <w:szCs w:val="23"/>
        </w:rPr>
      </w:pPr>
    </w:p>
    <w:p w14:paraId="5A7100E3" w14:textId="794FD070" w:rsidR="00076B1F" w:rsidRPr="00AE2C46" w:rsidRDefault="005F6901" w:rsidP="005708ED">
      <w:pPr>
        <w:jc w:val="both"/>
        <w:rPr>
          <w:rFonts w:cstheme="minorHAnsi"/>
        </w:rPr>
      </w:pPr>
      <w:r w:rsidRPr="00AE2C46">
        <w:rPr>
          <w:rFonts w:cstheme="minorHAnsi"/>
          <w:sz w:val="23"/>
          <w:szCs w:val="23"/>
        </w:rPr>
        <w:t>……………………....</w:t>
      </w:r>
      <w:r w:rsidR="005421B8" w:rsidRPr="00AE2C46">
        <w:rPr>
          <w:rFonts w:cstheme="minorHAnsi"/>
          <w:sz w:val="23"/>
          <w:szCs w:val="23"/>
        </w:rPr>
        <w:tab/>
      </w:r>
      <w:r w:rsidR="005421B8" w:rsidRPr="00AE2C46">
        <w:rPr>
          <w:rFonts w:cstheme="minorHAnsi"/>
          <w:sz w:val="23"/>
          <w:szCs w:val="23"/>
        </w:rPr>
        <w:tab/>
      </w:r>
      <w:r w:rsidR="005421B8" w:rsidRPr="00AE2C46">
        <w:rPr>
          <w:rFonts w:cstheme="minorHAnsi"/>
          <w:sz w:val="23"/>
          <w:szCs w:val="23"/>
        </w:rPr>
        <w:tab/>
      </w:r>
      <w:r w:rsidR="005421B8" w:rsidRPr="00AE2C46">
        <w:rPr>
          <w:rFonts w:cstheme="minorHAnsi"/>
          <w:sz w:val="23"/>
          <w:szCs w:val="23"/>
        </w:rPr>
        <w:tab/>
      </w:r>
      <w:r w:rsidR="005421B8" w:rsidRPr="00AE2C46">
        <w:rPr>
          <w:rFonts w:cstheme="minorHAnsi"/>
          <w:sz w:val="23"/>
          <w:szCs w:val="23"/>
        </w:rPr>
        <w:tab/>
      </w:r>
      <w:r w:rsidR="005421B8" w:rsidRPr="00AE2C46">
        <w:rPr>
          <w:rFonts w:cstheme="minorHAnsi"/>
          <w:sz w:val="23"/>
          <w:szCs w:val="23"/>
        </w:rPr>
        <w:tab/>
      </w:r>
      <w:r w:rsidR="005421B8" w:rsidRPr="00AE2C46">
        <w:rPr>
          <w:rFonts w:cstheme="minorHAnsi"/>
          <w:sz w:val="23"/>
          <w:szCs w:val="23"/>
        </w:rPr>
        <w:tab/>
      </w:r>
      <w:r w:rsidR="005421B8" w:rsidRPr="00AE2C46">
        <w:rPr>
          <w:rFonts w:cstheme="minorHAnsi"/>
          <w:sz w:val="23"/>
          <w:szCs w:val="23"/>
        </w:rPr>
        <w:tab/>
      </w:r>
      <w:r w:rsidRPr="00AE2C46">
        <w:rPr>
          <w:rFonts w:cstheme="minorHAnsi"/>
          <w:sz w:val="23"/>
          <w:szCs w:val="23"/>
        </w:rPr>
        <w:t>……………………....</w:t>
      </w:r>
    </w:p>
    <w:sectPr w:rsidR="00076B1F" w:rsidRPr="00AE2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DD4F95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C9281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82E653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7BD1DD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2D9B3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261EFC"/>
    <w:multiLevelType w:val="hybridMultilevel"/>
    <w:tmpl w:val="BDCE4246"/>
    <w:lvl w:ilvl="0" w:tplc="FFFFFFFF">
      <w:start w:val="1"/>
      <w:numFmt w:val="lowerLetter"/>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6" w15:restartNumberingAfterBreak="0">
    <w:nsid w:val="04DC115F"/>
    <w:multiLevelType w:val="hybridMultilevel"/>
    <w:tmpl w:val="49861C1A"/>
    <w:lvl w:ilvl="0" w:tplc="FFFFFFFF">
      <w:start w:val="1"/>
      <w:numFmt w:val="decimal"/>
      <w:lvlText w:val="%1)"/>
      <w:lvlJc w:val="left"/>
      <w:pPr>
        <w:ind w:left="1003" w:hanging="360"/>
      </w:pPr>
      <w:rPr>
        <w:b w:val="0"/>
        <w:bCs w:val="0"/>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7" w15:restartNumberingAfterBreak="0">
    <w:nsid w:val="08A01D4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E882218"/>
    <w:multiLevelType w:val="hybridMultilevel"/>
    <w:tmpl w:val="506E1D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F817D3C"/>
    <w:multiLevelType w:val="hybridMultilevel"/>
    <w:tmpl w:val="84AC26AC"/>
    <w:lvl w:ilvl="0" w:tplc="30CC6C9E">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5F40E4"/>
    <w:multiLevelType w:val="hybridMultilevel"/>
    <w:tmpl w:val="C6320558"/>
    <w:lvl w:ilvl="0" w:tplc="3D2C45F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5247D4"/>
    <w:multiLevelType w:val="hybridMultilevel"/>
    <w:tmpl w:val="A2A2B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4A7A2A"/>
    <w:multiLevelType w:val="hybridMultilevel"/>
    <w:tmpl w:val="DB8404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30A6907"/>
    <w:multiLevelType w:val="hybridMultilevel"/>
    <w:tmpl w:val="0778E97E"/>
    <w:lvl w:ilvl="0" w:tplc="3272C3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1A0631"/>
    <w:multiLevelType w:val="hybridMultilevel"/>
    <w:tmpl w:val="6DFA823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2F7B4814"/>
    <w:multiLevelType w:val="hybridMultilevel"/>
    <w:tmpl w:val="F906E5B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353A26FC"/>
    <w:multiLevelType w:val="hybridMultilevel"/>
    <w:tmpl w:val="8FAAE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C96F87"/>
    <w:multiLevelType w:val="hybridMultilevel"/>
    <w:tmpl w:val="C0F2B82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38B117E7"/>
    <w:multiLevelType w:val="hybridMultilevel"/>
    <w:tmpl w:val="5E8224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CF36F7F"/>
    <w:multiLevelType w:val="hybridMultilevel"/>
    <w:tmpl w:val="9D9C17C2"/>
    <w:lvl w:ilvl="0" w:tplc="C63688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116FC7"/>
    <w:multiLevelType w:val="hybridMultilevel"/>
    <w:tmpl w:val="0E94C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2B1212"/>
    <w:multiLevelType w:val="hybridMultilevel"/>
    <w:tmpl w:val="0D62D8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FAD08DC"/>
    <w:multiLevelType w:val="hybridMultilevel"/>
    <w:tmpl w:val="4462C6E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FD76296"/>
    <w:multiLevelType w:val="hybridMultilevel"/>
    <w:tmpl w:val="DA767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6F1FCB"/>
    <w:multiLevelType w:val="hybridMultilevel"/>
    <w:tmpl w:val="F03A8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524788"/>
    <w:multiLevelType w:val="hybridMultilevel"/>
    <w:tmpl w:val="D6726DC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6364F75"/>
    <w:multiLevelType w:val="hybridMultilevel"/>
    <w:tmpl w:val="FBCEA37E"/>
    <w:lvl w:ilvl="0" w:tplc="D1F655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F934E8"/>
    <w:multiLevelType w:val="hybridMultilevel"/>
    <w:tmpl w:val="4EE4D16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495E53A4"/>
    <w:multiLevelType w:val="hybridMultilevel"/>
    <w:tmpl w:val="F00211E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498120C6"/>
    <w:multiLevelType w:val="hybridMultilevel"/>
    <w:tmpl w:val="8398C4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55B5898"/>
    <w:multiLevelType w:val="hybridMultilevel"/>
    <w:tmpl w:val="07E2B7A6"/>
    <w:lvl w:ilvl="0" w:tplc="E8967AFE">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8255D1F"/>
    <w:multiLevelType w:val="hybridMultilevel"/>
    <w:tmpl w:val="3C9ED176"/>
    <w:lvl w:ilvl="0" w:tplc="40460EC0">
      <w:start w:val="1"/>
      <w:numFmt w:val="decimal"/>
      <w:lvlText w:val="%1)"/>
      <w:lvlJc w:val="left"/>
      <w:pPr>
        <w:ind w:left="1003" w:hanging="360"/>
      </w:pPr>
      <w:rPr>
        <w:b w:val="0"/>
        <w:bCs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15:restartNumberingAfterBreak="0">
    <w:nsid w:val="5A8A1EA2"/>
    <w:multiLevelType w:val="hybridMultilevel"/>
    <w:tmpl w:val="E99CB37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B2A61A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5193B08"/>
    <w:multiLevelType w:val="hybridMultilevel"/>
    <w:tmpl w:val="A7CA8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8D5D78"/>
    <w:multiLevelType w:val="hybridMultilevel"/>
    <w:tmpl w:val="D876D0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7C82563"/>
    <w:multiLevelType w:val="hybridMultilevel"/>
    <w:tmpl w:val="49861C1A"/>
    <w:lvl w:ilvl="0" w:tplc="92F89954">
      <w:start w:val="1"/>
      <w:numFmt w:val="decimal"/>
      <w:lvlText w:val="%1)"/>
      <w:lvlJc w:val="left"/>
      <w:pPr>
        <w:ind w:left="1003" w:hanging="360"/>
      </w:pPr>
      <w:rPr>
        <w:b w:val="0"/>
        <w:bCs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7" w15:restartNumberingAfterBreak="0">
    <w:nsid w:val="724D354C"/>
    <w:multiLevelType w:val="hybridMultilevel"/>
    <w:tmpl w:val="DE6C952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75413E0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986F4C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C3554DA"/>
    <w:multiLevelType w:val="hybridMultilevel"/>
    <w:tmpl w:val="F518609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7C3B4542"/>
    <w:multiLevelType w:val="hybridMultilevel"/>
    <w:tmpl w:val="32FC630A"/>
    <w:lvl w:ilvl="0" w:tplc="0415000F">
      <w:start w:val="1"/>
      <w:numFmt w:val="decimal"/>
      <w:lvlText w:val="%1."/>
      <w:lvlJc w:val="left"/>
      <w:pPr>
        <w:ind w:left="1003" w:hanging="360"/>
      </w:pPr>
      <w:rPr>
        <w:b w:val="0"/>
        <w:bCs w:val="0"/>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42" w15:restartNumberingAfterBreak="0">
    <w:nsid w:val="7CFD5213"/>
    <w:multiLevelType w:val="hybridMultilevel"/>
    <w:tmpl w:val="ED124AA2"/>
    <w:lvl w:ilvl="0" w:tplc="D1F655FA">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3" w15:restartNumberingAfterBreak="0">
    <w:nsid w:val="7E765190"/>
    <w:multiLevelType w:val="hybridMultilevel"/>
    <w:tmpl w:val="A4F004E4"/>
    <w:lvl w:ilvl="0" w:tplc="F38605C8">
      <w:start w:val="1"/>
      <w:numFmt w:val="decimal"/>
      <w:lvlText w:val="%1)"/>
      <w:lvlJc w:val="left"/>
      <w:pPr>
        <w:ind w:left="862" w:hanging="360"/>
      </w:pPr>
      <w:rPr>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7F510DDE"/>
    <w:multiLevelType w:val="hybridMultilevel"/>
    <w:tmpl w:val="40EAE184"/>
    <w:lvl w:ilvl="0" w:tplc="92F89954">
      <w:start w:val="1"/>
      <w:numFmt w:val="decimal"/>
      <w:lvlText w:val="%1)"/>
      <w:lvlJc w:val="left"/>
      <w:pPr>
        <w:ind w:left="1003"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54574539">
    <w:abstractNumId w:val="4"/>
  </w:num>
  <w:num w:numId="2" w16cid:durableId="674920612">
    <w:abstractNumId w:val="7"/>
  </w:num>
  <w:num w:numId="3" w16cid:durableId="1931813728">
    <w:abstractNumId w:val="3"/>
  </w:num>
  <w:num w:numId="4" w16cid:durableId="1529026885">
    <w:abstractNumId w:val="39"/>
  </w:num>
  <w:num w:numId="5" w16cid:durableId="759300547">
    <w:abstractNumId w:val="33"/>
  </w:num>
  <w:num w:numId="6" w16cid:durableId="895504943">
    <w:abstractNumId w:val="38"/>
  </w:num>
  <w:num w:numId="7" w16cid:durableId="411783636">
    <w:abstractNumId w:val="0"/>
  </w:num>
  <w:num w:numId="8" w16cid:durableId="1912034116">
    <w:abstractNumId w:val="1"/>
  </w:num>
  <w:num w:numId="9" w16cid:durableId="395321661">
    <w:abstractNumId w:val="2"/>
  </w:num>
  <w:num w:numId="10" w16cid:durableId="550112026">
    <w:abstractNumId w:val="10"/>
  </w:num>
  <w:num w:numId="11" w16cid:durableId="1778406443">
    <w:abstractNumId w:val="16"/>
  </w:num>
  <w:num w:numId="12" w16cid:durableId="787696724">
    <w:abstractNumId w:val="42"/>
  </w:num>
  <w:num w:numId="13" w16cid:durableId="1295333484">
    <w:abstractNumId w:val="23"/>
  </w:num>
  <w:num w:numId="14" w16cid:durableId="280918586">
    <w:abstractNumId w:val="31"/>
  </w:num>
  <w:num w:numId="15" w16cid:durableId="331104259">
    <w:abstractNumId w:val="36"/>
  </w:num>
  <w:num w:numId="16" w16cid:durableId="1969360586">
    <w:abstractNumId w:val="44"/>
  </w:num>
  <w:num w:numId="17" w16cid:durableId="476344593">
    <w:abstractNumId w:val="6"/>
  </w:num>
  <w:num w:numId="18" w16cid:durableId="943221116">
    <w:abstractNumId w:val="41"/>
  </w:num>
  <w:num w:numId="19" w16cid:durableId="2121759514">
    <w:abstractNumId w:val="24"/>
  </w:num>
  <w:num w:numId="20" w16cid:durableId="1171144572">
    <w:abstractNumId w:val="20"/>
  </w:num>
  <w:num w:numId="21" w16cid:durableId="955602033">
    <w:abstractNumId w:val="18"/>
  </w:num>
  <w:num w:numId="22" w16cid:durableId="925184888">
    <w:abstractNumId w:val="25"/>
  </w:num>
  <w:num w:numId="23" w16cid:durableId="69349496">
    <w:abstractNumId w:val="12"/>
  </w:num>
  <w:num w:numId="24" w16cid:durableId="388111453">
    <w:abstractNumId w:val="32"/>
  </w:num>
  <w:num w:numId="25" w16cid:durableId="586039137">
    <w:abstractNumId w:val="22"/>
  </w:num>
  <w:num w:numId="26" w16cid:durableId="1179075199">
    <w:abstractNumId w:val="19"/>
  </w:num>
  <w:num w:numId="27" w16cid:durableId="968780184">
    <w:abstractNumId w:val="27"/>
  </w:num>
  <w:num w:numId="28" w16cid:durableId="485049787">
    <w:abstractNumId w:val="35"/>
  </w:num>
  <w:num w:numId="29" w16cid:durableId="1789472471">
    <w:abstractNumId w:val="14"/>
  </w:num>
  <w:num w:numId="30" w16cid:durableId="177741516">
    <w:abstractNumId w:val="30"/>
  </w:num>
  <w:num w:numId="31" w16cid:durableId="1645506600">
    <w:abstractNumId w:val="43"/>
  </w:num>
  <w:num w:numId="32" w16cid:durableId="1768964138">
    <w:abstractNumId w:val="21"/>
  </w:num>
  <w:num w:numId="33" w16cid:durableId="1602643270">
    <w:abstractNumId w:val="37"/>
  </w:num>
  <w:num w:numId="34" w16cid:durableId="507671037">
    <w:abstractNumId w:val="28"/>
  </w:num>
  <w:num w:numId="35" w16cid:durableId="1964532837">
    <w:abstractNumId w:val="17"/>
  </w:num>
  <w:num w:numId="36" w16cid:durableId="261692103">
    <w:abstractNumId w:val="40"/>
  </w:num>
  <w:num w:numId="37" w16cid:durableId="659426498">
    <w:abstractNumId w:val="15"/>
  </w:num>
  <w:num w:numId="38" w16cid:durableId="809977808">
    <w:abstractNumId w:val="8"/>
  </w:num>
  <w:num w:numId="39" w16cid:durableId="1958684338">
    <w:abstractNumId w:val="26"/>
  </w:num>
  <w:num w:numId="40" w16cid:durableId="2145080175">
    <w:abstractNumId w:val="29"/>
  </w:num>
  <w:num w:numId="41" w16cid:durableId="297759357">
    <w:abstractNumId w:val="34"/>
  </w:num>
  <w:num w:numId="42" w16cid:durableId="1583249409">
    <w:abstractNumId w:val="5"/>
  </w:num>
  <w:num w:numId="43" w16cid:durableId="1405644364">
    <w:abstractNumId w:val="11"/>
  </w:num>
  <w:num w:numId="44" w16cid:durableId="1007907404">
    <w:abstractNumId w:val="13"/>
  </w:num>
  <w:num w:numId="45" w16cid:durableId="7791788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ED"/>
    <w:rsid w:val="000227CC"/>
    <w:rsid w:val="00027850"/>
    <w:rsid w:val="00076B1F"/>
    <w:rsid w:val="0009183C"/>
    <w:rsid w:val="000E08A1"/>
    <w:rsid w:val="001710CD"/>
    <w:rsid w:val="00286602"/>
    <w:rsid w:val="002B0AF6"/>
    <w:rsid w:val="002C3E49"/>
    <w:rsid w:val="002E7A69"/>
    <w:rsid w:val="00324451"/>
    <w:rsid w:val="00345361"/>
    <w:rsid w:val="00397F60"/>
    <w:rsid w:val="003B63ED"/>
    <w:rsid w:val="003C1F3D"/>
    <w:rsid w:val="00410FC0"/>
    <w:rsid w:val="0041611B"/>
    <w:rsid w:val="00461900"/>
    <w:rsid w:val="004E3931"/>
    <w:rsid w:val="004F585F"/>
    <w:rsid w:val="005421B8"/>
    <w:rsid w:val="00554A2B"/>
    <w:rsid w:val="005708ED"/>
    <w:rsid w:val="005C2759"/>
    <w:rsid w:val="005F6901"/>
    <w:rsid w:val="006217D9"/>
    <w:rsid w:val="00664026"/>
    <w:rsid w:val="006647A7"/>
    <w:rsid w:val="006B3A74"/>
    <w:rsid w:val="006B5510"/>
    <w:rsid w:val="006C0D0F"/>
    <w:rsid w:val="00717A5A"/>
    <w:rsid w:val="007600AF"/>
    <w:rsid w:val="007C5BC2"/>
    <w:rsid w:val="008021B4"/>
    <w:rsid w:val="008158C5"/>
    <w:rsid w:val="008231CE"/>
    <w:rsid w:val="0084487D"/>
    <w:rsid w:val="0088437C"/>
    <w:rsid w:val="00884E6F"/>
    <w:rsid w:val="00895234"/>
    <w:rsid w:val="00920FD2"/>
    <w:rsid w:val="009307DD"/>
    <w:rsid w:val="00A00E08"/>
    <w:rsid w:val="00A01780"/>
    <w:rsid w:val="00A33D75"/>
    <w:rsid w:val="00A5490C"/>
    <w:rsid w:val="00A82224"/>
    <w:rsid w:val="00AE2C46"/>
    <w:rsid w:val="00B2120C"/>
    <w:rsid w:val="00B5225D"/>
    <w:rsid w:val="00B555BF"/>
    <w:rsid w:val="00BE54F2"/>
    <w:rsid w:val="00CE026F"/>
    <w:rsid w:val="00D11710"/>
    <w:rsid w:val="00D27479"/>
    <w:rsid w:val="00D27D1A"/>
    <w:rsid w:val="00D657BD"/>
    <w:rsid w:val="00D65FCB"/>
    <w:rsid w:val="00DA3713"/>
    <w:rsid w:val="00DA4ED6"/>
    <w:rsid w:val="00F062F3"/>
    <w:rsid w:val="00F17B41"/>
    <w:rsid w:val="00FA2108"/>
    <w:rsid w:val="00FA37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E069"/>
  <w15:chartTrackingRefBased/>
  <w15:docId w15:val="{355F8910-AE92-4B72-B94D-BA979091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F6901"/>
    <w:pPr>
      <w:autoSpaceDE w:val="0"/>
      <w:autoSpaceDN w:val="0"/>
      <w:adjustRightInd w:val="0"/>
      <w:spacing w:after="0" w:line="240" w:lineRule="auto"/>
    </w:pPr>
    <w:rPr>
      <w:rFonts w:ascii="Calibri" w:hAnsi="Calibri" w:cs="Calibri"/>
      <w:color w:val="000000"/>
      <w:kern w:val="0"/>
      <w:sz w:val="24"/>
      <w:szCs w:val="24"/>
    </w:rPr>
  </w:style>
  <w:style w:type="character" w:styleId="Hipercze">
    <w:name w:val="Hyperlink"/>
    <w:basedOn w:val="Domylnaczcionkaakapitu"/>
    <w:uiPriority w:val="99"/>
    <w:unhideWhenUsed/>
    <w:rsid w:val="006647A7"/>
    <w:rPr>
      <w:color w:val="0563C1" w:themeColor="hyperlink"/>
      <w:u w:val="single"/>
    </w:rPr>
  </w:style>
  <w:style w:type="character" w:styleId="Nierozpoznanawzmianka">
    <w:name w:val="Unresolved Mention"/>
    <w:basedOn w:val="Domylnaczcionkaakapitu"/>
    <w:uiPriority w:val="99"/>
    <w:semiHidden/>
    <w:unhideWhenUsed/>
    <w:rsid w:val="006647A7"/>
    <w:rPr>
      <w:color w:val="605E5C"/>
      <w:shd w:val="clear" w:color="auto" w:fill="E1DFDD"/>
    </w:rPr>
  </w:style>
  <w:style w:type="paragraph" w:styleId="Akapitzlist">
    <w:name w:val="List Paragraph"/>
    <w:basedOn w:val="Normalny"/>
    <w:uiPriority w:val="34"/>
    <w:qFormat/>
    <w:rsid w:val="00F062F3"/>
    <w:pPr>
      <w:ind w:left="720"/>
      <w:contextualSpacing/>
    </w:pPr>
  </w:style>
  <w:style w:type="paragraph" w:customStyle="1" w:styleId="Standard">
    <w:name w:val="Standard"/>
    <w:rsid w:val="000E08A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582</TotalTime>
  <Pages>8</Pages>
  <Words>2848</Words>
  <Characters>17088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Bogdan Maczuga</cp:lastModifiedBy>
  <cp:revision>5</cp:revision>
  <cp:lastPrinted>2024-02-01T06:47:00Z</cp:lastPrinted>
  <dcterms:created xsi:type="dcterms:W3CDTF">2024-01-05T06:52:00Z</dcterms:created>
  <dcterms:modified xsi:type="dcterms:W3CDTF">2024-06-28T07:58:00Z</dcterms:modified>
</cp:coreProperties>
</file>