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52" w:rsidRDefault="00E11152" w:rsidP="00E11152">
      <w:pPr>
        <w:spacing w:line="245" w:lineRule="atLeast"/>
        <w:jc w:val="center"/>
        <w:rPr>
          <w:b/>
          <w:bCs/>
          <w:color w:val="333333"/>
        </w:rPr>
      </w:pPr>
      <w:r w:rsidRPr="007325E0">
        <w:rPr>
          <w:rStyle w:val="Pogrubienie"/>
          <w:color w:val="333333"/>
        </w:rPr>
        <w:t>Uchwała Nr</w:t>
      </w:r>
      <w:r w:rsidR="0000773F">
        <w:rPr>
          <w:rStyle w:val="Pogrubienie"/>
          <w:color w:val="333333"/>
        </w:rPr>
        <w:t xml:space="preserve"> </w:t>
      </w:r>
      <w:r w:rsidR="00F31CAD">
        <w:rPr>
          <w:rStyle w:val="Pogrubienie"/>
          <w:color w:val="333333"/>
        </w:rPr>
        <w:t>204</w:t>
      </w:r>
      <w:r w:rsidR="005D383D">
        <w:rPr>
          <w:rStyle w:val="Pogrubienie"/>
          <w:color w:val="333333"/>
        </w:rPr>
        <w:t>/202</w:t>
      </w:r>
      <w:r w:rsidR="00E10CA9">
        <w:rPr>
          <w:rStyle w:val="Pogrubienie"/>
          <w:color w:val="333333"/>
        </w:rPr>
        <w:t>2</w:t>
      </w:r>
      <w:r w:rsidRPr="007325E0">
        <w:rPr>
          <w:rStyle w:val="Pogrubienie"/>
          <w:color w:val="333333"/>
        </w:rPr>
        <w:t xml:space="preserve"> </w:t>
      </w:r>
    </w:p>
    <w:p w:rsidR="00E11152" w:rsidRDefault="00E11152" w:rsidP="00E11152">
      <w:pPr>
        <w:spacing w:line="245" w:lineRule="atLeast"/>
        <w:jc w:val="center"/>
        <w:rPr>
          <w:rStyle w:val="Pogrubienie"/>
          <w:color w:val="333333"/>
        </w:rPr>
      </w:pPr>
      <w:r w:rsidRPr="007325E0">
        <w:rPr>
          <w:rStyle w:val="Pogrubienie"/>
          <w:color w:val="333333"/>
        </w:rPr>
        <w:t xml:space="preserve">Zarządu Powiatu </w:t>
      </w:r>
      <w:r>
        <w:rPr>
          <w:rStyle w:val="Pogrubienie"/>
          <w:color w:val="333333"/>
        </w:rPr>
        <w:t xml:space="preserve">w </w:t>
      </w:r>
      <w:r w:rsidRPr="007325E0">
        <w:rPr>
          <w:rStyle w:val="Pogrubienie"/>
          <w:color w:val="333333"/>
        </w:rPr>
        <w:t>Węgorzew</w:t>
      </w:r>
      <w:r>
        <w:rPr>
          <w:rStyle w:val="Pogrubienie"/>
          <w:color w:val="333333"/>
        </w:rPr>
        <w:t>ie</w:t>
      </w:r>
    </w:p>
    <w:p w:rsidR="00E11152" w:rsidRDefault="00E11152" w:rsidP="00E11152">
      <w:pPr>
        <w:spacing w:line="245" w:lineRule="atLeast"/>
        <w:jc w:val="center"/>
        <w:rPr>
          <w:rStyle w:val="Pogrubienie"/>
          <w:color w:val="333333"/>
        </w:rPr>
      </w:pPr>
      <w:r w:rsidRPr="007325E0">
        <w:rPr>
          <w:rStyle w:val="Pogrubienie"/>
          <w:color w:val="333333"/>
        </w:rPr>
        <w:t xml:space="preserve">z dnia </w:t>
      </w:r>
      <w:r w:rsidR="00E10CA9">
        <w:rPr>
          <w:rStyle w:val="Pogrubienie"/>
          <w:color w:val="333333"/>
        </w:rPr>
        <w:t>27 kwietnia</w:t>
      </w:r>
      <w:r w:rsidR="00057094">
        <w:rPr>
          <w:rStyle w:val="Pogrubienie"/>
          <w:color w:val="333333"/>
        </w:rPr>
        <w:t xml:space="preserve"> </w:t>
      </w:r>
      <w:r w:rsidR="009558D3">
        <w:rPr>
          <w:rStyle w:val="Pogrubienie"/>
          <w:color w:val="333333"/>
        </w:rPr>
        <w:t>202</w:t>
      </w:r>
      <w:r w:rsidR="00E10CA9">
        <w:rPr>
          <w:rStyle w:val="Pogrubienie"/>
          <w:color w:val="333333"/>
        </w:rPr>
        <w:t>2</w:t>
      </w:r>
      <w:r w:rsidRPr="007325E0">
        <w:rPr>
          <w:rStyle w:val="Pogrubienie"/>
          <w:color w:val="333333"/>
        </w:rPr>
        <w:t xml:space="preserve"> r. </w:t>
      </w:r>
    </w:p>
    <w:p w:rsidR="00E11152" w:rsidRDefault="00E11152" w:rsidP="00E11152">
      <w:pPr>
        <w:spacing w:line="245" w:lineRule="atLeast"/>
        <w:jc w:val="center"/>
        <w:rPr>
          <w:rStyle w:val="Pogrubienie"/>
          <w:color w:val="333333"/>
        </w:rPr>
      </w:pPr>
      <w:r w:rsidRPr="007325E0">
        <w:rPr>
          <w:rStyle w:val="Pogrubienie"/>
          <w:color w:val="333333"/>
        </w:rPr>
        <w:t xml:space="preserve">w sprawie </w:t>
      </w:r>
      <w:r>
        <w:rPr>
          <w:rStyle w:val="Pogrubienie"/>
          <w:color w:val="333333"/>
        </w:rPr>
        <w:t xml:space="preserve">informacji o </w:t>
      </w:r>
      <w:r w:rsidRPr="007325E0">
        <w:rPr>
          <w:rStyle w:val="Pogrubienie"/>
          <w:color w:val="333333"/>
        </w:rPr>
        <w:t xml:space="preserve">wykonaniu budżetu Powiatu Węgorzewskiego </w:t>
      </w:r>
    </w:p>
    <w:p w:rsidR="00E11152" w:rsidRPr="007325E0" w:rsidRDefault="003330AF" w:rsidP="00E11152">
      <w:pPr>
        <w:spacing w:line="245" w:lineRule="atLeast"/>
        <w:jc w:val="center"/>
        <w:rPr>
          <w:color w:val="333333"/>
        </w:rPr>
      </w:pPr>
      <w:r>
        <w:rPr>
          <w:rStyle w:val="Pogrubienie"/>
          <w:color w:val="333333"/>
        </w:rPr>
        <w:t xml:space="preserve">za </w:t>
      </w:r>
      <w:r w:rsidR="008B7AFD">
        <w:rPr>
          <w:rStyle w:val="Pogrubienie"/>
          <w:color w:val="333333"/>
        </w:rPr>
        <w:t>I</w:t>
      </w:r>
      <w:r>
        <w:rPr>
          <w:rStyle w:val="Pogrubienie"/>
          <w:color w:val="333333"/>
        </w:rPr>
        <w:t xml:space="preserve"> kwartał 20</w:t>
      </w:r>
      <w:r w:rsidR="009558D3">
        <w:rPr>
          <w:rStyle w:val="Pogrubienie"/>
          <w:color w:val="333333"/>
        </w:rPr>
        <w:t>2</w:t>
      </w:r>
      <w:r w:rsidR="00E10CA9">
        <w:rPr>
          <w:rStyle w:val="Pogrubienie"/>
          <w:color w:val="333333"/>
        </w:rPr>
        <w:t>2</w:t>
      </w:r>
      <w:r w:rsidR="00E11152" w:rsidRPr="007325E0">
        <w:rPr>
          <w:rStyle w:val="Pogrubienie"/>
          <w:color w:val="333333"/>
        </w:rPr>
        <w:t xml:space="preserve"> roku.</w:t>
      </w:r>
    </w:p>
    <w:p w:rsidR="00262CCB" w:rsidRDefault="00262CCB" w:rsidP="00262CCB">
      <w:pPr>
        <w:spacing w:line="245" w:lineRule="atLeast"/>
        <w:jc w:val="both"/>
        <w:rPr>
          <w:color w:val="333333"/>
        </w:rPr>
      </w:pPr>
    </w:p>
    <w:p w:rsidR="00E11152" w:rsidRPr="007F6353" w:rsidRDefault="00E11152" w:rsidP="00262CCB">
      <w:pPr>
        <w:spacing w:line="245" w:lineRule="atLeast"/>
        <w:ind w:firstLine="708"/>
        <w:jc w:val="both"/>
        <w:rPr>
          <w:color w:val="333333"/>
        </w:rPr>
      </w:pPr>
      <w:r w:rsidRPr="007F6353">
        <w:rPr>
          <w:color w:val="333333"/>
        </w:rPr>
        <w:t>Na</w:t>
      </w:r>
      <w:r>
        <w:rPr>
          <w:color w:val="333333"/>
        </w:rPr>
        <w:t xml:space="preserve"> podstawie art. 37 ust. 1 pkt 1</w:t>
      </w:r>
      <w:r w:rsidRPr="007F6353">
        <w:rPr>
          <w:color w:val="333333"/>
        </w:rPr>
        <w:t xml:space="preserve"> ustawy 27 sierpnia 2009 r. o finansach publicznych (Dz.</w:t>
      </w:r>
      <w:r>
        <w:rPr>
          <w:color w:val="333333"/>
        </w:rPr>
        <w:t xml:space="preserve"> </w:t>
      </w:r>
      <w:r w:rsidRPr="007F6353">
        <w:rPr>
          <w:color w:val="333333"/>
        </w:rPr>
        <w:t>U. z 20</w:t>
      </w:r>
      <w:r w:rsidR="00152CA6">
        <w:rPr>
          <w:color w:val="333333"/>
        </w:rPr>
        <w:t>21</w:t>
      </w:r>
      <w:r w:rsidRPr="007F6353">
        <w:rPr>
          <w:color w:val="333333"/>
        </w:rPr>
        <w:t xml:space="preserve"> r., poz. </w:t>
      </w:r>
      <w:r w:rsidR="00152CA6">
        <w:rPr>
          <w:color w:val="333333"/>
        </w:rPr>
        <w:t>305</w:t>
      </w:r>
      <w:r>
        <w:rPr>
          <w:color w:val="333333"/>
        </w:rPr>
        <w:t xml:space="preserve"> </w:t>
      </w:r>
      <w:r w:rsidRPr="007F6353">
        <w:rPr>
          <w:color w:val="333333"/>
        </w:rPr>
        <w:t xml:space="preserve">z </w:t>
      </w:r>
      <w:proofErr w:type="spellStart"/>
      <w:r w:rsidRPr="007F6353">
        <w:rPr>
          <w:color w:val="333333"/>
        </w:rPr>
        <w:t>późn</w:t>
      </w:r>
      <w:proofErr w:type="spellEnd"/>
      <w:r w:rsidRPr="007F6353">
        <w:rPr>
          <w:color w:val="333333"/>
        </w:rPr>
        <w:t>. zm.), w związku z art. 61 pkt 2 ustawy z dnia 5 czerwca 1998 r. o samorządzie powiatowym (tj. Dz. U. z 20</w:t>
      </w:r>
      <w:r w:rsidR="00152CA6">
        <w:rPr>
          <w:color w:val="333333"/>
        </w:rPr>
        <w:t>20</w:t>
      </w:r>
      <w:r w:rsidRPr="007F6353">
        <w:rPr>
          <w:color w:val="333333"/>
        </w:rPr>
        <w:t xml:space="preserve"> r.</w:t>
      </w:r>
      <w:r>
        <w:rPr>
          <w:color w:val="333333"/>
        </w:rPr>
        <w:t>,</w:t>
      </w:r>
      <w:r w:rsidRPr="007F6353">
        <w:rPr>
          <w:color w:val="333333"/>
        </w:rPr>
        <w:t xml:space="preserve"> poz. </w:t>
      </w:r>
      <w:r w:rsidR="00152CA6">
        <w:rPr>
          <w:color w:val="333333"/>
        </w:rPr>
        <w:t>920</w:t>
      </w:r>
      <w:r w:rsidR="00283C57">
        <w:rPr>
          <w:color w:val="333333"/>
        </w:rPr>
        <w:t xml:space="preserve"> z </w:t>
      </w:r>
      <w:proofErr w:type="spellStart"/>
      <w:r w:rsidR="00283C57">
        <w:rPr>
          <w:color w:val="333333"/>
        </w:rPr>
        <w:t>późn</w:t>
      </w:r>
      <w:proofErr w:type="spellEnd"/>
      <w:r w:rsidR="00283C57">
        <w:rPr>
          <w:color w:val="333333"/>
        </w:rPr>
        <w:t>. zm.</w:t>
      </w:r>
      <w:r w:rsidR="0000773F">
        <w:rPr>
          <w:color w:val="333333"/>
        </w:rPr>
        <w:t>)</w:t>
      </w:r>
      <w:r w:rsidR="000F7788">
        <w:rPr>
          <w:color w:val="333333"/>
        </w:rPr>
        <w:t xml:space="preserve"> </w:t>
      </w:r>
      <w:r w:rsidRPr="007F6353">
        <w:rPr>
          <w:color w:val="333333"/>
        </w:rPr>
        <w:t>uchwala się co następuje:</w:t>
      </w:r>
    </w:p>
    <w:p w:rsidR="00E11152" w:rsidRDefault="00E11152" w:rsidP="00E11152">
      <w:pPr>
        <w:spacing w:line="245" w:lineRule="atLeast"/>
        <w:jc w:val="center"/>
        <w:rPr>
          <w:rStyle w:val="Pogrubienie"/>
          <w:color w:val="333333"/>
        </w:rPr>
      </w:pPr>
      <w:r w:rsidRPr="007325E0">
        <w:rPr>
          <w:color w:val="333333"/>
        </w:rPr>
        <w:br/>
      </w:r>
      <w:r w:rsidR="00262CCB">
        <w:rPr>
          <w:rStyle w:val="Pogrubienie"/>
          <w:color w:val="333333"/>
        </w:rPr>
        <w:t>§ 1</w:t>
      </w:r>
      <w:r w:rsidRPr="007325E0">
        <w:rPr>
          <w:rStyle w:val="Pogrubienie"/>
          <w:color w:val="333333"/>
        </w:rPr>
        <w:t xml:space="preserve"> </w:t>
      </w:r>
    </w:p>
    <w:p w:rsidR="00E11152" w:rsidRPr="007325E0" w:rsidRDefault="00E11152" w:rsidP="00E11152">
      <w:pPr>
        <w:spacing w:line="245" w:lineRule="atLeast"/>
        <w:jc w:val="center"/>
        <w:rPr>
          <w:color w:val="333333"/>
        </w:rPr>
      </w:pPr>
    </w:p>
    <w:p w:rsidR="00E11152" w:rsidRDefault="00E11152" w:rsidP="00E11152">
      <w:pPr>
        <w:spacing w:line="245" w:lineRule="atLeast"/>
        <w:jc w:val="both"/>
        <w:rPr>
          <w:color w:val="333333"/>
        </w:rPr>
      </w:pPr>
      <w:r w:rsidRPr="007325E0">
        <w:rPr>
          <w:color w:val="333333"/>
        </w:rPr>
        <w:t xml:space="preserve">1. Plan dochodów budżetu powiatu, po zmianach, na dzień </w:t>
      </w:r>
      <w:r w:rsidR="00343D0E">
        <w:rPr>
          <w:color w:val="333333"/>
        </w:rPr>
        <w:t>31 marca 2022</w:t>
      </w:r>
      <w:r w:rsidRPr="007325E0">
        <w:rPr>
          <w:color w:val="333333"/>
        </w:rPr>
        <w:t xml:space="preserve"> roku wynosi </w:t>
      </w:r>
      <w:r w:rsidR="007E1390">
        <w:rPr>
          <w:color w:val="333333"/>
        </w:rPr>
        <w:t>61.6</w:t>
      </w:r>
      <w:r w:rsidR="00343D0E">
        <w:rPr>
          <w:color w:val="333333"/>
        </w:rPr>
        <w:t>82.234,58</w:t>
      </w:r>
      <w:r w:rsidR="00F54C70">
        <w:rPr>
          <w:color w:val="333333"/>
        </w:rPr>
        <w:t xml:space="preserve"> </w:t>
      </w:r>
      <w:r w:rsidRPr="007325E0">
        <w:rPr>
          <w:color w:val="333333"/>
        </w:rPr>
        <w:t>zł</w:t>
      </w:r>
      <w:r>
        <w:rPr>
          <w:color w:val="333333"/>
        </w:rPr>
        <w:t>, w tym: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dochody bieżące </w:t>
      </w:r>
      <w:r w:rsidR="00343D0E">
        <w:rPr>
          <w:color w:val="333333"/>
        </w:rPr>
        <w:t>47.945.734,58</w:t>
      </w:r>
      <w:r>
        <w:rPr>
          <w:color w:val="333333"/>
        </w:rPr>
        <w:t>zł,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dochody majątkowe </w:t>
      </w:r>
      <w:r w:rsidR="00343D0E">
        <w:rPr>
          <w:color w:val="333333"/>
        </w:rPr>
        <w:t>13.736.500,00</w:t>
      </w:r>
      <w:r>
        <w:rPr>
          <w:color w:val="333333"/>
        </w:rPr>
        <w:t xml:space="preserve"> zł.</w:t>
      </w:r>
    </w:p>
    <w:p w:rsidR="00E11152" w:rsidRDefault="00E11152" w:rsidP="00E11152">
      <w:pPr>
        <w:spacing w:line="245" w:lineRule="atLeast"/>
        <w:jc w:val="both"/>
        <w:rPr>
          <w:color w:val="333333"/>
        </w:rPr>
      </w:pPr>
      <w:r w:rsidRPr="007325E0">
        <w:rPr>
          <w:color w:val="333333"/>
        </w:rPr>
        <w:t xml:space="preserve">2. Dochody wykonano w wysokości </w:t>
      </w:r>
      <w:r w:rsidR="00343D0E">
        <w:rPr>
          <w:color w:val="333333"/>
        </w:rPr>
        <w:t>14.467.521,86</w:t>
      </w:r>
      <w:r w:rsidR="009558D3">
        <w:rPr>
          <w:color w:val="333333"/>
        </w:rPr>
        <w:t xml:space="preserve"> </w:t>
      </w:r>
      <w:r w:rsidRPr="007325E0">
        <w:rPr>
          <w:color w:val="333333"/>
        </w:rPr>
        <w:t xml:space="preserve">zł, tj. </w:t>
      </w:r>
      <w:r w:rsidR="00343D0E">
        <w:rPr>
          <w:color w:val="333333"/>
        </w:rPr>
        <w:t xml:space="preserve">23,46 </w:t>
      </w:r>
      <w:r w:rsidRPr="007325E0">
        <w:rPr>
          <w:color w:val="333333"/>
        </w:rPr>
        <w:t>%</w:t>
      </w:r>
      <w:r>
        <w:rPr>
          <w:color w:val="333333"/>
        </w:rPr>
        <w:t xml:space="preserve"> planu, w tym: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dochody bieżące </w:t>
      </w:r>
      <w:r w:rsidR="00343D0E">
        <w:rPr>
          <w:color w:val="333333"/>
        </w:rPr>
        <w:t>14.467.521,86</w:t>
      </w:r>
      <w:r>
        <w:rPr>
          <w:color w:val="333333"/>
        </w:rPr>
        <w:t xml:space="preserve"> zł,</w:t>
      </w:r>
      <w:r w:rsidRPr="007325E0">
        <w:rPr>
          <w:color w:val="333333"/>
        </w:rPr>
        <w:t xml:space="preserve"> </w:t>
      </w:r>
      <w:r>
        <w:rPr>
          <w:color w:val="333333"/>
        </w:rPr>
        <w:t xml:space="preserve">tj. </w:t>
      </w:r>
      <w:r w:rsidR="00343D0E">
        <w:rPr>
          <w:color w:val="333333"/>
        </w:rPr>
        <w:t xml:space="preserve">30,18 </w:t>
      </w:r>
      <w:r w:rsidRPr="007325E0">
        <w:rPr>
          <w:color w:val="333333"/>
        </w:rPr>
        <w:t>%</w:t>
      </w:r>
      <w:r>
        <w:rPr>
          <w:color w:val="333333"/>
        </w:rPr>
        <w:t xml:space="preserve"> planu,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dochody majątkowe </w:t>
      </w:r>
      <w:r w:rsidR="00343D0E">
        <w:rPr>
          <w:color w:val="333333"/>
        </w:rPr>
        <w:t>0,00</w:t>
      </w:r>
      <w:r>
        <w:rPr>
          <w:color w:val="333333"/>
        </w:rPr>
        <w:t xml:space="preserve"> zł,</w:t>
      </w:r>
      <w:r w:rsidRPr="007325E0">
        <w:rPr>
          <w:color w:val="333333"/>
        </w:rPr>
        <w:t xml:space="preserve"> </w:t>
      </w:r>
      <w:r>
        <w:rPr>
          <w:color w:val="333333"/>
        </w:rPr>
        <w:t xml:space="preserve">tj. </w:t>
      </w:r>
      <w:r w:rsidR="00343D0E">
        <w:rPr>
          <w:color w:val="333333"/>
        </w:rPr>
        <w:t>0,00</w:t>
      </w:r>
      <w:r w:rsidRPr="007325E0">
        <w:rPr>
          <w:color w:val="333333"/>
        </w:rPr>
        <w:t xml:space="preserve"> %</w:t>
      </w:r>
      <w:r>
        <w:rPr>
          <w:color w:val="333333"/>
        </w:rPr>
        <w:t xml:space="preserve"> planu.</w:t>
      </w:r>
    </w:p>
    <w:p w:rsidR="00E11152" w:rsidRDefault="00E11152" w:rsidP="00E11152">
      <w:pPr>
        <w:spacing w:line="245" w:lineRule="atLeast"/>
        <w:jc w:val="both"/>
        <w:rPr>
          <w:color w:val="333333"/>
        </w:rPr>
      </w:pPr>
      <w:r>
        <w:rPr>
          <w:color w:val="333333"/>
        </w:rPr>
        <w:t>3.</w:t>
      </w:r>
      <w:r w:rsidRPr="007325E0">
        <w:rPr>
          <w:color w:val="333333"/>
        </w:rPr>
        <w:t xml:space="preserve"> Plan wydatków budżetu powiatu, po zmianach, na dzień </w:t>
      </w:r>
      <w:r w:rsidR="00343D0E">
        <w:rPr>
          <w:color w:val="333333"/>
        </w:rPr>
        <w:t>31 marca 2022</w:t>
      </w:r>
      <w:r w:rsidR="00057094" w:rsidRPr="007325E0">
        <w:rPr>
          <w:color w:val="333333"/>
        </w:rPr>
        <w:t xml:space="preserve"> </w:t>
      </w:r>
      <w:r w:rsidRPr="007325E0">
        <w:rPr>
          <w:color w:val="333333"/>
        </w:rPr>
        <w:t xml:space="preserve">roku wynosi </w:t>
      </w:r>
      <w:r w:rsidR="00343D0E">
        <w:rPr>
          <w:color w:val="333333"/>
        </w:rPr>
        <w:t>65.842</w:t>
      </w:r>
      <w:r w:rsidR="003E5D3B">
        <w:rPr>
          <w:color w:val="333333"/>
        </w:rPr>
        <w:t>.113,60</w:t>
      </w:r>
      <w:r w:rsidR="00C1474B">
        <w:rPr>
          <w:color w:val="333333"/>
        </w:rPr>
        <w:t xml:space="preserve"> </w:t>
      </w:r>
      <w:r w:rsidRPr="007325E0">
        <w:rPr>
          <w:color w:val="333333"/>
        </w:rPr>
        <w:t>zł</w:t>
      </w:r>
      <w:r>
        <w:rPr>
          <w:color w:val="333333"/>
        </w:rPr>
        <w:t xml:space="preserve"> w tym: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wydatki bieżące </w:t>
      </w:r>
      <w:r w:rsidR="00827F0F">
        <w:rPr>
          <w:color w:val="333333"/>
        </w:rPr>
        <w:t>49.290.148</w:t>
      </w:r>
      <w:r w:rsidR="003E5D3B">
        <w:rPr>
          <w:color w:val="333333"/>
        </w:rPr>
        <w:t>,53</w:t>
      </w:r>
      <w:r>
        <w:rPr>
          <w:color w:val="333333"/>
        </w:rPr>
        <w:t xml:space="preserve"> zł,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wydatki majątkowe </w:t>
      </w:r>
      <w:r w:rsidR="003E5D3B">
        <w:rPr>
          <w:color w:val="333333"/>
        </w:rPr>
        <w:t>16.551.965,07</w:t>
      </w:r>
      <w:r w:rsidR="00FE5103">
        <w:rPr>
          <w:color w:val="333333"/>
        </w:rPr>
        <w:t xml:space="preserve"> </w:t>
      </w:r>
      <w:r>
        <w:rPr>
          <w:color w:val="333333"/>
        </w:rPr>
        <w:t>zł.</w:t>
      </w:r>
    </w:p>
    <w:p w:rsidR="00E11152" w:rsidRDefault="00E11152" w:rsidP="00E11152">
      <w:pPr>
        <w:spacing w:line="245" w:lineRule="atLeast"/>
        <w:rPr>
          <w:color w:val="333333"/>
        </w:rPr>
      </w:pPr>
      <w:r>
        <w:rPr>
          <w:color w:val="333333"/>
        </w:rPr>
        <w:t>4</w:t>
      </w:r>
      <w:r w:rsidRPr="007325E0">
        <w:rPr>
          <w:color w:val="333333"/>
        </w:rPr>
        <w:t xml:space="preserve">. Zrealizowano wydatki w wysokości </w:t>
      </w:r>
      <w:r w:rsidR="003E5D3B">
        <w:rPr>
          <w:color w:val="333333"/>
        </w:rPr>
        <w:t>13.211.856,39</w:t>
      </w:r>
      <w:r w:rsidRPr="007325E0">
        <w:rPr>
          <w:color w:val="333333"/>
        </w:rPr>
        <w:t xml:space="preserve"> zł, tj. </w:t>
      </w:r>
      <w:r w:rsidR="003E5D3B">
        <w:rPr>
          <w:color w:val="333333"/>
        </w:rPr>
        <w:t>20,07</w:t>
      </w:r>
      <w:r>
        <w:rPr>
          <w:color w:val="333333"/>
        </w:rPr>
        <w:t xml:space="preserve"> </w:t>
      </w:r>
      <w:r w:rsidRPr="007325E0">
        <w:rPr>
          <w:color w:val="333333"/>
        </w:rPr>
        <w:t>%</w:t>
      </w:r>
      <w:r>
        <w:rPr>
          <w:color w:val="333333"/>
        </w:rPr>
        <w:t xml:space="preserve"> planu, w tym :</w:t>
      </w:r>
    </w:p>
    <w:p w:rsidR="00E11152" w:rsidRDefault="00E11152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wydatki bieżące </w:t>
      </w:r>
      <w:r w:rsidR="003E5D3B">
        <w:rPr>
          <w:color w:val="333333"/>
        </w:rPr>
        <w:t>13.211.856,39</w:t>
      </w:r>
      <w:r w:rsidR="00F54C70" w:rsidRPr="007325E0">
        <w:rPr>
          <w:color w:val="333333"/>
        </w:rPr>
        <w:t xml:space="preserve"> </w:t>
      </w:r>
      <w:r>
        <w:rPr>
          <w:color w:val="333333"/>
        </w:rPr>
        <w:t xml:space="preserve">zł tj. </w:t>
      </w:r>
      <w:r w:rsidR="003E5D3B">
        <w:rPr>
          <w:color w:val="333333"/>
        </w:rPr>
        <w:t>26,80</w:t>
      </w:r>
      <w:r>
        <w:rPr>
          <w:color w:val="333333"/>
        </w:rPr>
        <w:t xml:space="preserve"> % planu,</w:t>
      </w:r>
    </w:p>
    <w:p w:rsidR="00E11152" w:rsidRDefault="00C1474B" w:rsidP="00E11152">
      <w:pPr>
        <w:numPr>
          <w:ilvl w:val="0"/>
          <w:numId w:val="1"/>
        </w:numPr>
        <w:spacing w:line="245" w:lineRule="atLeast"/>
        <w:jc w:val="both"/>
        <w:rPr>
          <w:color w:val="333333"/>
        </w:rPr>
      </w:pPr>
      <w:r>
        <w:rPr>
          <w:color w:val="333333"/>
        </w:rPr>
        <w:t xml:space="preserve">wydatki majątkowe </w:t>
      </w:r>
      <w:r w:rsidR="003E5D3B">
        <w:rPr>
          <w:color w:val="333333"/>
        </w:rPr>
        <w:t>0,00</w:t>
      </w:r>
      <w:r w:rsidR="00E11152">
        <w:rPr>
          <w:color w:val="333333"/>
        </w:rPr>
        <w:t xml:space="preserve"> zł tj. </w:t>
      </w:r>
      <w:r w:rsidR="003E5D3B">
        <w:rPr>
          <w:color w:val="333333"/>
        </w:rPr>
        <w:t>0,00</w:t>
      </w:r>
      <w:r w:rsidR="00E11152">
        <w:rPr>
          <w:color w:val="333333"/>
        </w:rPr>
        <w:t xml:space="preserve"> % planu.</w:t>
      </w:r>
    </w:p>
    <w:p w:rsidR="00E11152" w:rsidRDefault="00E11152" w:rsidP="00E11152">
      <w:pPr>
        <w:spacing w:line="245" w:lineRule="atLeast"/>
        <w:ind w:left="180" w:hanging="180"/>
        <w:rPr>
          <w:color w:val="333333"/>
        </w:rPr>
      </w:pPr>
      <w:r>
        <w:rPr>
          <w:color w:val="333333"/>
        </w:rPr>
        <w:t xml:space="preserve">5. </w:t>
      </w:r>
      <w:r w:rsidRPr="007325E0">
        <w:rPr>
          <w:color w:val="333333"/>
        </w:rPr>
        <w:t>Planowan</w:t>
      </w:r>
      <w:r w:rsidR="003E1DF9">
        <w:rPr>
          <w:color w:val="333333"/>
        </w:rPr>
        <w:t>y</w:t>
      </w:r>
      <w:r w:rsidRPr="007325E0">
        <w:rPr>
          <w:color w:val="333333"/>
        </w:rPr>
        <w:t xml:space="preserve"> </w:t>
      </w:r>
      <w:r w:rsidR="000240E8">
        <w:rPr>
          <w:color w:val="333333"/>
        </w:rPr>
        <w:t>deficyt</w:t>
      </w:r>
      <w:r w:rsidRPr="007325E0">
        <w:rPr>
          <w:color w:val="333333"/>
        </w:rPr>
        <w:t xml:space="preserve"> budżetu powiat</w:t>
      </w:r>
      <w:r>
        <w:rPr>
          <w:color w:val="333333"/>
        </w:rPr>
        <w:t xml:space="preserve">u, po zmianach, na </w:t>
      </w:r>
      <w:r w:rsidR="003E5D3B">
        <w:rPr>
          <w:color w:val="333333"/>
        </w:rPr>
        <w:t>31 marca 2022</w:t>
      </w:r>
      <w:r w:rsidR="00057094" w:rsidRPr="007325E0">
        <w:rPr>
          <w:color w:val="333333"/>
        </w:rPr>
        <w:t xml:space="preserve"> </w:t>
      </w:r>
      <w:r w:rsidRPr="007325E0">
        <w:rPr>
          <w:color w:val="333333"/>
        </w:rPr>
        <w:t>roku wynosi (</w:t>
      </w:r>
      <w:r w:rsidR="000240E8">
        <w:rPr>
          <w:color w:val="333333"/>
        </w:rPr>
        <w:t>-</w:t>
      </w:r>
      <w:r w:rsidRPr="007325E0">
        <w:rPr>
          <w:color w:val="333333"/>
        </w:rPr>
        <w:t xml:space="preserve">) </w:t>
      </w:r>
      <w:r w:rsidR="003E5D3B">
        <w:rPr>
          <w:color w:val="333333"/>
        </w:rPr>
        <w:t>4.159.879,02</w:t>
      </w:r>
      <w:r w:rsidRPr="007325E0">
        <w:rPr>
          <w:color w:val="333333"/>
        </w:rPr>
        <w:t xml:space="preserve"> zł</w:t>
      </w:r>
      <w:r>
        <w:rPr>
          <w:color w:val="333333"/>
        </w:rPr>
        <w:t xml:space="preserve">. W </w:t>
      </w:r>
      <w:r w:rsidR="007D6749">
        <w:rPr>
          <w:color w:val="333333"/>
        </w:rPr>
        <w:t>I</w:t>
      </w:r>
      <w:r>
        <w:rPr>
          <w:color w:val="333333"/>
        </w:rPr>
        <w:t xml:space="preserve"> kwartale</w:t>
      </w:r>
      <w:r w:rsidRPr="007325E0">
        <w:rPr>
          <w:color w:val="333333"/>
        </w:rPr>
        <w:t xml:space="preserve"> br. </w:t>
      </w:r>
      <w:r>
        <w:rPr>
          <w:color w:val="333333"/>
        </w:rPr>
        <w:t>osiągnięto</w:t>
      </w:r>
      <w:r w:rsidRPr="007325E0">
        <w:rPr>
          <w:color w:val="333333"/>
        </w:rPr>
        <w:t xml:space="preserve"> nadwyżkę w kwocie (+) </w:t>
      </w:r>
      <w:r w:rsidR="003E5D3B">
        <w:rPr>
          <w:color w:val="333333"/>
        </w:rPr>
        <w:t>1.255.665,47</w:t>
      </w:r>
      <w:r w:rsidRPr="007325E0">
        <w:rPr>
          <w:color w:val="333333"/>
        </w:rPr>
        <w:t xml:space="preserve"> zł.</w:t>
      </w:r>
    </w:p>
    <w:p w:rsidR="00E11152" w:rsidRDefault="00E11152" w:rsidP="00E11152">
      <w:pPr>
        <w:spacing w:line="245" w:lineRule="atLeast"/>
        <w:ind w:left="180" w:hanging="180"/>
        <w:jc w:val="center"/>
        <w:rPr>
          <w:rStyle w:val="Pogrubienie"/>
          <w:color w:val="333333"/>
        </w:rPr>
      </w:pPr>
      <w:r w:rsidRPr="007325E0">
        <w:rPr>
          <w:color w:val="333333"/>
        </w:rPr>
        <w:br/>
      </w:r>
      <w:r w:rsidRPr="007325E0">
        <w:rPr>
          <w:rStyle w:val="Pogrubienie"/>
          <w:color w:val="333333"/>
        </w:rPr>
        <w:t xml:space="preserve">§ </w:t>
      </w:r>
      <w:r>
        <w:rPr>
          <w:rStyle w:val="Pogrubienie"/>
          <w:color w:val="333333"/>
        </w:rPr>
        <w:t>2</w:t>
      </w:r>
    </w:p>
    <w:p w:rsidR="00E11152" w:rsidRPr="007325E0" w:rsidRDefault="00E11152" w:rsidP="00E11152">
      <w:pPr>
        <w:spacing w:line="245" w:lineRule="atLeast"/>
        <w:ind w:left="180" w:hanging="180"/>
        <w:jc w:val="center"/>
        <w:rPr>
          <w:color w:val="333333"/>
        </w:rPr>
      </w:pPr>
    </w:p>
    <w:p w:rsidR="00E11152" w:rsidRPr="0074520A" w:rsidRDefault="00E11152" w:rsidP="0074520A">
      <w:pPr>
        <w:autoSpaceDE w:val="0"/>
        <w:autoSpaceDN w:val="0"/>
        <w:adjustRightInd w:val="0"/>
        <w:jc w:val="both"/>
        <w:rPr>
          <w:color w:val="333333"/>
        </w:rPr>
      </w:pPr>
      <w:r w:rsidRPr="0074520A">
        <w:rPr>
          <w:color w:val="333333"/>
        </w:rPr>
        <w:t xml:space="preserve">Przychody budżetu za </w:t>
      </w:r>
      <w:r w:rsidR="00057094">
        <w:rPr>
          <w:color w:val="333333"/>
        </w:rPr>
        <w:t>I</w:t>
      </w:r>
      <w:r w:rsidR="00C85769">
        <w:rPr>
          <w:color w:val="333333"/>
        </w:rPr>
        <w:t xml:space="preserve"> kwartał 20</w:t>
      </w:r>
      <w:r w:rsidR="007D6749">
        <w:rPr>
          <w:color w:val="333333"/>
        </w:rPr>
        <w:t>2</w:t>
      </w:r>
      <w:r w:rsidR="00D43F22">
        <w:rPr>
          <w:color w:val="333333"/>
        </w:rPr>
        <w:t>2</w:t>
      </w:r>
      <w:r w:rsidRPr="0074520A">
        <w:rPr>
          <w:color w:val="333333"/>
        </w:rPr>
        <w:t xml:space="preserve"> r. wyniosły </w:t>
      </w:r>
      <w:r w:rsidR="00CE379C">
        <w:rPr>
          <w:color w:val="333333"/>
        </w:rPr>
        <w:t>6.138.494,17</w:t>
      </w:r>
      <w:r w:rsidR="00327E09" w:rsidRPr="0074520A">
        <w:rPr>
          <w:color w:val="333333"/>
        </w:rPr>
        <w:t xml:space="preserve"> </w:t>
      </w:r>
      <w:r w:rsidRPr="0074520A">
        <w:rPr>
          <w:color w:val="333333"/>
        </w:rPr>
        <w:t xml:space="preserve">zł i pochodziły z </w:t>
      </w:r>
      <w:r w:rsidRPr="0074520A">
        <w:t xml:space="preserve">wolnych </w:t>
      </w:r>
      <w:r w:rsidR="0074520A" w:rsidRPr="0074520A">
        <w:rPr>
          <w:rFonts w:eastAsiaTheme="minorHAnsi"/>
          <w:lang w:eastAsia="en-US"/>
        </w:rPr>
        <w:t>środków jako nadwyżki środków pieniężnych na rachunku bieżącym budżetu jednostki samorządu terytorialnego,</w:t>
      </w:r>
      <w:r w:rsidR="0074520A">
        <w:rPr>
          <w:rFonts w:eastAsiaTheme="minorHAnsi"/>
          <w:lang w:eastAsia="en-US"/>
        </w:rPr>
        <w:t xml:space="preserve"> </w:t>
      </w:r>
      <w:r w:rsidR="0074520A" w:rsidRPr="0074520A">
        <w:rPr>
          <w:rFonts w:eastAsiaTheme="minorHAnsi"/>
          <w:lang w:eastAsia="en-US"/>
        </w:rPr>
        <w:t xml:space="preserve">wynikających z rozliczeń wyemitowanych papierów wartościowych, kredytów i pożyczek z lat ubiegłych </w:t>
      </w:r>
      <w:r w:rsidR="00F31E06" w:rsidRPr="0074520A">
        <w:t xml:space="preserve">oraz nadwyżki </w:t>
      </w:r>
      <w:r w:rsidR="0074520A">
        <w:t xml:space="preserve">budżetu </w:t>
      </w:r>
      <w:r w:rsidR="003E1DF9">
        <w:t>za 20</w:t>
      </w:r>
      <w:r w:rsidR="00327E09">
        <w:t>21</w:t>
      </w:r>
      <w:r w:rsidR="005D1696" w:rsidRPr="005D1696">
        <w:t xml:space="preserve"> </w:t>
      </w:r>
      <w:r w:rsidR="005D1696" w:rsidRPr="00DF4F2A">
        <w:t xml:space="preserve">w wysokości </w:t>
      </w:r>
      <w:r w:rsidR="00CE379C">
        <w:t>4.513.776,16</w:t>
      </w:r>
      <w:r w:rsidR="00152CA6">
        <w:t xml:space="preserve"> zł, a także </w:t>
      </w:r>
      <w:r w:rsidR="005D1696" w:rsidRPr="00DF4F2A">
        <w:t>niewykorzystan</w:t>
      </w:r>
      <w:r w:rsidR="005D1696">
        <w:t>ych</w:t>
      </w:r>
      <w:r w:rsidR="005D1696" w:rsidRPr="00DF4F2A">
        <w:t xml:space="preserve"> środk</w:t>
      </w:r>
      <w:r w:rsidR="005D1696">
        <w:t>ów</w:t>
      </w:r>
      <w:r w:rsidR="005D1696" w:rsidRPr="00DF4F2A">
        <w:t xml:space="preserve"> pieniężn</w:t>
      </w:r>
      <w:r w:rsidR="005D1696">
        <w:t>ych</w:t>
      </w:r>
      <w:r w:rsidR="005D1696" w:rsidRPr="00DF4F2A">
        <w:t xml:space="preserve">, o których mowa w art. 217 ust. 2 pkt 8 </w:t>
      </w:r>
      <w:proofErr w:type="spellStart"/>
      <w:r w:rsidR="005D1696" w:rsidRPr="00DF4F2A">
        <w:t>ufp</w:t>
      </w:r>
      <w:proofErr w:type="spellEnd"/>
      <w:r w:rsidR="005D1696" w:rsidRPr="00DF4F2A">
        <w:t xml:space="preserve">. w wysokości </w:t>
      </w:r>
      <w:r w:rsidR="00CE379C">
        <w:t>1.624.718,01</w:t>
      </w:r>
      <w:r w:rsidR="005D1696">
        <w:t xml:space="preserve"> zł</w:t>
      </w:r>
      <w:r w:rsidRPr="0074520A">
        <w:t>.</w:t>
      </w:r>
      <w:r w:rsidR="002F147B">
        <w:t xml:space="preserve"> </w:t>
      </w:r>
    </w:p>
    <w:p w:rsidR="00E11152" w:rsidRPr="00971AC8" w:rsidRDefault="00E11152" w:rsidP="00E11152">
      <w:pPr>
        <w:spacing w:line="245" w:lineRule="atLeast"/>
        <w:jc w:val="both"/>
        <w:rPr>
          <w:color w:val="333333"/>
        </w:rPr>
      </w:pPr>
    </w:p>
    <w:p w:rsidR="002F147B" w:rsidRPr="007325E0" w:rsidRDefault="002F147B" w:rsidP="002F147B">
      <w:pPr>
        <w:spacing w:line="245" w:lineRule="atLeast"/>
        <w:jc w:val="center"/>
        <w:rPr>
          <w:color w:val="333333"/>
        </w:rPr>
      </w:pPr>
      <w:r w:rsidRPr="007325E0">
        <w:rPr>
          <w:rStyle w:val="Pogrubienie"/>
          <w:color w:val="333333"/>
        </w:rPr>
        <w:t xml:space="preserve">§ </w:t>
      </w:r>
      <w:r>
        <w:rPr>
          <w:rStyle w:val="Pogrubienie"/>
          <w:color w:val="333333"/>
        </w:rPr>
        <w:t>3</w:t>
      </w:r>
    </w:p>
    <w:p w:rsidR="002F147B" w:rsidRPr="002F147B" w:rsidRDefault="002F147B" w:rsidP="00E11152">
      <w:pPr>
        <w:spacing w:line="245" w:lineRule="atLeast"/>
        <w:jc w:val="center"/>
        <w:rPr>
          <w:rStyle w:val="Pogrubienie"/>
          <w:b w:val="0"/>
          <w:color w:val="333333"/>
        </w:rPr>
      </w:pPr>
    </w:p>
    <w:p w:rsidR="002F147B" w:rsidRPr="002F147B" w:rsidRDefault="00327E09" w:rsidP="00762AEF">
      <w:pPr>
        <w:spacing w:line="245" w:lineRule="atLeast"/>
        <w:jc w:val="both"/>
        <w:rPr>
          <w:rStyle w:val="Pogrubienie"/>
          <w:b w:val="0"/>
          <w:color w:val="333333"/>
        </w:rPr>
      </w:pPr>
      <w:r>
        <w:rPr>
          <w:rStyle w:val="Pogrubienie"/>
          <w:b w:val="0"/>
          <w:color w:val="333333"/>
        </w:rPr>
        <w:t>Rozchody budżetu w I kwartale 2022</w:t>
      </w:r>
      <w:r w:rsidR="002F147B" w:rsidRPr="002F147B">
        <w:rPr>
          <w:rStyle w:val="Pogrubienie"/>
          <w:b w:val="0"/>
          <w:color w:val="333333"/>
        </w:rPr>
        <w:t xml:space="preserve"> roku</w:t>
      </w:r>
      <w:r w:rsidR="002F147B">
        <w:rPr>
          <w:rStyle w:val="Pogrubienie"/>
          <w:b w:val="0"/>
          <w:color w:val="333333"/>
        </w:rPr>
        <w:t xml:space="preserve"> wyniosły </w:t>
      </w:r>
      <w:r w:rsidR="00762AEF">
        <w:rPr>
          <w:rStyle w:val="Pogrubienie"/>
          <w:b w:val="0"/>
          <w:color w:val="333333"/>
        </w:rPr>
        <w:t>0,00 zł.</w:t>
      </w:r>
      <w:bookmarkStart w:id="0" w:name="_GoBack"/>
      <w:bookmarkEnd w:id="0"/>
    </w:p>
    <w:p w:rsidR="00E11152" w:rsidRPr="007325E0" w:rsidRDefault="00E11152" w:rsidP="00E11152">
      <w:pPr>
        <w:spacing w:line="245" w:lineRule="atLeast"/>
        <w:jc w:val="center"/>
        <w:rPr>
          <w:color w:val="333333"/>
        </w:rPr>
      </w:pPr>
      <w:r w:rsidRPr="007325E0">
        <w:rPr>
          <w:rStyle w:val="Pogrubienie"/>
          <w:color w:val="333333"/>
        </w:rPr>
        <w:t xml:space="preserve">§ </w:t>
      </w:r>
      <w:r w:rsidR="002F147B">
        <w:rPr>
          <w:rStyle w:val="Pogrubienie"/>
          <w:color w:val="333333"/>
        </w:rPr>
        <w:t>4</w:t>
      </w:r>
    </w:p>
    <w:p w:rsidR="00E11152" w:rsidRPr="007325E0" w:rsidRDefault="00E11152" w:rsidP="00E11152">
      <w:pPr>
        <w:spacing w:line="245" w:lineRule="atLeast"/>
        <w:jc w:val="both"/>
        <w:rPr>
          <w:color w:val="333333"/>
        </w:rPr>
      </w:pPr>
      <w:r w:rsidRPr="007325E0">
        <w:rPr>
          <w:color w:val="333333"/>
        </w:rPr>
        <w:br/>
        <w:t>Umorzenia niepodatkowych należności budżetowych, o których mowa w art. 60 ustawy</w:t>
      </w:r>
      <w:r w:rsidR="00385846">
        <w:rPr>
          <w:color w:val="333333"/>
        </w:rPr>
        <w:br/>
      </w:r>
      <w:r w:rsidRPr="007325E0">
        <w:rPr>
          <w:color w:val="333333"/>
        </w:rPr>
        <w:t xml:space="preserve"> o finansach publicznych w </w:t>
      </w:r>
      <w:r w:rsidR="00057094">
        <w:rPr>
          <w:color w:val="333333"/>
        </w:rPr>
        <w:t>I</w:t>
      </w:r>
      <w:r w:rsidRPr="007325E0">
        <w:rPr>
          <w:color w:val="333333"/>
        </w:rPr>
        <w:t xml:space="preserve"> kwartale 20</w:t>
      </w:r>
      <w:r w:rsidR="009558D3">
        <w:rPr>
          <w:color w:val="333333"/>
        </w:rPr>
        <w:t>2</w:t>
      </w:r>
      <w:r w:rsidR="00327E09">
        <w:rPr>
          <w:color w:val="333333"/>
        </w:rPr>
        <w:t>2</w:t>
      </w:r>
      <w:r w:rsidRPr="007325E0">
        <w:rPr>
          <w:color w:val="333333"/>
        </w:rPr>
        <w:t xml:space="preserve"> r. nie wystąpiły.</w:t>
      </w:r>
    </w:p>
    <w:p w:rsidR="00E11152" w:rsidRPr="007325E0" w:rsidRDefault="00E11152" w:rsidP="00E11152">
      <w:pPr>
        <w:spacing w:line="245" w:lineRule="atLeast"/>
        <w:jc w:val="center"/>
        <w:rPr>
          <w:color w:val="333333"/>
        </w:rPr>
      </w:pPr>
      <w:r w:rsidRPr="007325E0">
        <w:rPr>
          <w:color w:val="333333"/>
        </w:rPr>
        <w:br/>
      </w:r>
      <w:r w:rsidRPr="007325E0">
        <w:rPr>
          <w:rStyle w:val="Pogrubienie"/>
          <w:color w:val="333333"/>
        </w:rPr>
        <w:t xml:space="preserve">§ </w:t>
      </w:r>
      <w:r w:rsidR="002F147B">
        <w:rPr>
          <w:rStyle w:val="Pogrubienie"/>
          <w:color w:val="333333"/>
        </w:rPr>
        <w:t>5</w:t>
      </w:r>
      <w:r w:rsidRPr="007325E0">
        <w:rPr>
          <w:rStyle w:val="Pogrubienie"/>
          <w:color w:val="333333"/>
        </w:rPr>
        <w:t xml:space="preserve"> </w:t>
      </w:r>
    </w:p>
    <w:p w:rsidR="00E11152" w:rsidRDefault="00E11152" w:rsidP="00E11152">
      <w:pPr>
        <w:spacing w:line="245" w:lineRule="atLeast"/>
        <w:rPr>
          <w:color w:val="333333"/>
        </w:rPr>
      </w:pPr>
      <w:r w:rsidRPr="007325E0">
        <w:rPr>
          <w:color w:val="333333"/>
        </w:rPr>
        <w:br/>
        <w:t xml:space="preserve">1. Uchwała wchodzi w życie z dniem podjęcia. </w:t>
      </w:r>
    </w:p>
    <w:p w:rsidR="00E11152" w:rsidRPr="007325E0" w:rsidRDefault="00E11152" w:rsidP="00E11152">
      <w:pPr>
        <w:spacing w:line="245" w:lineRule="atLeast"/>
        <w:rPr>
          <w:color w:val="333333"/>
        </w:rPr>
      </w:pPr>
      <w:r w:rsidRPr="007325E0">
        <w:rPr>
          <w:color w:val="333333"/>
        </w:rPr>
        <w:t>2. Uchwałę podaje się do publicznej wiadomości poprzez wywieszenie na tablicy ogłoszeń Starostwa Powiatowego w Węgorzewie.</w:t>
      </w:r>
    </w:p>
    <w:sectPr w:rsidR="00E11152" w:rsidRPr="007325E0" w:rsidSect="003654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24"/>
    <w:multiLevelType w:val="hybridMultilevel"/>
    <w:tmpl w:val="97AC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628F"/>
    <w:multiLevelType w:val="hybridMultilevel"/>
    <w:tmpl w:val="BA803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8E"/>
    <w:rsid w:val="0000773F"/>
    <w:rsid w:val="000240E8"/>
    <w:rsid w:val="0004078D"/>
    <w:rsid w:val="00040A2B"/>
    <w:rsid w:val="00057094"/>
    <w:rsid w:val="000F7788"/>
    <w:rsid w:val="0012794F"/>
    <w:rsid w:val="00152CA6"/>
    <w:rsid w:val="002109FA"/>
    <w:rsid w:val="00221B06"/>
    <w:rsid w:val="00262CCB"/>
    <w:rsid w:val="00277F06"/>
    <w:rsid w:val="00283C57"/>
    <w:rsid w:val="002F147B"/>
    <w:rsid w:val="003016D0"/>
    <w:rsid w:val="00327E09"/>
    <w:rsid w:val="003330AF"/>
    <w:rsid w:val="00343D0E"/>
    <w:rsid w:val="003654DF"/>
    <w:rsid w:val="00385846"/>
    <w:rsid w:val="003E1DF9"/>
    <w:rsid w:val="003E5D3B"/>
    <w:rsid w:val="00465657"/>
    <w:rsid w:val="0047393A"/>
    <w:rsid w:val="00485D46"/>
    <w:rsid w:val="005B503E"/>
    <w:rsid w:val="005D1696"/>
    <w:rsid w:val="005D383D"/>
    <w:rsid w:val="00627C66"/>
    <w:rsid w:val="0064281C"/>
    <w:rsid w:val="00646F56"/>
    <w:rsid w:val="0074520A"/>
    <w:rsid w:val="00762AEF"/>
    <w:rsid w:val="0076503C"/>
    <w:rsid w:val="00785ECB"/>
    <w:rsid w:val="007D6749"/>
    <w:rsid w:val="007E1390"/>
    <w:rsid w:val="007E1744"/>
    <w:rsid w:val="00827F0F"/>
    <w:rsid w:val="008B7AFD"/>
    <w:rsid w:val="00933103"/>
    <w:rsid w:val="009558D3"/>
    <w:rsid w:val="00984F61"/>
    <w:rsid w:val="00A53F34"/>
    <w:rsid w:val="00AB336F"/>
    <w:rsid w:val="00AC5482"/>
    <w:rsid w:val="00B424DF"/>
    <w:rsid w:val="00B755CB"/>
    <w:rsid w:val="00BA0B8E"/>
    <w:rsid w:val="00C1474B"/>
    <w:rsid w:val="00C76907"/>
    <w:rsid w:val="00C85769"/>
    <w:rsid w:val="00CE379C"/>
    <w:rsid w:val="00D1165A"/>
    <w:rsid w:val="00D43F22"/>
    <w:rsid w:val="00D97EC2"/>
    <w:rsid w:val="00E10CA9"/>
    <w:rsid w:val="00E11152"/>
    <w:rsid w:val="00EA5456"/>
    <w:rsid w:val="00F31CAD"/>
    <w:rsid w:val="00F31E06"/>
    <w:rsid w:val="00F50D5C"/>
    <w:rsid w:val="00F54C70"/>
    <w:rsid w:val="00F77B5E"/>
    <w:rsid w:val="00F90114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1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Dorota Drabyk</cp:lastModifiedBy>
  <cp:revision>3</cp:revision>
  <cp:lastPrinted>2021-04-20T12:59:00Z</cp:lastPrinted>
  <dcterms:created xsi:type="dcterms:W3CDTF">2022-04-25T11:04:00Z</dcterms:created>
  <dcterms:modified xsi:type="dcterms:W3CDTF">2022-04-25T11:08:00Z</dcterms:modified>
</cp:coreProperties>
</file>